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X1e97a8316173c6c2e026a2e64c2206aafefbf2a"/>
    <w:p>
      <w:pPr>
        <w:pStyle w:val="Heading2"/>
      </w:pPr>
      <w:r>
        <w:t xml:space="preserve">2 Locally-advanced Esophageal Cancer</w:t>
      </w:r>
      <w:r>
        <w:t xml:space="preserve"> </w:t>
      </w:r>
      <w:r>
        <w:rPr>
          <w:i/>
          <w:iCs/>
        </w:rPr>
        <w:t xml:space="preserve">L</w:t>
      </w:r>
      <w:r>
        <w:t xml:space="preserve"> </w:t>
      </w:r>
      <w:r>
        <w:rPr>
          <w:i/>
          <w:iCs/>
        </w:rPr>
        <w:t xml:space="preserve">4</w:t>
      </w:r>
      <w:r>
        <w:t xml:space="preserve">. (2)</w:t>
      </w:r>
    </w:p>
    <w:p>
      <w:pPr>
        <w:pStyle w:val="FirstParagraph"/>
      </w:pPr>
      <w:r>
        <w:t xml:space="preserve">The topic of this video is locally-advanced adenocarcinoma of the esophagus and gastroephageal junction.</w:t>
      </w:r>
    </w:p>
    <w:bookmarkEnd w:id="21"/>
    <w:bookmarkStart w:id="22" w:name="Xa3cb75f64b3a72b1c8c7cc83368457e76a28e56"/>
    <w:p>
      <w:pPr>
        <w:pStyle w:val="Heading2"/>
      </w:pPr>
      <w:r>
        <w:t xml:space="preserve">3 Esophagus or Gastroesophageal junction</w:t>
      </w:r>
      <w:r>
        <w:t xml:space="preserve"> </w:t>
      </w:r>
      <w:r>
        <w:rPr>
          <w:i/>
          <w:iCs/>
        </w:rPr>
        <w:t xml:space="preserve">2</w:t>
      </w:r>
      <w:r>
        <w:t xml:space="preserve">. (3)</w:t>
      </w:r>
    </w:p>
    <w:p>
      <w:pPr>
        <w:pStyle w:val="FirstParagraph"/>
      </w:pPr>
      <w:r>
        <w:t xml:space="preserve">We will consider cancers of the esophagus and gastro-esophageal junction together, as the treatment is similar</w:t>
      </w:r>
    </w:p>
    <w:bookmarkEnd w:id="22"/>
    <w:bookmarkStart w:id="23" w:name="X80d84a6728cf18de1ea1b71ae499c0deb7ac590"/>
    <w:p>
      <w:pPr>
        <w:pStyle w:val="Heading2"/>
      </w:pPr>
      <w:r>
        <w:t xml:space="preserve">4 Treatment is guided by the Stage of cancer (4)</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5"/>
    <w:p>
      <w:pPr>
        <w:pStyle w:val="Heading2"/>
      </w:pPr>
      <w:r>
        <w:t xml:space="preserve">5 Staging (5)</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6"/>
    <w:p>
      <w:pPr>
        <w:pStyle w:val="Heading2"/>
      </w:pPr>
      <w:r>
        <w:t xml:space="preserve">6 Metastatic DIsease = M1 (6)</w:t>
      </w:r>
    </w:p>
    <w:p>
      <w:pPr>
        <w:pStyle w:val="FirstParagraph"/>
      </w:pPr>
      <w:r>
        <w:t xml:space="preserve">Patients with metastatic disease are best treated with chemotherapy and are generally not treated with surgery</w:t>
      </w:r>
    </w:p>
    <w:bookmarkEnd w:id="25"/>
    <w:bookmarkStart w:id="26" w:name="lcoally-advanced-esophageal-cancer-4-7"/>
    <w:p>
      <w:pPr>
        <w:pStyle w:val="Heading2"/>
      </w:pPr>
      <w:r>
        <w:t xml:space="preserve">7 Lcoally Advanced Esophageal Cancer</w:t>
      </w:r>
      <w:r>
        <w:t xml:space="preserve"> </w:t>
      </w:r>
      <w:r>
        <w:rPr>
          <w:i/>
          <w:iCs/>
        </w:rPr>
        <w:t xml:space="preserve">4</w:t>
      </w:r>
      <w:r>
        <w:t xml:space="preserve"> </w:t>
      </w:r>
      <w:r>
        <w:t xml:space="preserve">(7)</w:t>
      </w:r>
    </w:p>
    <w:p>
      <w:pPr>
        <w:pStyle w:val="FirstParagraph"/>
      </w:pPr>
      <w:r>
        <w:t xml:space="preserve">We will focus in this video on Locally-advanced Esophageal cancer</w:t>
      </w:r>
    </w:p>
    <w:bookmarkEnd w:id="26"/>
    <w:bookmarkStart w:id="27" w:name="Xd6763503a536f062794be94c663880aa6321217"/>
    <w:p>
      <w:pPr>
        <w:pStyle w:val="Heading2"/>
      </w:pPr>
      <w:r>
        <w:t xml:space="preserve">8 Locally-advanced Esophageal Cancer T2/3 or N+. (8)</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9"/>
    <w:p>
      <w:pPr>
        <w:pStyle w:val="Heading2"/>
      </w:pPr>
      <w:r>
        <w:t xml:space="preserve">9 Locally-advanced: M0 (9)</w:t>
      </w:r>
    </w:p>
    <w:p>
      <w:pPr>
        <w:pStyle w:val="FirstParagraph"/>
      </w:pPr>
      <w:r>
        <w:t xml:space="preserve">Locally-advanced cancers are M0, which means there is no evidence of metastasis, or spread to other parts of the body.</w:t>
      </w:r>
    </w:p>
    <w:bookmarkEnd w:id="28"/>
    <w:bookmarkStart w:id="29" w:name="adenocarcinoma-vs-squamous-cell.-10"/>
    <w:p>
      <w:pPr>
        <w:pStyle w:val="Heading2"/>
      </w:pPr>
      <w:r>
        <w:t xml:space="preserve">10 Adenocarcinoma vs Squamous Cell. (10)</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11"/>
    <w:p>
      <w:pPr>
        <w:pStyle w:val="Heading2"/>
      </w:pPr>
      <w:r>
        <w:t xml:space="preserve">11 Types of Esophageal Cancer (11)</w:t>
      </w:r>
    </w:p>
    <w:p>
      <w:pPr>
        <w:pStyle w:val="FirstParagraph"/>
      </w:pPr>
      <w:r>
        <w:t xml:space="preserve">This video will focus on locally-advanced</w:t>
      </w:r>
      <w:r>
        <w:t xml:space="preserve"> </w:t>
      </w:r>
      <w:r>
        <w:rPr>
          <w:i/>
          <w:iCs/>
        </w:rPr>
        <w:t xml:space="preserve">adenocarcinoma</w:t>
      </w:r>
    </w:p>
    <w:bookmarkEnd w:id="30"/>
    <w:bookmarkStart w:id="31" w:name="why-not-just-cut-it-out-12"/>
    <w:p>
      <w:pPr>
        <w:pStyle w:val="Heading2"/>
      </w:pPr>
      <w:r>
        <w:t xml:space="preserve">12 Why not just Cut it out? (12)</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r>
        <w:t xml:space="preserve"> </w:t>
      </w:r>
      <w:r>
        <w:t xml:space="preserve">(13)</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14"/>
    <w:p>
      <w:pPr>
        <w:pStyle w:val="Heading2"/>
      </w:pPr>
      <w:r>
        <w:t xml:space="preserve">14 &lt;esophageal cancer with</w:t>
      </w:r>
      <w:r>
        <w:t xml:space="preserve"> </w:t>
      </w:r>
      <w:r>
        <w:t xml:space="preserve">‘fingers’</w:t>
      </w:r>
      <w:r>
        <w:t xml:space="preserve">&gt; (14)</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r>
        <w:t xml:space="preserve"> </w:t>
      </w:r>
      <w:r>
        <w:t xml:space="preserve">(15)</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r>
        <w:t xml:space="preserve"> </w:t>
      </w:r>
      <w:r>
        <w:t xml:space="preserve">(16)</w:t>
      </w:r>
    </w:p>
    <w:p>
      <w:pPr>
        <w:pStyle w:val="FirstParagraph"/>
      </w:pPr>
      <w:r>
        <w:t xml:space="preserve">there is a risk that cancer cells can be left behind</w:t>
      </w:r>
    </w:p>
    <w:bookmarkEnd w:id="35"/>
    <w:bookmarkStart w:id="36" w:name="locally-advanced-17"/>
    <w:p>
      <w:pPr>
        <w:pStyle w:val="Heading2"/>
      </w:pPr>
      <w:r>
        <w:t xml:space="preserve">17 Locally Advanced (17)</w:t>
      </w:r>
    </w:p>
    <w:p>
      <w:pPr>
        <w:pStyle w:val="FirstParagraph"/>
      </w:pPr>
      <w:r>
        <w:t xml:space="preserve">Preoperative therapy is administered before surgery And is designed to shrink the tummor</w:t>
      </w:r>
    </w:p>
    <w:bookmarkEnd w:id="36"/>
    <w:bookmarkStart w:id="37" w:name="locally-advanced-18"/>
    <w:p>
      <w:pPr>
        <w:pStyle w:val="Heading2"/>
      </w:pPr>
      <w:r>
        <w:t xml:space="preserve">18 Locally Advanced (18)</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19"/>
    <w:p>
      <w:pPr>
        <w:pStyle w:val="Heading2"/>
      </w:pPr>
      <w:r>
        <w:t xml:space="preserve">19 Locally Advanced (19)</w:t>
      </w:r>
    </w:p>
    <w:p>
      <w:pPr>
        <w:pStyle w:val="FirstParagraph"/>
      </w:pPr>
      <w:r>
        <w:t xml:space="preserve">and may involve radiation</w:t>
      </w:r>
    </w:p>
    <w:bookmarkEnd w:id="38"/>
    <w:bookmarkStart w:id="39" w:name="locally-advanced-20"/>
    <w:p>
      <w:pPr>
        <w:pStyle w:val="Heading2"/>
      </w:pPr>
      <w:r>
        <w:t xml:space="preserve">20 Locally Advanced (20)</w:t>
      </w:r>
    </w:p>
    <w:p>
      <w:pPr>
        <w:pStyle w:val="FirstParagraph"/>
      </w:pPr>
      <w:r>
        <w:t xml:space="preserve">The overall goal is shrinking the tumor and killing nearby cancer cells, to make the surgery more effective</w:t>
      </w:r>
    </w:p>
    <w:bookmarkEnd w:id="39"/>
    <w:bookmarkStart w:id="40" w:name="surgery-21"/>
    <w:p>
      <w:pPr>
        <w:pStyle w:val="Heading2"/>
      </w:pPr>
      <w:r>
        <w:t xml:space="preserve">21 Surgery (21)</w:t>
      </w:r>
    </w:p>
    <w:p>
      <w:pPr>
        <w:pStyle w:val="FirstParagraph"/>
      </w:pPr>
      <w:r>
        <w:t xml:space="preserve">After preoperative therapy has shrunk the tumor and any other cancer cells, surgery can be performed</w:t>
      </w:r>
    </w:p>
    <w:bookmarkEnd w:id="40"/>
    <w:bookmarkStart w:id="41" w:name="post-surgery-22"/>
    <w:p>
      <w:pPr>
        <w:pStyle w:val="Heading2"/>
      </w:pPr>
      <w:r>
        <w:t xml:space="preserve">22 Post Surgery (22)</w:t>
      </w:r>
    </w:p>
    <w:p>
      <w:pPr>
        <w:pStyle w:val="FirstParagraph"/>
      </w:pPr>
      <w:r>
        <w:t xml:space="preserve">Preoperative therapy combined with surgery offers the best chance to remove all of the cancer, without leaving any behind</w:t>
      </w:r>
    </w:p>
    <w:bookmarkEnd w:id="41"/>
    <w:bookmarkStart w:id="42" w:name="post-surgery-and-reconstruction-23"/>
    <w:p>
      <w:pPr>
        <w:pStyle w:val="Heading2"/>
      </w:pPr>
      <w:r>
        <w:t xml:space="preserve">23 Post Surgery and Reconstruction (23)</w:t>
      </w:r>
    </w:p>
    <w:p>
      <w:pPr>
        <w:pStyle w:val="FirstParagraph"/>
      </w:pPr>
      <w:r>
        <w:t xml:space="preserve">…without leaving any cancer cells behind</w:t>
      </w:r>
    </w:p>
    <w:bookmarkEnd w:id="42"/>
    <w:bookmarkStart w:id="43" w:name="preoperative-therapy-24.-4"/>
    <w:p>
      <w:pPr>
        <w:pStyle w:val="Heading2"/>
      </w:pPr>
      <w:r>
        <w:t xml:space="preserve">24 Preoperative Therapy (24).</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25"/>
    <w:p>
      <w:pPr>
        <w:pStyle w:val="Heading2"/>
      </w:pPr>
      <w:r>
        <w:t xml:space="preserve">25 Neoadjuvant (25)</w:t>
      </w:r>
    </w:p>
    <w:p>
      <w:pPr>
        <w:pStyle w:val="FirstParagraph"/>
      </w:pPr>
      <w:r>
        <w:t xml:space="preserve">You hear preoperative therapy referred to as</w:t>
      </w:r>
      <w:r>
        <w:t xml:space="preserve"> </w:t>
      </w:r>
      <w:r>
        <w:t xml:space="preserve">“neoadjuvant therapy”</w:t>
      </w:r>
    </w:p>
    <w:bookmarkEnd w:id="44"/>
    <w:bookmarkStart w:id="45" w:name="preop-therapy-26"/>
    <w:p>
      <w:pPr>
        <w:pStyle w:val="Heading2"/>
      </w:pPr>
      <w:r>
        <w:t xml:space="preserve">26 Preop Therapy (26)</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27"/>
    <w:p>
      <w:pPr>
        <w:pStyle w:val="Heading2"/>
      </w:pPr>
      <w:r>
        <w:t xml:space="preserve">27 Preop Therapy (27)</w:t>
      </w:r>
    </w:p>
    <w:p>
      <w:pPr>
        <w:pStyle w:val="FirstParagraph"/>
      </w:pPr>
      <w:r>
        <w:t xml:space="preserve">The other uses chemotherapy before and after surgery, without radiation therapy</w:t>
      </w:r>
    </w:p>
    <w:bookmarkEnd w:id="46"/>
    <w:bookmarkStart w:id="47" w:name="chemotherapy-radiation---surgery-28"/>
    <w:p>
      <w:pPr>
        <w:pStyle w:val="Heading2"/>
      </w:pPr>
      <w:r>
        <w:t xml:space="preserve">28 Chemotherapy + Radiation -&gt; Surgery (28)</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29"/>
    <w:p>
      <w:pPr>
        <w:pStyle w:val="Heading2"/>
      </w:pPr>
      <w:r>
        <w:t xml:space="preserve">29 Chemotherapy + Radiation -&gt; Surgery (29)</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30"/>
    <w:p>
      <w:pPr>
        <w:pStyle w:val="Heading2"/>
      </w:pPr>
      <w:r>
        <w:t xml:space="preserve">30 Esophagitis (30)</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31"/>
    <w:p>
      <w:pPr>
        <w:pStyle w:val="Heading2"/>
      </w:pPr>
      <w:r>
        <w:t xml:space="preserve">31 Esophagitis (31)</w:t>
      </w:r>
    </w:p>
    <w:p>
      <w:pPr>
        <w:pStyle w:val="FirstParagraph"/>
      </w:pPr>
      <w:r>
        <w:t xml:space="preserve">What this may mean, however, is placement of a temporary feedindg tube may be needed.</w:t>
      </w:r>
    </w:p>
    <w:bookmarkEnd w:id="50"/>
    <w:bookmarkStart w:id="51" w:name="esophagisits-32"/>
    <w:p>
      <w:pPr>
        <w:pStyle w:val="Heading2"/>
      </w:pPr>
      <w:r>
        <w:t xml:space="preserve">32 Esophagisits (32)</w:t>
      </w:r>
    </w:p>
    <w:p>
      <w:pPr>
        <w:pStyle w:val="FirstParagraph"/>
      </w:pPr>
      <w:r>
        <w:t xml:space="preserve">If a feeding tube is necessary, it can usually be removed by 3 weeks after the end of radiation.</w:t>
      </w:r>
    </w:p>
    <w:bookmarkEnd w:id="51"/>
    <w:bookmarkStart w:id="52" w:name="chemo-radiation---surgery-33-2"/>
    <w:p>
      <w:pPr>
        <w:pStyle w:val="Heading2"/>
      </w:pPr>
      <w:r>
        <w:t xml:space="preserve">33 Chemo + Radiation -&gt; Surgery (33)</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Xf409d26745f4a9ea76dbdbbe5fd0852d3072fee"/>
    <w:p>
      <w:pPr>
        <w:pStyle w:val="Heading2"/>
      </w:pPr>
      <w:r>
        <w:t xml:space="preserve">34 (4) Adenocarcinoma Preoperative Therapy (34).</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35"/>
    <w:p>
      <w:pPr>
        <w:pStyle w:val="Heading2"/>
      </w:pPr>
      <w:r>
        <w:t xml:space="preserve">35 Chemo -&gt; Surgery -&gt; Chemo (35)</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36"/>
    <w:p>
      <w:pPr>
        <w:pStyle w:val="Heading2"/>
      </w:pPr>
      <w:r>
        <w:t xml:space="preserve">36 Chemotherapy Options (36)</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37"/>
    <w:p>
      <w:pPr>
        <w:pStyle w:val="Heading2"/>
      </w:pPr>
      <w:r>
        <w:t xml:space="preserve">37 Chemotherapy OPtions (37)</w:t>
      </w:r>
    </w:p>
    <w:p>
      <w:pPr>
        <w:pStyle w:val="FirstParagraph"/>
      </w:pPr>
      <w:r>
        <w:t xml:space="preserve">As you might expect, FLOT is more effective against cancer, while FOLFOX has fewer side effects</w:t>
      </w:r>
    </w:p>
    <w:bookmarkEnd w:id="56"/>
    <w:bookmarkStart w:id="57" w:name="durvalumab-immunotherapy.-38"/>
    <w:p>
      <w:pPr>
        <w:pStyle w:val="Heading2"/>
      </w:pPr>
      <w:r>
        <w:t xml:space="preserve">38 Durvalumab Immunotherapy. (38)</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39-2"/>
    <w:p>
      <w:pPr>
        <w:pStyle w:val="Heading2"/>
      </w:pPr>
      <w:r>
        <w:t xml:space="preserve">39 Chemo -&gt; Surgery -&gt; Chemo (39)</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0.-4"/>
    <w:p>
      <w:pPr>
        <w:pStyle w:val="Heading2"/>
      </w:pPr>
      <w:r>
        <w:t xml:space="preserve">40 (2) Preoperative Therapy (40).</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41"/>
    <w:p>
      <w:pPr>
        <w:pStyle w:val="Heading2"/>
      </w:pPr>
      <w:r>
        <w:t xml:space="preserve">41 ChemoRT vs Chemo (41)</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XXX</w:t>
      </w:r>
    </w:p>
    <w:bookmarkEnd w:id="61"/>
    <w:bookmarkStart w:id="62" w:name="preparing-for-preoperative-therapy-2.-43"/>
    <w:p>
      <w:pPr>
        <w:pStyle w:val="Heading2"/>
      </w:pPr>
      <w:r>
        <w:t xml:space="preserve">43 Preparing for Preoperative Therapy-2. (43)</w:t>
      </w:r>
    </w:p>
    <w:p>
      <w:pPr>
        <w:pStyle w:val="FirstParagraph"/>
      </w:pPr>
      <w:r>
        <w:t xml:space="preserve">XXX</w:t>
      </w:r>
    </w:p>
    <w:bookmarkEnd w:id="62"/>
    <w:bookmarkStart w:id="63" w:name="wrap-up-44-1"/>
    <w:p>
      <w:pPr>
        <w:pStyle w:val="Heading2"/>
      </w:pPr>
      <w:r>
        <w:t xml:space="preserve">44 Wrap up (44)</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bookmarkStart w:id="64" w:name="preoperative-therapy-31"/>
    <w:p>
      <w:pPr>
        <w:pStyle w:val="Heading2"/>
      </w:pPr>
      <w:r>
        <w:t xml:space="preserve">45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64"/>
    <w:bookmarkStart w:id="65" w:name="preoperative-therapy-32"/>
    <w:p>
      <w:pPr>
        <w:pStyle w:val="Heading2"/>
      </w:pPr>
      <w:r>
        <w:t xml:space="preserve">46 Preoperative Therapy (32)</w:t>
      </w:r>
    </w:p>
    <w:p>
      <w:pPr>
        <w:pStyle w:val="FirstParagraph"/>
      </w:pPr>
      <w:r>
        <w:t xml:space="preserve">So we have two different approaches for therapy prior to surgery, and each has favorable and unfavorable features</w:t>
      </w:r>
    </w:p>
    <w:bookmarkEnd w:id="65"/>
    <w:bookmarkStart w:id="66" w:name="preoperative-therapy-33"/>
    <w:p>
      <w:pPr>
        <w:pStyle w:val="Heading2"/>
      </w:pPr>
      <w:r>
        <w:t xml:space="preserve">47 Preoperative Therapy (33)</w:t>
      </w:r>
    </w:p>
    <w:p>
      <w:pPr>
        <w:pStyle w:val="FirstParagraph"/>
      </w:pPr>
      <w:r>
        <w:t xml:space="preserve">In general, we think that FLOT may be more effective, but CROSS is better tolerated</w:t>
      </w:r>
    </w:p>
    <w:bookmarkEnd w:id="66"/>
    <w:bookmarkStart w:id="67" w:name="preoperative-therapy-34"/>
    <w:p>
      <w:pPr>
        <w:pStyle w:val="Heading2"/>
      </w:pPr>
      <w:r>
        <w:t xml:space="preserve">48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67"/>
    <w:bookmarkStart w:id="68" w:name="additional-topics-35"/>
    <w:p>
      <w:pPr>
        <w:pStyle w:val="Heading2"/>
      </w:pPr>
      <w:r>
        <w:t xml:space="preserve">49 Additional Topics (35)</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68"/>
    <w:bookmarkStart w:id="69" w:name="cross-clinical-trial-25"/>
    <w:p>
      <w:pPr>
        <w:pStyle w:val="Heading2"/>
      </w:pPr>
      <w:r>
        <w:t xml:space="preserve">50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69"/>
    <w:bookmarkStart w:id="70" w:name="cross-clinical-trial-26"/>
    <w:p>
      <w:pPr>
        <w:pStyle w:val="Heading2"/>
      </w:pPr>
      <w:r>
        <w:t xml:space="preserve">51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70"/>
    <w:bookmarkStart w:id="71" w:name="matterhorn-trial"/>
    <w:p>
      <w:pPr>
        <w:pStyle w:val="Heading2"/>
      </w:pPr>
      <w:r>
        <w:t xml:space="preserve">52 Matterhorn Trial</w:t>
      </w:r>
    </w:p>
    <w:p>
      <w:pPr>
        <w:pStyle w:val="FirstParagraph"/>
      </w:pPr>
      <w:r>
        <w:t xml:space="preserve">The Matterhorn clinical trial compared two types of treatment:</w:t>
      </w:r>
    </w:p>
    <w:p>
      <w:pPr>
        <w:pStyle w:val="BodyText"/>
      </w:pPr>
      <w:r>
        <w:t xml:space="preserve">FLOT</w:t>
      </w:r>
      <w:r>
        <w:t xml:space="preserve"> </w:t>
      </w:r>
      <m:oMath>
        <m:r>
          <m:rPr>
            <m:sty m:val="p"/>
          </m:rPr>
          <m:t>→</m:t>
        </m:r>
      </m:oMath>
      <w:r>
        <w:t xml:space="preserve"> </w:t>
      </w:r>
      <w:r>
        <w:t xml:space="preserve">Surgery</w:t>
      </w:r>
      <w:r>
        <w:t xml:space="preserve"> </w:t>
      </w:r>
      <m:oMath>
        <m:r>
          <m:rPr>
            <m:sty m:val="p"/>
          </m:rPr>
          <m:t>→</m:t>
        </m:r>
      </m:oMath>
      <w:r>
        <w:t xml:space="preserve"> </w:t>
      </w:r>
      <w:r>
        <w:t xml:space="preserve">FLOT</w:t>
      </w:r>
    </w:p>
    <w:p>
      <w:pPr>
        <w:pStyle w:val="BodyText"/>
      </w:pPr>
      <w:r>
        <w:t xml:space="preserve">FLOT + Durvalumab</w:t>
      </w:r>
      <w:r>
        <w:t xml:space="preserve"> </w:t>
      </w:r>
      <m:oMath>
        <m:r>
          <m:rPr>
            <m:sty m:val="p"/>
          </m:rPr>
          <m:t>→</m:t>
        </m:r>
      </m:oMath>
      <w:r>
        <w:t xml:space="preserve"> </w:t>
      </w:r>
      <w:r>
        <w:t xml:space="preserve">Surgery</w:t>
      </w:r>
      <w:r>
        <w:t xml:space="preserve"> </w:t>
      </w:r>
      <m:oMath>
        <m:r>
          <m:rPr>
            <m:sty m:val="p"/>
          </m:rPr>
          <m:t>→</m:t>
        </m:r>
      </m:oMath>
      <w:r>
        <w:t xml:space="preserve"> </w:t>
      </w:r>
      <w:r>
        <w:t xml:space="preserve">FLOT + Durvalumab</w:t>
      </w:r>
    </w:p>
    <w:p>
      <w:pPr>
        <w:pStyle w:val="BodyText"/>
      </w:pPr>
      <w:r>
        <w:t xml:space="preserve">Better survival with addition of durvalumab to FLOT</w:t>
      </w:r>
    </w:p>
    <w:p>
      <w:pPr>
        <w:pStyle w:val="BodyText"/>
      </w:pPr>
      <w:r>
        <w:rPr>
          <w:b/>
          <w:bCs/>
        </w:rPr>
        <w:t xml:space="preserve">Treatment with durvalumab depends upon approval from insurance company</w:t>
      </w:r>
    </w:p>
    <w:bookmarkEnd w:id="71"/>
    <w:bookmarkStart w:id="72" w:name="flot-chemo-durvalumab"/>
    <w:p>
      <w:pPr>
        <w:pStyle w:val="Heading2"/>
      </w:pPr>
      <w:r>
        <w:t xml:space="preserve">53 FLOT Chemo ± Durvalumab</w:t>
      </w:r>
    </w:p>
    <w:p>
      <w:pPr>
        <w:pStyle w:val="FirstParagraph"/>
      </w:pPr>
      <w:r>
        <w:rPr>
          <w:b/>
          <w:bCs/>
        </w:rPr>
        <w:t xml:space="preserve">FLOT Chemotherapy</w:t>
      </w:r>
    </w:p>
    <w:p>
      <w:pPr>
        <w:pStyle w:val="Compact"/>
        <w:numPr>
          <w:ilvl w:val="0"/>
          <w:numId w:val="1002"/>
        </w:numPr>
      </w:pPr>
      <w:r>
        <w:t xml:space="preserve">FLOT (8 weeks)</w:t>
      </w:r>
    </w:p>
    <w:p>
      <w:pPr>
        <w:pStyle w:val="Compact"/>
        <w:numPr>
          <w:ilvl w:val="0"/>
          <w:numId w:val="1002"/>
        </w:numPr>
      </w:pPr>
      <w:r>
        <w:t xml:space="preserve">Surgery (4-6 weeks later)</w:t>
      </w:r>
    </w:p>
    <w:p>
      <w:pPr>
        <w:pStyle w:val="Compact"/>
        <w:numPr>
          <w:ilvl w:val="0"/>
          <w:numId w:val="1002"/>
        </w:numPr>
      </w:pPr>
      <w:r>
        <w:t xml:space="preserve">FLOT (8 weeks)</w:t>
      </w:r>
    </w:p>
    <w:p>
      <w:pPr>
        <w:pStyle w:val="FirstParagraph"/>
      </w:pPr>
      <w:r>
        <w:rPr>
          <w:b/>
          <w:bCs/>
        </w:rPr>
        <w:t xml:space="preserve">FLOT + Durvalumab</w:t>
      </w:r>
    </w:p>
    <w:p>
      <w:pPr>
        <w:pStyle w:val="Compact"/>
        <w:numPr>
          <w:ilvl w:val="0"/>
          <w:numId w:val="1003"/>
        </w:numPr>
      </w:pPr>
      <w:r>
        <w:t xml:space="preserve">FLOT + Durvalumab (8 wks)</w:t>
      </w:r>
    </w:p>
    <w:p>
      <w:pPr>
        <w:pStyle w:val="Compact"/>
        <w:numPr>
          <w:ilvl w:val="0"/>
          <w:numId w:val="1003"/>
        </w:numPr>
      </w:pPr>
      <w:r>
        <w:t xml:space="preserve">Surgery (4-6 weeks later)</w:t>
      </w:r>
    </w:p>
    <w:p>
      <w:pPr>
        <w:pStyle w:val="Compact"/>
        <w:numPr>
          <w:ilvl w:val="0"/>
          <w:numId w:val="1003"/>
        </w:numPr>
      </w:pPr>
      <w:r>
        <w:t xml:space="preserve">FLOT + Durvalumab (8 wks)</w:t>
      </w:r>
    </w:p>
    <w:p>
      <w:pPr>
        <w:pStyle w:val="Compact"/>
        <w:numPr>
          <w:ilvl w:val="0"/>
          <w:numId w:val="1003"/>
        </w:numPr>
      </w:pPr>
      <w:r>
        <w:t xml:space="preserve">Durvalumab monthly x10</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2025-11-22T23:02:42Z</dcterms:created>
  <dcterms:modified xsi:type="dcterms:W3CDTF">2025-11-22T23:02:42Z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