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a feeding jejunostomy</w:t>
      </w:r>
    </w:p>
    <w:bookmarkEnd w:id="10"/>
    <w:bookmarkStart w:id="11" w:name="gastric-cancer-1"/>
    <w:p>
      <w:pPr>
        <w:pStyle w:val="Heading2"/>
      </w:pPr>
      <w:r>
        <w:t xml:space="preserve">3 Gastric Cancer</w:t>
      </w:r>
    </w:p>
    <w:p>
      <w:pPr>
        <w:pStyle w:val="FirstParagraph"/>
      </w:pPr>
      <w:r>
        <w:t xml:space="preserve">Gastric cancer is cancer in the stomach, and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rPr>
          <w:b/>
          <w:bCs/>
        </w:rPr>
        <w:t xml:space="preserve">2</w:t>
      </w:r>
      <w:r>
        <w:t xml:space="preserve"> </w:t>
      </w:r>
      <w:r>
        <w:t xml:space="preserve">When we think about digestion, food passes from the throat into the esophagus (4)</w:t>
      </w:r>
    </w:p>
    <w:bookmarkEnd w:id="12"/>
    <w:bookmarkStart w:id="13" w:name="section"/>
    <w:p>
      <w:pPr>
        <w:pStyle w:val="Heading2"/>
      </w:pPr>
      <w:r>
        <w:t xml:space="preserve">5</w:t>
      </w:r>
      <w:r>
        <w:t xml:space="preserve"> </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alone"/>
    <w:p>
      <w:pPr>
        <w:pStyle w:val="Heading2"/>
      </w:pPr>
      <w:r>
        <w:t xml:space="preserve">6 Stomach Alone</w:t>
      </w:r>
    </w:p>
    <w:p>
      <w:pPr>
        <w:pStyle w:val="FirstParagraph"/>
      </w:pPr>
      <w:r>
        <w:t xml:space="preserve">The focus in this video is on cancers of the stomach. (6)</w:t>
      </w:r>
    </w:p>
    <w:bookmarkEnd w:id="14"/>
    <w:bookmarkStart w:id="15" w:name="section-1"/>
    <w:p>
      <w:pPr>
        <w:pStyle w:val="Heading2"/>
      </w:pPr>
      <w:r>
        <w:t xml:space="preserve">7</w:t>
      </w:r>
      <w:r>
        <w:t xml:space="preserve"> </w:t>
      </w:r>
    </w:p>
    <w:bookmarkEnd w:id="15"/>
    <w:bookmarkStart w:id="16" w:name="section-2"/>
    <w:p>
      <w:pPr>
        <w:pStyle w:val="Heading2"/>
      </w:pPr>
      <w:r>
        <w:t xml:space="preserve">8</w:t>
      </w:r>
      <w:r>
        <w:t xml:space="preserve"> </w:t>
      </w:r>
    </w:p>
    <w:p>
      <w:pPr>
        <w:pStyle w:val="FirstParagraph"/>
      </w:pPr>
      <w:r>
        <w:t xml:space="preserve">To make things more complicated, cancers can also form in the area where the esophagus and stomach meet, called the gastroesophageal junction. (8)</w:t>
      </w:r>
    </w:p>
    <w:bookmarkEnd w:id="16"/>
    <w:bookmarkStart w:id="17" w:name="section-3"/>
    <w:p>
      <w:pPr>
        <w:pStyle w:val="Heading2"/>
      </w:pPr>
      <w:r>
        <w:t xml:space="preserve">9</w:t>
      </w:r>
      <w:r>
        <w:t xml:space="preserve"> </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ection-4"/>
    <w:p>
      <w:pPr>
        <w:pStyle w:val="Heading2"/>
      </w:pPr>
      <w:r>
        <w:t xml:space="preserve">10</w:t>
      </w:r>
      <w:r>
        <w:t xml:space="preserve"> </w:t>
      </w:r>
    </w:p>
    <w:p>
      <w:pPr>
        <w:pStyle w:val="FirstParagraph"/>
      </w:pPr>
      <w:r>
        <w:t xml:space="preserve">This video focuses on cancers of the stomach, or gastric cancers. (10)</w:t>
      </w:r>
    </w:p>
    <w:bookmarkEnd w:id="18"/>
    <w:bookmarkStart w:id="19" w:name="tumor"/>
    <w:p>
      <w:pPr>
        <w:pStyle w:val="Heading2"/>
      </w:pPr>
      <w:r>
        <w:t xml:space="preserve">11 Tumor</w:t>
      </w:r>
    </w:p>
    <w:p>
      <w:pPr>
        <w:pStyle w:val="FirstParagraph"/>
      </w:pPr>
      <w:r>
        <w:t xml:space="preserve">Let‘s review some cancer terms. A tumor is an abnormal growth. (11)</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 (12)</w:t>
      </w:r>
    </w:p>
    <w:bookmarkEnd w:id="20"/>
    <w:bookmarkStart w:id="21" w:name="tumor-2"/>
    <w:p>
      <w:pPr>
        <w:pStyle w:val="Heading2"/>
      </w:pPr>
      <w:r>
        <w:t xml:space="preserve">13 Tumor</w:t>
      </w:r>
    </w:p>
    <w:p>
      <w:pPr>
        <w:pStyle w:val="FirstParagraph"/>
      </w:pPr>
      <w:r>
        <w:t xml:space="preserve">A malignant tumor of the stomach has the potential to spread elsewhere in the body. This could be to the lymph nodes, the lungs, the liver, so the bone or spread inside the abdominal cavity..(13)</w:t>
      </w:r>
    </w:p>
    <w:bookmarkEnd w:id="21"/>
    <w:bookmarkStart w:id="22" w:name="cancer"/>
    <w:p>
      <w:pPr>
        <w:pStyle w:val="Heading2"/>
      </w:pPr>
      <w:r>
        <w:t xml:space="preserve">14 Cancer</w:t>
      </w:r>
    </w:p>
    <w:bookmarkEnd w:id="22"/>
    <w:bookmarkStart w:id="23" w:name="upper-endoscopy-egd"/>
    <w:p>
      <w:pPr>
        <w:pStyle w:val="Heading2"/>
      </w:pPr>
      <w:r>
        <w:t xml:space="preserve">15 Upper Endoscopy = EGD</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malignant, meaning a cancer (16)</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body.(17)</w:t>
      </w:r>
    </w:p>
    <w:bookmarkEnd w:id="25"/>
    <w:bookmarkStart w:id="26" w:name="staging-1"/>
    <w:p>
      <w:pPr>
        <w:pStyle w:val="Heading2"/>
      </w:pPr>
      <w:r>
        <w:t xml:space="preserve">18 Staging</w:t>
      </w:r>
    </w:p>
    <w:p>
      <w:pPr>
        <w:pStyle w:val="FirstParagraph"/>
      </w:pPr>
      <w:r>
        <w:t xml:space="preserve">The recommended cancer treatment depends upon the stage (18)</w:t>
      </w:r>
    </w:p>
    <w:p>
      <w:pPr>
        <w:pStyle w:val="BodyText"/>
      </w:pPr>
      <w:r>
        <w:t xml:space="preserve">Once the stage has been determined, it will be possible to determine the best therapy</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esophagus?</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taging-3"/>
    <w:p>
      <w:pPr>
        <w:pStyle w:val="Heading2"/>
      </w:pPr>
      <w:r>
        <w:t xml:space="preserve">20 Staging</w:t>
      </w:r>
    </w:p>
    <w:p>
      <w:pPr>
        <w:pStyle w:val="FirstParagraph"/>
      </w:pPr>
      <w:r>
        <w:t xml:space="preserve">T for Tumor N for Lymph Nodes</w:t>
      </w:r>
    </w:p>
    <w:p>
      <w:pPr>
        <w:pStyle w:val="BodyText"/>
      </w:pPr>
      <w:r>
        <w:t xml:space="preserve">And M for metastasis</w:t>
      </w:r>
    </w:p>
    <w:p>
      <w:pPr>
        <w:pStyle w:val="BodyText"/>
      </w:pPr>
      <w:r>
        <w:t xml:space="preserve">…spread to other parts of the body is called metastasis (20)</w:t>
      </w:r>
    </w:p>
    <w:bookmarkEnd w:id="28"/>
    <w:bookmarkStart w:id="29" w:name="section-5"/>
    <w:p>
      <w:pPr>
        <w:pStyle w:val="Heading2"/>
      </w:pPr>
      <w:r>
        <w:t xml:space="preserve">21</w:t>
      </w:r>
      <w:r>
        <w:t xml:space="preserve"> </w:t>
      </w:r>
    </w:p>
    <w:p>
      <w:pPr>
        <w:pStyle w:val="FirstParagraph"/>
      </w:pPr>
      <w:r>
        <w:t xml:space="preserve">We will start by looking at the wall of the stomach. The wall has multiple layers, as shown here</w:t>
      </w:r>
    </w:p>
    <w:bookmarkEnd w:id="29"/>
    <w:bookmarkStart w:id="30" w:name="section-6"/>
    <w:p>
      <w:pPr>
        <w:pStyle w:val="Heading2"/>
      </w:pPr>
      <w:r>
        <w:t xml:space="preserve">22</w:t>
      </w:r>
      <w:r>
        <w:t xml:space="preserve"> </w:t>
      </w:r>
    </w:p>
    <w:bookmarkEnd w:id="30"/>
    <w:bookmarkStart w:id="31" w:name="section-7"/>
    <w:p>
      <w:pPr>
        <w:pStyle w:val="Heading2"/>
      </w:pPr>
      <w:r>
        <w:t xml:space="preserve">23</w:t>
      </w:r>
      <w:r>
        <w:t xml:space="preserve"> </w:t>
      </w:r>
    </w:p>
    <w:bookmarkEnd w:id="31"/>
    <w:bookmarkStart w:id="32" w:name="section-8"/>
    <w:p>
      <w:pPr>
        <w:pStyle w:val="Heading2"/>
      </w:pPr>
      <w:r>
        <w:t xml:space="preserve">24</w:t>
      </w:r>
      <w:r>
        <w:t xml:space="preserve"> </w:t>
      </w:r>
    </w:p>
    <w:bookmarkEnd w:id="32"/>
    <w:bookmarkStart w:id="33" w:name="section-9"/>
    <w:p>
      <w:pPr>
        <w:pStyle w:val="Heading2"/>
      </w:pPr>
      <w:r>
        <w:t xml:space="preserve">25</w:t>
      </w:r>
      <w:r>
        <w:t xml:space="preserve"> </w:t>
      </w:r>
    </w:p>
    <w:bookmarkEnd w:id="33"/>
    <w:bookmarkStart w:id="34" w:name="section-10"/>
    <w:p>
      <w:pPr>
        <w:pStyle w:val="Heading2"/>
      </w:pPr>
      <w:r>
        <w:t xml:space="preserve">26</w:t>
      </w:r>
      <w:r>
        <w:t xml:space="preserve"> </w:t>
      </w:r>
    </w:p>
    <w:bookmarkEnd w:id="34"/>
    <w:bookmarkStart w:id="35" w:name="section-11"/>
    <w:p>
      <w:pPr>
        <w:pStyle w:val="Heading2"/>
      </w:pPr>
      <w:r>
        <w:t xml:space="preserve">27</w:t>
      </w:r>
      <w:r>
        <w:t xml:space="preserve"> </w:t>
      </w:r>
    </w:p>
    <w:bookmarkEnd w:id="35"/>
    <w:bookmarkStart w:id="36" w:name="section-12"/>
    <w:p>
      <w:pPr>
        <w:pStyle w:val="Heading2"/>
      </w:pPr>
      <w:r>
        <w:t xml:space="preserve">28</w:t>
      </w:r>
      <w:r>
        <w:t xml:space="preserve"> </w:t>
      </w:r>
    </w:p>
    <w:bookmarkEnd w:id="36"/>
    <w:bookmarkStart w:id="37" w:name="section-13"/>
    <w:p>
      <w:pPr>
        <w:pStyle w:val="Heading2"/>
      </w:pPr>
      <w:r>
        <w:t xml:space="preserve">29</w:t>
      </w:r>
      <w:r>
        <w:t xml:space="preserve"> </w:t>
      </w:r>
    </w:p>
    <w:bookmarkEnd w:id="37"/>
    <w:bookmarkStart w:id="38" w:name="section-14"/>
    <w:p>
      <w:pPr>
        <w:pStyle w:val="Heading2"/>
      </w:pPr>
      <w:r>
        <w:t xml:space="preserve">30</w:t>
      </w:r>
      <w:r>
        <w:t xml:space="preserve"> </w:t>
      </w:r>
    </w:p>
    <w:bookmarkEnd w:id="38"/>
    <w:bookmarkStart w:id="39" w:name="section-15"/>
    <w:p>
      <w:pPr>
        <w:pStyle w:val="Heading2"/>
      </w:pPr>
      <w:r>
        <w:t xml:space="preserve">31</w:t>
      </w:r>
      <w:r>
        <w:t xml:space="preserve"> </w:t>
      </w:r>
    </w:p>
    <w:bookmarkEnd w:id="39"/>
    <w:bookmarkStart w:id="40" w:name="feeding-tube"/>
    <w:p>
      <w:pPr>
        <w:pStyle w:val="Heading2"/>
      </w:pPr>
      <w:r>
        <w:t xml:space="preserve">32 Feeding Tube</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section-16"/>
    <w:p>
      <w:pPr>
        <w:pStyle w:val="Heading2"/>
      </w:pPr>
      <w:r>
        <w:t xml:space="preserve">33</w:t>
      </w:r>
      <w:r>
        <w:t xml:space="preserve"> </w:t>
      </w:r>
    </w:p>
    <w:p>
      <w:pPr>
        <w:pStyle w:val="FirstParagraph"/>
      </w:pPr>
      <w:r>
        <w:t xml:space="preserve">In its earliest stages, cancer of the stomach start in the inner, or most superficial layer, called with mucosa. (33)</w:t>
      </w:r>
    </w:p>
    <w:bookmarkEnd w:id="41"/>
    <w:bookmarkStart w:id="42" w:name="section-17"/>
    <w:p>
      <w:pPr>
        <w:pStyle w:val="Heading2"/>
      </w:pPr>
      <w:r>
        <w:t xml:space="preserve">34</w:t>
      </w:r>
      <w:r>
        <w:t xml:space="preserve"> </w:t>
      </w:r>
    </w:p>
    <w:p>
      <w:pPr>
        <w:pStyle w:val="FirstParagraph"/>
      </w:pPr>
      <w:r>
        <w:t xml:space="preserve">With time, however, the cancer can continue to grow and invade deeper into the wall of the esophagus. (34)</w:t>
      </w:r>
    </w:p>
    <w:bookmarkEnd w:id="42"/>
    <w:bookmarkStart w:id="43" w:name="section-18"/>
    <w:p>
      <w:pPr>
        <w:pStyle w:val="Heading2"/>
      </w:pPr>
      <w:r>
        <w:t xml:space="preserve">35</w:t>
      </w:r>
      <w:r>
        <w:t xml:space="preserve"> </w:t>
      </w:r>
    </w:p>
    <w:p>
      <w:pPr>
        <w:pStyle w:val="FirstParagraph"/>
      </w:pPr>
      <w:r>
        <w:t xml:space="preserve">It can continue to silently grow deeper into the wall of the stomach</w:t>
      </w:r>
    </w:p>
    <w:bookmarkEnd w:id="43"/>
    <w:bookmarkStart w:id="44" w:name="section-19"/>
    <w:p>
      <w:pPr>
        <w:pStyle w:val="Heading2"/>
      </w:pPr>
      <w:r>
        <w:t xml:space="preserve">36</w:t>
      </w:r>
      <w:r>
        <w:t xml:space="preserve"> </w:t>
      </w:r>
    </w:p>
    <w:p>
      <w:pPr>
        <w:pStyle w:val="FirstParagraph"/>
      </w:pPr>
      <w:r>
        <w:t xml:space="preserve">And can even grow all the way through to the outer layer of the stomach. (36)</w:t>
      </w:r>
    </w:p>
    <w:bookmarkEnd w:id="44"/>
    <w:bookmarkStart w:id="45" w:name="section-20"/>
    <w:p>
      <w:pPr>
        <w:pStyle w:val="Heading2"/>
      </w:pPr>
      <w:r>
        <w:t xml:space="preserve">37</w:t>
      </w:r>
      <w:r>
        <w:t xml:space="preserve"> </w:t>
      </w:r>
    </w:p>
    <w:p>
      <w:pPr>
        <w:pStyle w:val="FirstParagraph"/>
      </w:pPr>
      <w:r>
        <w:t xml:space="preserve">The deeper the cancer invades into the wall of the esophagus, the more likely it is that cancer cells can spread to lymph nodes (37)</w:t>
      </w:r>
    </w:p>
    <w:bookmarkEnd w:id="45"/>
    <w:bookmarkStart w:id="46" w:name="staging-4"/>
    <w:p>
      <w:pPr>
        <w:pStyle w:val="Heading2"/>
      </w:pPr>
      <w:r>
        <w:t xml:space="preserve">38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6"/>
    <w:bookmarkStart w:id="47" w:name="staging-5"/>
    <w:p>
      <w:pPr>
        <w:pStyle w:val="Heading2"/>
      </w:pPr>
      <w:r>
        <w:t xml:space="preserve">39 Staging</w:t>
      </w:r>
    </w:p>
    <w:p>
      <w:pPr>
        <w:pStyle w:val="FirstParagraph"/>
      </w:pPr>
      <w:r>
        <w:t xml:space="preserve">We will first consider the tumor (39)</w:t>
      </w:r>
    </w:p>
    <w:bookmarkEnd w:id="47"/>
    <w:bookmarkStart w:id="48" w:name="section-21"/>
    <w:p>
      <w:pPr>
        <w:pStyle w:val="Heading2"/>
      </w:pPr>
      <w:r>
        <w:t xml:space="preserve">40</w:t>
      </w:r>
      <w:r>
        <w:t xml:space="preserve"> </w:t>
      </w:r>
    </w:p>
    <w:p>
      <w:pPr>
        <w:pStyle w:val="FirstParagraph"/>
      </w:pPr>
      <w:r>
        <w:t xml:space="preserve">T1a tumors invade just the top layer, or mucosa (40)</w:t>
      </w:r>
    </w:p>
    <w:bookmarkEnd w:id="48"/>
    <w:bookmarkStart w:id="49" w:name="section-22"/>
    <w:p>
      <w:pPr>
        <w:pStyle w:val="Heading2"/>
      </w:pPr>
      <w:r>
        <w:t xml:space="preserve">41</w:t>
      </w:r>
      <w:r>
        <w:t xml:space="preserve"> </w:t>
      </w:r>
    </w:p>
    <w:p>
      <w:pPr>
        <w:pStyle w:val="FirstParagraph"/>
      </w:pPr>
      <w:r>
        <w:t xml:space="preserve">T1b tumors invade into the submucosa (41)</w:t>
      </w:r>
    </w:p>
    <w:bookmarkEnd w:id="49"/>
    <w:bookmarkStart w:id="50" w:name="section-23"/>
    <w:p>
      <w:pPr>
        <w:pStyle w:val="Heading2"/>
      </w:pPr>
      <w:r>
        <w:t xml:space="preserve">42</w:t>
      </w:r>
      <w:r>
        <w:t xml:space="preserve"> </w:t>
      </w:r>
    </w:p>
    <w:p>
      <w:pPr>
        <w:pStyle w:val="FirstParagraph"/>
      </w:pPr>
      <w:r>
        <w:t xml:space="preserve">T2 tumors invade into the muscularis (42)</w:t>
      </w:r>
    </w:p>
    <w:bookmarkEnd w:id="50"/>
    <w:bookmarkStart w:id="51" w:name="section-24"/>
    <w:p>
      <w:pPr>
        <w:pStyle w:val="Heading2"/>
      </w:pPr>
      <w:r>
        <w:t xml:space="preserve">43</w:t>
      </w:r>
      <w:r>
        <w:t xml:space="preserve"> </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ndoscopic-ultrasound"/>
    <w:p>
      <w:pPr>
        <w:pStyle w:val="Heading2"/>
      </w:pPr>
      <w:r>
        <w:t xml:space="preserve">44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2"/>
    <w:bookmarkStart w:id="53" w:name="section-25"/>
    <w:p>
      <w:pPr>
        <w:pStyle w:val="Heading2"/>
      </w:pPr>
      <w:r>
        <w:t xml:space="preserve">45</w:t>
      </w:r>
      <w:r>
        <w:t xml:space="preserve"> </w:t>
      </w:r>
    </w:p>
    <w:p>
      <w:pPr>
        <w:pStyle w:val="FirstParagraph"/>
      </w:pPr>
      <w:r>
        <w:t xml:space="preserve">The EUS scope has an ultrasound probe on the end, which can be used to examine the tumor (45)</w:t>
      </w:r>
    </w:p>
    <w:bookmarkEnd w:id="53"/>
    <w:bookmarkStart w:id="54" w:name="staging-6"/>
    <w:p>
      <w:pPr>
        <w:pStyle w:val="Heading2"/>
      </w:pPr>
      <w:r>
        <w:t xml:space="preserve">46 Staging</w:t>
      </w:r>
    </w:p>
    <w:p>
      <w:pPr>
        <w:pStyle w:val="FirstParagraph"/>
      </w:pPr>
      <w:r>
        <w:t xml:space="preserve">Evaluation of the lymph nodes is the second part of staging (46)</w:t>
      </w:r>
    </w:p>
    <w:bookmarkEnd w:id="54"/>
    <w:bookmarkStart w:id="55" w:name="staging-7"/>
    <w:p>
      <w:pPr>
        <w:pStyle w:val="Heading2"/>
      </w:pPr>
      <w:r>
        <w:t xml:space="preserve">47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section-26"/>
    <w:p>
      <w:pPr>
        <w:pStyle w:val="Heading2"/>
      </w:pPr>
      <w:r>
        <w:t xml:space="preserve">49</w:t>
      </w:r>
      <w:r>
        <w:t xml:space="preserve"> </w:t>
      </w:r>
    </w:p>
    <w:bookmarkEnd w:id="57"/>
    <w:bookmarkStart w:id="58" w:name="pet-scan"/>
    <w:p>
      <w:pPr>
        <w:pStyle w:val="Heading2"/>
      </w:pPr>
      <w:r>
        <w:t xml:space="preserve">50 PET Scan</w:t>
      </w:r>
    </w:p>
    <w:p>
      <w:pPr>
        <w:pStyle w:val="FirstParagraph"/>
      </w:pPr>
      <w:r>
        <w:t xml:space="preserve">A PET scan is similar to a CT scan. It differs because of a tracer which is injected intravenously which lights up areas of cancer (50)</w:t>
      </w:r>
    </w:p>
    <w:bookmarkEnd w:id="58"/>
    <w:bookmarkStart w:id="59" w:name="section-27"/>
    <w:p>
      <w:pPr>
        <w:pStyle w:val="Heading2"/>
      </w:pPr>
      <w:r>
        <w:t xml:space="preserve">51</w:t>
      </w:r>
      <w:r>
        <w:t xml:space="preserve"> </w:t>
      </w:r>
    </w:p>
    <w:p>
      <w:pPr>
        <w:pStyle w:val="FirstParagraph"/>
      </w:pPr>
      <w:r>
        <w:t xml:space="preserve">In this example of a PET scan, you can see how the area of the cancer lights up in yellow (51 - PET image)</w:t>
      </w:r>
    </w:p>
    <w:bookmarkEnd w:id="59"/>
    <w:bookmarkStart w:id="60" w:name="staging-8"/>
    <w:p>
      <w:pPr>
        <w:pStyle w:val="Heading2"/>
      </w:pPr>
      <w:r>
        <w:t xml:space="preserve">52 Staging</w:t>
      </w:r>
    </w:p>
    <w:p>
      <w:pPr>
        <w:pStyle w:val="FirstParagraph"/>
      </w:pPr>
      <w:r>
        <w:t xml:space="preserve">The third part of staging is the M stage, for metastasis. (52)</w:t>
      </w:r>
    </w:p>
    <w:bookmarkEnd w:id="60"/>
    <w:bookmarkStart w:id="61" w:name="staging-9"/>
    <w:p>
      <w:pPr>
        <w:pStyle w:val="Heading2"/>
      </w:pPr>
      <w:r>
        <w:t xml:space="preserve">53 Staging</w:t>
      </w:r>
    </w:p>
    <w:bookmarkEnd w:id="61"/>
    <w:bookmarkStart w:id="62" w:name="staging-10"/>
    <w:p>
      <w:pPr>
        <w:pStyle w:val="Heading2"/>
      </w:pPr>
      <w:r>
        <w:t xml:space="preserve">54 Staging</w:t>
      </w:r>
    </w:p>
    <w:p>
      <w:pPr>
        <w:pStyle w:val="FirstParagraph"/>
      </w:pPr>
      <w:r>
        <w:t xml:space="preserve">Cancers that have spread to other organs are considered M1 (54)</w:t>
      </w:r>
    </w:p>
    <w:bookmarkEnd w:id="62"/>
    <w:bookmarkStart w:id="63" w:name="liver"/>
    <w:p>
      <w:pPr>
        <w:pStyle w:val="Heading2"/>
      </w:pPr>
      <w:r>
        <w:t xml:space="preserve">55 Liver</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peritoneum"/>
    <w:p>
      <w:pPr>
        <w:pStyle w:val="Heading2"/>
      </w:pPr>
      <w:r>
        <w:t xml:space="preserve">58 Peritoneum</w:t>
      </w:r>
    </w:p>
    <w:p>
      <w:pPr>
        <w:pStyle w:val="FirstParagraph"/>
      </w:pPr>
      <w:r>
        <w:t xml:space="preserve">An additional pattern of potential spread is carcinomatosis (58). This is spread inside the abdominal cavity.</w:t>
      </w:r>
    </w:p>
    <w:bookmarkEnd w:id="66"/>
    <w:bookmarkStart w:id="67" w:name="peritoneum-1"/>
    <w:p>
      <w:pPr>
        <w:pStyle w:val="Heading2"/>
      </w:pPr>
      <w:r>
        <w:t xml:space="preserve">59 Peritoneum</w:t>
      </w:r>
    </w:p>
    <w:p>
      <w:pPr>
        <w:pStyle w:val="FirstParagraph"/>
      </w:pPr>
      <w:r>
        <w:t xml:space="preserve">The peritoneum is the lining of the abdominal cavity.</w:t>
      </w:r>
    </w:p>
    <w:p>
      <w:pPr>
        <w:pStyle w:val="BodyText"/>
      </w:pPr>
      <w:r>
        <w:t xml:space="preserve">Gastric cancer cells can break off from the stomach and attach to the peritoneum and grow.</w:t>
      </w:r>
    </w:p>
    <w:p>
      <w:pPr>
        <w:pStyle w:val="BodyText"/>
      </w:pPr>
      <w:r>
        <w:t xml:space="preserve">This is known as peritoneal metastasis or carcinomatosis.</w:t>
      </w:r>
    </w:p>
    <w:bookmarkEnd w:id="67"/>
    <w:bookmarkStart w:id="68" w:name="peritoneal-metastasis"/>
    <w:p>
      <w:pPr>
        <w:pStyle w:val="Heading2"/>
      </w:pPr>
      <w:r>
        <w:t xml:space="preserve">60 Peritoneal Metastasis</w:t>
      </w:r>
    </w:p>
    <w:p>
      <w:pPr>
        <w:pStyle w:val="FirstParagraph"/>
      </w:pPr>
      <w:r>
        <w:t xml:space="preserve">Peritoneal metastasis can be very difficult to detect, because the disease often consists of multiple small nodules No larger than a grain of rice, and frequently can’t be seen on CT or PET scans. (59)</w:t>
      </w:r>
    </w:p>
    <w:bookmarkEnd w:id="68"/>
    <w:bookmarkStart w:id="69" w:name="peritoneal-metastasis-1"/>
    <w:p>
      <w:pPr>
        <w:pStyle w:val="Heading2"/>
      </w:pPr>
      <w:r>
        <w:t xml:space="preserve">61 Peritoneal Metastasis</w:t>
      </w:r>
    </w:p>
    <w:p>
      <w:pPr>
        <w:pStyle w:val="FirstParagraph"/>
      </w:pPr>
      <w:r>
        <w:t xml:space="preserve">Detection of peritoneal metastasis requires looking inside the abdodminal cavity with a minor surgical procedure called laparoscopy (60)</w:t>
      </w:r>
    </w:p>
    <w:bookmarkEnd w:id="69"/>
    <w:bookmarkStart w:id="70" w:name="laparoscopy"/>
    <w:p>
      <w:pPr>
        <w:pStyle w:val="Heading2"/>
      </w:pPr>
      <w:r>
        <w:t xml:space="preserve">62 Laparoscopy</w:t>
      </w:r>
    </w:p>
    <w:p>
      <w:pPr>
        <w:pStyle w:val="FirstParagraph"/>
      </w:pPr>
      <w:r>
        <w:t xml:space="preserve">Laparoscopy is a minor surgical procedure performed under a general anesthetic and it’s usually done as an outpatient</w:t>
      </w:r>
    </w:p>
    <w:bookmarkEnd w:id="70"/>
    <w:bookmarkStart w:id="71" w:name="laparoscopy-1"/>
    <w:p>
      <w:pPr>
        <w:pStyle w:val="Heading2"/>
      </w:pPr>
      <w:r>
        <w:t xml:space="preserve">63 Laparoscopy</w:t>
      </w:r>
    </w:p>
    <w:p>
      <w:pPr>
        <w:pStyle w:val="FirstParagraph"/>
      </w:pPr>
      <w:r>
        <w:t xml:space="preserve">Several small incisions are made, and a instrument the diameter of a pencil is inserted to examine the inside of the abdomen</w:t>
      </w:r>
    </w:p>
    <w:bookmarkEnd w:id="71"/>
    <w:bookmarkStart w:id="72" w:name="section-28"/>
    <w:p>
      <w:pPr>
        <w:pStyle w:val="Heading2"/>
      </w:pPr>
      <w:r>
        <w:t xml:space="preserve">64</w:t>
      </w:r>
      <w:r>
        <w:t xml:space="preserve"> </w:t>
      </w:r>
    </w:p>
    <w:p>
      <w:pPr>
        <w:pStyle w:val="FirstParagraph"/>
      </w:pPr>
      <w:r>
        <w:t xml:space="preserve">A laparoscope is an instrument used to look inside the abdominal cavity (63)</w:t>
      </w:r>
    </w:p>
    <w:bookmarkEnd w:id="72"/>
    <w:bookmarkStart w:id="73" w:name="section-29"/>
    <w:p>
      <w:pPr>
        <w:pStyle w:val="Heading2"/>
      </w:pPr>
      <w:r>
        <w:t xml:space="preserve">65</w:t>
      </w:r>
      <w:r>
        <w:t xml:space="preserve"> </w:t>
      </w:r>
    </w:p>
    <w:p>
      <w:pPr>
        <w:pStyle w:val="FirstParagraph"/>
      </w:pPr>
      <w:r>
        <w:t xml:space="preserve">Laparoscopy allows the detection of peritoneal metastasis within the abdomen (64)</w:t>
      </w:r>
    </w:p>
    <w:bookmarkEnd w:id="73"/>
    <w:bookmarkStart w:id="74" w:name="staging-11"/>
    <w:p>
      <w:pPr>
        <w:pStyle w:val="Heading2"/>
      </w:pPr>
      <w:r>
        <w:t xml:space="preserve">66 Staging</w:t>
      </w:r>
    </w:p>
    <w:p>
      <w:pPr>
        <w:pStyle w:val="FirstParagraph"/>
      </w:pPr>
      <w:r>
        <w:t xml:space="preserve">To review, staging consists of three parts: T for Tumor N for Nodes and M for Metastasis (65)</w:t>
      </w:r>
    </w:p>
    <w:bookmarkEnd w:id="74"/>
    <w:bookmarkStart w:id="75" w:name="treatment"/>
    <w:p>
      <w:pPr>
        <w:pStyle w:val="Heading2"/>
      </w:pPr>
      <w:r>
        <w:t xml:space="preserve">67 Treatment</w:t>
      </w:r>
    </w:p>
    <w:p>
      <w:pPr>
        <w:pStyle w:val="FirstParagraph"/>
      </w:pPr>
      <w:r>
        <w:t xml:space="preserve">We will briefly summarize treatments:</w:t>
      </w:r>
    </w:p>
    <w:p>
      <w:pPr>
        <w:pStyle w:val="BodyText"/>
      </w:pPr>
      <w:r>
        <w:t xml:space="preserve">Superficial cancers are T1 and limited to the mucosa. These can usually be treated with endoscopic therapy alone. Surgery can be avoided in many of these cases. (66)</w:t>
      </w:r>
    </w:p>
    <w:bookmarkEnd w:id="75"/>
    <w:bookmarkStart w:id="76" w:name="treatment-1"/>
    <w:p>
      <w:pPr>
        <w:pStyle w:val="Heading2"/>
      </w:pPr>
      <w:r>
        <w:t xml:space="preserve">68 Treatment</w:t>
      </w:r>
    </w:p>
    <w:p>
      <w:pPr>
        <w:pStyle w:val="FirstParagraph"/>
      </w:pPr>
      <w:r>
        <w:t xml:space="preserve">Localized cancers are T2 tumors that invade the muscle and are treated with surgery, also termed gastrectomy (67)</w:t>
      </w:r>
    </w:p>
    <w:bookmarkEnd w:id="76"/>
    <w:bookmarkStart w:id="77" w:name="treatment-2"/>
    <w:p>
      <w:pPr>
        <w:pStyle w:val="Heading2"/>
      </w:pPr>
      <w:r>
        <w:t xml:space="preserve">69 Treatment</w:t>
      </w:r>
    </w:p>
    <w:p>
      <w:pPr>
        <w:pStyle w:val="FirstParagraph"/>
      </w:pPr>
      <w:r>
        <w:t xml:space="preserve">Locally-advanced cancers are T3 or Node-positive and are usually treated with chemotherapy first, followed by surgery (68)</w:t>
      </w:r>
    </w:p>
    <w:bookmarkEnd w:id="77"/>
    <w:bookmarkStart w:id="78" w:name="treatment-3"/>
    <w:p>
      <w:pPr>
        <w:pStyle w:val="Heading2"/>
      </w:pPr>
      <w:r>
        <w:t xml:space="preserve">70 Treatment</w:t>
      </w:r>
    </w:p>
    <w:p>
      <w:pPr>
        <w:pStyle w:val="FirstParagraph"/>
      </w:pPr>
      <w:r>
        <w:t xml:space="preserve">Metastatic cancers are treated initially with intravenous chemotherapy. (69)</w:t>
      </w:r>
    </w:p>
    <w:bookmarkEnd w:id="78"/>
    <w:bookmarkStart w:id="79" w:name="treatment-4"/>
    <w:p>
      <w:pPr>
        <w:pStyle w:val="Heading2"/>
      </w:pPr>
      <w:r>
        <w:t xml:space="preserve">71 Treatment</w:t>
      </w:r>
    </w:p>
    <w:p>
      <w:pPr>
        <w:pStyle w:val="FirstParagraph"/>
      </w:pPr>
      <w:r>
        <w:t xml:space="preserve">This allows cancer-killing drugs to circulate through the bloodstream (70)</w:t>
      </w:r>
    </w:p>
    <w:bookmarkEnd w:id="79"/>
    <w:bookmarkStart w:id="80" w:name="metastastic-disease-m1"/>
    <w:p>
      <w:pPr>
        <w:pStyle w:val="Heading2"/>
      </w:pPr>
      <w:r>
        <w:t xml:space="preserve">72 Metastastic Disease (M1)</w:t>
      </w:r>
    </w:p>
    <w:p>
      <w:pPr>
        <w:pStyle w:val="FirstParagraph"/>
      </w:pPr>
      <w:r>
        <w:t xml:space="preserve">As we discussed earlier, there are a number of different sites where gastric cancer can spread: Liver Lungs Bone Or inside the abdominal cavity. This is referred to as the peritoneum</w:t>
      </w:r>
    </w:p>
    <w:bookmarkEnd w:id="80"/>
    <w:bookmarkStart w:id="81" w:name="peritoneal-metastasis-m1"/>
    <w:p>
      <w:pPr>
        <w:pStyle w:val="Heading2"/>
      </w:pPr>
      <w:r>
        <w:t xml:space="preserve">73 Peritoneal Metastasis (M1)</w:t>
      </w:r>
    </w:p>
    <w:p>
      <w:pPr>
        <w:pStyle w:val="FirstParagraph"/>
      </w:pPr>
      <w:r>
        <w:t xml:space="preserve">After initial treatment with chemotherapy, some patients are candidates for additional therapy (71)</w:t>
      </w:r>
    </w:p>
    <w:bookmarkEnd w:id="81"/>
    <w:bookmarkStart w:id="82" w:name="peritoneal-metastasis-m1-1"/>
    <w:p>
      <w:pPr>
        <w:pStyle w:val="Heading2"/>
      </w:pPr>
      <w:r>
        <w:t xml:space="preserve">74 Peritoneal Metastasis (M1)</w:t>
      </w:r>
    </w:p>
    <w:p>
      <w:pPr>
        <w:pStyle w:val="FirstParagraph"/>
      </w:pPr>
      <w:r>
        <w:t xml:space="preserve">Surgery is used in some patients with metastatic disease after initial chemotherapy. (72)</w:t>
      </w:r>
    </w:p>
    <w:bookmarkEnd w:id="82"/>
    <w:bookmarkStart w:id="83" w:name="peritoneal-metastasis-m1-2"/>
    <w:p>
      <w:pPr>
        <w:pStyle w:val="Heading2"/>
      </w:pPr>
      <w:r>
        <w:t xml:space="preserve">75 Peritoneal Metastasis (M1)</w:t>
      </w:r>
    </w:p>
    <w:p>
      <w:pPr>
        <w:pStyle w:val="FirstParagraph"/>
      </w:pPr>
      <w:r>
        <w:t xml:space="preserve">Gastrectomy can be used to remove the tumor in the stomach (73)</w:t>
      </w:r>
    </w:p>
    <w:bookmarkEnd w:id="83"/>
    <w:bookmarkStart w:id="84" w:name="peritoneal-metastasis-m1-3"/>
    <w:p>
      <w:pPr>
        <w:pStyle w:val="Heading2"/>
      </w:pPr>
      <w:r>
        <w:t xml:space="preserve">76 Peritoneal Metastasis (M1)</w:t>
      </w:r>
    </w:p>
    <w:p>
      <w:pPr>
        <w:pStyle w:val="FirstParagraph"/>
      </w:pPr>
      <w:r>
        <w:t xml:space="preserve">Cytoreductive surgery can be used to remove areas of spread of cancer within the abdomen (74)</w:t>
      </w:r>
    </w:p>
    <w:bookmarkEnd w:id="84"/>
    <w:bookmarkStart w:id="85" w:name="peritoneal-metastasis-m1-4"/>
    <w:p>
      <w:pPr>
        <w:pStyle w:val="Heading2"/>
      </w:pPr>
      <w:r>
        <w:t xml:space="preserve">77 Peritoneal Metastasis (M1)</w:t>
      </w:r>
    </w:p>
    <w:p>
      <w:pPr>
        <w:pStyle w:val="FirstParagraph"/>
      </w:pPr>
      <w:r>
        <w:t xml:space="preserve">In some patients, chemotherapy can be administered into the abdominal cavity, also known as intraperitoneal chemotherapy (75)</w:t>
      </w:r>
    </w:p>
    <w:bookmarkEnd w:id="85"/>
    <w:bookmarkStart w:id="86" w:name="peritoneal-metastasis-m1-5"/>
    <w:p>
      <w:pPr>
        <w:pStyle w:val="Heading2"/>
      </w:pPr>
      <w:r>
        <w:t xml:space="preserve">78 Peritoneal Metastasis (M1)</w:t>
      </w:r>
    </w:p>
    <w:p>
      <w:pPr>
        <w:pStyle w:val="FirstParagraph"/>
      </w:pPr>
      <w:r>
        <w:t xml:space="preserve">Intraperitoneal chemotherapy can be administered as a surgical procedure called HIPEC (76)</w:t>
      </w:r>
    </w:p>
    <w:bookmarkEnd w:id="86"/>
    <w:bookmarkStart w:id="87" w:name="peritoneal-metastasis-m1-6"/>
    <w:p>
      <w:pPr>
        <w:pStyle w:val="Heading2"/>
      </w:pPr>
      <w:r>
        <w:t xml:space="preserve">79 Peritoneal Metastasis (M1)</w:t>
      </w:r>
    </w:p>
    <w:p>
      <w:pPr>
        <w:pStyle w:val="FirstParagraph"/>
      </w:pPr>
      <w:r>
        <w:t xml:space="preserve">Intraperitoneal chemotherapy can also be administered as an outpatient after surgical placement of a intraperitoneal catheter (77)</w:t>
      </w:r>
    </w:p>
    <w:bookmarkEnd w:id="87"/>
    <w:bookmarkStart w:id="88" w:name="section-30"/>
    <w:p>
      <w:pPr>
        <w:pStyle w:val="Heading2"/>
      </w:pPr>
      <w:r>
        <w:t xml:space="preserve">80</w:t>
      </w:r>
      <w:r>
        <w:t xml:space="preserve"> </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2026-07-24T01:08:39Z</dcterms:created>
  <dcterms:modified xsi:type="dcterms:W3CDTF">2026-07-24T01:08:39Z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