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Gastrostomy</w:t>
      </w:r>
    </w:p>
    <w:bookmarkStart w:id="9" w:name="l-1-talking-head"/>
    <w:p>
      <w:pPr>
        <w:pStyle w:val="Heading2"/>
      </w:pPr>
      <w:r>
        <w:t xml:space="preserve">1 L 1 Talking Head</w:t>
      </w:r>
    </w:p>
    <w:p>
      <w:pPr>
        <w:pStyle w:val="FirstParagraph"/>
      </w:pPr>
      <w:r>
        <w:t xml:space="preserve">I’m Dr Jonathan Salo, a GI Cancer Surgeon in Charlotte, North Carolina.</w:t>
      </w:r>
    </w:p>
    <w:p>
      <w:pPr>
        <w:pStyle w:val="BodyText"/>
      </w:pPr>
      <w:r>
        <w:t xml:space="preserve">These videos are designed to help you and your family make the right decisions about your cancer care.</w:t>
      </w:r>
    </w:p>
    <w:p>
      <w:pPr>
        <w:pStyle w:val="BodyText"/>
      </w:pPr>
      <w:r>
        <w:t xml:space="preserve">While I am a surgeon, I’m not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surgeon. There is of course no substitute for the advice of the cancer care team that knows you.</w:t>
      </w:r>
    </w:p>
    <w:bookmarkEnd w:id="9"/>
    <w:bookmarkStart w:id="10" w:name="gastrostomy-tube"/>
    <w:p>
      <w:pPr>
        <w:pStyle w:val="Heading2"/>
      </w:pPr>
      <w:r>
        <w:t xml:space="preserve">2 Gastrostomy Tube</w:t>
      </w:r>
    </w:p>
    <w:p>
      <w:pPr>
        <w:pStyle w:val="FirstParagraph"/>
      </w:pPr>
      <w:r>
        <w:t xml:space="preserve">The topic for this video is a feeding gastrostomy</w:t>
      </w:r>
    </w:p>
    <w:bookmarkEnd w:id="10"/>
    <w:bookmarkStart w:id="11" w:name="slide-3"/>
    <w:p>
      <w:pPr>
        <w:pStyle w:val="Heading2"/>
      </w:pPr>
      <w:r>
        <w:t xml:space="preserve">3 Slide 3</w:t>
      </w:r>
    </w:p>
    <w:p>
      <w:pPr>
        <w:pStyle w:val="FirstParagraph"/>
      </w:pPr>
      <w:r>
        <w:t xml:space="preserve">We will start with a review of anatomy. Food travels from the esophagus to the stomach, and finally into the jejunum, the first part of the small intestine.</w:t>
      </w:r>
    </w:p>
    <w:bookmarkEnd w:id="11"/>
    <w:bookmarkStart w:id="12" w:name="slide-4"/>
    <w:p>
      <w:pPr>
        <w:pStyle w:val="Heading2"/>
      </w:pPr>
      <w:r>
        <w:t xml:space="preserve">4 Slide 4</w:t>
      </w:r>
    </w:p>
    <w:p>
      <w:pPr>
        <w:pStyle w:val="FirstParagraph"/>
      </w:pPr>
      <w:r>
        <w:t xml:space="preserve">Cancers in the esophagus can in some cases cause difficulty with eating and even weight loss</w:t>
      </w:r>
    </w:p>
    <w:p>
      <w:pPr>
        <w:pStyle w:val="BodyText"/>
      </w:pPr>
      <w:r>
        <w:t xml:space="preserve">In these cases, a feeding tube can help with nutrition</w:t>
      </w:r>
    </w:p>
    <w:bookmarkEnd w:id="12"/>
    <w:bookmarkStart w:id="13" w:name="feeding-tube"/>
    <w:p>
      <w:pPr>
        <w:pStyle w:val="Heading2"/>
      </w:pPr>
      <w:r>
        <w:t xml:space="preserve">5 Feeding Tube</w:t>
      </w:r>
    </w:p>
    <w:p>
      <w:pPr>
        <w:pStyle w:val="FirstParagraph"/>
      </w:pPr>
      <w:r>
        <w:t xml:space="preserve">A feeding tube can be used to administer</w:t>
      </w:r>
    </w:p>
    <w:p>
      <w:pPr>
        <w:pStyle w:val="BodyText"/>
      </w:pPr>
      <w:r>
        <w:t xml:space="preserve">Formula</w:t>
      </w:r>
    </w:p>
    <w:p>
      <w:pPr>
        <w:pStyle w:val="BodyText"/>
      </w:pPr>
      <w:r>
        <w:t xml:space="preserve">Water</w:t>
      </w:r>
    </w:p>
    <w:p>
      <w:pPr>
        <w:pStyle w:val="BodyText"/>
      </w:pPr>
      <w:r>
        <w:t xml:space="preserve">And Medicines</w:t>
      </w:r>
    </w:p>
    <w:bookmarkEnd w:id="13"/>
    <w:bookmarkStart w:id="14" w:name="feeding-tube-1"/>
    <w:p>
      <w:pPr>
        <w:pStyle w:val="Heading2"/>
      </w:pPr>
      <w:r>
        <w:t xml:space="preserve">6 Feeding Tube</w:t>
      </w:r>
    </w:p>
    <w:p>
      <w:pPr>
        <w:pStyle w:val="FirstParagraph"/>
      </w:pPr>
      <w:r>
        <w:t xml:space="preserve">In most cases, a feeding tube will not interfere with eating or drinking by mouth</w:t>
      </w:r>
    </w:p>
    <w:bookmarkEnd w:id="14"/>
    <w:bookmarkStart w:id="15" w:name="feeding-tube-2"/>
    <w:p>
      <w:pPr>
        <w:pStyle w:val="Heading2"/>
      </w:pPr>
      <w:r>
        <w:t xml:space="preserve">7 Feeding Tube</w:t>
      </w:r>
    </w:p>
    <w:p>
      <w:pPr>
        <w:pStyle w:val="FirstParagraph"/>
      </w:pPr>
      <w:r>
        <w:t xml:space="preserve">And you can continue with regular activities such as exercise and showering.</w:t>
      </w:r>
    </w:p>
    <w:bookmarkEnd w:id="15"/>
    <w:bookmarkStart w:id="16" w:name="slide-8"/>
    <w:p>
      <w:pPr>
        <w:pStyle w:val="Heading2"/>
      </w:pPr>
      <w:r>
        <w:t xml:space="preserve">8 Slide 8</w:t>
      </w:r>
    </w:p>
    <w:p>
      <w:pPr>
        <w:pStyle w:val="FirstParagraph"/>
      </w:pPr>
      <w:r>
        <w:t xml:space="preserve">There are two different type of feeding tubes:</w:t>
      </w:r>
    </w:p>
    <w:p>
      <w:pPr>
        <w:pStyle w:val="BodyText"/>
      </w:pPr>
      <w:r>
        <w:t xml:space="preserve">A Gastrostomy tube is placed into the stomach. Feeding can be done with a syringe</w:t>
      </w:r>
    </w:p>
    <w:p>
      <w:pPr>
        <w:pStyle w:val="BodyText"/>
      </w:pPr>
      <w:r>
        <w:t xml:space="preserve">A Jejunostomy tube is placed into the small intestine called the jejunum. Feeding require a pump</w:t>
      </w:r>
    </w:p>
    <w:bookmarkEnd w:id="16"/>
    <w:bookmarkStart w:id="17" w:name="slide-9"/>
    <w:p>
      <w:pPr>
        <w:pStyle w:val="Heading2"/>
      </w:pPr>
      <w:r>
        <w:t xml:space="preserve">9 Slide 9</w:t>
      </w:r>
    </w:p>
    <w:p>
      <w:pPr>
        <w:pStyle w:val="FirstParagraph"/>
      </w:pPr>
      <w:r>
        <w:t xml:space="preserve">The topic of this video is a gastrostomy tube, which is placed into the stomach</w:t>
      </w:r>
    </w:p>
    <w:p>
      <w:pPr>
        <w:pStyle w:val="BodyText"/>
      </w:pPr>
      <w:r>
        <w:t xml:space="preserve">We have a separate video that describes a jejunostomy tube</w:t>
      </w:r>
    </w:p>
    <w:bookmarkEnd w:id="17"/>
    <w:bookmarkStart w:id="18" w:name="slide-10"/>
    <w:p>
      <w:pPr>
        <w:pStyle w:val="Heading2"/>
      </w:pPr>
      <w:r>
        <w:t xml:space="preserve">10 Slide 10</w:t>
      </w:r>
    </w:p>
    <w:p>
      <w:pPr>
        <w:pStyle w:val="FirstParagraph"/>
      </w:pPr>
      <w:r>
        <w:t xml:space="preserve">Here’s what a tube may look like</w:t>
      </w:r>
    </w:p>
    <w:bookmarkEnd w:id="18"/>
    <w:bookmarkStart w:id="19" w:name="section"/>
    <w:p>
      <w:pPr>
        <w:pStyle w:val="Heading2"/>
      </w:pPr>
      <w:r>
        <w:t xml:space="preserve">11</w:t>
      </w:r>
      <w:r>
        <w:t xml:space="preserve"> </w:t>
      </w:r>
    </w:p>
    <w:p>
      <w:pPr>
        <w:pStyle w:val="FirstParagraph"/>
      </w:pPr>
      <w:r>
        <w:t xml:space="preserve">Here are some examples of the formula which might be used with your feeding tube.</w:t>
      </w:r>
      <w:r>
        <w:t xml:space="preserve"> </w:t>
      </w:r>
      <w:r>
        <w:t xml:space="preserve">It is specially designed to provide protein, carbohydrates, fats, and vitamins and minerals</w:t>
      </w:r>
    </w:p>
    <w:bookmarkEnd w:id="19"/>
    <w:bookmarkStart w:id="20" w:name="how-much-formula-do-i-need"/>
    <w:p>
      <w:pPr>
        <w:pStyle w:val="Heading2"/>
      </w:pPr>
      <w:r>
        <w:t xml:space="preserve">12 How Much Formula Do I Need?</w:t>
      </w:r>
    </w:p>
    <w:p>
      <w:pPr>
        <w:pStyle w:val="FirstParagraph"/>
      </w:pPr>
      <w:r>
        <w:t xml:space="preserve">An important question is “How much formula do I need?”</w:t>
      </w:r>
    </w:p>
    <w:bookmarkEnd w:id="20"/>
    <w:bookmarkStart w:id="21" w:name="slide-13"/>
    <w:p>
      <w:pPr>
        <w:pStyle w:val="Heading2"/>
      </w:pPr>
      <w:r>
        <w:t xml:space="preserve">13 Slide 13</w:t>
      </w:r>
    </w:p>
    <w:p>
      <w:pPr>
        <w:pStyle w:val="FirstParagraph"/>
      </w:pPr>
      <w:r>
        <w:t xml:space="preserve">Your dietitian will calculate your needs, which can be between 3 and 6 cartons per day.</w:t>
      </w:r>
    </w:p>
    <w:p>
      <w:pPr>
        <w:pStyle w:val="BodyText"/>
      </w:pPr>
      <w:r>
        <w:t xml:space="preserve">Your dietitian will also recommend how much water you will need each day.</w:t>
      </w:r>
    </w:p>
    <w:bookmarkEnd w:id="21"/>
    <w:bookmarkStart w:id="22" w:name="bolus-feeding"/>
    <w:p>
      <w:pPr>
        <w:pStyle w:val="Heading2"/>
      </w:pPr>
      <w:r>
        <w:t xml:space="preserve">14 Bolus Feeding</w:t>
      </w:r>
    </w:p>
    <w:p>
      <w:pPr>
        <w:pStyle w:val="FirstParagraph"/>
      </w:pPr>
      <w:r>
        <w:t xml:space="preserve">To use a gastrostomy tube, you will administer a volume or “bolus” of formula into the stomach several times per day. Each feeding is typically 8 to 12 ounces of formula, which usually translates to 1 or 1 1/2 cartons. Typically 3 or 4 feedings are done per day.</w:t>
      </w:r>
      <w:r>
        <w:t xml:space="preserve"> </w:t>
      </w:r>
      <w:r>
        <w:t xml:space="preserve">Again, your dietitian will work with you to determine the best schedule for feeding</w:t>
      </w:r>
    </w:p>
    <w:bookmarkEnd w:id="22"/>
    <w:bookmarkStart w:id="23" w:name="administer-formula-water"/>
    <w:p>
      <w:pPr>
        <w:pStyle w:val="Heading2"/>
      </w:pPr>
      <w:r>
        <w:t xml:space="preserve">15 Administer Formula + Water</w:t>
      </w:r>
    </w:p>
    <w:p>
      <w:pPr>
        <w:pStyle w:val="FirstParagraph"/>
      </w:pPr>
      <w:r>
        <w:t xml:space="preserve">The easiest way to administer formula or water is through the gravity technique.</w:t>
      </w:r>
    </w:p>
    <w:bookmarkEnd w:id="23"/>
    <w:bookmarkStart w:id="24" w:name="slide-16"/>
    <w:p>
      <w:pPr>
        <w:pStyle w:val="Heading2"/>
      </w:pPr>
      <w:r>
        <w:t xml:space="preserve">16 Slide 16</w:t>
      </w:r>
    </w:p>
    <w:p>
      <w:pPr>
        <w:pStyle w:val="FirstParagraph"/>
      </w:pPr>
      <w:r>
        <w:t xml:space="preserve">This is an EnFit feeding syringe with a special spiral fitting at the end</w:t>
      </w:r>
    </w:p>
    <w:bookmarkEnd w:id="24"/>
    <w:bookmarkStart w:id="25" w:name="slide-17"/>
    <w:p>
      <w:pPr>
        <w:pStyle w:val="Heading2"/>
      </w:pPr>
      <w:r>
        <w:t xml:space="preserve">17 Slide 17</w:t>
      </w:r>
    </w:p>
    <w:p>
      <w:pPr>
        <w:pStyle w:val="FirstParagraph"/>
      </w:pPr>
      <w:r>
        <w:t xml:space="preserve">The plunger is removed from the syringe, leaving the barrel of the syringe which can be used a a funnel for gravity feeding.</w:t>
      </w:r>
    </w:p>
    <w:bookmarkEnd w:id="25"/>
    <w:bookmarkStart w:id="26" w:name="slide-18"/>
    <w:p>
      <w:pPr>
        <w:pStyle w:val="Heading2"/>
      </w:pPr>
      <w:r>
        <w:t xml:space="preserve">18 Slide 18</w:t>
      </w:r>
    </w:p>
    <w:p>
      <w:pPr>
        <w:pStyle w:val="FirstParagraph"/>
      </w:pPr>
      <w:r>
        <w:t xml:space="preserve">The syringe barrel is connected to the feeding tube</w:t>
      </w:r>
    </w:p>
    <w:bookmarkEnd w:id="26"/>
    <w:bookmarkStart w:id="27" w:name="slide-19"/>
    <w:p>
      <w:pPr>
        <w:pStyle w:val="Heading2"/>
      </w:pPr>
      <w:r>
        <w:t xml:space="preserve">19 Slide 19</w:t>
      </w:r>
    </w:p>
    <w:p>
      <w:pPr>
        <w:pStyle w:val="FirstParagraph"/>
      </w:pPr>
      <w:r>
        <w:t xml:space="preserve">Water or formula can then be poured into the barrel of the syringe like a funnel. The liquid enters through stomach through gravity.</w:t>
      </w:r>
    </w:p>
    <w:p>
      <w:pPr>
        <w:pStyle w:val="BodyText"/>
      </w:pPr>
      <w:r>
        <w:t xml:space="preserve">It’s best to avoid cold formula or water, to avoid cramping.</w:t>
      </w:r>
    </w:p>
    <w:bookmarkEnd w:id="27"/>
    <w:bookmarkStart w:id="28" w:name="unused-formula"/>
    <w:p>
      <w:pPr>
        <w:pStyle w:val="Heading2"/>
      </w:pPr>
      <w:r>
        <w:t xml:space="preserve">20 Unused Formula</w:t>
      </w:r>
    </w:p>
    <w:p>
      <w:pPr>
        <w:pStyle w:val="FirstParagraph"/>
      </w:pPr>
      <w:r>
        <w:t xml:space="preserve">If you don’t use up an entire carton of formula during a feeding session, you can store the remainder in the refrigerator for no more than 24 hours. If you don’t use formula within 24 hours, it should be discarded.</w:t>
      </w:r>
      <w:r>
        <w:t xml:space="preserve"> </w:t>
      </w:r>
      <w:r>
        <w:t xml:space="preserve">If you do use formula from the refrigerator, make sure to warm it up by letting it set at room temperature for 30minutes before using.</w:t>
      </w:r>
    </w:p>
    <w:bookmarkEnd w:id="28"/>
    <w:bookmarkStart w:id="29" w:name="administer-formula-water-1"/>
    <w:p>
      <w:pPr>
        <w:pStyle w:val="Heading2"/>
      </w:pPr>
      <w:r>
        <w:t xml:space="preserve">21 Administer Formula + Water</w:t>
      </w:r>
    </w:p>
    <w:p>
      <w:pPr>
        <w:pStyle w:val="FirstParagraph"/>
      </w:pPr>
      <w:r>
        <w:t xml:space="preserve">If the flow of formula or water is too slow with the gravity method, it is possible to administer formula or water with a syringe and plunger</w:t>
      </w:r>
    </w:p>
    <w:bookmarkEnd w:id="29"/>
    <w:bookmarkStart w:id="30" w:name="slide-22"/>
    <w:p>
      <w:pPr>
        <w:pStyle w:val="Heading2"/>
      </w:pPr>
      <w:r>
        <w:t xml:space="preserve">22 Slide 22</w:t>
      </w:r>
    </w:p>
    <w:p>
      <w:pPr>
        <w:pStyle w:val="FirstParagraph"/>
      </w:pPr>
      <w:r>
        <w:t xml:space="preserve">A syringe with plunger is connected to the gastrostomy tube, and slowly injected</w:t>
      </w:r>
    </w:p>
    <w:bookmarkEnd w:id="30"/>
    <w:bookmarkStart w:id="31" w:name="slide-23"/>
    <w:p>
      <w:pPr>
        <w:pStyle w:val="Heading2"/>
      </w:pPr>
      <w:r>
        <w:t xml:space="preserve">23 Slide 23</w:t>
      </w:r>
    </w:p>
    <w:p>
      <w:pPr>
        <w:pStyle w:val="FirstParagraph"/>
      </w:pPr>
      <w:r>
        <w:t xml:space="preserve">Again, it’s important to avoid cold formula or water and it’s important to inject slowly</w:t>
      </w:r>
    </w:p>
    <w:bookmarkEnd w:id="31"/>
    <w:bookmarkStart w:id="32" w:name="administer-medicines"/>
    <w:p>
      <w:pPr>
        <w:pStyle w:val="Heading2"/>
      </w:pPr>
      <w:r>
        <w:t xml:space="preserve">24 Administer Medicines</w:t>
      </w:r>
    </w:p>
    <w:p>
      <w:pPr>
        <w:pStyle w:val="FirstParagraph"/>
      </w:pPr>
      <w:r>
        <w:t xml:space="preserve">Medicines can be administered through a gastrostomy tube if they can’t be taken by mouth. We have a separate video which describes giving medicines through a feeding tube.</w:t>
      </w:r>
    </w:p>
    <w:bookmarkEnd w:id="32"/>
    <w:bookmarkStart w:id="33" w:name="slide-25"/>
    <w:p>
      <w:pPr>
        <w:pStyle w:val="Heading2"/>
      </w:pPr>
      <w:r>
        <w:t xml:space="preserve">25 Slide 25</w:t>
      </w:r>
    </w:p>
    <w:p>
      <w:pPr>
        <w:pStyle w:val="FirstParagraph"/>
      </w:pPr>
      <w:r>
        <w:t xml:space="preserve">We hope you have found this video helpful. We have a companion video which describes a feeding jejunostomy.</w:t>
      </w:r>
    </w:p>
    <w:p>
      <w:pPr>
        <w:pStyle w:val="BodyText"/>
      </w:pPr>
      <w:r>
        <w:t xml:space="preserve">Please leave a comment if you have topics you would like covered in videos.</w:t>
      </w:r>
    </w:p>
    <w:p>
      <w:pPr>
        <w:pStyle w:val="BodyText"/>
      </w:pPr>
      <w:r>
        <w:t xml:space="preserve">Feel free to subscribe to be notified of new videos as we make them.</w:t>
      </w:r>
    </w:p>
    <w:bookmarkEnd w:id="33"/>
    <w:bookmarkStart w:id="34" w:name="slide-26"/>
    <w:p>
      <w:pPr>
        <w:pStyle w:val="Heading2"/>
      </w:pPr>
      <w:r>
        <w:t xml:space="preserve">26 Slide 26</w:t>
      </w:r>
    </w:p>
    <w:p>
      <w:pPr>
        <w:pStyle w:val="FirstParagraph"/>
      </w:pPr>
      <w:r>
        <w:t xml:space="preserve">Our friend Brad has a gastrostomy tube, and we will demonstrate how to administer water or formula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Empty the syringe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34"/>
    <w:bookmarkStart w:id="35" w:name="slide-27"/>
    <w:p>
      <w:pPr>
        <w:pStyle w:val="Heading2"/>
      </w:pPr>
      <w:r>
        <w:t xml:space="preserve">27 Slide 27</w:t>
      </w:r>
    </w:p>
    <w:p>
      <w:pPr>
        <w:pStyle w:val="FirstParagraph"/>
      </w:pPr>
      <w:r>
        <w:t xml:space="preserve">To use the funnel method, first remove the plunger from the barrel of the syringe</w:t>
      </w:r>
    </w:p>
    <w:p>
      <w:pPr>
        <w:pStyle w:val="BodyText"/>
      </w:pPr>
      <w:r>
        <w:t xml:space="preserve">Open the cap</w:t>
      </w:r>
    </w:p>
    <w:p>
      <w:pPr>
        <w:pStyle w:val="BodyText"/>
      </w:pPr>
      <w:r>
        <w:t xml:space="preserve">Attach the syringe to the tube by twisting it on</w:t>
      </w:r>
    </w:p>
    <w:p>
      <w:pPr>
        <w:pStyle w:val="BodyText"/>
      </w:pPr>
      <w:r>
        <w:t xml:space="preserve">The water or formula is simply poured into the syringe barrel and gravity will take it into the stomach</w:t>
      </w:r>
    </w:p>
    <w:p>
      <w:pPr>
        <w:pStyle w:val="BodyText"/>
      </w:pPr>
      <w:r>
        <w:t xml:space="preserve">Remove the syringe by twisting</w:t>
      </w:r>
    </w:p>
    <w:p>
      <w:pPr>
        <w:pStyle w:val="BodyText"/>
      </w:pPr>
      <w:r>
        <w:t xml:space="preserve">Close the cap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Gastrostomy</dc:title>
  <dc:creator/>
  <cp:keywords/>
  <dcterms:created xsi:type="dcterms:W3CDTF">2026-09-26T07:21:15Z</dcterms:created>
  <dcterms:modified xsi:type="dcterms:W3CDTF">2026-09-26T07:21:15Z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umber-depth">
    <vt:lpwstr>2</vt:lpwstr>
  </property>
  <property fmtid="{D5CDD505-2E9C-101B-9397-08002B2CF9AE}" pid="9" name="toc-title">
    <vt:lpwstr>Table of contents</vt:lpwstr>
  </property>
</Properties>
</file>