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six weeks</w:t>
      </w:r>
    </w:p>
    <w:p>
      <w:pPr>
        <w:pStyle w:val="Compact"/>
        <w:numPr>
          <w:ilvl w:val="0"/>
          <w:numId w:val="1008"/>
        </w:numPr>
      </w:pPr>
      <w:r>
        <w:t xml:space="preserve">Radiation five days per week for six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09"/>
        </w:numPr>
      </w:pPr>
      <w:r>
        <w:t xml:space="preserve">Peripheral IVs in the hand</w:t>
      </w:r>
    </w:p>
    <w:p>
      <w:pPr>
        <w:pStyle w:val="Compact"/>
        <w:numPr>
          <w:ilvl w:val="0"/>
          <w:numId w:val="1009"/>
        </w:numPr>
      </w:pPr>
      <w:r>
        <w:t xml:space="preserve">PICC line (Peripheral Inserted Central Catheter)</w:t>
      </w:r>
    </w:p>
    <w:p>
      <w:pPr>
        <w:pStyle w:val="Compact"/>
        <w:numPr>
          <w:ilvl w:val="0"/>
          <w:numId w:val="1009"/>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0"/>
        </w:numPr>
      </w:pPr>
      <w:r>
        <w:t xml:space="preserve">Surgery performed after restaging</w:t>
      </w:r>
    </w:p>
    <w:p>
      <w:pPr>
        <w:pStyle w:val="Compact"/>
        <w:numPr>
          <w:ilvl w:val="0"/>
          <w:numId w:val="1010"/>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1"/>
        </w:numPr>
      </w:pPr>
      <w:r>
        <w:t xml:space="preserve">Biopsies showing cancer after chemo + radiation</w:t>
      </w:r>
    </w:p>
    <w:p>
      <w:pPr>
        <w:pStyle w:val="Compact"/>
        <w:numPr>
          <w:ilvl w:val="0"/>
          <w:numId w:val="1011"/>
        </w:numPr>
      </w:pPr>
      <w:r>
        <w:t xml:space="preserve">No signs of spread of disease on PET/CT scan</w:t>
      </w:r>
    </w:p>
    <w:p>
      <w:pPr>
        <w:pStyle w:val="Compact"/>
        <w:numPr>
          <w:ilvl w:val="0"/>
          <w:numId w:val="1011"/>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2"/>
        </w:numPr>
      </w:pPr>
      <w:r>
        <w:t xml:space="preserve">No signs of spread on disease on PET/CT scan</w:t>
      </w:r>
    </w:p>
    <w:p>
      <w:pPr>
        <w:pStyle w:val="Compact"/>
        <w:numPr>
          <w:ilvl w:val="0"/>
          <w:numId w:val="1012"/>
        </w:numPr>
      </w:pPr>
      <w:r>
        <w:t xml:space="preserve">Cancer in the lower part of the esophagus</w:t>
      </w:r>
    </w:p>
    <w:p>
      <w:pPr>
        <w:pStyle w:val="Compact"/>
        <w:numPr>
          <w:ilvl w:val="0"/>
          <w:numId w:val="1012"/>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3"/>
        </w:numPr>
      </w:pPr>
      <w:r>
        <w:t xml:space="preserve">Upper endoscopy (EGD) every 3-6 months</w:t>
      </w:r>
    </w:p>
    <w:p>
      <w:pPr>
        <w:pStyle w:val="Compact"/>
        <w:numPr>
          <w:ilvl w:val="0"/>
          <w:numId w:val="1013"/>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4"/>
        </w:numPr>
      </w:pPr>
      <w:r>
        <w:t xml:space="preserve">Primary Care Physician</w:t>
      </w:r>
    </w:p>
    <w:p>
      <w:pPr>
        <w:pStyle w:val="Compact"/>
        <w:numPr>
          <w:ilvl w:val="0"/>
          <w:numId w:val="1014"/>
        </w:numPr>
      </w:pPr>
      <w:r>
        <w:t xml:space="preserve">MyAtrium Portal</w:t>
      </w:r>
    </w:p>
    <w:p>
      <w:pPr>
        <w:pStyle w:val="Compact"/>
        <w:numPr>
          <w:ilvl w:val="0"/>
          <w:numId w:val="1014"/>
        </w:numPr>
      </w:pPr>
      <w:r>
        <w:t xml:space="preserve">Exercise</w:t>
      </w:r>
    </w:p>
    <w:p>
      <w:pPr>
        <w:pStyle w:val="Compact"/>
        <w:numPr>
          <w:ilvl w:val="0"/>
          <w:numId w:val="1014"/>
        </w:numPr>
      </w:pPr>
      <w:r>
        <w:t xml:space="preserve">Smoking Cessation</w:t>
      </w:r>
    </w:p>
    <w:p>
      <w:pPr>
        <w:pStyle w:val="Compact"/>
        <w:numPr>
          <w:ilvl w:val="0"/>
          <w:numId w:val="1014"/>
        </w:numPr>
      </w:pPr>
      <w:r>
        <w:t xml:space="preserve">Nutrition</w:t>
      </w:r>
    </w:p>
    <w:bookmarkEnd w:id="52"/>
    <w:bookmarkStart w:id="53" w:name="primary-care-physician"/>
    <w:p>
      <w:pPr>
        <w:pStyle w:val="Heading2"/>
      </w:pPr>
      <w:r>
        <w:t xml:space="preserve">33 Primary Care Physician</w:t>
      </w:r>
    </w:p>
    <w:bookmarkEnd w:id="53"/>
    <w:bookmarkStart w:id="54" w:name="my-atrium-patient-portal"/>
    <w:p>
      <w:pPr>
        <w:pStyle w:val="Heading2"/>
      </w:pPr>
      <w:r>
        <w:t xml:space="preserve">34 My Atrium Patient Portal</w:t>
      </w:r>
    </w:p>
    <w:bookmarkEnd w:id="54"/>
    <w:bookmarkStart w:id="55" w:name="exercise"/>
    <w:p>
      <w:pPr>
        <w:pStyle w:val="Heading2"/>
      </w:pPr>
      <w:r>
        <w:t xml:space="preserve">35 Exercise</w:t>
      </w:r>
    </w:p>
    <w:bookmarkEnd w:id="55"/>
    <w:bookmarkStart w:id="56" w:name="smoking-cessation"/>
    <w:p>
      <w:pPr>
        <w:pStyle w:val="Heading2"/>
      </w:pPr>
      <w:r>
        <w:t xml:space="preserve">36 Smoking Cessation</w:t>
      </w:r>
    </w:p>
    <w:bookmarkEnd w:id="56"/>
    <w:bookmarkStart w:id="57" w:name="gi-tract-anatomy"/>
    <w:p>
      <w:pPr>
        <w:pStyle w:val="Heading2"/>
      </w:pPr>
      <w:r>
        <w:t xml:space="preserve">37 GI Tract Anatomy</w:t>
      </w:r>
    </w:p>
    <w:p>
      <w:pPr>
        <w:pStyle w:val="Compact"/>
        <w:numPr>
          <w:ilvl w:val="0"/>
          <w:numId w:val="1015"/>
        </w:numPr>
      </w:pPr>
      <w:r>
        <w:t xml:space="preserve">Esophagus delivers food to the stomach</w:t>
      </w:r>
    </w:p>
    <w:p>
      <w:pPr>
        <w:pStyle w:val="Compact"/>
        <w:numPr>
          <w:ilvl w:val="0"/>
          <w:numId w:val="1015"/>
        </w:numPr>
      </w:pPr>
      <w:r>
        <w:t xml:space="preserve">Stomach stores food and delivers it in small quantities to the jejunum</w:t>
      </w:r>
    </w:p>
    <w:p>
      <w:pPr>
        <w:pStyle w:val="Compact"/>
        <w:numPr>
          <w:ilvl w:val="0"/>
          <w:numId w:val="1015"/>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16"/>
        </w:numPr>
      </w:pPr>
      <w:r>
        <w:t xml:space="preserve">Men: Average 75 grams/day</w:t>
      </w:r>
    </w:p>
    <w:p>
      <w:pPr>
        <w:pStyle w:val="Compact"/>
        <w:numPr>
          <w:ilvl w:val="0"/>
          <w:numId w:val="1016"/>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17"/>
        </w:numPr>
      </w:pPr>
      <w:r>
        <w:t xml:space="preserve">Outpatient Placement (go home the same day)</w:t>
      </w:r>
    </w:p>
    <w:p>
      <w:pPr>
        <w:pStyle w:val="Compact"/>
        <w:numPr>
          <w:ilvl w:val="0"/>
          <w:numId w:val="1017"/>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
    <w:p>
      <w:pPr>
        <w:pStyle w:val="Heading2"/>
      </w:pPr>
      <w:r>
        <w:t xml:space="preserve">45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2025-01-08T21:45:07Z</dcterms:created>
  <dcterms:modified xsi:type="dcterms:W3CDTF">2025-01-08T21:45:07Z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