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radiation-therapy"/>
    <w:p>
      <w:pPr>
        <w:pStyle w:val="Heading2"/>
      </w:pPr>
      <w:r>
        <w:t xml:space="preserve">8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09"/>
        </w:numPr>
      </w:pPr>
      <w:r>
        <w:t xml:space="preserve">Bone metastasis: Can relieve pain</w:t>
      </w:r>
    </w:p>
    <w:p>
      <w:pPr>
        <w:numPr>
          <w:ilvl w:val="0"/>
          <w:numId w:val="1009"/>
        </w:numPr>
      </w:pPr>
      <w:r>
        <w:t xml:space="preserve">Esophagus: Can shrink tumor and improve eating</w:t>
      </w:r>
    </w:p>
    <w:bookmarkEnd w:id="27"/>
    <w:bookmarkStart w:id="28" w:name="endoluminal-stent"/>
    <w:p>
      <w:pPr>
        <w:pStyle w:val="Heading2"/>
      </w:pPr>
      <w:r>
        <w:t xml:space="preserve">9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8"/>
    <w:bookmarkStart w:id="29" w:name="endoluminal-stent-1"/>
    <w:p>
      <w:pPr>
        <w:pStyle w:val="Heading2"/>
      </w:pPr>
      <w:r>
        <w:t xml:space="preserve">10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9"/>
    <w:bookmarkStart w:id="30" w:name="endoluminal-stents"/>
    <w:p>
      <w:pPr>
        <w:pStyle w:val="Heading2"/>
      </w:pPr>
      <w:r>
        <w:t xml:space="preserve">11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0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0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1"/>
        </w:numPr>
      </w:pPr>
      <w:r>
        <w:t xml:space="preserve">Discomfort and reflux</w:t>
      </w:r>
    </w:p>
    <w:p>
      <w:pPr>
        <w:pStyle w:val="Compact"/>
        <w:numPr>
          <w:ilvl w:val="0"/>
          <w:numId w:val="1011"/>
        </w:numPr>
      </w:pPr>
      <w:r>
        <w:t xml:space="preserve">Can make surgery to remove esophagus more complicated</w:t>
      </w:r>
    </w:p>
    <w:bookmarkEnd w:id="30"/>
    <w:bookmarkStart w:id="31" w:name="radiation-therapy---esophagus"/>
    <w:p>
      <w:pPr>
        <w:pStyle w:val="Heading2"/>
      </w:pPr>
      <w:r>
        <w:t xml:space="preserve">12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2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3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3"/>
        </w:numPr>
      </w:pPr>
      <w:r>
        <w:t xml:space="preserve">Usually combined with low-dose chemo</w:t>
      </w:r>
    </w:p>
    <w:bookmarkEnd w:id="31"/>
    <w:bookmarkStart w:id="32" w:name="radiation-therapy---bone"/>
    <w:p>
      <w:pPr>
        <w:pStyle w:val="Heading2"/>
      </w:pPr>
      <w:r>
        <w:t xml:space="preserve">13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4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4"/>
        </w:numPr>
      </w:pPr>
      <w:r>
        <w:t xml:space="preserve">Typically 10 daily treatments over two weeks</w:t>
      </w:r>
    </w:p>
    <w:bookmarkEnd w:id="32"/>
    <w:bookmarkStart w:id="34" w:name="intravenous-drug-administration"/>
    <w:p>
      <w:pPr>
        <w:pStyle w:val="Heading2"/>
      </w:pPr>
      <w:r>
        <w:t xml:space="preserve">14 Intravenous Drug Administration</w:t>
      </w:r>
    </w:p>
    <w:p>
      <w:pPr>
        <w:pStyle w:val="FirstParagraph"/>
      </w:pPr>
      <w:r>
        <w:t xml:space="preserve">Systemic 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5"/>
        </w:numPr>
      </w:pPr>
      <w:r>
        <w:t xml:space="preserve">Peripheral IVs in the hand</w:t>
      </w:r>
    </w:p>
    <w:p>
      <w:pPr>
        <w:pStyle w:val="Compact"/>
        <w:numPr>
          <w:ilvl w:val="0"/>
          <w:numId w:val="1015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5"/>
        </w:numPr>
      </w:pPr>
      <w:r>
        <w:t xml:space="preserve">Central Venous Port</w:t>
      </w:r>
    </w:p>
    <w:p>
      <w:pPr>
        <w:pStyle w:val="FirstParagraph"/>
      </w:pPr>
      <w:hyperlink r:id="rId33">
        <w:r>
          <w:rPr>
            <w:rStyle w:val="Hyperlink"/>
          </w:rPr>
          <w:t xml:space="preserve">Central Venous Port</w:t>
        </w:r>
      </w:hyperlink>
    </w:p>
    <w:bookmarkEnd w:id="34"/>
    <w:bookmarkStart w:id="35" w:name="hospice"/>
    <w:p>
      <w:pPr>
        <w:pStyle w:val="Heading2"/>
      </w:pPr>
      <w:r>
        <w:t xml:space="preserve">15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1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1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16"/>
        </w:numPr>
      </w:pPr>
      <w:r>
        <w:t xml:space="preserve">Hospice team manages symptoms including pain managemnt</w:t>
      </w:r>
    </w:p>
    <w:bookmarkEnd w:id="35"/>
    <w:bookmarkStart w:id="37" w:name="nutrition"/>
    <w:p>
      <w:pPr>
        <w:pStyle w:val="Heading2"/>
      </w:pPr>
      <w:r>
        <w:t xml:space="preserve">16 Nutrition</w:t>
      </w:r>
    </w:p>
    <w:p>
      <w:pPr>
        <w:pStyle w:val="FirstParagraph"/>
      </w:pPr>
      <w:hyperlink r:id="rId36">
        <w:r>
          <w:rPr>
            <w:rStyle w:val="Hyperlink"/>
          </w:rPr>
          <w:t xml:space="preserve">Nutrition Slideshow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2025-01-06T13:56:15Z</dcterms:created>
  <dcterms:modified xsi:type="dcterms:W3CDTF">2025-01-06T13:56:15Z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