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2"/>
    <w:bookmarkStart w:id="23" w:name="cancer-staging-1"/>
    <w:p>
      <w:pPr>
        <w:pStyle w:val="Heading2"/>
      </w:pPr>
      <w:r>
        <w:t xml:space="preserve">4 Cancer Staging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"/>
    <w:p>
      <w:pPr>
        <w:pStyle w:val="Heading2"/>
      </w:pPr>
      <w:r>
        <w:t xml:space="preserve">5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Chemo+Radiation (6 wks)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Feeding tube less likely</w:t>
      </w:r>
    </w:p>
    <w:bookmarkEnd w:id="51"/>
    <w:bookmarkStart w:id="52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bookmarkEnd w:id="52"/>
    <w:bookmarkStart w:id="53" w:name="chemotherapy-administration"/>
    <w:p>
      <w:pPr>
        <w:pStyle w:val="Heading2"/>
      </w:pPr>
      <w:r>
        <w:t xml:space="preserve">34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20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20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20"/>
        </w:numPr>
      </w:pPr>
      <w:r>
        <w:t xml:space="preserve">Central Venous port</w:t>
      </w:r>
    </w:p>
    <w:bookmarkEnd w:id="53"/>
    <w:bookmarkStart w:id="54" w:name="X24de4000c031f200c5dfe01452aa364022c5d0d"/>
    <w:p>
      <w:pPr>
        <w:pStyle w:val="Heading2"/>
      </w:pPr>
      <w:r>
        <w:t xml:space="preserve">35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21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21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21"/>
        </w:numPr>
      </w:pPr>
      <w:r>
        <w:t xml:space="preserve">Placed for each dose</w:t>
      </w:r>
    </w:p>
    <w:p>
      <w:pPr>
        <w:pStyle w:val="Compact"/>
        <w:numPr>
          <w:ilvl w:val="0"/>
          <w:numId w:val="1021"/>
        </w:numPr>
      </w:pPr>
      <w:r>
        <w:t xml:space="preserve">Removed that day</w:t>
      </w:r>
    </w:p>
    <w:p>
      <w:pPr>
        <w:pStyle w:val="Compact"/>
        <w:numPr>
          <w:ilvl w:val="0"/>
          <w:numId w:val="1021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4"/>
    <w:bookmarkStart w:id="55" w:name="picc-lines"/>
    <w:p>
      <w:pPr>
        <w:pStyle w:val="Heading2"/>
      </w:pPr>
      <w:r>
        <w:t xml:space="preserve">36 PICC Lines</w:t>
      </w:r>
    </w:p>
    <w:p>
      <w:pPr>
        <w:pStyle w:val="Compact"/>
        <w:numPr>
          <w:ilvl w:val="0"/>
          <w:numId w:val="1022"/>
        </w:numPr>
      </w:pPr>
      <w:r>
        <w:t xml:space="preserve">Placed in Radiology</w:t>
      </w:r>
    </w:p>
    <w:p>
      <w:pPr>
        <w:pStyle w:val="Compact"/>
        <w:numPr>
          <w:ilvl w:val="0"/>
          <w:numId w:val="1022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2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2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5"/>
    <w:bookmarkStart w:id="56" w:name="central-venous-port"/>
    <w:p>
      <w:pPr>
        <w:pStyle w:val="Heading2"/>
      </w:pPr>
      <w:r>
        <w:t xml:space="preserve">37 Central Venous Port</w:t>
      </w:r>
    </w:p>
    <w:p>
      <w:pPr>
        <w:pStyle w:val="Compact"/>
        <w:numPr>
          <w:ilvl w:val="0"/>
          <w:numId w:val="1023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3"/>
        </w:numPr>
      </w:pPr>
      <w:r>
        <w:t xml:space="preserve">May shower in 24 hrs</w:t>
      </w:r>
    </w:p>
    <w:p>
      <w:pPr>
        <w:pStyle w:val="Compact"/>
        <w:numPr>
          <w:ilvl w:val="0"/>
          <w:numId w:val="1023"/>
        </w:numPr>
      </w:pPr>
      <w:r>
        <w:t xml:space="preserve">No special care at home</w:t>
      </w:r>
    </w:p>
    <w:p>
      <w:pPr>
        <w:pStyle w:val="Compact"/>
        <w:numPr>
          <w:ilvl w:val="0"/>
          <w:numId w:val="1023"/>
        </w:numPr>
      </w:pPr>
      <w:r>
        <w:t xml:space="preserve">Suitable for FLOT chemo</w:t>
      </w:r>
    </w:p>
    <w:p>
      <w:pPr>
        <w:pStyle w:val="Compact"/>
        <w:numPr>
          <w:ilvl w:val="0"/>
          <w:numId w:val="1023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6"/>
    <w:bookmarkStart w:id="57" w:name="central-venous-port-1"/>
    <w:p>
      <w:pPr>
        <w:pStyle w:val="Heading2"/>
      </w:pPr>
      <w:r>
        <w:t xml:space="preserve">38 Central Venous Port</w:t>
      </w:r>
    </w:p>
    <w:p>
      <w:pPr>
        <w:pStyle w:val="Compact"/>
        <w:numPr>
          <w:ilvl w:val="0"/>
          <w:numId w:val="1024"/>
        </w:numPr>
      </w:pPr>
      <w:r>
        <w:t xml:space="preserve">Implanted under the skin</w:t>
      </w:r>
    </w:p>
    <w:p>
      <w:pPr>
        <w:pStyle w:val="Compact"/>
        <w:numPr>
          <w:ilvl w:val="0"/>
          <w:numId w:val="1024"/>
        </w:numPr>
      </w:pPr>
      <w:r>
        <w:t xml:space="preserve">Neck incision (1/4”)</w:t>
      </w:r>
    </w:p>
    <w:p>
      <w:pPr>
        <w:pStyle w:val="Compact"/>
        <w:numPr>
          <w:ilvl w:val="0"/>
          <w:numId w:val="1024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4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4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7"/>
    <w:bookmarkStart w:id="58" w:name="central-venous-port-2"/>
    <w:p>
      <w:pPr>
        <w:pStyle w:val="Heading2"/>
      </w:pPr>
      <w:r>
        <w:t xml:space="preserve">39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8"/>
    <w:bookmarkStart w:id="59" w:name="restaging"/>
    <w:p>
      <w:pPr>
        <w:pStyle w:val="Heading2"/>
      </w:pPr>
      <w:r>
        <w:t xml:space="preserve">40 Restaging</w:t>
      </w:r>
    </w:p>
    <w:p>
      <w:pPr>
        <w:pStyle w:val="FirstParagraph"/>
      </w:pPr>
      <w:r>
        <w:t xml:space="preserve">CT (or PET)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5"/>
        </w:numPr>
      </w:pPr>
      <w:r>
        <w:t xml:space="preserve">Timing depends upon recovery from therapy</w:t>
      </w:r>
    </w:p>
    <w:bookmarkEnd w:id="59"/>
    <w:bookmarkStart w:id="60" w:name="preparing-for-cancer-treatment"/>
    <w:p>
      <w:pPr>
        <w:pStyle w:val="Heading2"/>
      </w:pPr>
      <w:r>
        <w:t xml:space="preserve">41 Preparing for Cancer Treatment</w:t>
      </w:r>
    </w:p>
    <w:p>
      <w:pPr>
        <w:pStyle w:val="Compact"/>
        <w:numPr>
          <w:ilvl w:val="0"/>
          <w:numId w:val="1026"/>
        </w:numPr>
      </w:pPr>
      <w:r>
        <w:t xml:space="preserve">Primary Care Physician</w:t>
      </w:r>
    </w:p>
    <w:p>
      <w:pPr>
        <w:pStyle w:val="Compact"/>
        <w:numPr>
          <w:ilvl w:val="0"/>
          <w:numId w:val="1026"/>
        </w:numPr>
      </w:pPr>
      <w:r>
        <w:t xml:space="preserve">MyAtrium Portal</w:t>
      </w:r>
    </w:p>
    <w:p>
      <w:pPr>
        <w:pStyle w:val="Compact"/>
        <w:numPr>
          <w:ilvl w:val="0"/>
          <w:numId w:val="1026"/>
        </w:numPr>
      </w:pPr>
      <w:r>
        <w:t xml:space="preserve">Exercise</w:t>
      </w:r>
    </w:p>
    <w:p>
      <w:pPr>
        <w:pStyle w:val="Compact"/>
        <w:numPr>
          <w:ilvl w:val="0"/>
          <w:numId w:val="1026"/>
        </w:numPr>
      </w:pPr>
      <w:r>
        <w:t xml:space="preserve">Smoking Cessation</w:t>
      </w:r>
    </w:p>
    <w:bookmarkEnd w:id="60"/>
    <w:bookmarkStart w:id="61" w:name="primary-care-practitioner-pcp"/>
    <w:p>
      <w:pPr>
        <w:pStyle w:val="Heading2"/>
      </w:pPr>
      <w:r>
        <w:t xml:space="preserve">42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61"/>
    <w:bookmarkStart w:id="62" w:name="my-atrium-patient-portal"/>
    <w:p>
      <w:pPr>
        <w:pStyle w:val="Heading2"/>
      </w:pPr>
      <w:r>
        <w:t xml:space="preserve">43 My Atrium Patient Portal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7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7"/>
        </w:numPr>
      </w:pPr>
      <w:r>
        <w:t xml:space="preserve">Sign up at my.atriumhealth.org</w:t>
      </w:r>
    </w:p>
    <w:bookmarkEnd w:id="62"/>
    <w:bookmarkStart w:id="63" w:name="exercise"/>
    <w:p>
      <w:pPr>
        <w:pStyle w:val="Heading2"/>
      </w:pPr>
      <w:r>
        <w:t xml:space="preserve">44 Exercise</w:t>
      </w:r>
    </w:p>
    <w:p>
      <w:pPr>
        <w:pStyle w:val="Compact"/>
        <w:numPr>
          <w:ilvl w:val="0"/>
          <w:numId w:val="1028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8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9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9"/>
        </w:numPr>
      </w:pPr>
      <w:r>
        <w:t xml:space="preserve">Start slowly and build up</w:t>
      </w:r>
    </w:p>
    <w:p>
      <w:pPr>
        <w:pStyle w:val="Compact"/>
        <w:numPr>
          <w:ilvl w:val="1"/>
          <w:numId w:val="1029"/>
        </w:numPr>
      </w:pPr>
      <w:r>
        <w:t xml:space="preserve">Every day counts! (Aim for some activity every day)</w:t>
      </w:r>
    </w:p>
    <w:bookmarkEnd w:id="63"/>
    <w:bookmarkStart w:id="64" w:name="smoking-cessation"/>
    <w:p>
      <w:pPr>
        <w:pStyle w:val="Heading2"/>
      </w:pPr>
      <w:r>
        <w:t xml:space="preserve">45 Smoking Cessation</w:t>
      </w:r>
    </w:p>
    <w:p>
      <w:pPr>
        <w:pStyle w:val="Compact"/>
        <w:numPr>
          <w:ilvl w:val="0"/>
          <w:numId w:val="1030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31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30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2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2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32"/>
        </w:numPr>
      </w:pPr>
      <w:r>
        <w:t xml:space="preserve">Smoking Cessation Counseling (Metro Charlotte)</w:t>
      </w:r>
    </w:p>
    <w:bookmarkEnd w:id="64"/>
    <w:bookmarkStart w:id="66" w:name="surgery"/>
    <w:p>
      <w:pPr>
        <w:pStyle w:val="Heading2"/>
      </w:pPr>
      <w:r>
        <w:t xml:space="preserve">46 Surgery</w:t>
      </w:r>
    </w:p>
    <w:p>
      <w:pPr>
        <w:pStyle w:val="FirstParagraph"/>
      </w:pPr>
      <w:hyperlink r:id="rId65">
        <w:r>
          <w:rPr>
            <w:rStyle w:val="Hyperlink"/>
          </w:rPr>
          <w:t xml:space="preserve">Surgery Slideshow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2025-01-13T17:43:34Z</dcterms:created>
  <dcterms:modified xsi:type="dcterms:W3CDTF">2025-01-13T17:43:34Z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