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Surgery of the Stomach</w:t>
      </w:r>
    </w:p>
    <w:bookmarkStart w:id="20" w:name="stomach-cancer-surgery-goals"/>
    <w:p>
      <w:pPr>
        <w:pStyle w:val="Heading2"/>
      </w:pPr>
      <w:r>
        <w:t xml:space="preserve">1 Stomach Cancer Surgery Goals</w:t>
      </w:r>
    </w:p>
    <w:p>
      <w:pPr>
        <w:pStyle w:val="FirstParagraph"/>
      </w:pPr>
      <w:r>
        <w:t xml:space="preserve">Staging refers to the tests to determine</w:t>
      </w:r>
    </w:p>
    <w:p>
      <w:pPr>
        <w:pStyle w:val="Compact"/>
        <w:numPr>
          <w:ilvl w:val="0"/>
          <w:numId w:val="1001"/>
        </w:numPr>
      </w:pPr>
      <w:r>
        <w:t xml:space="preserve">Remove the tumor</w:t>
      </w:r>
    </w:p>
    <w:p>
      <w:pPr>
        <w:pStyle w:val="Compact"/>
        <w:numPr>
          <w:ilvl w:val="0"/>
          <w:numId w:val="1001"/>
        </w:numPr>
      </w:pPr>
      <w:r>
        <w:t xml:space="preserve">Remove lymph nodes (depends upon tumor type)</w:t>
      </w:r>
    </w:p>
    <w:p>
      <w:pPr>
        <w:pStyle w:val="Compact"/>
        <w:numPr>
          <w:ilvl w:val="0"/>
          <w:numId w:val="1001"/>
        </w:numPr>
      </w:pPr>
      <w:r>
        <w:t xml:space="preserve">Preserve stomach function</w:t>
      </w:r>
    </w:p>
    <w:p>
      <w:pPr>
        <w:pStyle w:val="Compact"/>
        <w:numPr>
          <w:ilvl w:val="0"/>
          <w:numId w:val="1001"/>
        </w:numPr>
      </w:pPr>
      <w:r>
        <w:t xml:space="preserve">Reconstruct GI tract</w:t>
      </w:r>
    </w:p>
    <w:p>
      <w:pPr>
        <w:pStyle w:val="FirstParagraph"/>
      </w:pPr>
      <w:r>
        <w:rPr>
          <w:b/>
          <w:bCs/>
        </w:rPr>
        <w:t xml:space="preserve">Treatment options depend upon the cancer stage</w:t>
      </w:r>
    </w:p>
    <w:bookmarkEnd w:id="20"/>
    <w:bookmarkStart w:id="21" w:name="distal-cancers"/>
    <w:p>
      <w:pPr>
        <w:pStyle w:val="Heading2"/>
      </w:pPr>
      <w:r>
        <w:t xml:space="preserve">2 Distal Cancers</w:t>
      </w:r>
    </w:p>
    <w:p>
      <w:pPr>
        <w:pStyle w:val="FirstParagraph"/>
      </w:pPr>
      <w:r>
        <w:t xml:space="preserve">Distal cancers are those in the lower part of the stomach</w:t>
      </w:r>
    </w:p>
    <w:p>
      <w:pPr>
        <w:pStyle w:val="BodyText"/>
      </w:pPr>
      <w:r>
        <w:br/>
      </w:r>
      <w:r>
        <w:br/>
      </w:r>
      <w:r>
        <w:t xml:space="preserve">Distal cancers are those in the lower part of the stomach</w:t>
      </w:r>
    </w:p>
    <w:bookmarkEnd w:id="21"/>
    <w:bookmarkStart w:id="22" w:name="partial-gastrectomy"/>
    <w:p>
      <w:pPr>
        <w:pStyle w:val="Heading2"/>
      </w:pPr>
      <w:r>
        <w:t xml:space="preserve">3 Partial 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02"/>
        </w:numPr>
      </w:pPr>
      <w:r>
        <w:t xml:space="preserve">Removes the tumor</w:t>
      </w:r>
    </w:p>
    <w:p>
      <w:pPr>
        <w:pStyle w:val="Compact"/>
        <w:numPr>
          <w:ilvl w:val="0"/>
          <w:numId w:val="1002"/>
        </w:numPr>
      </w:pPr>
      <w:r>
        <w:t xml:space="preserve">Lymph nodes not removed</w:t>
      </w:r>
    </w:p>
    <w:p>
      <w:pPr>
        <w:pStyle w:val="Compact"/>
        <w:numPr>
          <w:ilvl w:val="0"/>
          <w:numId w:val="1002"/>
        </w:numPr>
      </w:pPr>
      <w:r>
        <w:t xml:space="preserve">Best suited for:</w:t>
      </w:r>
    </w:p>
    <w:p>
      <w:pPr>
        <w:pStyle w:val="Compact"/>
        <w:numPr>
          <w:ilvl w:val="1"/>
          <w:numId w:val="1003"/>
        </w:numPr>
      </w:pPr>
      <w:r>
        <w:t xml:space="preserve">Small adenocarcinoma</w:t>
      </w:r>
    </w:p>
    <w:p>
      <w:pPr>
        <w:pStyle w:val="Compact"/>
        <w:numPr>
          <w:ilvl w:val="1"/>
          <w:numId w:val="1003"/>
        </w:numPr>
      </w:pPr>
      <w:r>
        <w:t xml:space="preserve">GI Stromal Tumors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2"/>
    <w:bookmarkStart w:id="23" w:name="partial-gastrectomy-1"/>
    <w:p>
      <w:pPr>
        <w:pStyle w:val="Heading2"/>
      </w:pPr>
      <w:r>
        <w:t xml:space="preserve">4 Partial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3"/>
    <w:bookmarkStart w:id="24" w:name="distal-gastrectomy"/>
    <w:p>
      <w:pPr>
        <w:pStyle w:val="Heading2"/>
      </w:pPr>
      <w:r>
        <w:t xml:space="preserve">5 Distal Gastrectomy</w:t>
      </w:r>
    </w:p>
    <w:p>
      <w:pPr>
        <w:pStyle w:val="Compact"/>
        <w:numPr>
          <w:ilvl w:val="0"/>
          <w:numId w:val="1004"/>
        </w:numPr>
      </w:pPr>
      <w:r>
        <w:t xml:space="preserve">Removes bottom half of the stomach</w:t>
      </w:r>
    </w:p>
    <w:p>
      <w:pPr>
        <w:pStyle w:val="Compact"/>
        <w:numPr>
          <w:ilvl w:val="0"/>
          <w:numId w:val="1004"/>
        </w:numPr>
      </w:pPr>
      <w:r>
        <w:t xml:space="preserve">Does lower lymph nodes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4"/>
    <w:bookmarkStart w:id="25" w:name="distal-gastrectomy-1"/>
    <w:p>
      <w:pPr>
        <w:pStyle w:val="Heading2"/>
      </w:pPr>
      <w:r>
        <w:t xml:space="preserve">6 Distal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5"/>
    <w:bookmarkStart w:id="26" w:name="body-cancers"/>
    <w:p>
      <w:pPr>
        <w:pStyle w:val="Heading2"/>
      </w:pPr>
      <w:r>
        <w:t xml:space="preserve">7 Body Cancers</w:t>
      </w:r>
    </w:p>
    <w:p>
      <w:pPr>
        <w:pStyle w:val="FirstParagraph"/>
      </w:pPr>
      <w:r>
        <w:t xml:space="preserve">Some cancers are found in the body of the stomach</w:t>
      </w:r>
    </w:p>
    <w:p>
      <w:pPr>
        <w:pStyle w:val="BodyText"/>
      </w:pPr>
      <w:r>
        <w:br/>
      </w:r>
      <w:r>
        <w:br/>
      </w:r>
      <w:r>
        <w:t xml:space="preserve">Body is the mid-portion of the stomach</w:t>
      </w:r>
    </w:p>
    <w:bookmarkEnd w:id="26"/>
    <w:bookmarkStart w:id="27" w:name="subtotal-gastrectomy"/>
    <w:p>
      <w:pPr>
        <w:pStyle w:val="Heading2"/>
      </w:pPr>
      <w:r>
        <w:t xml:space="preserve">8 Subtotal Gastrectomy</w:t>
      </w:r>
    </w:p>
    <w:p>
      <w:pPr>
        <w:pStyle w:val="Compact"/>
        <w:numPr>
          <w:ilvl w:val="0"/>
          <w:numId w:val="1005"/>
        </w:numPr>
      </w:pPr>
      <w:r>
        <w:t xml:space="preserve">Removes bottom 2/3 of stomach</w:t>
      </w:r>
    </w:p>
    <w:p>
      <w:pPr>
        <w:pStyle w:val="Compact"/>
        <w:numPr>
          <w:ilvl w:val="0"/>
          <w:numId w:val="1005"/>
        </w:numPr>
      </w:pPr>
      <w:r>
        <w:t xml:space="preserve">Removes lymph nodes</w:t>
      </w:r>
    </w:p>
    <w:p>
      <w:pPr>
        <w:pStyle w:val="Compact"/>
        <w:numPr>
          <w:ilvl w:val="0"/>
          <w:numId w:val="1005"/>
        </w:numPr>
      </w:pPr>
      <w:r>
        <w:t xml:space="preserve">Reconstruction with small intestine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7"/>
    <w:bookmarkStart w:id="28" w:name="subtotal-gastrectomy-1"/>
    <w:p>
      <w:pPr>
        <w:pStyle w:val="Heading2"/>
      </w:pPr>
      <w:r>
        <w:t xml:space="preserve">9 Subtotal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8"/>
    <w:bookmarkStart w:id="29" w:name="proximal-tumors"/>
    <w:p>
      <w:pPr>
        <w:pStyle w:val="Heading2"/>
      </w:pPr>
      <w:r>
        <w:t xml:space="preserve">10 Proximal Tumors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06"/>
        </w:numPr>
      </w:pPr>
      <w:r>
        <w:t xml:space="preserve">Located near the top of the stomach</w:t>
      </w:r>
    </w:p>
    <w:p>
      <w:pPr>
        <w:pStyle w:val="Compact"/>
        <w:numPr>
          <w:ilvl w:val="0"/>
          <w:numId w:val="1006"/>
        </w:numPr>
      </w:pPr>
      <w:r>
        <w:t xml:space="preserve">Challenging area for surgery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29"/>
    <w:bookmarkStart w:id="30" w:name="total-gastrectomy"/>
    <w:p>
      <w:pPr>
        <w:pStyle w:val="Heading2"/>
      </w:pPr>
      <w:r>
        <w:t xml:space="preserve">11 Total Gastrectomy</w:t>
      </w:r>
    </w:p>
    <w:p>
      <w:pPr>
        <w:pStyle w:val="Compact"/>
        <w:numPr>
          <w:ilvl w:val="0"/>
          <w:numId w:val="1007"/>
        </w:numPr>
      </w:pPr>
      <w:r>
        <w:t xml:space="preserve">Removes all of the stomach</w:t>
      </w:r>
    </w:p>
    <w:p>
      <w:pPr>
        <w:pStyle w:val="Compact"/>
        <w:numPr>
          <w:ilvl w:val="0"/>
          <w:numId w:val="1007"/>
        </w:numPr>
      </w:pPr>
      <w:r>
        <w:t xml:space="preserve">Reconstruction with small intestine</w:t>
      </w:r>
    </w:p>
    <w:p>
      <w:pPr>
        <w:pStyle w:val="Compact"/>
        <w:numPr>
          <w:ilvl w:val="0"/>
          <w:numId w:val="1007"/>
        </w:numPr>
      </w:pPr>
      <w:r>
        <w:t xml:space="preserve">Needed for those with CDH1 mutations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0"/>
    <w:bookmarkStart w:id="31" w:name="total-gastrectomy-1"/>
    <w:p>
      <w:pPr>
        <w:pStyle w:val="Heading2"/>
      </w:pPr>
      <w:r>
        <w:t xml:space="preserve">12 Total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1"/>
    <w:bookmarkStart w:id="32" w:name="esophagogastrectomy"/>
    <w:p>
      <w:pPr>
        <w:pStyle w:val="Heading2"/>
      </w:pPr>
      <w:r>
        <w:t xml:space="preserve">13 Esophagogastrectomy</w:t>
      </w:r>
    </w:p>
    <w:p>
      <w:pPr>
        <w:pStyle w:val="Compact"/>
        <w:numPr>
          <w:ilvl w:val="0"/>
          <w:numId w:val="1008"/>
        </w:numPr>
      </w:pPr>
      <w:r>
        <w:t xml:space="preserve">Removes top part of stomach</w:t>
      </w:r>
    </w:p>
    <w:p>
      <w:pPr>
        <w:pStyle w:val="Compact"/>
        <w:numPr>
          <w:ilvl w:val="0"/>
          <w:numId w:val="1008"/>
        </w:numPr>
      </w:pPr>
      <w:r>
        <w:t xml:space="preserve">Remove bottom half of esophagus</w:t>
      </w:r>
    </w:p>
    <w:p>
      <w:pPr>
        <w:pStyle w:val="Compact"/>
        <w:numPr>
          <w:ilvl w:val="0"/>
          <w:numId w:val="1008"/>
        </w:numPr>
      </w:pPr>
      <w:r>
        <w:t xml:space="preserve">Surgery in both abdomen and chest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2"/>
    <w:bookmarkStart w:id="33" w:name="esophagogastrectomy-1"/>
    <w:p>
      <w:pPr>
        <w:pStyle w:val="Heading2"/>
      </w:pPr>
      <w:r>
        <w:t xml:space="preserve">14 Esophagogastrectomy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09"/>
        </w:numPr>
      </w:pPr>
      <w:r>
        <w:t xml:space="preserve">Removes top part of stomach</w:t>
      </w:r>
    </w:p>
    <w:p>
      <w:pPr>
        <w:pStyle w:val="Compact"/>
        <w:numPr>
          <w:ilvl w:val="0"/>
          <w:numId w:val="1009"/>
        </w:numPr>
      </w:pPr>
      <w:r>
        <w:t xml:space="preserve">Remove bottom half of esophagus</w:t>
      </w:r>
    </w:p>
    <w:p>
      <w:pPr>
        <w:pStyle w:val="Compact"/>
        <w:numPr>
          <w:ilvl w:val="0"/>
          <w:numId w:val="1009"/>
        </w:numPr>
      </w:pPr>
      <w:r>
        <w:t xml:space="preserve">Surgery in both abdomen and chest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3"/>
    <w:bookmarkStart w:id="34" w:name="esophagogastrectomy-2"/>
    <w:p>
      <w:pPr>
        <w:pStyle w:val="Heading2"/>
      </w:pPr>
      <w:r>
        <w:t xml:space="preserve">15 Esophagogastrectomy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10"/>
        </w:numPr>
      </w:pPr>
      <w:r>
        <w:t xml:space="preserve">Removes top part of stomach</w:t>
      </w:r>
    </w:p>
    <w:p>
      <w:pPr>
        <w:pStyle w:val="Compact"/>
        <w:numPr>
          <w:ilvl w:val="0"/>
          <w:numId w:val="1010"/>
        </w:numPr>
      </w:pPr>
      <w:r>
        <w:t xml:space="preserve">Remove bottom half of esophagus</w:t>
      </w:r>
    </w:p>
    <w:p>
      <w:pPr>
        <w:pStyle w:val="Compact"/>
        <w:numPr>
          <w:ilvl w:val="0"/>
          <w:numId w:val="1010"/>
        </w:numPr>
      </w:pPr>
      <w:r>
        <w:t xml:space="preserve">Surgery in both abdomen and chest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4"/>
    <w:bookmarkStart w:id="35" w:name="dual-tract-gastrectomy"/>
    <w:p>
      <w:pPr>
        <w:pStyle w:val="Heading2"/>
      </w:pPr>
      <w:r>
        <w:t xml:space="preserve">16 Dual Tract Gastrectomy</w:t>
      </w:r>
    </w:p>
    <w:p>
      <w:pPr>
        <w:pStyle w:val="FirstParagraph"/>
      </w:pPr>
      <w:r>
        <w:br/>
      </w:r>
      <w:r>
        <w:t xml:space="preserve">Alternative surgical approach for small tumors near the top of the stomach</w:t>
      </w:r>
    </w:p>
    <w:p>
      <w:pPr>
        <w:pStyle w:val="Compact"/>
        <w:numPr>
          <w:ilvl w:val="0"/>
          <w:numId w:val="1011"/>
        </w:numPr>
      </w:pPr>
      <w:r>
        <w:t xml:space="preserve">Preserves the bottom of the stomach as a reservoir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5"/>
    <w:bookmarkStart w:id="36" w:name="dual-tract-gastrectomy-1"/>
    <w:p>
      <w:pPr>
        <w:pStyle w:val="Heading2"/>
      </w:pPr>
      <w:r>
        <w:t xml:space="preserve">17 Dual Tract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6"/>
    <w:bookmarkStart w:id="37" w:name="laparoscopy"/>
    <w:p>
      <w:pPr>
        <w:pStyle w:val="Heading2"/>
      </w:pPr>
      <w:r>
        <w:t xml:space="preserve">18 Laparoscopy</w:t>
      </w:r>
    </w:p>
    <w:p>
      <w:pPr>
        <w:pStyle w:val="Compact"/>
        <w:numPr>
          <w:ilvl w:val="0"/>
          <w:numId w:val="1012"/>
        </w:numPr>
      </w:pPr>
      <w:r>
        <w:t xml:space="preserve">Some stomach cancers can spread inside the abdomen</w:t>
      </w:r>
    </w:p>
    <w:p>
      <w:pPr>
        <w:pStyle w:val="Compact"/>
        <w:numPr>
          <w:ilvl w:val="0"/>
          <w:numId w:val="1012"/>
        </w:numPr>
      </w:pPr>
      <w:r>
        <w:t xml:space="preserve">Areas of spread can be very small (grain of rice)</w:t>
      </w:r>
    </w:p>
    <w:p>
      <w:pPr>
        <w:pStyle w:val="Compact"/>
        <w:numPr>
          <w:ilvl w:val="0"/>
          <w:numId w:val="1012"/>
        </w:numPr>
      </w:pPr>
      <w:r>
        <w:t xml:space="preserve">Laparoscopy can detect spread inside the abdomen</w:t>
      </w:r>
    </w:p>
    <w:p>
      <w:pPr>
        <w:pStyle w:val="FirstParagraph"/>
      </w:pPr>
      <w:r>
        <w:t xml:space="preserve">Not all patients with gastric cancer need a laparoscopy.</w:t>
      </w:r>
    </w:p>
    <w:bookmarkEnd w:id="37"/>
    <w:bookmarkStart w:id="38" w:name="laparoscopy-1"/>
    <w:p>
      <w:pPr>
        <w:pStyle w:val="Heading2"/>
      </w:pPr>
      <w:r>
        <w:t xml:space="preserve">19 Laparoscopy</w:t>
      </w:r>
    </w:p>
    <w:p>
      <w:pPr>
        <w:pStyle w:val="Compact"/>
        <w:numPr>
          <w:ilvl w:val="0"/>
          <w:numId w:val="1013"/>
        </w:numPr>
      </w:pPr>
      <w:r>
        <w:t xml:space="preserve">General anesthetic</w:t>
      </w:r>
    </w:p>
    <w:p>
      <w:pPr>
        <w:pStyle w:val="Compact"/>
        <w:numPr>
          <w:ilvl w:val="0"/>
          <w:numId w:val="1013"/>
        </w:numPr>
      </w:pPr>
      <w:r>
        <w:t xml:space="preserve">Several 1/4” incisions</w:t>
      </w:r>
    </w:p>
    <w:p>
      <w:pPr>
        <w:pStyle w:val="Compact"/>
        <w:numPr>
          <w:ilvl w:val="0"/>
          <w:numId w:val="1013"/>
        </w:numPr>
      </w:pPr>
      <w:r>
        <w:t xml:space="preserve">Telescope examines the abdomen</w:t>
      </w:r>
    </w:p>
    <w:p>
      <w:pPr>
        <w:pStyle w:val="Compact"/>
        <w:numPr>
          <w:ilvl w:val="0"/>
          <w:numId w:val="1013"/>
        </w:numPr>
      </w:pPr>
      <w:r>
        <w:t xml:space="preserve">Biopsies can be performed.</w:t>
      </w:r>
    </w:p>
    <w:bookmarkEnd w:id="38"/>
    <w:bookmarkStart w:id="39" w:name="risks-of-surgery"/>
    <w:p>
      <w:pPr>
        <w:pStyle w:val="Heading2"/>
      </w:pPr>
      <w:r>
        <w:t xml:space="preserve">20 Risks of Surgery</w:t>
      </w:r>
    </w:p>
    <w:p>
      <w:pPr>
        <w:pStyle w:val="Compact"/>
        <w:numPr>
          <w:ilvl w:val="0"/>
          <w:numId w:val="1014"/>
        </w:numPr>
      </w:pPr>
      <w:r>
        <w:t xml:space="preserve">Leak where bowel is joined together (anastomosis)</w:t>
      </w:r>
    </w:p>
    <w:p>
      <w:pPr>
        <w:pStyle w:val="Compact"/>
        <w:numPr>
          <w:ilvl w:val="0"/>
          <w:numId w:val="1014"/>
        </w:numPr>
      </w:pPr>
      <w:r>
        <w:t xml:space="preserve">Bleeding requiring reoperation</w:t>
      </w:r>
    </w:p>
    <w:p>
      <w:pPr>
        <w:pStyle w:val="Compact"/>
        <w:numPr>
          <w:ilvl w:val="0"/>
          <w:numId w:val="1014"/>
        </w:numPr>
      </w:pPr>
      <w:r>
        <w:t xml:space="preserve">Delayed stomach function</w:t>
      </w:r>
    </w:p>
    <w:p>
      <w:pPr>
        <w:pStyle w:val="Compact"/>
        <w:numPr>
          <w:ilvl w:val="0"/>
          <w:numId w:val="1014"/>
        </w:numPr>
      </w:pPr>
      <w:r>
        <w:t xml:space="preserve">Infection in the abdomen</w:t>
      </w:r>
    </w:p>
    <w:bookmarkEnd w:id="39"/>
    <w:bookmarkStart w:id="40" w:name="primary-care-practitioner-pcp"/>
    <w:p>
      <w:pPr>
        <w:pStyle w:val="Heading2"/>
      </w:pPr>
      <w:r>
        <w:t xml:space="preserve">21 Primary Care Practitioner (PCP)</w:t>
      </w:r>
    </w:p>
    <w:p>
      <w:pPr>
        <w:pStyle w:val="FirstParagraph"/>
      </w:pPr>
      <w:r>
        <w:t xml:space="preserve">Critical to coordinate care between specialists.</w:t>
      </w:r>
    </w:p>
    <w:p>
      <w:pPr>
        <w:pStyle w:val="BodyText"/>
      </w:pPr>
      <w:r>
        <w:t xml:space="preserve">We will update your PCP after each visit</w:t>
      </w:r>
    </w:p>
    <w:p>
      <w:pPr>
        <w:pStyle w:val="BodyText"/>
      </w:pPr>
      <w:r>
        <w:t xml:space="preserve">PCP Referral Line (844) 235-6998</w:t>
      </w:r>
    </w:p>
    <w:bookmarkEnd w:id="40"/>
    <w:bookmarkStart w:id="41" w:name="my-atrium-patient-portal"/>
    <w:p>
      <w:pPr>
        <w:pStyle w:val="Heading2"/>
      </w:pPr>
      <w:r>
        <w:t xml:space="preserve">22 My Atrium Patient Portal</w:t>
      </w:r>
    </w:p>
    <w:p>
      <w:pPr>
        <w:pStyle w:val="Compact"/>
        <w:numPr>
          <w:ilvl w:val="0"/>
          <w:numId w:val="1015"/>
        </w:numPr>
      </w:pPr>
      <w:r>
        <w:t xml:space="preserve">Critical to good communication with your care team</w:t>
      </w:r>
    </w:p>
    <w:p>
      <w:pPr>
        <w:pStyle w:val="Compact"/>
        <w:numPr>
          <w:ilvl w:val="0"/>
          <w:numId w:val="1015"/>
        </w:numPr>
      </w:pPr>
      <w:r>
        <w:t xml:space="preserve">Available for desktop or laptop or phone</w:t>
      </w:r>
    </w:p>
    <w:p>
      <w:pPr>
        <w:pStyle w:val="Compact"/>
        <w:numPr>
          <w:ilvl w:val="0"/>
          <w:numId w:val="1015"/>
        </w:numPr>
      </w:pPr>
      <w:r>
        <w:t xml:space="preserve">Sign up at my.atriumhealth.org</w:t>
      </w:r>
    </w:p>
    <w:bookmarkEnd w:id="41"/>
    <w:bookmarkStart w:id="42" w:name="exercise"/>
    <w:p>
      <w:pPr>
        <w:pStyle w:val="Heading2"/>
      </w:pPr>
      <w:r>
        <w:t xml:space="preserve">23 Exercise</w:t>
      </w:r>
    </w:p>
    <w:p>
      <w:pPr>
        <w:pStyle w:val="Compact"/>
        <w:numPr>
          <w:ilvl w:val="0"/>
          <w:numId w:val="1016"/>
        </w:numPr>
      </w:pPr>
      <w:r>
        <w:t xml:space="preserve">Reduces risk of complications from treatment</w:t>
      </w:r>
    </w:p>
    <w:p>
      <w:pPr>
        <w:pStyle w:val="Compact"/>
        <w:numPr>
          <w:ilvl w:val="0"/>
          <w:numId w:val="1016"/>
        </w:numPr>
      </w:pPr>
      <w:r>
        <w:t xml:space="preserve">Goal is 30min/day of vigorous exercise 6 days/wk</w:t>
      </w:r>
    </w:p>
    <w:p>
      <w:pPr>
        <w:pStyle w:val="Compact"/>
        <w:numPr>
          <w:ilvl w:val="1"/>
          <w:numId w:val="1017"/>
        </w:numPr>
      </w:pPr>
      <w:r>
        <w:t xml:space="preserve">Working hard enough that you can’t converse</w:t>
      </w:r>
    </w:p>
    <w:p>
      <w:pPr>
        <w:pStyle w:val="Compact"/>
        <w:numPr>
          <w:ilvl w:val="1"/>
          <w:numId w:val="1017"/>
        </w:numPr>
      </w:pPr>
      <w:r>
        <w:t xml:space="preserve">Start slowly and build up</w:t>
      </w:r>
    </w:p>
    <w:p>
      <w:pPr>
        <w:pStyle w:val="Compact"/>
        <w:numPr>
          <w:ilvl w:val="1"/>
          <w:numId w:val="1017"/>
        </w:numPr>
      </w:pPr>
      <w:r>
        <w:t xml:space="preserve">Every day counts! (Aim for daily activity)</w:t>
      </w:r>
    </w:p>
    <w:bookmarkEnd w:id="42"/>
    <w:bookmarkStart w:id="43" w:name="smoking-cessation"/>
    <w:p>
      <w:pPr>
        <w:pStyle w:val="Heading2"/>
      </w:pPr>
      <w:r>
        <w:t xml:space="preserve">24 Smoking Cessation</w:t>
      </w:r>
    </w:p>
    <w:p>
      <w:pPr>
        <w:pStyle w:val="Compact"/>
        <w:numPr>
          <w:ilvl w:val="0"/>
          <w:numId w:val="1018"/>
        </w:numPr>
      </w:pPr>
      <w:r>
        <w:t xml:space="preserve">Smoking makes cancer treatment more difficult</w:t>
      </w:r>
    </w:p>
    <w:p>
      <w:pPr>
        <w:pStyle w:val="Compact"/>
        <w:numPr>
          <w:ilvl w:val="1"/>
          <w:numId w:val="1019"/>
        </w:numPr>
      </w:pPr>
      <w:r>
        <w:t xml:space="preserve">Increases risk of complications after surgery</w:t>
      </w:r>
    </w:p>
    <w:p>
      <w:pPr>
        <w:pStyle w:val="Compact"/>
        <w:numPr>
          <w:ilvl w:val="0"/>
          <w:numId w:val="1018"/>
        </w:numPr>
      </w:pPr>
      <w:r>
        <w:t xml:space="preserve">Options for help with smoking cessation:</w:t>
      </w:r>
    </w:p>
    <w:p>
      <w:pPr>
        <w:pStyle w:val="Compact"/>
        <w:numPr>
          <w:ilvl w:val="1"/>
          <w:numId w:val="1020"/>
        </w:numPr>
      </w:pPr>
      <w:r>
        <w:t xml:space="preserve">NC Quit Line 1-800-QUIT-NOW (1-800-784-8669)</w:t>
      </w:r>
    </w:p>
    <w:p>
      <w:pPr>
        <w:pStyle w:val="Compact"/>
        <w:numPr>
          <w:ilvl w:val="1"/>
          <w:numId w:val="1020"/>
        </w:numPr>
      </w:pPr>
      <w:r>
        <w:t xml:space="preserve">American Lung Assn www.freedomfromsmoking.org</w:t>
      </w:r>
    </w:p>
    <w:p>
      <w:pPr>
        <w:pStyle w:val="Compact"/>
        <w:numPr>
          <w:ilvl w:val="1"/>
          <w:numId w:val="1020"/>
        </w:numPr>
      </w:pPr>
      <w:r>
        <w:t xml:space="preserve">Smoking Cessation Counseling (Metro Charlotte)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Surgery of the Stomach</dc:title>
  <dc:creator/>
  <cp:keywords/>
  <dcterms:created xsi:type="dcterms:W3CDTF">2025-03-05T12:24:51Z</dcterms:created>
  <dcterms:modified xsi:type="dcterms:W3CDTF">2025-03-05T12:24:51Z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