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feeding-tube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 feeding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3"/>
    <w:bookmarkStart w:id="14" w:name="feeding-tube-1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2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p>
      <w:pPr>
        <w:pStyle w:val="BodyText"/>
      </w:pPr>
      <w:r>
        <w:t xml:space="preserve">We have a separate video that describes a jejunostomy tube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section"/>
    <w:p>
      <w:pPr>
        <w:pStyle w:val="Heading2"/>
      </w:pPr>
      <w:r>
        <w:t xml:space="preserve">11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9"/>
    <w:bookmarkStart w:id="20" w:name="how-much-formula-do-i-need"/>
    <w:p>
      <w:pPr>
        <w:pStyle w:val="Heading2"/>
      </w:pPr>
      <w:r>
        <w:t xml:space="preserve">12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Your dietitian will calculate your needs, which can be between 3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1"/>
    <w:bookmarkStart w:id="22" w:name="bolus-feeding"/>
    <w:p>
      <w:pPr>
        <w:pStyle w:val="Heading2"/>
      </w:pPr>
      <w:r>
        <w:t xml:space="preserve">14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2"/>
    <w:bookmarkStart w:id="23" w:name="administer-formula-water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This is an EnFit feeding syringe with a special spiral fitting at the end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syringe barrel is connected to the feeding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7"/>
    <w:bookmarkStart w:id="28" w:name="unused-formula"/>
    <w:p>
      <w:pPr>
        <w:pStyle w:val="Heading2"/>
      </w:pPr>
      <w:r>
        <w:t xml:space="preserve">20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8"/>
    <w:bookmarkStart w:id="29" w:name="administer-formula-water-1"/>
    <w:p>
      <w:pPr>
        <w:pStyle w:val="Heading2"/>
      </w:pPr>
      <w:r>
        <w:t xml:space="preserve">21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29"/>
    <w:bookmarkStart w:id="30" w:name="slide-22"/>
    <w:p>
      <w:pPr>
        <w:pStyle w:val="Heading2"/>
      </w:pPr>
      <w:r>
        <w:t xml:space="preserve">22 Slide 22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1"/>
    <w:bookmarkStart w:id="32" w:name="administer-medicines"/>
    <w:p>
      <w:pPr>
        <w:pStyle w:val="Heading2"/>
      </w:pPr>
      <w:r>
        <w:t xml:space="preserve">24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2026-09-26T07:06:55Z</dcterms:created>
  <dcterms:modified xsi:type="dcterms:W3CDTF">2026-09-26T07:06:55Z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