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20"/>
    <w:bookmarkStart w:id="21"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1"/>
    <w:bookmarkStart w:id="22"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22"/>
    <w:bookmarkStart w:id="23" w:name="wall"/>
    <w:p>
      <w:pPr>
        <w:pStyle w:val="Heading2"/>
      </w:pPr>
      <w:r>
        <w:t xml:space="preserve">4 Wall</w:t>
      </w:r>
    </w:p>
    <w:p>
      <w:pPr>
        <w:pStyle w:val="FirstParagraph"/>
      </w:pPr>
      <w:r>
        <w:t xml:space="preserve">The wall of the esophagus consists has multiple layers, and is surrounded by fat and lymph node tissue</w:t>
      </w:r>
    </w:p>
    <w:bookmarkEnd w:id="23"/>
    <w:bookmarkStart w:id="24" w:name="mucosa"/>
    <w:p>
      <w:pPr>
        <w:pStyle w:val="Heading2"/>
      </w:pPr>
      <w:r>
        <w:t xml:space="preserve">5 Mucosa</w:t>
      </w:r>
    </w:p>
    <w:p>
      <w:pPr>
        <w:pStyle w:val="FirstParagraph"/>
      </w:pPr>
      <w:r>
        <w:t xml:space="preserve">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of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37"/>
    <w:bookmarkStart w:id="38" w:name="snare"/>
    <w:p>
      <w:pPr>
        <w:pStyle w:val="Heading2"/>
      </w:pPr>
      <w:r>
        <w:t xml:space="preserve">19 Snare</w:t>
      </w:r>
    </w:p>
    <w:p>
      <w:pPr>
        <w:pStyle w:val="FirstParagraph"/>
      </w:pPr>
      <w:r>
        <w:t xml:space="preserve">A portion of the mucosa can then be removed, along with the cancer. (18)</w:t>
      </w:r>
    </w:p>
    <w:bookmarkEnd w:id="38"/>
    <w:bookmarkStart w:id="39"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39"/>
    <w:bookmarkStart w:id="40"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40"/>
    <w:bookmarkStart w:id="41"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41"/>
    <w:bookmarkStart w:id="42"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42"/>
    <w:bookmarkStart w:id="43"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43"/>
    <w:bookmarkStart w:id="44"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4"/>
    <w:bookmarkStart w:id="45"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5"/>
    <w:bookmarkStart w:id="46"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46"/>
    <w:bookmarkStart w:id="47"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47"/>
    <w:bookmarkStart w:id="48"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48"/>
    <w:bookmarkStart w:id="49"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49"/>
    <w:bookmarkStart w:id="50"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50"/>
    <w:bookmarkStart w:id="51"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51"/>
    <w:bookmarkStart w:id="52"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52"/>
    <w:bookmarkStart w:id="53"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53"/>
    <w:bookmarkStart w:id="54"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2026-02-22T01:04:05Z</dcterms:created>
  <dcterms:modified xsi:type="dcterms:W3CDTF">2026-02-22T01:04:05Z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