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Gastric_Treatment_Options</w:t>
      </w:r>
    </w:p>
    <w:bookmarkStart w:id="9" w:name="l-1-talking-head"/>
    <w:p>
      <w:pPr>
        <w:pStyle w:val="Heading2"/>
      </w:pPr>
      <w:r>
        <w:t xml:space="preserve">1 L 1 Talking Head</w:t>
      </w:r>
    </w:p>
    <w:p>
      <w:pPr>
        <w:pStyle w:val="FirstParagraph"/>
      </w:pPr>
      <w:r>
        <w:t xml:space="preserve">I’m Dr Jonathan Salo, a GI Cancer Surgeon in Charlotte, North Carolina.</w:t>
      </w:r>
    </w:p>
    <w:p>
      <w:pPr>
        <w:pStyle w:val="BodyText"/>
      </w:pPr>
      <w:r>
        <w:t xml:space="preserve">These videos are designed to help you and your family make the right decisions about your cancer care.</w:t>
      </w:r>
    </w:p>
    <w:p>
      <w:pPr>
        <w:pStyle w:val="BodyText"/>
      </w:pPr>
      <w:r>
        <w:t xml:space="preserve">While I am a surgeon, I’m not</w:t>
      </w:r>
      <w:r>
        <w:t xml:space="preserve"> </w:t>
      </w:r>
      <w:r>
        <w:rPr>
          <w:i/>
          <w:iCs/>
        </w:rPr>
        <w:t xml:space="preserve">your</w:t>
      </w:r>
      <w:r>
        <w:t xml:space="preserve"> </w:t>
      </w:r>
      <w:r>
        <w:t xml:space="preserve">surgeon. There is of course no substitute for the advice of the cancer care team that knows you.</w:t>
      </w:r>
    </w:p>
    <w:bookmarkEnd w:id="9"/>
    <w:bookmarkStart w:id="10" w:name="gastric-cancer-treatment"/>
    <w:p>
      <w:pPr>
        <w:pStyle w:val="Heading2"/>
      </w:pPr>
      <w:r>
        <w:t xml:space="preserve">2 Gastric Cancer Treatment</w:t>
      </w:r>
    </w:p>
    <w:p>
      <w:pPr>
        <w:pStyle w:val="FirstParagraph"/>
      </w:pPr>
      <w:r>
        <w:t xml:space="preserve">The topic for this video is treatment options for gastric cancer, also know as stomach cancer.</w:t>
      </w:r>
    </w:p>
    <w:bookmarkEnd w:id="10"/>
    <w:bookmarkStart w:id="11" w:name="gastric-cancer-treatment-1"/>
    <w:p>
      <w:pPr>
        <w:pStyle w:val="Heading2"/>
      </w:pPr>
      <w:r>
        <w:t xml:space="preserve">3 Gastric Cancer Treatment</w:t>
      </w:r>
    </w:p>
    <w:p>
      <w:pPr>
        <w:pStyle w:val="FirstParagraph"/>
      </w:pPr>
      <w:r>
        <w:t xml:space="preserve">When we talk about gastric cancer treatment, it is critical to recognize that the appropriate treatment depends upon the stage.</w:t>
      </w:r>
    </w:p>
    <w:p>
      <w:pPr>
        <w:pStyle w:val="BodyText"/>
      </w:pPr>
      <w:r>
        <w:t xml:space="preserve">Your cancer care team will make a recommendation for treatment after they have determined the stage of the cancer.</w:t>
      </w:r>
    </w:p>
    <w:p>
      <w:pPr>
        <w:pStyle w:val="BodyText"/>
      </w:pPr>
      <w:r>
        <w:t xml:space="preserve">This may be a good time to review our video on Gastric Cancer Diagnosis and Staging.</w:t>
      </w:r>
    </w:p>
    <w:bookmarkEnd w:id="11"/>
    <w:bookmarkStart w:id="12" w:name="stomach-alone"/>
    <w:p>
      <w:pPr>
        <w:pStyle w:val="Heading2"/>
      </w:pPr>
      <w:r>
        <w:t xml:space="preserve">4 Stomach Alone</w:t>
      </w:r>
    </w:p>
    <w:p>
      <w:pPr>
        <w:pStyle w:val="FirstParagraph"/>
      </w:pPr>
      <w:r>
        <w:t xml:space="preserve">The focus in this video is on gastric cancer, which forms in the stomach</w:t>
      </w:r>
    </w:p>
    <w:bookmarkEnd w:id="12"/>
    <w:bookmarkStart w:id="13" w:name="slide-5"/>
    <w:p>
      <w:pPr>
        <w:pStyle w:val="Heading2"/>
      </w:pPr>
      <w:r>
        <w:t xml:space="preserve">5 Slide 5</w:t>
      </w:r>
    </w:p>
    <w:p>
      <w:pPr>
        <w:pStyle w:val="FirstParagraph"/>
      </w:pPr>
      <w:r>
        <w:t xml:space="preserve">As it turns out, cancers can also form in the esophagus.</w:t>
      </w:r>
    </w:p>
    <w:bookmarkEnd w:id="13"/>
    <w:bookmarkStart w:id="14" w:name="slide-6"/>
    <w:p>
      <w:pPr>
        <w:pStyle w:val="Heading2"/>
      </w:pPr>
      <w:r>
        <w:t xml:space="preserve">6 Slide 6</w:t>
      </w:r>
    </w:p>
    <w:p>
      <w:pPr>
        <w:pStyle w:val="FirstParagraph"/>
      </w:pPr>
      <w:r>
        <w:t xml:space="preserve">To make things more complicated, cancers can also form in the area where the esophagus and stomach meet, called the gastroesophageal junction.</w:t>
      </w:r>
    </w:p>
    <w:bookmarkEnd w:id="14"/>
    <w:bookmarkStart w:id="15" w:name="slide-7"/>
    <w:p>
      <w:pPr>
        <w:pStyle w:val="Heading2"/>
      </w:pPr>
      <w:r>
        <w:t xml:space="preserve">7 Slide 7</w:t>
      </w:r>
    </w:p>
    <w:p>
      <w:pPr>
        <w:pStyle w:val="FirstParagraph"/>
      </w:pPr>
      <w:r>
        <w:t xml:space="preserve">The cancers of the esophagus and the gastroesophageal junction behave and are treated in a similar fashion, so they are often grouped together.</w:t>
      </w:r>
    </w:p>
    <w:p>
      <w:pPr>
        <w:pStyle w:val="BodyText"/>
      </w:pPr>
      <w:r>
        <w:t xml:space="preserve">We have other videos that focus on cancer of the esophagus and gastroesophageal junction</w:t>
      </w:r>
    </w:p>
    <w:bookmarkEnd w:id="15"/>
    <w:bookmarkStart w:id="16" w:name="slide-8"/>
    <w:p>
      <w:pPr>
        <w:pStyle w:val="Heading2"/>
      </w:pPr>
      <w:r>
        <w:t xml:space="preserve">8 Slide 8</w:t>
      </w:r>
    </w:p>
    <w:p>
      <w:pPr>
        <w:pStyle w:val="FirstParagraph"/>
      </w:pPr>
      <w:r>
        <w:t xml:space="preserve">This video focuses on cancers of the stomach, or gastric cancers.</w:t>
      </w:r>
    </w:p>
    <w:bookmarkEnd w:id="16"/>
    <w:bookmarkStart w:id="17" w:name="gastric-cancer-categories"/>
    <w:p>
      <w:pPr>
        <w:pStyle w:val="Heading2"/>
      </w:pPr>
      <w:r>
        <w:t xml:space="preserve">9 Gastric Cancer Categories</w:t>
      </w:r>
    </w:p>
    <w:p>
      <w:pPr>
        <w:pStyle w:val="FirstParagraph"/>
      </w:pPr>
      <w:r>
        <w:t xml:space="preserve">We will talk about four different categories of gastric cancer, and how they are treated.</w:t>
      </w:r>
    </w:p>
    <w:p>
      <w:pPr>
        <w:pStyle w:val="BodyText"/>
      </w:pPr>
      <w:r>
        <w:t xml:space="preserve">Superficial</w:t>
      </w:r>
      <w:r>
        <w:t xml:space="preserve"> </w:t>
      </w:r>
      <w:r>
        <w:t xml:space="preserve">Localized</w:t>
      </w:r>
      <w:r>
        <w:t xml:space="preserve"> </w:t>
      </w:r>
      <w:r>
        <w:t xml:space="preserve">Locally-advanced</w:t>
      </w:r>
      <w:r>
        <w:t xml:space="preserve"> </w:t>
      </w:r>
      <w:r>
        <w:t xml:space="preserve">Metastatic</w:t>
      </w:r>
    </w:p>
    <w:p>
      <w:pPr>
        <w:pStyle w:val="BodyText"/>
      </w:pPr>
      <w:r>
        <w:t xml:space="preserve">We will review the categories briefly, then discuss each of them in detail in turn</w:t>
      </w:r>
    </w:p>
    <w:bookmarkEnd w:id="17"/>
    <w:bookmarkStart w:id="18" w:name="gastric-cancer-categories-1"/>
    <w:p>
      <w:pPr>
        <w:pStyle w:val="Heading2"/>
      </w:pPr>
      <w:r>
        <w:t xml:space="preserve">10 Gastric Cancer Categories</w:t>
      </w:r>
    </w:p>
    <w:p>
      <w:pPr>
        <w:pStyle w:val="FirstParagraph"/>
      </w:pPr>
      <w:r>
        <w:t xml:space="preserve">Superficial tumors and small and limited to the mucosa and can often be treated without surgery</w:t>
      </w:r>
    </w:p>
    <w:bookmarkEnd w:id="18"/>
    <w:bookmarkStart w:id="19" w:name="gastric-cancer-categories-2"/>
    <w:p>
      <w:pPr>
        <w:pStyle w:val="Heading2"/>
      </w:pPr>
      <w:r>
        <w:t xml:space="preserve">11 Gastric Cancer Categories</w:t>
      </w:r>
    </w:p>
    <w:p>
      <w:pPr>
        <w:pStyle w:val="FirstParagraph"/>
      </w:pPr>
      <w:r>
        <w:t xml:space="preserve">Localized cancers are treated with surgery and frequently don’t need chemotherapy or radiation.</w:t>
      </w:r>
    </w:p>
    <w:bookmarkEnd w:id="19"/>
    <w:bookmarkStart w:id="20" w:name="gastric-cancer-categories-3"/>
    <w:p>
      <w:pPr>
        <w:pStyle w:val="Heading2"/>
      </w:pPr>
      <w:r>
        <w:t xml:space="preserve">12 Gastric Cancer Categories</w:t>
      </w:r>
    </w:p>
    <w:p>
      <w:pPr>
        <w:pStyle w:val="FirstParagraph"/>
      </w:pPr>
      <w:r>
        <w:t xml:space="preserve">Locally-advanced cancers are treated with a combination of chemotherapy and surgery.</w:t>
      </w:r>
    </w:p>
    <w:bookmarkEnd w:id="20"/>
    <w:bookmarkStart w:id="21" w:name="gastric-cancer-categories-4"/>
    <w:p>
      <w:pPr>
        <w:pStyle w:val="Heading2"/>
      </w:pPr>
      <w:r>
        <w:t xml:space="preserve">13 Gastric Cancer Categories</w:t>
      </w:r>
    </w:p>
    <w:p>
      <w:pPr>
        <w:pStyle w:val="FirstParagraph"/>
      </w:pPr>
      <w:r>
        <w:t xml:space="preserve">Metastatic cancers are treated primarily with chemotherapy. In some cases, surgery can also be done.</w:t>
      </w:r>
    </w:p>
    <w:bookmarkEnd w:id="21"/>
    <w:bookmarkStart w:id="22" w:name="superficial-gastric-cancer"/>
    <w:p>
      <w:pPr>
        <w:pStyle w:val="Heading2"/>
      </w:pPr>
      <w:r>
        <w:t xml:space="preserve">14 Superficial Gastric Cancer</w:t>
      </w:r>
    </w:p>
    <w:p>
      <w:pPr>
        <w:pStyle w:val="FirstParagraph"/>
      </w:pPr>
      <w:r>
        <w:t xml:space="preserve">Superficial gastric cancers are T1 and only involve the mucosa or the most inner layer of the stomach.</w:t>
      </w:r>
    </w:p>
    <w:bookmarkEnd w:id="22"/>
    <w:bookmarkStart w:id="23" w:name="superficial-gastric-cancer-1"/>
    <w:p>
      <w:pPr>
        <w:pStyle w:val="Heading2"/>
      </w:pPr>
      <w:r>
        <w:t xml:space="preserve">15 Superficial Gastric Cancer</w:t>
      </w:r>
    </w:p>
    <w:p>
      <w:pPr>
        <w:pStyle w:val="FirstParagraph"/>
      </w:pPr>
      <w:r>
        <w:t xml:space="preserve">Superficial gastric cancers are T1 and only involve the mucosa or the most inner layer of the stomach.</w:t>
      </w:r>
    </w:p>
    <w:p>
      <w:pPr>
        <w:pStyle w:val="BodyText"/>
      </w:pPr>
      <w:r>
        <w:t xml:space="preserve">They are treated with endoscopic therapy, and may not ever need surgery</w:t>
      </w:r>
    </w:p>
    <w:bookmarkEnd w:id="23"/>
    <w:bookmarkStart w:id="24" w:name="slide-16"/>
    <w:p>
      <w:pPr>
        <w:pStyle w:val="Heading2"/>
      </w:pPr>
      <w:r>
        <w:t xml:space="preserve">16 Slide 16</w:t>
      </w:r>
    </w:p>
    <w:p>
      <w:pPr>
        <w:pStyle w:val="FirstParagraph"/>
      </w:pPr>
      <w:r>
        <w:t xml:space="preserve">Here is a representation of a T1 tumor that is limited to the mucosa</w:t>
      </w:r>
    </w:p>
    <w:bookmarkEnd w:id="24"/>
    <w:bookmarkStart w:id="25" w:name="slide-17"/>
    <w:p>
      <w:pPr>
        <w:pStyle w:val="Heading2"/>
      </w:pPr>
      <w:r>
        <w:t xml:space="preserve">17 Slide 17</w:t>
      </w:r>
    </w:p>
    <w:p>
      <w:pPr>
        <w:pStyle w:val="FirstParagraph"/>
      </w:pPr>
      <w:r>
        <w:t xml:space="preserve">A needle is passed underneath the mucosa and fluid is injected to raise the tumor off the underlying layers</w:t>
      </w:r>
    </w:p>
    <w:bookmarkEnd w:id="25"/>
    <w:bookmarkStart w:id="26" w:name="slide-18"/>
    <w:p>
      <w:pPr>
        <w:pStyle w:val="Heading2"/>
      </w:pPr>
      <w:r>
        <w:t xml:space="preserve">18 Slide 18</w:t>
      </w:r>
    </w:p>
    <w:p>
      <w:pPr>
        <w:pStyle w:val="FirstParagraph"/>
      </w:pPr>
      <w:r>
        <w:t xml:space="preserve">In the next step, the mucosa is cut around the tumor to remove it</w:t>
      </w:r>
    </w:p>
    <w:bookmarkEnd w:id="26"/>
    <w:bookmarkStart w:id="27" w:name="slide-19"/>
    <w:p>
      <w:pPr>
        <w:pStyle w:val="Heading2"/>
      </w:pPr>
      <w:r>
        <w:t xml:space="preserve">19 Slide 19</w:t>
      </w:r>
    </w:p>
    <w:p>
      <w:pPr>
        <w:pStyle w:val="FirstParagraph"/>
      </w:pPr>
      <w:r>
        <w:t xml:space="preserve">A disk of tissue is removed and sent to the pathologist for examination. If the tumor has been completely removed, no further therapy may be required, although follow up endoscopy is important.</w:t>
      </w:r>
      <w:r>
        <w:t xml:space="preserve"> </w:t>
      </w:r>
      <w:r>
        <w:t xml:space="preserve">If the tumor has not been completely removed, surgery may be required.</w:t>
      </w:r>
    </w:p>
    <w:bookmarkEnd w:id="27"/>
    <w:bookmarkStart w:id="28" w:name="localized-gastric-cancer"/>
    <w:p>
      <w:pPr>
        <w:pStyle w:val="Heading2"/>
      </w:pPr>
      <w:r>
        <w:t xml:space="preserve">20 Localized Gastric Cancer</w:t>
      </w:r>
    </w:p>
    <w:p>
      <w:pPr>
        <w:pStyle w:val="FirstParagraph"/>
      </w:pPr>
      <w:r>
        <w:rPr>
          <w:i/>
          <w:iCs/>
        </w:rPr>
        <w:t xml:space="preserve">Localized</w:t>
      </w:r>
      <w:r>
        <w:t xml:space="preserve"> </w:t>
      </w:r>
      <w:r>
        <w:t xml:space="preserve">gastric cancers are T1b or T2</w:t>
      </w:r>
    </w:p>
    <w:bookmarkEnd w:id="28"/>
    <w:bookmarkStart w:id="29" w:name="localized-gastric-cancer-1"/>
    <w:p>
      <w:pPr>
        <w:pStyle w:val="Heading2"/>
      </w:pPr>
      <w:r>
        <w:t xml:space="preserve">21 Localized Gastric Cancer</w:t>
      </w:r>
    </w:p>
    <w:p>
      <w:pPr>
        <w:pStyle w:val="FirstParagraph"/>
      </w:pPr>
      <w:r>
        <w:t xml:space="preserve">Endoscopic removal is not possible because of how deep they have invaded into the wall of the stomach</w:t>
      </w:r>
    </w:p>
    <w:bookmarkEnd w:id="29"/>
    <w:bookmarkStart w:id="30" w:name="localized-gastric-cancer-2"/>
    <w:p>
      <w:pPr>
        <w:pStyle w:val="Heading2"/>
      </w:pPr>
      <w:r>
        <w:t xml:space="preserve">22 Localized Gastric Cancer</w:t>
      </w:r>
    </w:p>
    <w:p>
      <w:pPr>
        <w:pStyle w:val="FirstParagraph"/>
      </w:pPr>
      <w:r>
        <w:t xml:space="preserve">These tumors are treated with surgery, known as gastrectomy.</w:t>
      </w:r>
    </w:p>
    <w:p>
      <w:pPr>
        <w:pStyle w:val="BodyText"/>
      </w:pPr>
      <w:r>
        <w:t xml:space="preserve">We have a video which reviews the different types of operations that can be done</w:t>
      </w:r>
    </w:p>
    <w:bookmarkEnd w:id="30"/>
    <w:bookmarkStart w:id="31" w:name="locally-advanced-gastric-cancer"/>
    <w:p>
      <w:pPr>
        <w:pStyle w:val="Heading2"/>
      </w:pPr>
      <w:r>
        <w:t xml:space="preserve">23 Locally-advanced Gastric Cancer</w:t>
      </w:r>
    </w:p>
    <w:p>
      <w:pPr>
        <w:pStyle w:val="FirstParagraph"/>
      </w:pPr>
      <w:r>
        <w:t xml:space="preserve">Locally-advanced gastric cancers are those for which there are concerns about the risk of spread to lymph nodes</w:t>
      </w:r>
    </w:p>
    <w:bookmarkEnd w:id="31"/>
    <w:bookmarkStart w:id="32" w:name="locally-advanced-gastric-cancer-1"/>
    <w:p>
      <w:pPr>
        <w:pStyle w:val="Heading2"/>
      </w:pPr>
      <w:r>
        <w:t xml:space="preserve">24 Locally-advanced Gastric Cancer</w:t>
      </w:r>
    </w:p>
    <w:p>
      <w:pPr>
        <w:pStyle w:val="FirstParagraph"/>
      </w:pPr>
      <w:r>
        <w:t xml:space="preserve">These cancers are either T3 or node-positive on staging</w:t>
      </w:r>
    </w:p>
    <w:bookmarkEnd w:id="32"/>
    <w:bookmarkStart w:id="33" w:name="locally-advanced-gastric-cancer-2"/>
    <w:p>
      <w:pPr>
        <w:pStyle w:val="Heading2"/>
      </w:pPr>
      <w:r>
        <w:t xml:space="preserve">25 Locally-advanced Gastric Cancer</w:t>
      </w:r>
    </w:p>
    <w:p>
      <w:pPr>
        <w:pStyle w:val="FirstParagraph"/>
      </w:pPr>
      <w:r>
        <w:t xml:space="preserve">In order to address the cancer in the lymph nodes, chemotherapy is usually administered both before and after surgery</w:t>
      </w:r>
    </w:p>
    <w:p>
      <w:pPr>
        <w:pStyle w:val="BodyText"/>
      </w:pPr>
      <w:r>
        <w:t xml:space="preserve">We have a separate video which addresses locally-advanced gastric cancer</w:t>
      </w:r>
    </w:p>
    <w:bookmarkEnd w:id="33"/>
    <w:bookmarkStart w:id="34" w:name="metastatic-gastric-cancer"/>
    <w:p>
      <w:pPr>
        <w:pStyle w:val="Heading2"/>
      </w:pPr>
      <w:r>
        <w:t xml:space="preserve">26 Metastatic Gastric Cancer</w:t>
      </w:r>
    </w:p>
    <w:p>
      <w:pPr>
        <w:pStyle w:val="FirstParagraph"/>
      </w:pPr>
      <w:r>
        <w:t xml:space="preserve">As we discussed earlier, there are a number of different sites where gastric cancer can spread:</w:t>
      </w:r>
      <w:r>
        <w:t xml:space="preserve"> </w:t>
      </w:r>
      <w:r>
        <w:t xml:space="preserve">Liver</w:t>
      </w:r>
      <w:r>
        <w:t xml:space="preserve"> </w:t>
      </w:r>
      <w:r>
        <w:t xml:space="preserve">Lungs</w:t>
      </w:r>
      <w:r>
        <w:t xml:space="preserve"> </w:t>
      </w:r>
      <w:r>
        <w:t xml:space="preserve">Bone</w:t>
      </w:r>
      <w:r>
        <w:t xml:space="preserve"> </w:t>
      </w:r>
      <w:r>
        <w:t xml:space="preserve">Or inside the abdominal cavity called the peritoneum. This is also referred to as carcinomatosis.</w:t>
      </w:r>
    </w:p>
    <w:bookmarkEnd w:id="34"/>
    <w:bookmarkStart w:id="35" w:name="metastatic-gastric-cancer-1"/>
    <w:p>
      <w:pPr>
        <w:pStyle w:val="Heading2"/>
      </w:pPr>
      <w:r>
        <w:t xml:space="preserve">27 Metastatic Gastric Cancer</w:t>
      </w:r>
    </w:p>
    <w:p>
      <w:pPr>
        <w:pStyle w:val="FirstParagraph"/>
      </w:pPr>
      <w:r>
        <w:t xml:space="preserve">The primary treatment for metastatic gastric cancer is systemic therapy. These are drugs that can circulate throughout the bloodstream.</w:t>
      </w:r>
    </w:p>
    <w:p>
      <w:pPr>
        <w:pStyle w:val="BodyText"/>
      </w:pPr>
      <w:r>
        <w:t xml:space="preserve">There are two types of systemic therapy:</w:t>
      </w:r>
      <w:r>
        <w:t xml:space="preserve"> </w:t>
      </w:r>
      <w:r>
        <w:t xml:space="preserve">Chemotherapy are drugs which directly kill cancer calls</w:t>
      </w:r>
      <w:r>
        <w:t xml:space="preserve"> </w:t>
      </w:r>
      <w:r>
        <w:t xml:space="preserve">Immunotherapy are drugs which stimulate your body’s immune system to kill cancer cells</w:t>
      </w:r>
      <w:r>
        <w:t xml:space="preserve"> </w:t>
      </w:r>
      <w:r>
        <w:t xml:space="preserve">Most systemic therapy is given intravenously</w:t>
      </w:r>
    </w:p>
    <w:bookmarkEnd w:id="35"/>
    <w:bookmarkStart w:id="36" w:name="peritoneal-metastasis"/>
    <w:p>
      <w:pPr>
        <w:pStyle w:val="Heading2"/>
      </w:pPr>
      <w:r>
        <w:t xml:space="preserve">28 Peritoneal Metastasis</w:t>
      </w:r>
    </w:p>
    <w:p>
      <w:pPr>
        <w:pStyle w:val="FirstParagraph"/>
      </w:pPr>
      <w:r>
        <w:t xml:space="preserve">Some patients may have metastatic disease limited to the abdominal cavity. In other words, they have metastatic disease limited to the peritoneum.</w:t>
      </w:r>
    </w:p>
    <w:p>
      <w:pPr>
        <w:pStyle w:val="BodyText"/>
      </w:pPr>
      <w:r>
        <w:t xml:space="preserve">These patients are initially treated with systemic therapy. Some patients are candidates for additional therapy.;</w:t>
      </w:r>
    </w:p>
    <w:bookmarkEnd w:id="36"/>
    <w:bookmarkStart w:id="37" w:name="peritoneal-metastasis-1"/>
    <w:p>
      <w:pPr>
        <w:pStyle w:val="Heading2"/>
      </w:pPr>
      <w:r>
        <w:t xml:space="preserve">29 Peritoneal Metastasis</w:t>
      </w:r>
    </w:p>
    <w:p>
      <w:pPr>
        <w:pStyle w:val="FirstParagraph"/>
      </w:pPr>
      <w:r>
        <w:t xml:space="preserve">After treatment with systemic therapy, some patients are candidates for surgery</w:t>
      </w:r>
    </w:p>
    <w:bookmarkEnd w:id="37"/>
    <w:bookmarkStart w:id="38" w:name="peritoneal-metastasis-2"/>
    <w:p>
      <w:pPr>
        <w:pStyle w:val="Heading2"/>
      </w:pPr>
      <w:r>
        <w:t xml:space="preserve">30 Peritoneal Metastasis</w:t>
      </w:r>
    </w:p>
    <w:p>
      <w:pPr>
        <w:pStyle w:val="FirstParagraph"/>
      </w:pPr>
      <w:r>
        <w:t xml:space="preserve">Gastrectomy can be used to remove the tumor in the stomach</w:t>
      </w:r>
    </w:p>
    <w:bookmarkEnd w:id="38"/>
    <w:bookmarkStart w:id="39" w:name="peritoneal-metastasis-3"/>
    <w:p>
      <w:pPr>
        <w:pStyle w:val="Heading2"/>
      </w:pPr>
      <w:r>
        <w:t xml:space="preserve">31 Peritoneal Metastasis</w:t>
      </w:r>
    </w:p>
    <w:p>
      <w:pPr>
        <w:pStyle w:val="FirstParagraph"/>
      </w:pPr>
      <w:r>
        <w:t xml:space="preserve">Cytoreductive surgery can be used to remove areas of spread of cancer within the abdomen. Cytoreductive surgery involves the removal of the cancer that has spread from the stomach to other areas in the abdomen.</w:t>
      </w:r>
    </w:p>
    <w:bookmarkEnd w:id="39"/>
    <w:bookmarkStart w:id="40" w:name="intraperitoneal-chemoterapy"/>
    <w:p>
      <w:pPr>
        <w:pStyle w:val="Heading2"/>
      </w:pPr>
      <w:r>
        <w:t xml:space="preserve">32 Intraperitoneal Chemoterapy</w:t>
      </w:r>
    </w:p>
    <w:p>
      <w:pPr>
        <w:pStyle w:val="FirstParagraph"/>
      </w:pPr>
      <w:r>
        <w:t xml:space="preserve">In some patients with peritoneal metastasis, chemotherapy can be administered directly into the abdominal cavity, also known as intraperitoneal chemotherapy.</w:t>
      </w:r>
    </w:p>
    <w:bookmarkEnd w:id="40"/>
    <w:bookmarkStart w:id="41" w:name="intraperitoneal-chemoterapy-1"/>
    <w:p>
      <w:pPr>
        <w:pStyle w:val="Heading2"/>
      </w:pPr>
      <w:r>
        <w:t xml:space="preserve">33 Intraperitoneal Chemoterapy</w:t>
      </w:r>
    </w:p>
    <w:p>
      <w:pPr>
        <w:pStyle w:val="FirstParagraph"/>
      </w:pPr>
      <w:r>
        <w:t xml:space="preserve">The rationale for this approach is that it chemotherapy administered into the abdominal cavity may have a better chance of reaching the cancer cells</w:t>
      </w:r>
    </w:p>
    <w:bookmarkEnd w:id="41"/>
    <w:bookmarkStart w:id="42" w:name="intraperitoneal-chemotherapy"/>
    <w:p>
      <w:pPr>
        <w:pStyle w:val="Heading2"/>
      </w:pPr>
      <w:r>
        <w:t xml:space="preserve">34 Intraperitoneal Chemotherapy</w:t>
      </w:r>
    </w:p>
    <w:p>
      <w:pPr>
        <w:pStyle w:val="FirstParagraph"/>
      </w:pPr>
      <w:r>
        <w:t xml:space="preserve">One method of administering chemotherapy directly into the abdomen is HIPEC, or heated intraperitoneal chemotherapy.</w:t>
      </w:r>
    </w:p>
    <w:bookmarkEnd w:id="42"/>
    <w:bookmarkStart w:id="43" w:name="intraperitoneal-chemotherapy-1"/>
    <w:p>
      <w:pPr>
        <w:pStyle w:val="Heading2"/>
      </w:pPr>
      <w:r>
        <w:t xml:space="preserve">35 Intraperitoneal Chemotherapy</w:t>
      </w:r>
    </w:p>
    <w:p>
      <w:pPr>
        <w:pStyle w:val="FirstParagraph"/>
      </w:pPr>
      <w:r>
        <w:t xml:space="preserve">This is a surgical procedure in which heated chemotherapy is used to bather the abdominal organs</w:t>
      </w:r>
    </w:p>
    <w:bookmarkEnd w:id="43"/>
    <w:bookmarkStart w:id="44" w:name="intraperitoneal-chemotherapy-2"/>
    <w:p>
      <w:pPr>
        <w:pStyle w:val="Heading2"/>
      </w:pPr>
      <w:r>
        <w:t xml:space="preserve">36 Intraperitoneal Chemotherapy</w:t>
      </w:r>
    </w:p>
    <w:p>
      <w:pPr>
        <w:pStyle w:val="FirstParagraph"/>
      </w:pPr>
      <w:r>
        <w:t xml:space="preserve">Another method is</w:t>
      </w:r>
      <w:r>
        <w:t xml:space="preserve"> </w:t>
      </w:r>
      <w:r>
        <w:rPr>
          <w:i/>
          <w:iCs/>
        </w:rPr>
        <w:t xml:space="preserve">outpatient</w:t>
      </w:r>
      <w:r>
        <w:t xml:space="preserve"> </w:t>
      </w:r>
      <w:r>
        <w:t xml:space="preserve">intraperitoneal chemotherapy.</w:t>
      </w:r>
    </w:p>
    <w:p>
      <w:pPr>
        <w:pStyle w:val="BodyText"/>
      </w:pPr>
      <w:r>
        <w:t xml:space="preserve">An indwelling tube is placed into the abdomen, and then chemotherapy is administered through tube directly into the abdominal cavity.</w:t>
      </w:r>
    </w:p>
    <w:bookmarkEnd w:id="44"/>
    <w:bookmarkStart w:id="45" w:name="peritoneal-metastasis-m1"/>
    <w:p>
      <w:pPr>
        <w:pStyle w:val="Heading2"/>
      </w:pPr>
      <w:r>
        <w:t xml:space="preserve">37 Peritoneal Metastasis (M1)</w:t>
      </w:r>
    </w:p>
    <w:p>
      <w:pPr>
        <w:pStyle w:val="FirstParagraph"/>
      </w:pPr>
      <w:r>
        <w:t xml:space="preserve">To summarize, patients with metastatic disease limited to the peritoneum are treated initially with chemotherapy.</w:t>
      </w:r>
    </w:p>
    <w:p>
      <w:pPr>
        <w:pStyle w:val="BodyText"/>
      </w:pPr>
      <w:r>
        <w:t xml:space="preserve">In some cases, they may be candidates for additional chemotherapy administered directly into the abdomen or peritoneal cavity either during surgery or as an outpatient.</w:t>
      </w:r>
    </w:p>
    <w:bookmarkEnd w:id="45"/>
    <w:bookmarkStart w:id="46" w:name="slide-38"/>
    <w:p>
      <w:pPr>
        <w:pStyle w:val="Heading2"/>
      </w:pPr>
      <w:r>
        <w:t xml:space="preserve">38 Slide 38</w:t>
      </w:r>
    </w:p>
    <w:p>
      <w:pPr>
        <w:pStyle w:val="FirstParagraph"/>
      </w:pPr>
      <w:r>
        <w:t xml:space="preserve">We are working on preparing videos to address each of these different treatments, so please subscribe to be notified when we post new videos.</w:t>
      </w:r>
    </w:p>
    <w:p>
      <w:pPr>
        <w:pStyle w:val="BodyText"/>
      </w:pPr>
      <w:r>
        <w:t xml:space="preserve">(pause)</w:t>
      </w:r>
    </w:p>
    <w:p>
      <w:pPr>
        <w:pStyle w:val="BodyText"/>
      </w:pPr>
      <w:r>
        <w:t xml:space="preserve">We hope you have found this video helpful. This videos and others like it are designed to</w:t>
      </w:r>
    </w:p>
    <w:p>
      <w:pPr>
        <w:pStyle w:val="BodyText"/>
      </w:pPr>
      <w:r>
        <w:t xml:space="preserve">educate patients and families about gastric cancer</w:t>
      </w:r>
    </w:p>
    <w:p>
      <w:pPr>
        <w:pStyle w:val="BodyText"/>
      </w:pPr>
      <w:r>
        <w:t xml:space="preserve">Feel free to leave a comment about your experience with gastric cancer or if you have suggestions for new videos.</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Gastric_Treatment_Options</dc:title>
  <dc:creator/>
  <cp:keywords/>
  <dcterms:created xsi:type="dcterms:W3CDTF">2026-09-21T23:36:55Z</dcterms:created>
  <dcterms:modified xsi:type="dcterms:W3CDTF">2026-09-21T23:36:55Z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depth">
    <vt:lpwstr>2</vt:lpwstr>
  </property>
  <property fmtid="{D5CDD505-2E9C-101B-9397-08002B2CF9AE}" pid="9" name="toc-title">
    <vt:lpwstr>Table of contents</vt:lpwstr>
  </property>
</Properties>
</file>