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38D59A" w14:textId="77777777" w:rsidR="000A79C2" w:rsidRDefault="00000000">
      <w:r>
        <w:rPr>
          <w:rFonts w:ascii="Cambria" w:eastAsia="Cambria" w:hAnsi="Cambria" w:cs="Cambria"/>
          <w:b/>
          <w:bCs/>
          <w:color w:val="1E2761"/>
          <w:sz w:val="44"/>
          <w:szCs w:val="44"/>
        </w:rPr>
        <w:t>Java Basics — Day 5</w:t>
      </w:r>
    </w:p>
    <w:p w14:paraId="05672DE5" w14:textId="77777777" w:rsidR="000A79C2" w:rsidRDefault="00000000">
      <w:pPr>
        <w:spacing w:after="120"/>
      </w:pPr>
      <w:r>
        <w:rPr>
          <w:rFonts w:ascii="Cambria" w:eastAsia="Cambria" w:hAnsi="Cambria" w:cs="Cambria"/>
          <w:b/>
          <w:bCs/>
          <w:color w:val="444444"/>
          <w:sz w:val="30"/>
          <w:szCs w:val="30"/>
        </w:rPr>
        <w:t>Student Study Guide</w:t>
      </w:r>
    </w:p>
    <w:p w14:paraId="62585F77" w14:textId="77777777" w:rsidR="000A79C2" w:rsidRDefault="00000000">
      <w:pPr>
        <w:spacing w:after="200"/>
      </w:pPr>
      <w:r>
        <w:rPr>
          <w:rFonts w:ascii="Calibri" w:eastAsia="Calibri" w:hAnsi="Calibri" w:cs="Calibri"/>
          <w:i/>
          <w:iCs/>
          <w:color w:val="555555"/>
          <w:sz w:val="22"/>
          <w:szCs w:val="22"/>
        </w:rPr>
        <w:t>Classes and Objects — The Script Becomes a Member Class · Hands-on coding course</w:t>
      </w:r>
    </w:p>
    <w:p w14:paraId="735337B0" w14:textId="77777777" w:rsidR="000A79C2" w:rsidRDefault="00000000">
      <w:pPr>
        <w:spacing w:after="120"/>
      </w:pPr>
      <w:r>
        <w:rPr>
          <w:rFonts w:ascii="Calibri" w:eastAsia="Calibri" w:hAnsi="Calibri" w:cs="Calibri"/>
          <w:i/>
          <w:iCs/>
          <w:color w:val="555555"/>
        </w:rPr>
        <w:t>Print this guide and keep it beside your keyboard. Bring your Day 4 learning folder — today's classes start from it. Today runs entirely in class, start to finish; there is no remote work tonight.</w:t>
      </w:r>
    </w:p>
    <w:p w14:paraId="5A8C4483" w14:textId="77777777" w:rsidR="000A79C2" w:rsidRDefault="00000000">
      <w:pPr>
        <w:spacing w:after="260"/>
      </w:pPr>
      <w:r>
        <w:rPr>
          <w:rFonts w:ascii="Calibri" w:eastAsia="Calibri" w:hAnsi="Calibri" w:cs="Calibri"/>
          <w:i/>
          <w:iCs/>
          <w:color w:val="555555"/>
        </w:rPr>
        <w:t>All sample names, member IDs, plans, and dollar amounts in this guide are fictional and for training use only.</w:t>
      </w:r>
    </w:p>
    <w:p w14:paraId="522D2CE1" w14:textId="77777777" w:rsidR="000A79C2" w:rsidRDefault="00000000">
      <w:pPr>
        <w:spacing w:before="400" w:after="160"/>
      </w:pPr>
      <w:r>
        <w:rPr>
          <w:rFonts w:ascii="Cambria" w:eastAsia="Cambria" w:hAnsi="Cambria" w:cs="Cambria"/>
          <w:b/>
          <w:bCs/>
          <w:color w:val="1E2761"/>
          <w:sz w:val="30"/>
          <w:szCs w:val="30"/>
        </w:rPr>
        <w:t>1. Agenda and Outcomes</w:t>
      </w:r>
    </w:p>
    <w:p w14:paraId="2A1FA508" w14:textId="77777777" w:rsidR="000A79C2" w:rsidRDefault="00000000">
      <w:pPr>
        <w:spacing w:before="240" w:after="160"/>
      </w:pPr>
      <w:r>
        <w:rPr>
          <w:rFonts w:ascii="Cambria" w:eastAsia="Cambria" w:hAnsi="Cambria" w:cs="Cambria"/>
          <w:b/>
          <w:bCs/>
          <w:color w:val="1E2761"/>
          <w:sz w:val="24"/>
          <w:szCs w:val="24"/>
        </w:rPr>
        <w:t>By the end of today you can</w:t>
      </w:r>
    </w:p>
    <w:p w14:paraId="1B0AEFF6" w14:textId="77777777" w:rsidR="000A79C2" w:rsidRDefault="00000000">
      <w:pPr>
        <w:pStyle w:val="ListParagraph"/>
        <w:numPr>
          <w:ilvl w:val="0"/>
          <w:numId w:val="2"/>
        </w:numPr>
        <w:spacing w:after="90"/>
      </w:pPr>
      <w:r>
        <w:rPr>
          <w:rFonts w:ascii="Calibri" w:eastAsia="Calibri" w:hAnsi="Calibri" w:cs="Calibri"/>
          <w:color w:val="222222"/>
          <w:sz w:val="21"/>
          <w:szCs w:val="21"/>
        </w:rPr>
        <w:t>Explain what an object is and how it differs from a class.</w:t>
      </w:r>
    </w:p>
    <w:p w14:paraId="0DA471DC" w14:textId="77777777" w:rsidR="000A79C2" w:rsidRDefault="00000000">
      <w:pPr>
        <w:pStyle w:val="ListParagraph"/>
        <w:numPr>
          <w:ilvl w:val="0"/>
          <w:numId w:val="2"/>
        </w:numPr>
        <w:spacing w:after="90"/>
      </w:pPr>
      <w:r>
        <w:rPr>
          <w:rFonts w:ascii="Calibri" w:eastAsia="Calibri" w:hAnsi="Calibri" w:cs="Calibri"/>
          <w:color w:val="222222"/>
          <w:sz w:val="21"/>
          <w:szCs w:val="21"/>
        </w:rPr>
        <w:t>Write a class with instance variables, a constructor, and instance methods.</w:t>
      </w:r>
    </w:p>
    <w:p w14:paraId="78B0AEF4" w14:textId="77777777" w:rsidR="000A79C2" w:rsidRDefault="00000000">
      <w:pPr>
        <w:pStyle w:val="ListParagraph"/>
        <w:numPr>
          <w:ilvl w:val="0"/>
          <w:numId w:val="2"/>
        </w:numPr>
        <w:spacing w:after="90"/>
      </w:pPr>
      <w:r>
        <w:rPr>
          <w:rFonts w:ascii="Calibri" w:eastAsia="Calibri" w:hAnsi="Calibri" w:cs="Calibri"/>
          <w:color w:val="222222"/>
          <w:sz w:val="21"/>
          <w:szCs w:val="21"/>
        </w:rPr>
        <w:t>Explain encapsulation and why fields are declared private.</w:t>
      </w:r>
    </w:p>
    <w:p w14:paraId="2D34C306" w14:textId="77777777" w:rsidR="000A79C2" w:rsidRDefault="00000000">
      <w:pPr>
        <w:pStyle w:val="ListParagraph"/>
        <w:numPr>
          <w:ilvl w:val="0"/>
          <w:numId w:val="2"/>
        </w:numPr>
        <w:spacing w:after="90"/>
      </w:pPr>
      <w:r>
        <w:rPr>
          <w:rFonts w:ascii="Calibri" w:eastAsia="Calibri" w:hAnsi="Calibri" w:cs="Calibri"/>
          <w:color w:val="222222"/>
          <w:sz w:val="21"/>
          <w:szCs w:val="21"/>
        </w:rPr>
        <w:t>Use the this keyword correctly, in more than one of its roles.</w:t>
      </w:r>
    </w:p>
    <w:p w14:paraId="5C2A84BC" w14:textId="77777777" w:rsidR="000A79C2" w:rsidRDefault="00000000">
      <w:pPr>
        <w:pStyle w:val="ListParagraph"/>
        <w:numPr>
          <w:ilvl w:val="0"/>
          <w:numId w:val="2"/>
        </w:numPr>
        <w:spacing w:after="90"/>
      </w:pPr>
      <w:r>
        <w:rPr>
          <w:rFonts w:ascii="Calibri" w:eastAsia="Calibri" w:hAnsi="Calibri" w:cs="Calibri"/>
          <w:color w:val="222222"/>
          <w:sz w:val="21"/>
          <w:szCs w:val="21"/>
        </w:rPr>
        <w:t>Create multiple objects from a single class definition.</w:t>
      </w:r>
    </w:p>
    <w:p w14:paraId="66330C0B" w14:textId="77777777" w:rsidR="000A79C2" w:rsidRDefault="00000000">
      <w:pPr>
        <w:pStyle w:val="ListParagraph"/>
        <w:numPr>
          <w:ilvl w:val="0"/>
          <w:numId w:val="2"/>
        </w:numPr>
        <w:spacing w:after="90"/>
      </w:pPr>
      <w:r>
        <w:rPr>
          <w:rFonts w:ascii="Calibri" w:eastAsia="Calibri" w:hAnsi="Calibri" w:cs="Calibri"/>
          <w:color w:val="222222"/>
          <w:sz w:val="21"/>
          <w:szCs w:val="21"/>
        </w:rPr>
        <w:t>Explain static vs. instance, using a static method you already wrote on Day 3.</w:t>
      </w:r>
    </w:p>
    <w:p w14:paraId="4F61E37A" w14:textId="77777777" w:rsidR="000A79C2" w:rsidRDefault="00000000">
      <w:pPr>
        <w:pStyle w:val="ListParagraph"/>
        <w:numPr>
          <w:ilvl w:val="0"/>
          <w:numId w:val="2"/>
        </w:numPr>
        <w:spacing w:after="90"/>
      </w:pPr>
      <w:r>
        <w:rPr>
          <w:rFonts w:ascii="Calibri" w:eastAsia="Calibri" w:hAnsi="Calibri" w:cs="Calibri"/>
          <w:color w:val="222222"/>
          <w:sz w:val="21"/>
          <w:szCs w:val="21"/>
        </w:rPr>
        <w:t>Explain method overloading and write an overloaded constructor.</w:t>
      </w:r>
    </w:p>
    <w:p w14:paraId="7960A538" w14:textId="77777777" w:rsidR="000A79C2" w:rsidRDefault="00000000">
      <w:pPr>
        <w:pStyle w:val="ListParagraph"/>
        <w:numPr>
          <w:ilvl w:val="0"/>
          <w:numId w:val="2"/>
        </w:numPr>
        <w:spacing w:after="90"/>
      </w:pPr>
      <w:r>
        <w:rPr>
          <w:rFonts w:ascii="Calibri" w:eastAsia="Calibri" w:hAnsi="Calibri" w:cs="Calibri"/>
          <w:color w:val="222222"/>
          <w:sz w:val="21"/>
          <w:szCs w:val="21"/>
        </w:rPr>
        <w:t>Override toString() and explain why println() calls it automatically.</w:t>
      </w:r>
    </w:p>
    <w:p w14:paraId="0BAF56C0" w14:textId="77777777" w:rsidR="000A79C2" w:rsidRDefault="00000000">
      <w:pPr>
        <w:pStyle w:val="ListParagraph"/>
        <w:numPr>
          <w:ilvl w:val="0"/>
          <w:numId w:val="2"/>
        </w:numPr>
        <w:spacing w:after="90"/>
      </w:pPr>
      <w:r>
        <w:rPr>
          <w:rFonts w:ascii="Calibri" w:eastAsia="Calibri" w:hAnsi="Calibri" w:cs="Calibri"/>
          <w:color w:val="222222"/>
          <w:sz w:val="21"/>
          <w:szCs w:val="21"/>
        </w:rPr>
        <w:t>Refactor MemberBenefitsSummary so it builds and prints through a Member object instead of loose variables.</w:t>
      </w:r>
    </w:p>
    <w:p w14:paraId="609FAB89" w14:textId="77777777" w:rsidR="000A79C2" w:rsidRDefault="00000000">
      <w:pPr>
        <w:spacing w:before="240" w:after="160"/>
      </w:pPr>
      <w:r>
        <w:rPr>
          <w:rFonts w:ascii="Cambria" w:eastAsia="Cambria" w:hAnsi="Cambria" w:cs="Cambria"/>
          <w:b/>
          <w:bCs/>
          <w:color w:val="1E2761"/>
          <w:sz w:val="24"/>
          <w:szCs w:val="24"/>
        </w:rPr>
        <w:t>The shape of the day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6780"/>
      </w:tblGrid>
      <w:tr w:rsidR="000A79C2" w14:paraId="2FADFD7D" w14:textId="77777777">
        <w:tblPrEx>
          <w:tblCellMar>
            <w:top w:w="0" w:type="dxa"/>
            <w:bottom w:w="0" w:type="dxa"/>
          </w:tblCellMar>
        </w:tblPrEx>
        <w:trPr>
          <w:tblHeader/>
        </w:trPr>
        <w:tc>
          <w:tcPr>
            <w:tcW w:w="1500" w:type="dxa"/>
            <w:shd w:val="clear" w:color="auto" w:fill="1E2761"/>
            <w:tcMar>
              <w:top w:w="80" w:type="dxa"/>
              <w:left w:w="120" w:type="dxa"/>
              <w:bottom w:w="80" w:type="dxa"/>
              <w:right w:w="120" w:type="dxa"/>
            </w:tcMar>
            <w:vAlign w:val="center"/>
          </w:tcPr>
          <w:p w14:paraId="688491EA" w14:textId="77777777" w:rsidR="000A79C2" w:rsidRDefault="00000000">
            <w:r>
              <w:rPr>
                <w:rFonts w:ascii="Calibri" w:eastAsia="Calibri" w:hAnsi="Calibri" w:cs="Calibri"/>
                <w:b/>
                <w:bCs/>
                <w:color w:val="FFFFFF"/>
                <w:sz w:val="19"/>
                <w:szCs w:val="19"/>
              </w:rPr>
              <w:t>Time</w:t>
            </w:r>
          </w:p>
        </w:tc>
        <w:tc>
          <w:tcPr>
            <w:tcW w:w="1800" w:type="dxa"/>
            <w:shd w:val="clear" w:color="auto" w:fill="1E2761"/>
            <w:tcMar>
              <w:top w:w="80" w:type="dxa"/>
              <w:left w:w="120" w:type="dxa"/>
              <w:bottom w:w="80" w:type="dxa"/>
              <w:right w:w="120" w:type="dxa"/>
            </w:tcMar>
            <w:vAlign w:val="center"/>
          </w:tcPr>
          <w:p w14:paraId="40DEB478" w14:textId="77777777" w:rsidR="000A79C2" w:rsidRDefault="00000000">
            <w:r>
              <w:rPr>
                <w:rFonts w:ascii="Calibri" w:eastAsia="Calibri" w:hAnsi="Calibri" w:cs="Calibri"/>
                <w:b/>
                <w:bCs/>
                <w:color w:val="FFFFFF"/>
                <w:sz w:val="19"/>
                <w:szCs w:val="19"/>
              </w:rPr>
              <w:t>Block</w:t>
            </w:r>
          </w:p>
        </w:tc>
        <w:tc>
          <w:tcPr>
            <w:tcW w:w="6780" w:type="dxa"/>
            <w:shd w:val="clear" w:color="auto" w:fill="1E2761"/>
            <w:tcMar>
              <w:top w:w="80" w:type="dxa"/>
              <w:left w:w="120" w:type="dxa"/>
              <w:bottom w:w="80" w:type="dxa"/>
              <w:right w:w="120" w:type="dxa"/>
            </w:tcMar>
            <w:vAlign w:val="center"/>
          </w:tcPr>
          <w:p w14:paraId="3ABE401A" w14:textId="77777777" w:rsidR="000A79C2" w:rsidRDefault="00000000">
            <w:r>
              <w:rPr>
                <w:rFonts w:ascii="Calibri" w:eastAsia="Calibri" w:hAnsi="Calibri" w:cs="Calibri"/>
                <w:b/>
                <w:bCs/>
                <w:color w:val="FFFFFF"/>
                <w:sz w:val="19"/>
                <w:szCs w:val="19"/>
              </w:rPr>
              <w:t>What happens</w:t>
            </w:r>
          </w:p>
        </w:tc>
      </w:tr>
      <w:tr w:rsidR="000A79C2" w14:paraId="55A3E770" w14:textId="77777777">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40E2684C" w14:textId="77777777" w:rsidR="000A79C2" w:rsidRDefault="00000000">
            <w:r>
              <w:rPr>
                <w:rFonts w:ascii="Calibri" w:eastAsia="Calibri" w:hAnsi="Calibri" w:cs="Calibri"/>
                <w:color w:val="222222"/>
                <w:sz w:val="19"/>
                <w:szCs w:val="19"/>
              </w:rPr>
              <w:t>8:45</w:t>
            </w:r>
          </w:p>
        </w:tc>
        <w:tc>
          <w:tcPr>
            <w:tcW w:w="1800" w:type="dxa"/>
            <w:shd w:val="clear" w:color="auto" w:fill="FFFFFF"/>
            <w:tcMar>
              <w:top w:w="80" w:type="dxa"/>
              <w:left w:w="120" w:type="dxa"/>
              <w:bottom w:w="80" w:type="dxa"/>
              <w:right w:w="120" w:type="dxa"/>
            </w:tcMar>
            <w:vAlign w:val="center"/>
          </w:tcPr>
          <w:p w14:paraId="48C7F4D0" w14:textId="77777777" w:rsidR="000A79C2" w:rsidRDefault="00000000">
            <w:r>
              <w:rPr>
                <w:rFonts w:ascii="Calibri" w:eastAsia="Calibri" w:hAnsi="Calibri" w:cs="Calibri"/>
                <w:color w:val="222222"/>
                <w:sz w:val="19"/>
                <w:szCs w:val="19"/>
              </w:rPr>
              <w:t>Continue</w:t>
            </w:r>
          </w:p>
        </w:tc>
        <w:tc>
          <w:tcPr>
            <w:tcW w:w="6780" w:type="dxa"/>
            <w:shd w:val="clear" w:color="auto" w:fill="FFFFFF"/>
            <w:tcMar>
              <w:top w:w="80" w:type="dxa"/>
              <w:left w:w="120" w:type="dxa"/>
              <w:bottom w:w="80" w:type="dxa"/>
              <w:right w:w="120" w:type="dxa"/>
            </w:tcMar>
            <w:vAlign w:val="center"/>
          </w:tcPr>
          <w:p w14:paraId="3A07BB29" w14:textId="77777777" w:rsidR="000A79C2" w:rsidRDefault="00000000">
            <w:r>
              <w:rPr>
                <w:rFonts w:ascii="Calibri" w:eastAsia="Calibri" w:hAnsi="Calibri" w:cs="Calibri"/>
                <w:color w:val="222222"/>
                <w:sz w:val="19"/>
                <w:szCs w:val="19"/>
              </w:rPr>
              <w:t>Bring forward the Day 4 folder; confirm the validation still works.</w:t>
            </w:r>
          </w:p>
        </w:tc>
      </w:tr>
      <w:tr w:rsidR="000A79C2" w14:paraId="08895E31" w14:textId="77777777">
        <w:tblPrEx>
          <w:tblCellMar>
            <w:top w:w="0" w:type="dxa"/>
            <w:bottom w:w="0" w:type="dxa"/>
          </w:tblCellMar>
        </w:tblPrEx>
        <w:tc>
          <w:tcPr>
            <w:tcW w:w="1500" w:type="dxa"/>
            <w:shd w:val="clear" w:color="auto" w:fill="F6F7FB"/>
            <w:tcMar>
              <w:top w:w="80" w:type="dxa"/>
              <w:left w:w="120" w:type="dxa"/>
              <w:bottom w:w="80" w:type="dxa"/>
              <w:right w:w="120" w:type="dxa"/>
            </w:tcMar>
            <w:vAlign w:val="center"/>
          </w:tcPr>
          <w:p w14:paraId="0BF2A1D6" w14:textId="77777777" w:rsidR="000A79C2" w:rsidRDefault="00000000">
            <w:r>
              <w:rPr>
                <w:rFonts w:ascii="Calibri" w:eastAsia="Calibri" w:hAnsi="Calibri" w:cs="Calibri"/>
                <w:color w:val="222222"/>
                <w:sz w:val="19"/>
                <w:szCs w:val="19"/>
              </w:rPr>
              <w:t>9:00</w:t>
            </w:r>
          </w:p>
        </w:tc>
        <w:tc>
          <w:tcPr>
            <w:tcW w:w="1800" w:type="dxa"/>
            <w:shd w:val="clear" w:color="auto" w:fill="F6F7FB"/>
            <w:tcMar>
              <w:top w:w="80" w:type="dxa"/>
              <w:left w:w="120" w:type="dxa"/>
              <w:bottom w:w="80" w:type="dxa"/>
              <w:right w:w="120" w:type="dxa"/>
            </w:tcMar>
            <w:vAlign w:val="center"/>
          </w:tcPr>
          <w:p w14:paraId="763742AA" w14:textId="77777777" w:rsidR="000A79C2" w:rsidRDefault="00000000">
            <w:r>
              <w:rPr>
                <w:rFonts w:ascii="Calibri" w:eastAsia="Calibri" w:hAnsi="Calibri" w:cs="Calibri"/>
                <w:color w:val="222222"/>
                <w:sz w:val="19"/>
                <w:szCs w:val="19"/>
              </w:rPr>
              <w:t>Learn</w:t>
            </w:r>
          </w:p>
        </w:tc>
        <w:tc>
          <w:tcPr>
            <w:tcW w:w="6780" w:type="dxa"/>
            <w:shd w:val="clear" w:color="auto" w:fill="F6F7FB"/>
            <w:tcMar>
              <w:top w:w="80" w:type="dxa"/>
              <w:left w:w="120" w:type="dxa"/>
              <w:bottom w:w="80" w:type="dxa"/>
              <w:right w:w="120" w:type="dxa"/>
            </w:tcMar>
            <w:vAlign w:val="center"/>
          </w:tcPr>
          <w:p w14:paraId="41056F3D" w14:textId="77777777" w:rsidR="000A79C2" w:rsidRDefault="00000000">
            <w:r>
              <w:rPr>
                <w:rFonts w:ascii="Calibri" w:eastAsia="Calibri" w:hAnsi="Calibri" w:cs="Calibri"/>
                <w:color w:val="222222"/>
                <w:sz w:val="19"/>
                <w:szCs w:val="19"/>
              </w:rPr>
              <w:t>Why classes exist, anatomy of a class, encapsulation, instance variables.</w:t>
            </w:r>
          </w:p>
        </w:tc>
      </w:tr>
      <w:tr w:rsidR="000A79C2" w14:paraId="069A80A5" w14:textId="77777777">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18EF27EA" w14:textId="77777777" w:rsidR="000A79C2" w:rsidRDefault="00000000">
            <w:r>
              <w:rPr>
                <w:rFonts w:ascii="Calibri" w:eastAsia="Calibri" w:hAnsi="Calibri" w:cs="Calibri"/>
                <w:color w:val="222222"/>
                <w:sz w:val="19"/>
                <w:szCs w:val="19"/>
              </w:rPr>
              <w:t>9:45</w:t>
            </w:r>
          </w:p>
        </w:tc>
        <w:tc>
          <w:tcPr>
            <w:tcW w:w="1800" w:type="dxa"/>
            <w:shd w:val="clear" w:color="auto" w:fill="FFFFFF"/>
            <w:tcMar>
              <w:top w:w="80" w:type="dxa"/>
              <w:left w:w="120" w:type="dxa"/>
              <w:bottom w:w="80" w:type="dxa"/>
              <w:right w:w="120" w:type="dxa"/>
            </w:tcMar>
            <w:vAlign w:val="center"/>
          </w:tcPr>
          <w:p w14:paraId="29DAF2A2" w14:textId="77777777" w:rsidR="000A79C2" w:rsidRDefault="00000000">
            <w:r>
              <w:rPr>
                <w:rFonts w:ascii="Calibri" w:eastAsia="Calibri" w:hAnsi="Calibri" w:cs="Calibri"/>
                <w:color w:val="222222"/>
                <w:sz w:val="19"/>
                <w:szCs w:val="19"/>
              </w:rPr>
              <w:t>Learn</w:t>
            </w:r>
          </w:p>
        </w:tc>
        <w:tc>
          <w:tcPr>
            <w:tcW w:w="6780" w:type="dxa"/>
            <w:shd w:val="clear" w:color="auto" w:fill="FFFFFF"/>
            <w:tcMar>
              <w:top w:w="80" w:type="dxa"/>
              <w:left w:w="120" w:type="dxa"/>
              <w:bottom w:w="80" w:type="dxa"/>
              <w:right w:w="120" w:type="dxa"/>
            </w:tcMar>
            <w:vAlign w:val="center"/>
          </w:tcPr>
          <w:p w14:paraId="4F9AF449" w14:textId="77777777" w:rsidR="000A79C2" w:rsidRDefault="00000000">
            <w:r>
              <w:rPr>
                <w:rFonts w:ascii="Calibri" w:eastAsia="Calibri" w:hAnsi="Calibri" w:cs="Calibri"/>
                <w:color w:val="222222"/>
                <w:sz w:val="19"/>
                <w:szCs w:val="19"/>
              </w:rPr>
              <w:t>Constructors, the this keyword, multiple objects from one class.</w:t>
            </w:r>
          </w:p>
        </w:tc>
      </w:tr>
      <w:tr w:rsidR="000A79C2" w14:paraId="119F91B7" w14:textId="77777777">
        <w:tblPrEx>
          <w:tblCellMar>
            <w:top w:w="0" w:type="dxa"/>
            <w:bottom w:w="0" w:type="dxa"/>
          </w:tblCellMar>
        </w:tblPrEx>
        <w:tc>
          <w:tcPr>
            <w:tcW w:w="1500" w:type="dxa"/>
            <w:shd w:val="clear" w:color="auto" w:fill="F6F7FB"/>
            <w:tcMar>
              <w:top w:w="80" w:type="dxa"/>
              <w:left w:w="120" w:type="dxa"/>
              <w:bottom w:w="80" w:type="dxa"/>
              <w:right w:w="120" w:type="dxa"/>
            </w:tcMar>
            <w:vAlign w:val="center"/>
          </w:tcPr>
          <w:p w14:paraId="7045F189" w14:textId="77777777" w:rsidR="000A79C2" w:rsidRDefault="00000000">
            <w:r>
              <w:rPr>
                <w:rFonts w:ascii="Calibri" w:eastAsia="Calibri" w:hAnsi="Calibri" w:cs="Calibri"/>
                <w:color w:val="222222"/>
                <w:sz w:val="19"/>
                <w:szCs w:val="19"/>
              </w:rPr>
              <w:t>10:40</w:t>
            </w:r>
          </w:p>
        </w:tc>
        <w:tc>
          <w:tcPr>
            <w:tcW w:w="1800" w:type="dxa"/>
            <w:shd w:val="clear" w:color="auto" w:fill="F6F7FB"/>
            <w:tcMar>
              <w:top w:w="80" w:type="dxa"/>
              <w:left w:w="120" w:type="dxa"/>
              <w:bottom w:w="80" w:type="dxa"/>
              <w:right w:w="120" w:type="dxa"/>
            </w:tcMar>
            <w:vAlign w:val="center"/>
          </w:tcPr>
          <w:p w14:paraId="46500C6E" w14:textId="77777777" w:rsidR="000A79C2" w:rsidRDefault="00000000">
            <w:r>
              <w:rPr>
                <w:rFonts w:ascii="Calibri" w:eastAsia="Calibri" w:hAnsi="Calibri" w:cs="Calibri"/>
                <w:color w:val="222222"/>
                <w:sz w:val="19"/>
                <w:szCs w:val="19"/>
              </w:rPr>
              <w:t>Learn</w:t>
            </w:r>
          </w:p>
        </w:tc>
        <w:tc>
          <w:tcPr>
            <w:tcW w:w="6780" w:type="dxa"/>
            <w:shd w:val="clear" w:color="auto" w:fill="F6F7FB"/>
            <w:tcMar>
              <w:top w:w="80" w:type="dxa"/>
              <w:left w:w="120" w:type="dxa"/>
              <w:bottom w:w="80" w:type="dxa"/>
              <w:right w:w="120" w:type="dxa"/>
            </w:tcMar>
            <w:vAlign w:val="center"/>
          </w:tcPr>
          <w:p w14:paraId="07F9B4F3" w14:textId="77777777" w:rsidR="000A79C2" w:rsidRDefault="00000000">
            <w:r>
              <w:rPr>
                <w:rFonts w:ascii="Calibri" w:eastAsia="Calibri" w:hAnsi="Calibri" w:cs="Calibri"/>
                <w:color w:val="222222"/>
                <w:sz w:val="19"/>
                <w:szCs w:val="19"/>
              </w:rPr>
              <w:t>Static vs. instance — using calculateCoinsuranceOwed(), which you already wrote.</w:t>
            </w:r>
          </w:p>
        </w:tc>
      </w:tr>
      <w:tr w:rsidR="000A79C2" w14:paraId="653515DC" w14:textId="77777777">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31A5DF3D" w14:textId="77777777" w:rsidR="000A79C2" w:rsidRDefault="00000000">
            <w:r>
              <w:rPr>
                <w:rFonts w:ascii="Calibri" w:eastAsia="Calibri" w:hAnsi="Calibri" w:cs="Calibri"/>
                <w:color w:val="222222"/>
                <w:sz w:val="19"/>
                <w:szCs w:val="19"/>
              </w:rPr>
              <w:t>11:15</w:t>
            </w:r>
          </w:p>
        </w:tc>
        <w:tc>
          <w:tcPr>
            <w:tcW w:w="1800" w:type="dxa"/>
            <w:shd w:val="clear" w:color="auto" w:fill="FFFFFF"/>
            <w:tcMar>
              <w:top w:w="80" w:type="dxa"/>
              <w:left w:w="120" w:type="dxa"/>
              <w:bottom w:w="80" w:type="dxa"/>
              <w:right w:w="120" w:type="dxa"/>
            </w:tcMar>
            <w:vAlign w:val="center"/>
          </w:tcPr>
          <w:p w14:paraId="4372051F" w14:textId="77777777" w:rsidR="000A79C2" w:rsidRDefault="00000000">
            <w:r>
              <w:rPr>
                <w:rFonts w:ascii="Calibri" w:eastAsia="Calibri" w:hAnsi="Calibri" w:cs="Calibri"/>
                <w:color w:val="222222"/>
                <w:sz w:val="19"/>
                <w:szCs w:val="19"/>
              </w:rPr>
              <w:t>Watch</w:t>
            </w:r>
          </w:p>
        </w:tc>
        <w:tc>
          <w:tcPr>
            <w:tcW w:w="6780" w:type="dxa"/>
            <w:shd w:val="clear" w:color="auto" w:fill="FFFFFF"/>
            <w:tcMar>
              <w:top w:w="80" w:type="dxa"/>
              <w:left w:w="120" w:type="dxa"/>
              <w:bottom w:w="80" w:type="dxa"/>
              <w:right w:w="120" w:type="dxa"/>
            </w:tcMar>
            <w:vAlign w:val="center"/>
          </w:tcPr>
          <w:p w14:paraId="083B4790" w14:textId="77777777" w:rsidR="000A79C2" w:rsidRDefault="00000000">
            <w:r>
              <w:rPr>
                <w:rFonts w:ascii="Calibri" w:eastAsia="Calibri" w:hAnsi="Calibri" w:cs="Calibri"/>
                <w:color w:val="222222"/>
                <w:sz w:val="19"/>
                <w:szCs w:val="19"/>
              </w:rPr>
              <w:t>Live build of Visit.java and VisitDemo.java, then a planned break/fix.</w:t>
            </w:r>
          </w:p>
        </w:tc>
      </w:tr>
      <w:tr w:rsidR="000A79C2" w14:paraId="593A69BD" w14:textId="77777777">
        <w:tblPrEx>
          <w:tblCellMar>
            <w:top w:w="0" w:type="dxa"/>
            <w:bottom w:w="0" w:type="dxa"/>
          </w:tblCellMar>
        </w:tblPrEx>
        <w:tc>
          <w:tcPr>
            <w:tcW w:w="1500" w:type="dxa"/>
            <w:shd w:val="clear" w:color="auto" w:fill="F6F7FB"/>
            <w:tcMar>
              <w:top w:w="80" w:type="dxa"/>
              <w:left w:w="120" w:type="dxa"/>
              <w:bottom w:w="80" w:type="dxa"/>
              <w:right w:w="120" w:type="dxa"/>
            </w:tcMar>
            <w:vAlign w:val="center"/>
          </w:tcPr>
          <w:p w14:paraId="40947BC1" w14:textId="77777777" w:rsidR="000A79C2" w:rsidRDefault="00000000">
            <w:r>
              <w:rPr>
                <w:rFonts w:ascii="Calibri" w:eastAsia="Calibri" w:hAnsi="Calibri" w:cs="Calibri"/>
                <w:color w:val="222222"/>
                <w:sz w:val="19"/>
                <w:szCs w:val="19"/>
              </w:rPr>
              <w:t>12:45</w:t>
            </w:r>
          </w:p>
        </w:tc>
        <w:tc>
          <w:tcPr>
            <w:tcW w:w="1800" w:type="dxa"/>
            <w:shd w:val="clear" w:color="auto" w:fill="F6F7FB"/>
            <w:tcMar>
              <w:top w:w="80" w:type="dxa"/>
              <w:left w:w="120" w:type="dxa"/>
              <w:bottom w:w="80" w:type="dxa"/>
              <w:right w:w="120" w:type="dxa"/>
            </w:tcMar>
            <w:vAlign w:val="center"/>
          </w:tcPr>
          <w:p w14:paraId="1B5C64FF" w14:textId="77777777" w:rsidR="000A79C2" w:rsidRDefault="00000000">
            <w:r>
              <w:rPr>
                <w:rFonts w:ascii="Calibri" w:eastAsia="Calibri" w:hAnsi="Calibri" w:cs="Calibri"/>
                <w:color w:val="222222"/>
                <w:sz w:val="19"/>
                <w:szCs w:val="19"/>
              </w:rPr>
              <w:t>Build</w:t>
            </w:r>
          </w:p>
        </w:tc>
        <w:tc>
          <w:tcPr>
            <w:tcW w:w="6780" w:type="dxa"/>
            <w:shd w:val="clear" w:color="auto" w:fill="F6F7FB"/>
            <w:tcMar>
              <w:top w:w="80" w:type="dxa"/>
              <w:left w:w="120" w:type="dxa"/>
              <w:bottom w:w="80" w:type="dxa"/>
              <w:right w:w="120" w:type="dxa"/>
            </w:tcMar>
            <w:vAlign w:val="center"/>
          </w:tcPr>
          <w:p w14:paraId="429B41DC" w14:textId="77777777" w:rsidR="000A79C2" w:rsidRDefault="00000000">
            <w:r>
              <w:rPr>
                <w:rFonts w:ascii="Calibri" w:eastAsia="Calibri" w:hAnsi="Calibri" w:cs="Calibri"/>
                <w:color w:val="222222"/>
                <w:sz w:val="19"/>
                <w:szCs w:val="19"/>
              </w:rPr>
              <w:t>CopayCard.java + CopayCardTest.java, guided exercise.</w:t>
            </w:r>
          </w:p>
        </w:tc>
      </w:tr>
      <w:tr w:rsidR="000A79C2" w14:paraId="4160D32D" w14:textId="77777777">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30F7692E" w14:textId="77777777" w:rsidR="000A79C2" w:rsidRDefault="00000000">
            <w:r>
              <w:rPr>
                <w:rFonts w:ascii="Calibri" w:eastAsia="Calibri" w:hAnsi="Calibri" w:cs="Calibri"/>
                <w:color w:val="222222"/>
                <w:sz w:val="19"/>
                <w:szCs w:val="19"/>
              </w:rPr>
              <w:t>1:30</w:t>
            </w:r>
          </w:p>
        </w:tc>
        <w:tc>
          <w:tcPr>
            <w:tcW w:w="1800" w:type="dxa"/>
            <w:shd w:val="clear" w:color="auto" w:fill="FFFFFF"/>
            <w:tcMar>
              <w:top w:w="80" w:type="dxa"/>
              <w:left w:w="120" w:type="dxa"/>
              <w:bottom w:w="80" w:type="dxa"/>
              <w:right w:w="120" w:type="dxa"/>
            </w:tcMar>
            <w:vAlign w:val="center"/>
          </w:tcPr>
          <w:p w14:paraId="1E8AC44F" w14:textId="77777777" w:rsidR="000A79C2" w:rsidRDefault="00000000">
            <w:r>
              <w:rPr>
                <w:rFonts w:ascii="Calibri" w:eastAsia="Calibri" w:hAnsi="Calibri" w:cs="Calibri"/>
                <w:color w:val="222222"/>
                <w:sz w:val="19"/>
                <w:szCs w:val="19"/>
              </w:rPr>
              <w:t>Checkpoint</w:t>
            </w:r>
          </w:p>
        </w:tc>
        <w:tc>
          <w:tcPr>
            <w:tcW w:w="6780" w:type="dxa"/>
            <w:shd w:val="clear" w:color="auto" w:fill="FFFFFF"/>
            <w:tcMar>
              <w:top w:w="80" w:type="dxa"/>
              <w:left w:w="120" w:type="dxa"/>
              <w:bottom w:w="80" w:type="dxa"/>
              <w:right w:w="120" w:type="dxa"/>
            </w:tcMar>
            <w:vAlign w:val="center"/>
          </w:tcPr>
          <w:p w14:paraId="4C99BFD3" w14:textId="77777777" w:rsidR="000A79C2" w:rsidRDefault="00000000">
            <w:r>
              <w:rPr>
                <w:rFonts w:ascii="Calibri" w:eastAsia="Calibri" w:hAnsi="Calibri" w:cs="Calibri"/>
                <w:color w:val="222222"/>
                <w:sz w:val="19"/>
                <w:szCs w:val="19"/>
              </w:rPr>
              <w:t>ClaimRecord.java + ClaimRecordTest.java, no starter.</w:t>
            </w:r>
          </w:p>
        </w:tc>
      </w:tr>
      <w:tr w:rsidR="000A79C2" w14:paraId="17B9D09C" w14:textId="77777777">
        <w:tblPrEx>
          <w:tblCellMar>
            <w:top w:w="0" w:type="dxa"/>
            <w:bottom w:w="0" w:type="dxa"/>
          </w:tblCellMar>
        </w:tblPrEx>
        <w:tc>
          <w:tcPr>
            <w:tcW w:w="1500" w:type="dxa"/>
            <w:shd w:val="clear" w:color="auto" w:fill="F6F7FB"/>
            <w:tcMar>
              <w:top w:w="80" w:type="dxa"/>
              <w:left w:w="120" w:type="dxa"/>
              <w:bottom w:w="80" w:type="dxa"/>
              <w:right w:w="120" w:type="dxa"/>
            </w:tcMar>
            <w:vAlign w:val="center"/>
          </w:tcPr>
          <w:p w14:paraId="3A9230CD" w14:textId="77777777" w:rsidR="000A79C2" w:rsidRDefault="00000000">
            <w:r>
              <w:rPr>
                <w:rFonts w:ascii="Calibri" w:eastAsia="Calibri" w:hAnsi="Calibri" w:cs="Calibri"/>
                <w:color w:val="222222"/>
                <w:sz w:val="19"/>
                <w:szCs w:val="19"/>
              </w:rPr>
              <w:t>2:00</w:t>
            </w:r>
          </w:p>
        </w:tc>
        <w:tc>
          <w:tcPr>
            <w:tcW w:w="1800" w:type="dxa"/>
            <w:shd w:val="clear" w:color="auto" w:fill="F6F7FB"/>
            <w:tcMar>
              <w:top w:w="80" w:type="dxa"/>
              <w:left w:w="120" w:type="dxa"/>
              <w:bottom w:w="80" w:type="dxa"/>
              <w:right w:w="120" w:type="dxa"/>
            </w:tcMar>
            <w:vAlign w:val="center"/>
          </w:tcPr>
          <w:p w14:paraId="1566FEF1" w14:textId="77777777" w:rsidR="000A79C2" w:rsidRDefault="00000000">
            <w:r>
              <w:rPr>
                <w:rFonts w:ascii="Calibri" w:eastAsia="Calibri" w:hAnsi="Calibri" w:cs="Calibri"/>
                <w:color w:val="222222"/>
                <w:sz w:val="19"/>
                <w:szCs w:val="19"/>
              </w:rPr>
              <w:t>Debug and check</w:t>
            </w:r>
          </w:p>
        </w:tc>
        <w:tc>
          <w:tcPr>
            <w:tcW w:w="6780" w:type="dxa"/>
            <w:shd w:val="clear" w:color="auto" w:fill="F6F7FB"/>
            <w:tcMar>
              <w:top w:w="80" w:type="dxa"/>
              <w:left w:w="120" w:type="dxa"/>
              <w:bottom w:w="80" w:type="dxa"/>
              <w:right w:w="120" w:type="dxa"/>
            </w:tcMar>
            <w:vAlign w:val="center"/>
          </w:tcPr>
          <w:p w14:paraId="2B4F2E8E" w14:textId="77777777" w:rsidR="000A79C2" w:rsidRDefault="00000000">
            <w:r>
              <w:rPr>
                <w:rFonts w:ascii="Calibri" w:eastAsia="Calibri" w:hAnsi="Calibri" w:cs="Calibri"/>
                <w:color w:val="222222"/>
                <w:sz w:val="19"/>
                <w:szCs w:val="19"/>
              </w:rPr>
              <w:t>Break-it-on-purpose lab, three planned errors.</w:t>
            </w:r>
          </w:p>
        </w:tc>
      </w:tr>
      <w:tr w:rsidR="000A79C2" w14:paraId="45AD7B1C" w14:textId="77777777">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4E84AE0A" w14:textId="77777777" w:rsidR="000A79C2" w:rsidRDefault="00000000">
            <w:r>
              <w:rPr>
                <w:rFonts w:ascii="Calibri" w:eastAsia="Calibri" w:hAnsi="Calibri" w:cs="Calibri"/>
                <w:color w:val="222222"/>
                <w:sz w:val="19"/>
                <w:szCs w:val="19"/>
              </w:rPr>
              <w:t>2:30</w:t>
            </w:r>
          </w:p>
        </w:tc>
        <w:tc>
          <w:tcPr>
            <w:tcW w:w="1800" w:type="dxa"/>
            <w:shd w:val="clear" w:color="auto" w:fill="FFFFFF"/>
            <w:tcMar>
              <w:top w:w="80" w:type="dxa"/>
              <w:left w:w="120" w:type="dxa"/>
              <w:bottom w:w="80" w:type="dxa"/>
              <w:right w:w="120" w:type="dxa"/>
            </w:tcMar>
            <w:vAlign w:val="center"/>
          </w:tcPr>
          <w:p w14:paraId="53158668" w14:textId="77777777" w:rsidR="000A79C2" w:rsidRDefault="00000000">
            <w:r>
              <w:rPr>
                <w:rFonts w:ascii="Calibri" w:eastAsia="Calibri" w:hAnsi="Calibri" w:cs="Calibri"/>
                <w:color w:val="222222"/>
                <w:sz w:val="19"/>
                <w:szCs w:val="19"/>
              </w:rPr>
              <w:t>Build</w:t>
            </w:r>
          </w:p>
        </w:tc>
        <w:tc>
          <w:tcPr>
            <w:tcW w:w="6780" w:type="dxa"/>
            <w:shd w:val="clear" w:color="auto" w:fill="FFFFFF"/>
            <w:tcMar>
              <w:top w:w="80" w:type="dxa"/>
              <w:left w:w="120" w:type="dxa"/>
              <w:bottom w:w="80" w:type="dxa"/>
              <w:right w:w="120" w:type="dxa"/>
            </w:tcMar>
            <w:vAlign w:val="center"/>
          </w:tcPr>
          <w:p w14:paraId="7BD21646" w14:textId="77777777" w:rsidR="000A79C2" w:rsidRDefault="00000000">
            <w:r>
              <w:rPr>
                <w:rFonts w:ascii="Calibri" w:eastAsia="Calibri" w:hAnsi="Calibri" w:cs="Calibri"/>
                <w:color w:val="222222"/>
                <w:sz w:val="19"/>
                <w:szCs w:val="19"/>
              </w:rPr>
              <w:t>Afternoon project — Member joins the calculator, completed in class.</w:t>
            </w:r>
          </w:p>
        </w:tc>
      </w:tr>
      <w:tr w:rsidR="000A79C2" w14:paraId="168E8861" w14:textId="77777777">
        <w:tblPrEx>
          <w:tblCellMar>
            <w:top w:w="0" w:type="dxa"/>
            <w:bottom w:w="0" w:type="dxa"/>
          </w:tblCellMar>
        </w:tblPrEx>
        <w:tc>
          <w:tcPr>
            <w:tcW w:w="1500" w:type="dxa"/>
            <w:shd w:val="clear" w:color="auto" w:fill="F6F7FB"/>
            <w:tcMar>
              <w:top w:w="80" w:type="dxa"/>
              <w:left w:w="120" w:type="dxa"/>
              <w:bottom w:w="80" w:type="dxa"/>
              <w:right w:w="120" w:type="dxa"/>
            </w:tcMar>
            <w:vAlign w:val="center"/>
          </w:tcPr>
          <w:p w14:paraId="2B58A86E" w14:textId="77777777" w:rsidR="000A79C2" w:rsidRDefault="00000000">
            <w:r>
              <w:rPr>
                <w:rFonts w:ascii="Calibri" w:eastAsia="Calibri" w:hAnsi="Calibri" w:cs="Calibri"/>
                <w:color w:val="222222"/>
                <w:sz w:val="19"/>
                <w:szCs w:val="19"/>
              </w:rPr>
              <w:t>3:15</w:t>
            </w:r>
          </w:p>
        </w:tc>
        <w:tc>
          <w:tcPr>
            <w:tcW w:w="1800" w:type="dxa"/>
            <w:shd w:val="clear" w:color="auto" w:fill="F6F7FB"/>
            <w:tcMar>
              <w:top w:w="80" w:type="dxa"/>
              <w:left w:w="120" w:type="dxa"/>
              <w:bottom w:w="80" w:type="dxa"/>
              <w:right w:w="120" w:type="dxa"/>
            </w:tcMar>
            <w:vAlign w:val="center"/>
          </w:tcPr>
          <w:p w14:paraId="034253D7" w14:textId="77777777" w:rsidR="000A79C2" w:rsidRDefault="00000000">
            <w:r>
              <w:rPr>
                <w:rFonts w:ascii="Calibri" w:eastAsia="Calibri" w:hAnsi="Calibri" w:cs="Calibri"/>
                <w:color w:val="222222"/>
                <w:sz w:val="19"/>
                <w:szCs w:val="19"/>
              </w:rPr>
              <w:t>Show and save</w:t>
            </w:r>
          </w:p>
        </w:tc>
        <w:tc>
          <w:tcPr>
            <w:tcW w:w="6780" w:type="dxa"/>
            <w:shd w:val="clear" w:color="auto" w:fill="F6F7FB"/>
            <w:tcMar>
              <w:top w:w="80" w:type="dxa"/>
              <w:left w:w="120" w:type="dxa"/>
              <w:bottom w:w="80" w:type="dxa"/>
              <w:right w:w="120" w:type="dxa"/>
            </w:tcMar>
            <w:vAlign w:val="center"/>
          </w:tcPr>
          <w:p w14:paraId="22970459" w14:textId="77777777" w:rsidR="000A79C2" w:rsidRDefault="00000000">
            <w:r>
              <w:rPr>
                <w:rFonts w:ascii="Calibri" w:eastAsia="Calibri" w:hAnsi="Calibri" w:cs="Calibri"/>
                <w:color w:val="222222"/>
                <w:sz w:val="19"/>
                <w:szCs w:val="19"/>
              </w:rPr>
              <w:t>Run clean, save for Day 6. Class ends 3:30/4:00.</w:t>
            </w:r>
          </w:p>
        </w:tc>
      </w:tr>
    </w:tbl>
    <w:p w14:paraId="7512A4A3" w14:textId="77777777" w:rsidR="000A79C2" w:rsidRDefault="000A79C2">
      <w:pPr>
        <w:spacing w:after="120"/>
      </w:pPr>
    </w:p>
    <w:tbl>
      <w:tblPr>
        <w:tblW w:w="10080" w:type="dxa"/>
        <w:tblBorders>
          <w:top w:val="single" w:sz="4" w:space="0" w:color="E0C56A"/>
          <w:left w:val="single" w:sz="4" w:space="0" w:color="E0C56A"/>
          <w:bottom w:val="single" w:sz="4" w:space="0" w:color="E0C56A"/>
          <w:right w:val="single" w:sz="4" w:space="0" w:color="E0C5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0E5591BF" w14:textId="77777777">
        <w:tblPrEx>
          <w:tblCellMar>
            <w:top w:w="0" w:type="dxa"/>
            <w:bottom w:w="0" w:type="dxa"/>
          </w:tblCellMar>
        </w:tblPrEx>
        <w:tc>
          <w:tcPr>
            <w:tcW w:w="10080" w:type="dxa"/>
            <w:shd w:val="clear" w:color="auto" w:fill="FFF7DC"/>
            <w:tcMar>
              <w:top w:w="140" w:type="dxa"/>
              <w:left w:w="180" w:type="dxa"/>
              <w:bottom w:w="140" w:type="dxa"/>
              <w:right w:w="180" w:type="dxa"/>
            </w:tcMar>
          </w:tcPr>
          <w:p w14:paraId="6742F248" w14:textId="77777777" w:rsidR="000A79C2" w:rsidRDefault="00000000">
            <w:r>
              <w:rPr>
                <w:rFonts w:ascii="Calibri" w:eastAsia="Calibri" w:hAnsi="Calibri" w:cs="Calibri"/>
                <w:color w:val="222222"/>
                <w:sz w:val="21"/>
                <w:szCs w:val="21"/>
              </w:rPr>
              <w:t>Class ends later today than Days 2–4, and the afternoon project is completed in class instead of as take-home work. This is a permanent change starting today — it applies through the rest of the course.</w:t>
            </w:r>
          </w:p>
        </w:tc>
      </w:tr>
    </w:tbl>
    <w:p w14:paraId="03C4FAD9" w14:textId="77777777" w:rsidR="000A79C2" w:rsidRDefault="000A79C2">
      <w:pPr>
        <w:spacing w:after="120"/>
      </w:pPr>
    </w:p>
    <w:p w14:paraId="36D7FB9F" w14:textId="77777777" w:rsidR="000A79C2" w:rsidRDefault="00000000">
      <w:pPr>
        <w:spacing w:before="400" w:after="160"/>
      </w:pPr>
      <w:r>
        <w:rPr>
          <w:rFonts w:ascii="Cambria" w:eastAsia="Cambria" w:hAnsi="Cambria" w:cs="Cambria"/>
          <w:b/>
          <w:bCs/>
          <w:color w:val="1E2761"/>
          <w:sz w:val="30"/>
          <w:szCs w:val="30"/>
        </w:rPr>
        <w:lastRenderedPageBreak/>
        <w:t>2. Chapter 7 in Plain English</w:t>
      </w:r>
    </w:p>
    <w:p w14:paraId="16DCE3B9" w14:textId="77777777" w:rsidR="000A79C2" w:rsidRDefault="00000000">
      <w:pPr>
        <w:spacing w:after="140"/>
      </w:pPr>
      <w:r>
        <w:rPr>
          <w:rFonts w:ascii="Calibri" w:eastAsia="Calibri" w:hAnsi="Calibri" w:cs="Calibri"/>
          <w:color w:val="222222"/>
          <w:sz w:val="21"/>
          <w:szCs w:val="21"/>
        </w:rPr>
        <w:t>Murach's Chapter 7, “How to Code Classes,” is the textbook's introduction to object-oriented programming. Here's the same ground, in plainer language, before you see any of it in code.</w:t>
      </w:r>
    </w:p>
    <w:p w14:paraId="3318E555" w14:textId="77777777" w:rsidR="000A79C2" w:rsidRDefault="00000000">
      <w:pPr>
        <w:spacing w:before="240" w:after="160"/>
      </w:pPr>
      <w:r>
        <w:rPr>
          <w:rFonts w:ascii="Cambria" w:eastAsia="Cambria" w:hAnsi="Cambria" w:cs="Cambria"/>
          <w:b/>
          <w:bCs/>
          <w:color w:val="1E2761"/>
          <w:sz w:val="24"/>
          <w:szCs w:val="24"/>
        </w:rPr>
        <w:t>The big idea</w:t>
      </w:r>
    </w:p>
    <w:p w14:paraId="5D22BF66" w14:textId="77777777" w:rsidR="000A79C2" w:rsidRDefault="00000000">
      <w:pPr>
        <w:spacing w:after="140"/>
      </w:pPr>
      <w:r>
        <w:rPr>
          <w:rFonts w:ascii="Calibri" w:eastAsia="Calibri" w:hAnsi="Calibri" w:cs="Calibri"/>
          <w:color w:val="222222"/>
          <w:sz w:val="21"/>
          <w:szCs w:val="21"/>
        </w:rPr>
        <w:t>Every program you've written this week is what the book calls procedural: one long list of steps inside main(), maybe with a few helper methods on the side. That works fine for a short program, but it starts to strain once a program tracks a lot of related information — which is exactly what's happened to MemberBenefitsSummary over the last four days.</w:t>
      </w:r>
    </w:p>
    <w:p w14:paraId="19159DE0" w14:textId="77777777" w:rsidR="000A79C2" w:rsidRDefault="00000000">
      <w:pPr>
        <w:spacing w:after="140"/>
      </w:pPr>
      <w:r>
        <w:rPr>
          <w:rFonts w:ascii="Calibri" w:eastAsia="Calibri" w:hAnsi="Calibri" w:cs="Calibri"/>
          <w:color w:val="222222"/>
          <w:sz w:val="21"/>
          <w:szCs w:val="21"/>
        </w:rPr>
        <w:t>Object-oriented programming is a different way of organizing a program: instead of one long procedure, you build small, self-contained units — objects — that each hold their own data and know how to act on it. A class is the blueprint for one of those units; an object is one specific thing built from that blueprint.</w:t>
      </w:r>
    </w:p>
    <w:p w14:paraId="6D564A7A" w14:textId="77777777" w:rsidR="000A79C2" w:rsidRDefault="00000000">
      <w:pPr>
        <w:spacing w:before="240" w:after="160"/>
      </w:pPr>
      <w:r>
        <w:rPr>
          <w:rFonts w:ascii="Cambria" w:eastAsia="Cambria" w:hAnsi="Cambria" w:cs="Cambria"/>
          <w:b/>
          <w:bCs/>
          <w:color w:val="1E2761"/>
          <w:sz w:val="24"/>
          <w:szCs w:val="24"/>
        </w:rPr>
        <w:t>The vocabulary, translated</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80"/>
      </w:tblGrid>
      <w:tr w:rsidR="000A79C2" w14:paraId="33F5D79B" w14:textId="77777777">
        <w:tblPrEx>
          <w:tblCellMar>
            <w:top w:w="0" w:type="dxa"/>
            <w:bottom w:w="0" w:type="dxa"/>
          </w:tblCellMar>
        </w:tblPrEx>
        <w:trPr>
          <w:tblHeader/>
        </w:trPr>
        <w:tc>
          <w:tcPr>
            <w:tcW w:w="2600" w:type="dxa"/>
            <w:shd w:val="clear" w:color="auto" w:fill="1E2761"/>
            <w:tcMar>
              <w:top w:w="80" w:type="dxa"/>
              <w:left w:w="120" w:type="dxa"/>
              <w:bottom w:w="80" w:type="dxa"/>
              <w:right w:w="120" w:type="dxa"/>
            </w:tcMar>
            <w:vAlign w:val="center"/>
          </w:tcPr>
          <w:p w14:paraId="22741BB0" w14:textId="77777777" w:rsidR="000A79C2" w:rsidRDefault="00000000">
            <w:r>
              <w:rPr>
                <w:rFonts w:ascii="Calibri" w:eastAsia="Calibri" w:hAnsi="Calibri" w:cs="Calibri"/>
                <w:b/>
                <w:bCs/>
                <w:color w:val="FFFFFF"/>
                <w:sz w:val="19"/>
                <w:szCs w:val="19"/>
              </w:rPr>
              <w:t>Book's term</w:t>
            </w:r>
          </w:p>
        </w:tc>
        <w:tc>
          <w:tcPr>
            <w:tcW w:w="7280" w:type="dxa"/>
            <w:shd w:val="clear" w:color="auto" w:fill="1E2761"/>
            <w:tcMar>
              <w:top w:w="80" w:type="dxa"/>
              <w:left w:w="120" w:type="dxa"/>
              <w:bottom w:w="80" w:type="dxa"/>
              <w:right w:w="120" w:type="dxa"/>
            </w:tcMar>
            <w:vAlign w:val="center"/>
          </w:tcPr>
          <w:p w14:paraId="5B570208" w14:textId="77777777" w:rsidR="000A79C2" w:rsidRDefault="00000000">
            <w:r>
              <w:rPr>
                <w:rFonts w:ascii="Calibri" w:eastAsia="Calibri" w:hAnsi="Calibri" w:cs="Calibri"/>
                <w:b/>
                <w:bCs/>
                <w:color w:val="FFFFFF"/>
                <w:sz w:val="19"/>
                <w:szCs w:val="19"/>
              </w:rPr>
              <w:t>What it actually means</w:t>
            </w:r>
          </w:p>
        </w:tc>
      </w:tr>
      <w:tr w:rsidR="000A79C2" w14:paraId="06BED2F5"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795D21F5" w14:textId="77777777" w:rsidR="000A79C2" w:rsidRDefault="00000000">
            <w:r>
              <w:rPr>
                <w:rFonts w:ascii="Calibri" w:eastAsia="Calibri" w:hAnsi="Calibri" w:cs="Calibri"/>
                <w:color w:val="222222"/>
                <w:sz w:val="19"/>
                <w:szCs w:val="19"/>
              </w:rPr>
              <w:t>Class</w:t>
            </w:r>
          </w:p>
        </w:tc>
        <w:tc>
          <w:tcPr>
            <w:tcW w:w="7280" w:type="dxa"/>
            <w:shd w:val="clear" w:color="auto" w:fill="FFFFFF"/>
            <w:tcMar>
              <w:top w:w="80" w:type="dxa"/>
              <w:left w:w="120" w:type="dxa"/>
              <w:bottom w:w="80" w:type="dxa"/>
              <w:right w:w="120" w:type="dxa"/>
            </w:tcMar>
            <w:vAlign w:val="center"/>
          </w:tcPr>
          <w:p w14:paraId="04ECAD3E" w14:textId="77777777" w:rsidR="000A79C2" w:rsidRDefault="00000000">
            <w:r>
              <w:rPr>
                <w:rFonts w:ascii="Calibri" w:eastAsia="Calibri" w:hAnsi="Calibri" w:cs="Calibri"/>
                <w:color w:val="222222"/>
                <w:sz w:val="19"/>
                <w:szCs w:val="19"/>
              </w:rPr>
              <w:t>The blueprint. Written once, describing what every object of that type will have and do.</w:t>
            </w:r>
          </w:p>
        </w:tc>
      </w:tr>
      <w:tr w:rsidR="000A79C2" w14:paraId="12C683A7" w14:textId="77777777">
        <w:tblPrEx>
          <w:tblCellMar>
            <w:top w:w="0" w:type="dxa"/>
            <w:bottom w:w="0" w:type="dxa"/>
          </w:tblCellMar>
        </w:tblPrEx>
        <w:tc>
          <w:tcPr>
            <w:tcW w:w="2600" w:type="dxa"/>
            <w:shd w:val="clear" w:color="auto" w:fill="F6F7FB"/>
            <w:tcMar>
              <w:top w:w="80" w:type="dxa"/>
              <w:left w:w="120" w:type="dxa"/>
              <w:bottom w:w="80" w:type="dxa"/>
              <w:right w:w="120" w:type="dxa"/>
            </w:tcMar>
            <w:vAlign w:val="center"/>
          </w:tcPr>
          <w:p w14:paraId="61AFB3A7" w14:textId="77777777" w:rsidR="000A79C2" w:rsidRDefault="00000000">
            <w:r>
              <w:rPr>
                <w:rFonts w:ascii="Calibri" w:eastAsia="Calibri" w:hAnsi="Calibri" w:cs="Calibri"/>
                <w:color w:val="222222"/>
                <w:sz w:val="19"/>
                <w:szCs w:val="19"/>
              </w:rPr>
              <w:t>Object</w:t>
            </w:r>
          </w:p>
        </w:tc>
        <w:tc>
          <w:tcPr>
            <w:tcW w:w="7280" w:type="dxa"/>
            <w:shd w:val="clear" w:color="auto" w:fill="F6F7FB"/>
            <w:tcMar>
              <w:top w:w="80" w:type="dxa"/>
              <w:left w:w="120" w:type="dxa"/>
              <w:bottom w:w="80" w:type="dxa"/>
              <w:right w:w="120" w:type="dxa"/>
            </w:tcMar>
            <w:vAlign w:val="center"/>
          </w:tcPr>
          <w:p w14:paraId="2C8C05C8" w14:textId="77777777" w:rsidR="000A79C2" w:rsidRDefault="00000000">
            <w:r>
              <w:rPr>
                <w:rFonts w:ascii="Calibri" w:eastAsia="Calibri" w:hAnsi="Calibri" w:cs="Calibri"/>
                <w:color w:val="222222"/>
                <w:sz w:val="19"/>
                <w:szCs w:val="19"/>
              </w:rPr>
              <w:t>One specific thing built from the blueprint, with its own values.</w:t>
            </w:r>
          </w:p>
        </w:tc>
      </w:tr>
      <w:tr w:rsidR="000A79C2" w14:paraId="1FC57EE8"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64B567C5" w14:textId="77777777" w:rsidR="000A79C2" w:rsidRDefault="00000000">
            <w:r>
              <w:rPr>
                <w:rFonts w:ascii="Calibri" w:eastAsia="Calibri" w:hAnsi="Calibri" w:cs="Calibri"/>
                <w:color w:val="222222"/>
                <w:sz w:val="19"/>
                <w:szCs w:val="19"/>
              </w:rPr>
              <w:t>Instance variable</w:t>
            </w:r>
          </w:p>
        </w:tc>
        <w:tc>
          <w:tcPr>
            <w:tcW w:w="7280" w:type="dxa"/>
            <w:shd w:val="clear" w:color="auto" w:fill="FFFFFF"/>
            <w:tcMar>
              <w:top w:w="80" w:type="dxa"/>
              <w:left w:w="120" w:type="dxa"/>
              <w:bottom w:w="80" w:type="dxa"/>
              <w:right w:w="120" w:type="dxa"/>
            </w:tcMar>
            <w:vAlign w:val="center"/>
          </w:tcPr>
          <w:p w14:paraId="1E5AE30F" w14:textId="77777777" w:rsidR="000A79C2" w:rsidRDefault="00000000">
            <w:r>
              <w:rPr>
                <w:rFonts w:ascii="Calibri" w:eastAsia="Calibri" w:hAnsi="Calibri" w:cs="Calibri"/>
                <w:color w:val="222222"/>
                <w:sz w:val="19"/>
                <w:szCs w:val="19"/>
              </w:rPr>
              <w:t>A piece of data every object of the class carries — declared inside the class, outside any method.</w:t>
            </w:r>
          </w:p>
        </w:tc>
      </w:tr>
      <w:tr w:rsidR="000A79C2" w14:paraId="35982E14" w14:textId="77777777">
        <w:tblPrEx>
          <w:tblCellMar>
            <w:top w:w="0" w:type="dxa"/>
            <w:bottom w:w="0" w:type="dxa"/>
          </w:tblCellMar>
        </w:tblPrEx>
        <w:tc>
          <w:tcPr>
            <w:tcW w:w="2600" w:type="dxa"/>
            <w:shd w:val="clear" w:color="auto" w:fill="F6F7FB"/>
            <w:tcMar>
              <w:top w:w="80" w:type="dxa"/>
              <w:left w:w="120" w:type="dxa"/>
              <w:bottom w:w="80" w:type="dxa"/>
              <w:right w:w="120" w:type="dxa"/>
            </w:tcMar>
            <w:vAlign w:val="center"/>
          </w:tcPr>
          <w:p w14:paraId="76A2568E" w14:textId="77777777" w:rsidR="000A79C2" w:rsidRDefault="00000000">
            <w:r>
              <w:rPr>
                <w:rFonts w:ascii="Calibri" w:eastAsia="Calibri" w:hAnsi="Calibri" w:cs="Calibri"/>
                <w:color w:val="222222"/>
                <w:sz w:val="19"/>
                <w:szCs w:val="19"/>
              </w:rPr>
              <w:t>Encapsulation</w:t>
            </w:r>
          </w:p>
        </w:tc>
        <w:tc>
          <w:tcPr>
            <w:tcW w:w="7280" w:type="dxa"/>
            <w:shd w:val="clear" w:color="auto" w:fill="F6F7FB"/>
            <w:tcMar>
              <w:top w:w="80" w:type="dxa"/>
              <w:left w:w="120" w:type="dxa"/>
              <w:bottom w:w="80" w:type="dxa"/>
              <w:right w:w="120" w:type="dxa"/>
            </w:tcMar>
            <w:vAlign w:val="center"/>
          </w:tcPr>
          <w:p w14:paraId="4CDF8257" w14:textId="77777777" w:rsidR="000A79C2" w:rsidRDefault="00000000">
            <w:r>
              <w:rPr>
                <w:rFonts w:ascii="Calibri" w:eastAsia="Calibri" w:hAnsi="Calibri" w:cs="Calibri"/>
                <w:color w:val="222222"/>
                <w:sz w:val="19"/>
                <w:szCs w:val="19"/>
              </w:rPr>
              <w:t>Hiding a class's data behind private fields, so outside code can only reach it through methods the class chooses to expose.</w:t>
            </w:r>
          </w:p>
        </w:tc>
      </w:tr>
      <w:tr w:rsidR="000A79C2" w14:paraId="324A6BD8"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2A2C9361" w14:textId="77777777" w:rsidR="000A79C2" w:rsidRDefault="00000000">
            <w:r>
              <w:rPr>
                <w:rFonts w:ascii="Calibri" w:eastAsia="Calibri" w:hAnsi="Calibri" w:cs="Calibri"/>
                <w:color w:val="222222"/>
                <w:sz w:val="19"/>
                <w:szCs w:val="19"/>
              </w:rPr>
              <w:t>Constructor</w:t>
            </w:r>
          </w:p>
        </w:tc>
        <w:tc>
          <w:tcPr>
            <w:tcW w:w="7280" w:type="dxa"/>
            <w:shd w:val="clear" w:color="auto" w:fill="FFFFFF"/>
            <w:tcMar>
              <w:top w:w="80" w:type="dxa"/>
              <w:left w:w="120" w:type="dxa"/>
              <w:bottom w:w="80" w:type="dxa"/>
              <w:right w:w="120" w:type="dxa"/>
            </w:tcMar>
            <w:vAlign w:val="center"/>
          </w:tcPr>
          <w:p w14:paraId="0B1EA91D" w14:textId="77777777" w:rsidR="000A79C2" w:rsidRDefault="00000000">
            <w:r>
              <w:rPr>
                <w:rFonts w:ascii="Calibri" w:eastAsia="Calibri" w:hAnsi="Calibri" w:cs="Calibri"/>
                <w:color w:val="222222"/>
                <w:sz w:val="19"/>
                <w:szCs w:val="19"/>
              </w:rPr>
              <w:t>A block of setup code that runs automatically, once, when an object is created with new.</w:t>
            </w:r>
          </w:p>
        </w:tc>
      </w:tr>
      <w:tr w:rsidR="000A79C2" w14:paraId="5FD32AAB" w14:textId="77777777">
        <w:tblPrEx>
          <w:tblCellMar>
            <w:top w:w="0" w:type="dxa"/>
            <w:bottom w:w="0" w:type="dxa"/>
          </w:tblCellMar>
        </w:tblPrEx>
        <w:tc>
          <w:tcPr>
            <w:tcW w:w="2600" w:type="dxa"/>
            <w:shd w:val="clear" w:color="auto" w:fill="F6F7FB"/>
            <w:tcMar>
              <w:top w:w="80" w:type="dxa"/>
              <w:left w:w="120" w:type="dxa"/>
              <w:bottom w:w="80" w:type="dxa"/>
              <w:right w:w="120" w:type="dxa"/>
            </w:tcMar>
            <w:vAlign w:val="center"/>
          </w:tcPr>
          <w:p w14:paraId="6C17FAAF" w14:textId="77777777" w:rsidR="000A79C2" w:rsidRDefault="00000000">
            <w:r>
              <w:rPr>
                <w:rFonts w:ascii="Calibri" w:eastAsia="Calibri" w:hAnsi="Calibri" w:cs="Calibri"/>
                <w:color w:val="222222"/>
                <w:sz w:val="19"/>
                <w:szCs w:val="19"/>
              </w:rPr>
              <w:t>Instance method</w:t>
            </w:r>
          </w:p>
        </w:tc>
        <w:tc>
          <w:tcPr>
            <w:tcW w:w="7280" w:type="dxa"/>
            <w:shd w:val="clear" w:color="auto" w:fill="F6F7FB"/>
            <w:tcMar>
              <w:top w:w="80" w:type="dxa"/>
              <w:left w:w="120" w:type="dxa"/>
              <w:bottom w:w="80" w:type="dxa"/>
              <w:right w:w="120" w:type="dxa"/>
            </w:tcMar>
            <w:vAlign w:val="center"/>
          </w:tcPr>
          <w:p w14:paraId="6EF8F4C5" w14:textId="77777777" w:rsidR="000A79C2" w:rsidRDefault="00000000">
            <w:r>
              <w:rPr>
                <w:rFonts w:ascii="Calibri" w:eastAsia="Calibri" w:hAnsi="Calibri" w:cs="Calibri"/>
                <w:color w:val="222222"/>
                <w:sz w:val="19"/>
                <w:szCs w:val="19"/>
              </w:rPr>
              <w:t>Behavior that reads or uses one specific object's own data.</w:t>
            </w:r>
          </w:p>
        </w:tc>
      </w:tr>
      <w:tr w:rsidR="000A79C2" w14:paraId="6D2820C5"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4318BAC3" w14:textId="77777777" w:rsidR="000A79C2" w:rsidRDefault="00000000">
            <w:r>
              <w:rPr>
                <w:rFonts w:ascii="Calibri" w:eastAsia="Calibri" w:hAnsi="Calibri" w:cs="Calibri"/>
                <w:color w:val="222222"/>
                <w:sz w:val="19"/>
                <w:szCs w:val="19"/>
              </w:rPr>
              <w:t>Static field or method</w:t>
            </w:r>
          </w:p>
        </w:tc>
        <w:tc>
          <w:tcPr>
            <w:tcW w:w="7280" w:type="dxa"/>
            <w:shd w:val="clear" w:color="auto" w:fill="FFFFFF"/>
            <w:tcMar>
              <w:top w:w="80" w:type="dxa"/>
              <w:left w:w="120" w:type="dxa"/>
              <w:bottom w:w="80" w:type="dxa"/>
              <w:right w:w="120" w:type="dxa"/>
            </w:tcMar>
            <w:vAlign w:val="center"/>
          </w:tcPr>
          <w:p w14:paraId="26C1A01C" w14:textId="77777777" w:rsidR="000A79C2" w:rsidRDefault="00000000">
            <w:r>
              <w:rPr>
                <w:rFonts w:ascii="Calibri" w:eastAsia="Calibri" w:hAnsi="Calibri" w:cs="Calibri"/>
                <w:color w:val="222222"/>
                <w:sz w:val="19"/>
                <w:szCs w:val="19"/>
              </w:rPr>
              <w:t>Belongs to the class itself, not to any one object — you already wrote one of these on Day 3.</w:t>
            </w:r>
          </w:p>
        </w:tc>
      </w:tr>
      <w:tr w:rsidR="000A79C2" w14:paraId="561A713E" w14:textId="77777777">
        <w:tblPrEx>
          <w:tblCellMar>
            <w:top w:w="0" w:type="dxa"/>
            <w:bottom w:w="0" w:type="dxa"/>
          </w:tblCellMar>
        </w:tblPrEx>
        <w:tc>
          <w:tcPr>
            <w:tcW w:w="2600" w:type="dxa"/>
            <w:shd w:val="clear" w:color="auto" w:fill="F6F7FB"/>
            <w:tcMar>
              <w:top w:w="80" w:type="dxa"/>
              <w:left w:w="120" w:type="dxa"/>
              <w:bottom w:w="80" w:type="dxa"/>
              <w:right w:w="120" w:type="dxa"/>
            </w:tcMar>
            <w:vAlign w:val="center"/>
          </w:tcPr>
          <w:p w14:paraId="377E1429" w14:textId="77777777" w:rsidR="000A79C2" w:rsidRDefault="00000000">
            <w:r>
              <w:rPr>
                <w:rFonts w:ascii="Calibri" w:eastAsia="Calibri" w:hAnsi="Calibri" w:cs="Calibri"/>
                <w:color w:val="222222"/>
                <w:sz w:val="19"/>
                <w:szCs w:val="19"/>
              </w:rPr>
              <w:t>The this keyword</w:t>
            </w:r>
          </w:p>
        </w:tc>
        <w:tc>
          <w:tcPr>
            <w:tcW w:w="7280" w:type="dxa"/>
            <w:shd w:val="clear" w:color="auto" w:fill="F6F7FB"/>
            <w:tcMar>
              <w:top w:w="80" w:type="dxa"/>
              <w:left w:w="120" w:type="dxa"/>
              <w:bottom w:w="80" w:type="dxa"/>
              <w:right w:w="120" w:type="dxa"/>
            </w:tcMar>
            <w:vAlign w:val="center"/>
          </w:tcPr>
          <w:p w14:paraId="7AD846A0" w14:textId="77777777" w:rsidR="000A79C2" w:rsidRDefault="00000000">
            <w:r>
              <w:rPr>
                <w:rFonts w:ascii="Calibri" w:eastAsia="Calibri" w:hAnsi="Calibri" w:cs="Calibri"/>
                <w:color w:val="222222"/>
                <w:sz w:val="19"/>
                <w:szCs w:val="19"/>
              </w:rPr>
              <w:t>A way to say “the object I'm inside of right now” — mainly used to tell a field apart from a same-named parameter.</w:t>
            </w:r>
          </w:p>
        </w:tc>
      </w:tr>
      <w:tr w:rsidR="000A79C2" w14:paraId="1BE82D5F"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4F7740CC" w14:textId="77777777" w:rsidR="000A79C2" w:rsidRDefault="00000000">
            <w:r>
              <w:rPr>
                <w:rFonts w:ascii="Calibri" w:eastAsia="Calibri" w:hAnsi="Calibri" w:cs="Calibri"/>
                <w:color w:val="222222"/>
                <w:sz w:val="19"/>
                <w:szCs w:val="19"/>
              </w:rPr>
              <w:t>Overloading</w:t>
            </w:r>
          </w:p>
        </w:tc>
        <w:tc>
          <w:tcPr>
            <w:tcW w:w="7280" w:type="dxa"/>
            <w:shd w:val="clear" w:color="auto" w:fill="FFFFFF"/>
            <w:tcMar>
              <w:top w:w="80" w:type="dxa"/>
              <w:left w:w="120" w:type="dxa"/>
              <w:bottom w:w="80" w:type="dxa"/>
              <w:right w:w="120" w:type="dxa"/>
            </w:tcMar>
            <w:vAlign w:val="center"/>
          </w:tcPr>
          <w:p w14:paraId="2CFDB3D1" w14:textId="77777777" w:rsidR="000A79C2" w:rsidRDefault="00000000">
            <w:r>
              <w:rPr>
                <w:rFonts w:ascii="Calibri" w:eastAsia="Calibri" w:hAnsi="Calibri" w:cs="Calibri"/>
                <w:color w:val="222222"/>
                <w:sz w:val="19"/>
                <w:szCs w:val="19"/>
              </w:rPr>
              <w:t>Two methods, or two constructors, that share a name but take different inputs.</w:t>
            </w:r>
          </w:p>
        </w:tc>
      </w:tr>
      <w:tr w:rsidR="000A79C2" w14:paraId="6374CAD4" w14:textId="77777777">
        <w:tblPrEx>
          <w:tblCellMar>
            <w:top w:w="0" w:type="dxa"/>
            <w:bottom w:w="0" w:type="dxa"/>
          </w:tblCellMar>
        </w:tblPrEx>
        <w:tc>
          <w:tcPr>
            <w:tcW w:w="2600" w:type="dxa"/>
            <w:shd w:val="clear" w:color="auto" w:fill="F6F7FB"/>
            <w:tcMar>
              <w:top w:w="80" w:type="dxa"/>
              <w:left w:w="120" w:type="dxa"/>
              <w:bottom w:w="80" w:type="dxa"/>
              <w:right w:w="120" w:type="dxa"/>
            </w:tcMar>
            <w:vAlign w:val="center"/>
          </w:tcPr>
          <w:p w14:paraId="35216430" w14:textId="77777777" w:rsidR="000A79C2" w:rsidRDefault="00000000">
            <w:r>
              <w:rPr>
                <w:rFonts w:ascii="Calibri" w:eastAsia="Calibri" w:hAnsi="Calibri" w:cs="Calibri"/>
                <w:color w:val="222222"/>
                <w:sz w:val="19"/>
                <w:szCs w:val="19"/>
              </w:rPr>
              <w:t>Reference type</w:t>
            </w:r>
          </w:p>
        </w:tc>
        <w:tc>
          <w:tcPr>
            <w:tcW w:w="7280" w:type="dxa"/>
            <w:shd w:val="clear" w:color="auto" w:fill="F6F7FB"/>
            <w:tcMar>
              <w:top w:w="80" w:type="dxa"/>
              <w:left w:w="120" w:type="dxa"/>
              <w:bottom w:w="80" w:type="dxa"/>
              <w:right w:w="120" w:type="dxa"/>
            </w:tcMar>
            <w:vAlign w:val="center"/>
          </w:tcPr>
          <w:p w14:paraId="5D0D54A3" w14:textId="77777777" w:rsidR="000A79C2" w:rsidRDefault="00000000">
            <w:r>
              <w:rPr>
                <w:rFonts w:ascii="Calibri" w:eastAsia="Calibri" w:hAnsi="Calibri" w:cs="Calibri"/>
                <w:color w:val="222222"/>
                <w:sz w:val="19"/>
                <w:szCs w:val="19"/>
              </w:rPr>
              <w:t>The book's term for what an object variable actually holds: a pointer to the object, not a copy of it.</w:t>
            </w:r>
          </w:p>
        </w:tc>
      </w:tr>
    </w:tbl>
    <w:p w14:paraId="12960A26" w14:textId="77777777" w:rsidR="000A79C2" w:rsidRDefault="000A79C2">
      <w:pPr>
        <w:spacing w:after="120"/>
      </w:pPr>
    </w:p>
    <w:p w14:paraId="21101332" w14:textId="77777777" w:rsidR="000A79C2" w:rsidRDefault="00000000">
      <w:pPr>
        <w:spacing w:before="240" w:after="160"/>
      </w:pPr>
      <w:r>
        <w:rPr>
          <w:rFonts w:ascii="Cambria" w:eastAsia="Cambria" w:hAnsi="Cambria" w:cs="Cambria"/>
          <w:b/>
          <w:bCs/>
          <w:color w:val="1E2761"/>
          <w:sz w:val="24"/>
          <w:szCs w:val="24"/>
        </w:rPr>
        <w:t>Where today's course departs from the book, on purpose</w:t>
      </w:r>
    </w:p>
    <w:p w14:paraId="00BD3245" w14:textId="77777777" w:rsidR="000A79C2" w:rsidRDefault="00000000">
      <w:pPr>
        <w:spacing w:after="140"/>
      </w:pPr>
      <w:r>
        <w:rPr>
          <w:rFonts w:ascii="Calibri" w:eastAsia="Calibri" w:hAnsi="Calibri" w:cs="Calibri"/>
          <w:color w:val="222222"/>
          <w:sz w:val="21"/>
          <w:szCs w:val="21"/>
        </w:rPr>
        <w:t>The book's main example (a Product class) includes set methods alongside get methods, and later shows a copy constructor. Today's Member class skips both — no setters, no copy constructor. That's not a mistake or a shortcut; it's a deliberate design choice covered in Section 11 below, and it's worth knowing going in so the book and today's slides don't seem to disagree.</w:t>
      </w:r>
    </w:p>
    <w:p w14:paraId="753E3105" w14:textId="77777777" w:rsidR="000A79C2" w:rsidRDefault="000A79C2">
      <w:pPr>
        <w:spacing w:after="120"/>
      </w:pPr>
    </w:p>
    <w:p w14:paraId="6DEB703F" w14:textId="77777777" w:rsidR="000A79C2" w:rsidRDefault="00000000">
      <w:pPr>
        <w:spacing w:before="400" w:after="160"/>
      </w:pPr>
      <w:r>
        <w:rPr>
          <w:rFonts w:ascii="Cambria" w:eastAsia="Cambria" w:hAnsi="Cambria" w:cs="Cambria"/>
          <w:b/>
          <w:bCs/>
          <w:color w:val="1E2761"/>
          <w:sz w:val="30"/>
          <w:szCs w:val="30"/>
        </w:rPr>
        <w:t>3. What Day 5 Does Not Cover</w:t>
      </w:r>
    </w:p>
    <w:p w14:paraId="7C3E079C" w14:textId="77777777" w:rsidR="000A79C2" w:rsidRDefault="00000000">
      <w:pPr>
        <w:spacing w:before="240" w:after="160"/>
      </w:pPr>
      <w:r>
        <w:rPr>
          <w:rFonts w:ascii="Cambria" w:eastAsia="Cambria" w:hAnsi="Cambria" w:cs="Cambria"/>
          <w:b/>
          <w:bCs/>
          <w:color w:val="1E2761"/>
          <w:sz w:val="24"/>
          <w:szCs w:val="24"/>
        </w:rPr>
        <w:t>Not today</w:t>
      </w:r>
    </w:p>
    <w:p w14:paraId="72B6ED12" w14:textId="77777777" w:rsidR="000A79C2" w:rsidRDefault="00000000">
      <w:pPr>
        <w:pStyle w:val="ListParagraph"/>
        <w:numPr>
          <w:ilvl w:val="0"/>
          <w:numId w:val="2"/>
        </w:numPr>
        <w:spacing w:after="90"/>
      </w:pPr>
      <w:r>
        <w:rPr>
          <w:rFonts w:ascii="Calibri" w:eastAsia="Calibri" w:hAnsi="Calibri" w:cs="Calibri"/>
          <w:color w:val="222222"/>
          <w:sz w:val="21"/>
          <w:szCs w:val="21"/>
        </w:rPr>
        <w:lastRenderedPageBreak/>
        <w:t>Inheritance, subclasses, or the extends keyword.</w:t>
      </w:r>
    </w:p>
    <w:p w14:paraId="6EB1C00D" w14:textId="77777777" w:rsidR="000A79C2" w:rsidRDefault="00000000">
      <w:pPr>
        <w:pStyle w:val="ListParagraph"/>
        <w:numPr>
          <w:ilvl w:val="0"/>
          <w:numId w:val="2"/>
        </w:numPr>
        <w:spacing w:after="90"/>
      </w:pPr>
      <w:r>
        <w:rPr>
          <w:rFonts w:ascii="Calibri" w:eastAsia="Calibri" w:hAnsi="Calibri" w:cs="Calibri"/>
          <w:color w:val="222222"/>
          <w:sz w:val="21"/>
          <w:szCs w:val="21"/>
        </w:rPr>
        <w:t>Interfaces, enums, abstract classes, or records.</w:t>
      </w:r>
    </w:p>
    <w:p w14:paraId="34219DF2" w14:textId="77777777" w:rsidR="000A79C2" w:rsidRDefault="00000000">
      <w:pPr>
        <w:pStyle w:val="ListParagraph"/>
        <w:numPr>
          <w:ilvl w:val="0"/>
          <w:numId w:val="2"/>
        </w:numPr>
        <w:spacing w:after="90"/>
      </w:pPr>
      <w:r>
        <w:rPr>
          <w:rFonts w:ascii="Calibri" w:eastAsia="Calibri" w:hAnsi="Calibri" w:cs="Calibri"/>
          <w:color w:val="222222"/>
          <w:sz w:val="21"/>
          <w:szCs w:val="21"/>
        </w:rPr>
        <w:t>Set methods on Member — it is immutable, on purpose.</w:t>
      </w:r>
    </w:p>
    <w:p w14:paraId="08B5240F" w14:textId="77777777" w:rsidR="000A79C2" w:rsidRDefault="00000000">
      <w:pPr>
        <w:pStyle w:val="ListParagraph"/>
        <w:numPr>
          <w:ilvl w:val="0"/>
          <w:numId w:val="2"/>
        </w:numPr>
        <w:spacing w:after="90"/>
      </w:pPr>
      <w:r>
        <w:rPr>
          <w:rFonts w:ascii="Calibri" w:eastAsia="Calibri" w:hAnsi="Calibri" w:cs="Calibri"/>
          <w:color w:val="222222"/>
          <w:sz w:val="21"/>
          <w:szCs w:val="21"/>
        </w:rPr>
        <w:t>Copy constructors (the book covers these; we don't need one).</w:t>
      </w:r>
    </w:p>
    <w:p w14:paraId="28351071" w14:textId="77777777" w:rsidR="000A79C2" w:rsidRDefault="00000000">
      <w:pPr>
        <w:pStyle w:val="ListParagraph"/>
        <w:numPr>
          <w:ilvl w:val="0"/>
          <w:numId w:val="2"/>
        </w:numPr>
        <w:spacing w:after="90"/>
      </w:pPr>
      <w:r>
        <w:rPr>
          <w:rFonts w:ascii="Calibri" w:eastAsia="Calibri" w:hAnsi="Calibri" w:cs="Calibri"/>
          <w:color w:val="222222"/>
          <w:sz w:val="21"/>
          <w:szCs w:val="21"/>
        </w:rPr>
        <w:t>Arrays or collections of objects.</w:t>
      </w:r>
    </w:p>
    <w:p w14:paraId="16C49359" w14:textId="77777777" w:rsidR="000A79C2" w:rsidRDefault="00000000">
      <w:pPr>
        <w:pStyle w:val="ListParagraph"/>
        <w:numPr>
          <w:ilvl w:val="0"/>
          <w:numId w:val="2"/>
        </w:numPr>
        <w:spacing w:after="90"/>
      </w:pPr>
      <w:r>
        <w:rPr>
          <w:rFonts w:ascii="Calibri" w:eastAsia="Calibri" w:hAnsi="Calibri" w:cs="Calibri"/>
          <w:color w:val="222222"/>
          <w:sz w:val="21"/>
          <w:szCs w:val="21"/>
        </w:rPr>
        <w:t>Classes stored in separate packages.</w:t>
      </w:r>
    </w:p>
    <w:p w14:paraId="0E557E13" w14:textId="77777777" w:rsidR="000A79C2" w:rsidRDefault="00000000">
      <w:pPr>
        <w:spacing w:before="240" w:after="160"/>
      </w:pPr>
      <w:r>
        <w:rPr>
          <w:rFonts w:ascii="Cambria" w:eastAsia="Cambria" w:hAnsi="Cambria" w:cs="Cambria"/>
          <w:b/>
          <w:bCs/>
          <w:color w:val="1E2761"/>
          <w:sz w:val="24"/>
          <w:szCs w:val="24"/>
        </w:rPr>
        <w:t>If you are reaching for these</w:t>
      </w:r>
    </w:p>
    <w:p w14:paraId="00D24FFC" w14:textId="77777777" w:rsidR="000A79C2" w:rsidRDefault="00000000">
      <w:pPr>
        <w:pStyle w:val="ListParagraph"/>
        <w:numPr>
          <w:ilvl w:val="0"/>
          <w:numId w:val="2"/>
        </w:numPr>
        <w:spacing w:after="90"/>
      </w:pPr>
      <w:r>
        <w:rPr>
          <w:rFonts w:ascii="Calibri" w:eastAsia="Calibri" w:hAnsi="Calibri" w:cs="Calibri"/>
          <w:color w:val="222222"/>
          <w:sz w:val="21"/>
          <w:szCs w:val="21"/>
        </w:rPr>
        <w:t>You are ahead of the lesson, not behind it.</w:t>
      </w:r>
    </w:p>
    <w:p w14:paraId="1F53290D" w14:textId="77777777" w:rsidR="000A79C2" w:rsidRDefault="00000000">
      <w:pPr>
        <w:pStyle w:val="ListParagraph"/>
        <w:numPr>
          <w:ilvl w:val="0"/>
          <w:numId w:val="2"/>
        </w:numPr>
        <w:spacing w:after="90"/>
      </w:pPr>
      <w:r>
        <w:rPr>
          <w:rFonts w:ascii="Calibri" w:eastAsia="Calibri" w:hAnsi="Calibri" w:cs="Calibri"/>
          <w:color w:val="222222"/>
          <w:sz w:val="21"/>
          <w:szCs w:val="21"/>
        </w:rPr>
        <w:t>Inheritance is Day 7 — today builds the foundation it needs.</w:t>
      </w:r>
    </w:p>
    <w:p w14:paraId="545A9B88" w14:textId="77777777" w:rsidR="000A79C2" w:rsidRDefault="00000000">
      <w:pPr>
        <w:pStyle w:val="ListParagraph"/>
        <w:numPr>
          <w:ilvl w:val="0"/>
          <w:numId w:val="2"/>
        </w:numPr>
        <w:spacing w:after="90"/>
      </w:pPr>
      <w:r>
        <w:rPr>
          <w:rFonts w:ascii="Calibri" w:eastAsia="Calibri" w:hAnsi="Calibri" w:cs="Calibri"/>
          <w:color w:val="222222"/>
          <w:sz w:val="21"/>
          <w:szCs w:val="21"/>
        </w:rPr>
        <w:t>Write the idea down — it has its own lesson.</w:t>
      </w:r>
    </w:p>
    <w:p w14:paraId="330DA482" w14:textId="77777777" w:rsidR="000A79C2" w:rsidRDefault="00000000">
      <w:pPr>
        <w:pStyle w:val="ListParagraph"/>
        <w:numPr>
          <w:ilvl w:val="0"/>
          <w:numId w:val="2"/>
        </w:numPr>
        <w:spacing w:after="90"/>
      </w:pPr>
      <w:r>
        <w:rPr>
          <w:rFonts w:ascii="Calibri" w:eastAsia="Calibri" w:hAnsi="Calibri" w:cs="Calibri"/>
          <w:color w:val="222222"/>
          <w:sz w:val="21"/>
          <w:szCs w:val="21"/>
        </w:rPr>
        <w:t>Want more to do? Take a stretch goal, not new syntax.</w:t>
      </w:r>
    </w:p>
    <w:p w14:paraId="2D6CE745" w14:textId="77777777" w:rsidR="000A79C2" w:rsidRDefault="000A79C2">
      <w:pPr>
        <w:spacing w:after="120"/>
      </w:pPr>
    </w:p>
    <w:p w14:paraId="45F105F4" w14:textId="77777777" w:rsidR="000A79C2" w:rsidRDefault="00000000">
      <w:pPr>
        <w:spacing w:before="400" w:after="160"/>
      </w:pPr>
      <w:r>
        <w:rPr>
          <w:rFonts w:ascii="Cambria" w:eastAsia="Cambria" w:hAnsi="Cambria" w:cs="Cambria"/>
          <w:b/>
          <w:bCs/>
          <w:color w:val="1E2761"/>
          <w:sz w:val="30"/>
          <w:szCs w:val="30"/>
        </w:rPr>
        <w:t>4. Continuing From Day 4</w:t>
      </w:r>
    </w:p>
    <w:p w14:paraId="4A7E2AD8" w14:textId="77777777" w:rsidR="000A79C2" w:rsidRDefault="00000000">
      <w:pPr>
        <w:spacing w:after="140"/>
      </w:pPr>
      <w:r>
        <w:rPr>
          <w:rFonts w:ascii="Calibri" w:eastAsia="Calibri" w:hAnsi="Calibri" w:cs="Calibri"/>
          <w:color w:val="222222"/>
          <w:sz w:val="21"/>
          <w:szCs w:val="21"/>
        </w:rPr>
        <w:t>Nothing you wrote yesterday is thrown away. Today's folder starts by copying it forward — and today, for the first time, you'll add new files alongside it instead of only replacing it.</w:t>
      </w:r>
    </w:p>
    <w:p w14:paraId="653E8C10" w14:textId="77777777" w:rsidR="000A79C2" w:rsidRDefault="00000000">
      <w:pPr>
        <w:pStyle w:val="ListParagraph"/>
        <w:numPr>
          <w:ilvl w:val="0"/>
          <w:numId w:val="2"/>
        </w:numPr>
        <w:spacing w:after="90"/>
      </w:pPr>
      <w:r>
        <w:rPr>
          <w:rFonts w:ascii="Calibri" w:eastAsia="Calibri" w:hAnsi="Calibri" w:cs="Calibri"/>
          <w:color w:val="222222"/>
          <w:sz w:val="21"/>
          <w:szCs w:val="21"/>
        </w:rPr>
        <w:t>Create the folder C:\JavaBasicsCourse\Day05\learning.</w:t>
      </w:r>
    </w:p>
    <w:p w14:paraId="2B903BB9" w14:textId="77777777" w:rsidR="000A79C2" w:rsidRDefault="00000000">
      <w:pPr>
        <w:pStyle w:val="ListParagraph"/>
        <w:numPr>
          <w:ilvl w:val="0"/>
          <w:numId w:val="2"/>
        </w:numPr>
        <w:spacing w:after="90"/>
      </w:pPr>
      <w:r>
        <w:rPr>
          <w:rFonts w:ascii="Calibri" w:eastAsia="Calibri" w:hAnsi="Calibri" w:cs="Calibri"/>
          <w:color w:val="222222"/>
          <w:sz w:val="21"/>
          <w:szCs w:val="21"/>
        </w:rPr>
        <w:t>Copy MemberBenefitsSummary.java from Day04\learning into Day05\learning.</w:t>
      </w:r>
    </w:p>
    <w:p w14:paraId="574FEFFD" w14:textId="77777777" w:rsidR="000A79C2" w:rsidRDefault="00000000">
      <w:pPr>
        <w:pStyle w:val="ListParagraph"/>
        <w:numPr>
          <w:ilvl w:val="0"/>
          <w:numId w:val="2"/>
        </w:numPr>
        <w:spacing w:after="90"/>
      </w:pPr>
      <w:r>
        <w:rPr>
          <w:rFonts w:ascii="Calibri" w:eastAsia="Calibri" w:hAnsi="Calibri" w:cs="Calibri"/>
          <w:color w:val="222222"/>
          <w:sz w:val="21"/>
          <w:szCs w:val="21"/>
        </w:rPr>
        <w:t>Open Day05\learning in VS Code: File &gt; Open Folder.</w:t>
      </w:r>
    </w:p>
    <w:p w14:paraId="30B69733" w14:textId="77777777" w:rsidR="000A79C2" w:rsidRDefault="00000000">
      <w:pPr>
        <w:pStyle w:val="ListParagraph"/>
        <w:numPr>
          <w:ilvl w:val="0"/>
          <w:numId w:val="2"/>
        </w:numPr>
        <w:spacing w:after="90"/>
      </w:pPr>
      <w:r>
        <w:rPr>
          <w:rFonts w:ascii="Calibri" w:eastAsia="Calibri" w:hAnsi="Calibri" w:cs="Calibri"/>
          <w:color w:val="222222"/>
          <w:sz w:val="21"/>
          <w:szCs w:val="21"/>
        </w:rPr>
        <w:t>Confirm the tools still work: java -version and javac -version.</w:t>
      </w:r>
    </w:p>
    <w:p w14:paraId="67D354A5" w14:textId="77777777" w:rsidR="000A79C2" w:rsidRDefault="00000000">
      <w:pPr>
        <w:pStyle w:val="ListParagraph"/>
        <w:numPr>
          <w:ilvl w:val="0"/>
          <w:numId w:val="2"/>
        </w:numPr>
        <w:spacing w:after="90"/>
      </w:pPr>
      <w:r>
        <w:rPr>
          <w:rFonts w:ascii="Calibri" w:eastAsia="Calibri" w:hAnsi="Calibri" w:cs="Calibri"/>
          <w:color w:val="222222"/>
          <w:sz w:val="21"/>
          <w:szCs w:val="21"/>
        </w:rPr>
        <w:t>Run it once with valid numbers — confirm it still runs clean. No crash: Day 4 fixed that for good.</w:t>
      </w:r>
    </w:p>
    <w:p w14:paraId="316324F8" w14:textId="77777777" w:rsidR="000A79C2" w:rsidRDefault="000A79C2">
      <w:pPr>
        <w:spacing w:after="120"/>
      </w:pPr>
    </w:p>
    <w:p w14:paraId="438E0E91" w14:textId="77777777" w:rsidR="000A79C2" w:rsidRDefault="00000000">
      <w:pPr>
        <w:spacing w:before="400" w:after="160"/>
      </w:pPr>
      <w:r>
        <w:rPr>
          <w:rFonts w:ascii="Cambria" w:eastAsia="Cambria" w:hAnsi="Cambria" w:cs="Cambria"/>
          <w:b/>
          <w:bCs/>
          <w:color w:val="1E2761"/>
          <w:sz w:val="30"/>
          <w:szCs w:val="30"/>
        </w:rPr>
        <w:t>5. Why Classes — The Pile of Variables Problem</w:t>
      </w:r>
    </w:p>
    <w:p w14:paraId="3BD1ADAA" w14:textId="77777777" w:rsidR="000A79C2" w:rsidRDefault="00000000">
      <w:pPr>
        <w:spacing w:after="140"/>
      </w:pPr>
      <w:r>
        <w:rPr>
          <w:rFonts w:ascii="Calibri" w:eastAsia="Calibri" w:hAnsi="Calibri" w:cs="Calibri"/>
          <w:color w:val="222222"/>
          <w:sz w:val="21"/>
          <w:szCs w:val="21"/>
        </w:rPr>
        <w:t>Open your Day 4 MemberBenefitsSummary.java and count the loose variables sitting in main(): memberName, memberId, planName, effectiveDate, groupNumber, planYear, visitsUsed, deductibleDollars, amountPaidThisYear, remainingDeductible, estimatedCoinsuranceOwed, visitUsagePercent — twelve, and climbing every day.</w:t>
      </w:r>
    </w:p>
    <w:tbl>
      <w:tblPr>
        <w:tblW w:w="10080" w:type="dxa"/>
        <w:tblBorders>
          <w:top w:val="single" w:sz="4" w:space="0" w:color="E0C56A"/>
          <w:left w:val="single" w:sz="4" w:space="0" w:color="E0C56A"/>
          <w:bottom w:val="single" w:sz="4" w:space="0" w:color="E0C56A"/>
          <w:right w:val="single" w:sz="4" w:space="0" w:color="E0C5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7C6041EB" w14:textId="77777777">
        <w:tblPrEx>
          <w:tblCellMar>
            <w:top w:w="0" w:type="dxa"/>
            <w:bottom w:w="0" w:type="dxa"/>
          </w:tblCellMar>
        </w:tblPrEx>
        <w:tc>
          <w:tcPr>
            <w:tcW w:w="10080" w:type="dxa"/>
            <w:shd w:val="clear" w:color="auto" w:fill="FFF7DC"/>
            <w:tcMar>
              <w:top w:w="140" w:type="dxa"/>
              <w:left w:w="180" w:type="dxa"/>
              <w:bottom w:w="140" w:type="dxa"/>
              <w:right w:w="180" w:type="dxa"/>
            </w:tcMar>
          </w:tcPr>
          <w:p w14:paraId="76001631" w14:textId="77777777" w:rsidR="000A79C2" w:rsidRDefault="00000000">
            <w:r>
              <w:rPr>
                <w:rFonts w:ascii="Calibri" w:eastAsia="Calibri" w:hAnsi="Calibri" w:cs="Calibri"/>
                <w:color w:val="222222"/>
                <w:sz w:val="21"/>
                <w:szCs w:val="21"/>
              </w:rPr>
              <w:t>None of these variables know they belong together. Java doesn't see “this group of numbers is one member's picture” — it just sees twelve separate names in the same method. A class is how you tell Java, and the next reader of your code, that they belong together.</w:t>
            </w:r>
          </w:p>
        </w:tc>
      </w:tr>
    </w:tbl>
    <w:p w14:paraId="13CDD8C6" w14:textId="77777777" w:rsidR="000A79C2" w:rsidRDefault="000A79C2">
      <w:pPr>
        <w:spacing w:after="100"/>
      </w:pPr>
    </w:p>
    <w:p w14:paraId="5B01D5E8" w14:textId="77777777" w:rsidR="000A79C2" w:rsidRDefault="00000000">
      <w:pPr>
        <w:spacing w:before="240" w:after="160"/>
      </w:pPr>
      <w:r>
        <w:rPr>
          <w:rFonts w:ascii="Cambria" w:eastAsia="Cambria" w:hAnsi="Cambria" w:cs="Cambria"/>
          <w:b/>
          <w:bCs/>
          <w:color w:val="1E2761"/>
          <w:sz w:val="24"/>
          <w:szCs w:val="24"/>
        </w:rPr>
        <w:t>What a class buys you</w:t>
      </w:r>
    </w:p>
    <w:p w14:paraId="70780509" w14:textId="77777777" w:rsidR="000A79C2" w:rsidRDefault="00000000">
      <w:pPr>
        <w:pStyle w:val="ListParagraph"/>
        <w:numPr>
          <w:ilvl w:val="0"/>
          <w:numId w:val="2"/>
        </w:numPr>
        <w:spacing w:after="90"/>
      </w:pPr>
      <w:r>
        <w:rPr>
          <w:rFonts w:ascii="Calibri" w:eastAsia="Calibri" w:hAnsi="Calibri" w:cs="Calibri"/>
          <w:color w:val="222222"/>
          <w:sz w:val="21"/>
          <w:szCs w:val="21"/>
        </w:rPr>
        <w:t>Related data and the behavior that acts on it live in one place, not scattered across main().</w:t>
      </w:r>
    </w:p>
    <w:p w14:paraId="47662FB7" w14:textId="77777777" w:rsidR="000A79C2" w:rsidRDefault="00000000">
      <w:pPr>
        <w:pStyle w:val="ListParagraph"/>
        <w:numPr>
          <w:ilvl w:val="0"/>
          <w:numId w:val="2"/>
        </w:numPr>
        <w:spacing w:after="90"/>
      </w:pPr>
      <w:r>
        <w:rPr>
          <w:rFonts w:ascii="Calibri" w:eastAsia="Calibri" w:hAnsi="Calibri" w:cs="Calibri"/>
          <w:color w:val="222222"/>
          <w:sz w:val="21"/>
          <w:szCs w:val="21"/>
        </w:rPr>
        <w:t>You can create more than one — a second member, without renaming everything.</w:t>
      </w:r>
    </w:p>
    <w:p w14:paraId="36416CA7" w14:textId="77777777" w:rsidR="000A79C2" w:rsidRDefault="00000000">
      <w:pPr>
        <w:pStyle w:val="ListParagraph"/>
        <w:numPr>
          <w:ilvl w:val="0"/>
          <w:numId w:val="2"/>
        </w:numPr>
        <w:spacing w:after="90"/>
      </w:pPr>
      <w:r>
        <w:rPr>
          <w:rFonts w:ascii="Calibri" w:eastAsia="Calibri" w:hAnsi="Calibri" w:cs="Calibri"/>
          <w:color w:val="222222"/>
          <w:sz w:val="21"/>
          <w:szCs w:val="21"/>
        </w:rPr>
        <w:t>The class can protect its own data from being set to something invalid.</w:t>
      </w:r>
    </w:p>
    <w:p w14:paraId="06F20F19" w14:textId="77777777" w:rsidR="000A79C2" w:rsidRDefault="000A79C2">
      <w:pPr>
        <w:spacing w:after="120"/>
      </w:pPr>
    </w:p>
    <w:p w14:paraId="0F39F00D" w14:textId="77777777" w:rsidR="000A79C2" w:rsidRDefault="00000000">
      <w:pPr>
        <w:spacing w:before="400" w:after="160"/>
      </w:pPr>
      <w:r>
        <w:rPr>
          <w:rFonts w:ascii="Cambria" w:eastAsia="Cambria" w:hAnsi="Cambria" w:cs="Cambria"/>
          <w:b/>
          <w:bCs/>
          <w:color w:val="1E2761"/>
          <w:sz w:val="30"/>
          <w:szCs w:val="30"/>
        </w:rPr>
        <w:lastRenderedPageBreak/>
        <w:t>6. What Is an Object? What Is a Class?</w:t>
      </w:r>
    </w:p>
    <w:p w14:paraId="3CBADE84" w14:textId="77777777" w:rsidR="000A79C2" w:rsidRDefault="00000000">
      <w:pPr>
        <w:spacing w:before="240" w:after="160"/>
      </w:pPr>
      <w:r>
        <w:rPr>
          <w:rFonts w:ascii="Cambria" w:eastAsia="Cambria" w:hAnsi="Cambria" w:cs="Cambria"/>
          <w:b/>
          <w:bCs/>
          <w:color w:val="1E2761"/>
          <w:sz w:val="24"/>
          <w:szCs w:val="24"/>
        </w:rPr>
        <w:t>Object</w:t>
      </w:r>
    </w:p>
    <w:p w14:paraId="67F745D8" w14:textId="77777777" w:rsidR="000A79C2" w:rsidRDefault="00000000">
      <w:pPr>
        <w:spacing w:after="140"/>
      </w:pPr>
      <w:r>
        <w:rPr>
          <w:rFonts w:ascii="Calibri" w:eastAsia="Calibri" w:hAnsi="Calibri" w:cs="Calibri"/>
          <w:color w:val="222222"/>
          <w:sz w:val="21"/>
          <w:szCs w:val="21"/>
        </w:rPr>
        <w:t>An object is a self-contained bundle of data (its state) and the code that operates on that data (its behavior), created while your program runs.</w:t>
      </w:r>
    </w:p>
    <w:p w14:paraId="143F4BC9" w14:textId="77777777" w:rsidR="000A79C2" w:rsidRDefault="00000000">
      <w:pPr>
        <w:pStyle w:val="ListParagraph"/>
        <w:numPr>
          <w:ilvl w:val="0"/>
          <w:numId w:val="2"/>
        </w:numPr>
        <w:spacing w:after="90"/>
      </w:pPr>
      <w:r>
        <w:rPr>
          <w:rFonts w:ascii="Calibri" w:eastAsia="Calibri" w:hAnsi="Calibri" w:cs="Calibri"/>
          <w:color w:val="222222"/>
          <w:sz w:val="21"/>
          <w:szCs w:val="21"/>
        </w:rPr>
        <w:t>A String is an object — "Avery Chen" has data (the characters) and behavior (.length(), .equals()).</w:t>
      </w:r>
    </w:p>
    <w:p w14:paraId="5B4B091A" w14:textId="77777777" w:rsidR="000A79C2" w:rsidRDefault="00000000">
      <w:pPr>
        <w:pStyle w:val="ListParagraph"/>
        <w:numPr>
          <w:ilvl w:val="0"/>
          <w:numId w:val="2"/>
        </w:numPr>
        <w:spacing w:after="90"/>
      </w:pPr>
      <w:r>
        <w:rPr>
          <w:rFonts w:ascii="Calibri" w:eastAsia="Calibri" w:hAnsi="Calibri" w:cs="Calibri"/>
          <w:color w:val="222222"/>
          <w:sz w:val="21"/>
          <w:szCs w:val="21"/>
        </w:rPr>
        <w:t>A Scanner is an object — it has state (what it's reading from) and behavior (.nextLine()).</w:t>
      </w:r>
    </w:p>
    <w:p w14:paraId="68A9154A" w14:textId="77777777" w:rsidR="000A79C2" w:rsidRDefault="00000000">
      <w:pPr>
        <w:pStyle w:val="ListParagraph"/>
        <w:numPr>
          <w:ilvl w:val="0"/>
          <w:numId w:val="2"/>
        </w:numPr>
        <w:spacing w:after="90"/>
      </w:pPr>
      <w:r>
        <w:rPr>
          <w:rFonts w:ascii="Calibri" w:eastAsia="Calibri" w:hAnsi="Calibri" w:cs="Calibri"/>
          <w:color w:val="222222"/>
          <w:sz w:val="21"/>
          <w:szCs w:val="21"/>
        </w:rPr>
        <w:t>You have been using objects since Day 2 without building your own until today.</w:t>
      </w:r>
    </w:p>
    <w:p w14:paraId="39A2B8D6" w14:textId="77777777" w:rsidR="000A79C2" w:rsidRDefault="00000000">
      <w:pPr>
        <w:spacing w:before="240" w:after="160"/>
      </w:pPr>
      <w:r>
        <w:rPr>
          <w:rFonts w:ascii="Cambria" w:eastAsia="Cambria" w:hAnsi="Cambria" w:cs="Cambria"/>
          <w:b/>
          <w:bCs/>
          <w:color w:val="1E2761"/>
          <w:sz w:val="24"/>
          <w:szCs w:val="24"/>
        </w:rPr>
        <w:t>Class</w:t>
      </w:r>
    </w:p>
    <w:p w14:paraId="3299B45F" w14:textId="77777777" w:rsidR="000A79C2" w:rsidRDefault="00000000">
      <w:pPr>
        <w:spacing w:after="140"/>
      </w:pPr>
      <w:r>
        <w:rPr>
          <w:rFonts w:ascii="Calibri" w:eastAsia="Calibri" w:hAnsi="Calibri" w:cs="Calibri"/>
          <w:color w:val="222222"/>
          <w:sz w:val="21"/>
          <w:szCs w:val="21"/>
        </w:rPr>
        <w:t>A class is the blueprint. An object is one specific thing built from that blueprint.</w:t>
      </w:r>
    </w:p>
    <w:tbl>
      <w:tblPr>
        <w:tblW w:w="10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5480"/>
      </w:tblGrid>
      <w:tr w:rsidR="000A79C2" w14:paraId="41232683" w14:textId="77777777">
        <w:tblPrEx>
          <w:tblCellMar>
            <w:top w:w="0" w:type="dxa"/>
            <w:bottom w:w="0" w:type="dxa"/>
          </w:tblCellMar>
        </w:tblPrEx>
        <w:trPr>
          <w:tblHeader/>
        </w:trPr>
        <w:tc>
          <w:tcPr>
            <w:tcW w:w="1800" w:type="dxa"/>
            <w:shd w:val="clear" w:color="auto" w:fill="1E2761"/>
            <w:tcMar>
              <w:top w:w="80" w:type="dxa"/>
              <w:left w:w="120" w:type="dxa"/>
              <w:bottom w:w="80" w:type="dxa"/>
              <w:right w:w="120" w:type="dxa"/>
            </w:tcMar>
            <w:vAlign w:val="center"/>
          </w:tcPr>
          <w:p w14:paraId="4DA9770E" w14:textId="77777777" w:rsidR="000A79C2" w:rsidRDefault="00000000">
            <w:r>
              <w:rPr>
                <w:rFonts w:ascii="Calibri" w:eastAsia="Calibri" w:hAnsi="Calibri" w:cs="Calibri"/>
                <w:b/>
                <w:bCs/>
                <w:color w:val="FFFFFF"/>
                <w:sz w:val="19"/>
                <w:szCs w:val="19"/>
              </w:rPr>
              <w:t>Term</w:t>
            </w:r>
          </w:p>
        </w:tc>
        <w:tc>
          <w:tcPr>
            <w:tcW w:w="3600" w:type="dxa"/>
            <w:shd w:val="clear" w:color="auto" w:fill="1E2761"/>
            <w:tcMar>
              <w:top w:w="80" w:type="dxa"/>
              <w:left w:w="120" w:type="dxa"/>
              <w:bottom w:w="80" w:type="dxa"/>
              <w:right w:w="120" w:type="dxa"/>
            </w:tcMar>
            <w:vAlign w:val="center"/>
          </w:tcPr>
          <w:p w14:paraId="7949260E" w14:textId="77777777" w:rsidR="000A79C2" w:rsidRDefault="00000000">
            <w:r>
              <w:rPr>
                <w:rFonts w:ascii="Calibri" w:eastAsia="Calibri" w:hAnsi="Calibri" w:cs="Calibri"/>
                <w:b/>
                <w:bCs/>
                <w:color w:val="FFFFFF"/>
                <w:sz w:val="19"/>
                <w:szCs w:val="19"/>
              </w:rPr>
              <w:t>Example</w:t>
            </w:r>
          </w:p>
        </w:tc>
        <w:tc>
          <w:tcPr>
            <w:tcW w:w="5480" w:type="dxa"/>
            <w:shd w:val="clear" w:color="auto" w:fill="1E2761"/>
            <w:tcMar>
              <w:top w:w="80" w:type="dxa"/>
              <w:left w:w="120" w:type="dxa"/>
              <w:bottom w:w="80" w:type="dxa"/>
              <w:right w:w="120" w:type="dxa"/>
            </w:tcMar>
            <w:vAlign w:val="center"/>
          </w:tcPr>
          <w:p w14:paraId="0645DC5A" w14:textId="77777777" w:rsidR="000A79C2" w:rsidRDefault="00000000">
            <w:r>
              <w:rPr>
                <w:rFonts w:ascii="Calibri" w:eastAsia="Calibri" w:hAnsi="Calibri" w:cs="Calibri"/>
                <w:b/>
                <w:bCs/>
                <w:color w:val="FFFFFF"/>
                <w:sz w:val="19"/>
                <w:szCs w:val="19"/>
              </w:rPr>
              <w:t>What it means</w:t>
            </w:r>
          </w:p>
        </w:tc>
      </w:tr>
      <w:tr w:rsidR="000A79C2" w14:paraId="3C8AFB6A"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7C8943CE" w14:textId="77777777" w:rsidR="000A79C2" w:rsidRDefault="00000000">
            <w:r>
              <w:rPr>
                <w:rFonts w:ascii="Calibri" w:eastAsia="Calibri" w:hAnsi="Calibri" w:cs="Calibri"/>
                <w:color w:val="222222"/>
                <w:sz w:val="19"/>
                <w:szCs w:val="19"/>
              </w:rPr>
              <w:t>The blueprint</w:t>
            </w:r>
          </w:p>
        </w:tc>
        <w:tc>
          <w:tcPr>
            <w:tcW w:w="3600" w:type="dxa"/>
            <w:shd w:val="clear" w:color="auto" w:fill="FFFFFF"/>
            <w:tcMar>
              <w:top w:w="80" w:type="dxa"/>
              <w:left w:w="120" w:type="dxa"/>
              <w:bottom w:w="80" w:type="dxa"/>
              <w:right w:w="120" w:type="dxa"/>
            </w:tcMar>
            <w:vAlign w:val="center"/>
          </w:tcPr>
          <w:p w14:paraId="38FB3C55" w14:textId="77777777" w:rsidR="000A79C2" w:rsidRDefault="00000000">
            <w:r>
              <w:rPr>
                <w:rFonts w:ascii="Calibri" w:eastAsia="Calibri" w:hAnsi="Calibri" w:cs="Calibri"/>
                <w:color w:val="222222"/>
                <w:sz w:val="19"/>
                <w:szCs w:val="19"/>
              </w:rPr>
              <w:t>class Visit</w:t>
            </w:r>
          </w:p>
        </w:tc>
        <w:tc>
          <w:tcPr>
            <w:tcW w:w="5480" w:type="dxa"/>
            <w:shd w:val="clear" w:color="auto" w:fill="FFFFFF"/>
            <w:tcMar>
              <w:top w:w="80" w:type="dxa"/>
              <w:left w:w="120" w:type="dxa"/>
              <w:bottom w:w="80" w:type="dxa"/>
              <w:right w:w="120" w:type="dxa"/>
            </w:tcMar>
            <w:vAlign w:val="center"/>
          </w:tcPr>
          <w:p w14:paraId="19466485" w14:textId="77777777" w:rsidR="000A79C2" w:rsidRDefault="00000000">
            <w:r>
              <w:rPr>
                <w:rFonts w:ascii="Calibri" w:eastAsia="Calibri" w:hAnsi="Calibri" w:cs="Calibri"/>
                <w:color w:val="222222"/>
                <w:sz w:val="19"/>
                <w:szCs w:val="19"/>
              </w:rPr>
              <w:t>Declared once. Says every Visit has a date and a cost, and can summarize itself.</w:t>
            </w:r>
          </w:p>
        </w:tc>
      </w:tr>
      <w:tr w:rsidR="000A79C2" w14:paraId="0EAABF1B" w14:textId="77777777">
        <w:tblPrEx>
          <w:tblCellMar>
            <w:top w:w="0" w:type="dxa"/>
            <w:bottom w:w="0" w:type="dxa"/>
          </w:tblCellMar>
        </w:tblPrEx>
        <w:tc>
          <w:tcPr>
            <w:tcW w:w="1800" w:type="dxa"/>
            <w:shd w:val="clear" w:color="auto" w:fill="F6F7FB"/>
            <w:tcMar>
              <w:top w:w="80" w:type="dxa"/>
              <w:left w:w="120" w:type="dxa"/>
              <w:bottom w:w="80" w:type="dxa"/>
              <w:right w:w="120" w:type="dxa"/>
            </w:tcMar>
            <w:vAlign w:val="center"/>
          </w:tcPr>
          <w:p w14:paraId="3ADBD4B8" w14:textId="77777777" w:rsidR="000A79C2" w:rsidRDefault="00000000">
            <w:r>
              <w:rPr>
                <w:rFonts w:ascii="Calibri" w:eastAsia="Calibri" w:hAnsi="Calibri" w:cs="Calibri"/>
                <w:color w:val="222222"/>
                <w:sz w:val="19"/>
                <w:szCs w:val="19"/>
              </w:rPr>
              <w:t>One object</w:t>
            </w:r>
          </w:p>
        </w:tc>
        <w:tc>
          <w:tcPr>
            <w:tcW w:w="3600" w:type="dxa"/>
            <w:shd w:val="clear" w:color="auto" w:fill="F6F7FB"/>
            <w:tcMar>
              <w:top w:w="80" w:type="dxa"/>
              <w:left w:w="120" w:type="dxa"/>
              <w:bottom w:w="80" w:type="dxa"/>
              <w:right w:w="120" w:type="dxa"/>
            </w:tcMar>
            <w:vAlign w:val="center"/>
          </w:tcPr>
          <w:p w14:paraId="1E7C6E10" w14:textId="77777777" w:rsidR="000A79C2" w:rsidRDefault="00000000">
            <w:r>
              <w:rPr>
                <w:rFonts w:ascii="Calibri" w:eastAsia="Calibri" w:hAnsi="Calibri" w:cs="Calibri"/>
                <w:color w:val="222222"/>
                <w:sz w:val="19"/>
                <w:szCs w:val="19"/>
              </w:rPr>
              <w:t>new Visit("2026-01-15", 125.00)</w:t>
            </w:r>
          </w:p>
        </w:tc>
        <w:tc>
          <w:tcPr>
            <w:tcW w:w="5480" w:type="dxa"/>
            <w:shd w:val="clear" w:color="auto" w:fill="F6F7FB"/>
            <w:tcMar>
              <w:top w:w="80" w:type="dxa"/>
              <w:left w:w="120" w:type="dxa"/>
              <w:bottom w:w="80" w:type="dxa"/>
              <w:right w:w="120" w:type="dxa"/>
            </w:tcMar>
            <w:vAlign w:val="center"/>
          </w:tcPr>
          <w:p w14:paraId="26971FC6" w14:textId="77777777" w:rsidR="000A79C2" w:rsidRDefault="00000000">
            <w:r>
              <w:rPr>
                <w:rFonts w:ascii="Calibri" w:eastAsia="Calibri" w:hAnsi="Calibri" w:cs="Calibri"/>
                <w:color w:val="222222"/>
                <w:sz w:val="19"/>
                <w:szCs w:val="19"/>
              </w:rPr>
              <w:t>One specific visit, built from the blueprint, with its own values.</w:t>
            </w:r>
          </w:p>
        </w:tc>
      </w:tr>
      <w:tr w:rsidR="000A79C2" w14:paraId="6C9CF3EE"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47722FEC" w14:textId="77777777" w:rsidR="000A79C2" w:rsidRDefault="00000000">
            <w:r>
              <w:rPr>
                <w:rFonts w:ascii="Calibri" w:eastAsia="Calibri" w:hAnsi="Calibri" w:cs="Calibri"/>
                <w:color w:val="222222"/>
                <w:sz w:val="19"/>
                <w:szCs w:val="19"/>
              </w:rPr>
              <w:t>Another object</w:t>
            </w:r>
          </w:p>
        </w:tc>
        <w:tc>
          <w:tcPr>
            <w:tcW w:w="3600" w:type="dxa"/>
            <w:shd w:val="clear" w:color="auto" w:fill="FFFFFF"/>
            <w:tcMar>
              <w:top w:w="80" w:type="dxa"/>
              <w:left w:w="120" w:type="dxa"/>
              <w:bottom w:w="80" w:type="dxa"/>
              <w:right w:w="120" w:type="dxa"/>
            </w:tcMar>
            <w:vAlign w:val="center"/>
          </w:tcPr>
          <w:p w14:paraId="02A544A8" w14:textId="77777777" w:rsidR="000A79C2" w:rsidRDefault="00000000">
            <w:r>
              <w:rPr>
                <w:rFonts w:ascii="Calibri" w:eastAsia="Calibri" w:hAnsi="Calibri" w:cs="Calibri"/>
                <w:color w:val="222222"/>
                <w:sz w:val="19"/>
                <w:szCs w:val="19"/>
              </w:rPr>
              <w:t>new Visit("2026-02-03", 89.50)</w:t>
            </w:r>
          </w:p>
        </w:tc>
        <w:tc>
          <w:tcPr>
            <w:tcW w:w="5480" w:type="dxa"/>
            <w:shd w:val="clear" w:color="auto" w:fill="FFFFFF"/>
            <w:tcMar>
              <w:top w:w="80" w:type="dxa"/>
              <w:left w:w="120" w:type="dxa"/>
              <w:bottom w:w="80" w:type="dxa"/>
              <w:right w:w="120" w:type="dxa"/>
            </w:tcMar>
            <w:vAlign w:val="center"/>
          </w:tcPr>
          <w:p w14:paraId="1947A54B" w14:textId="77777777" w:rsidR="000A79C2" w:rsidRDefault="00000000">
            <w:r>
              <w:rPr>
                <w:rFonts w:ascii="Calibri" w:eastAsia="Calibri" w:hAnsi="Calibri" w:cs="Calibri"/>
                <w:color w:val="222222"/>
                <w:sz w:val="19"/>
                <w:szCs w:val="19"/>
              </w:rPr>
              <w:t>A second, completely separate Visit — same blueprint, different data.</w:t>
            </w:r>
          </w:p>
        </w:tc>
      </w:tr>
    </w:tbl>
    <w:p w14:paraId="5C46DF74" w14:textId="77777777" w:rsidR="000A79C2" w:rsidRDefault="000A79C2">
      <w:pPr>
        <w:spacing w:after="120"/>
      </w:pPr>
    </w:p>
    <w:tbl>
      <w:tblPr>
        <w:tblW w:w="10080" w:type="dxa"/>
        <w:tblBorders>
          <w:top w:val="single" w:sz="4" w:space="0" w:color="E0C56A"/>
          <w:left w:val="single" w:sz="4" w:space="0" w:color="E0C56A"/>
          <w:bottom w:val="single" w:sz="4" w:space="0" w:color="E0C56A"/>
          <w:right w:val="single" w:sz="4" w:space="0" w:color="E0C5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1CF249EC" w14:textId="77777777">
        <w:tblPrEx>
          <w:tblCellMar>
            <w:top w:w="0" w:type="dxa"/>
            <w:bottom w:w="0" w:type="dxa"/>
          </w:tblCellMar>
        </w:tblPrEx>
        <w:tc>
          <w:tcPr>
            <w:tcW w:w="10080" w:type="dxa"/>
            <w:shd w:val="clear" w:color="auto" w:fill="FFF7DC"/>
            <w:tcMar>
              <w:top w:w="140" w:type="dxa"/>
              <w:left w:w="180" w:type="dxa"/>
              <w:bottom w:w="140" w:type="dxa"/>
              <w:right w:w="180" w:type="dxa"/>
            </w:tcMar>
          </w:tcPr>
          <w:p w14:paraId="25F757DC" w14:textId="77777777" w:rsidR="000A79C2" w:rsidRDefault="00000000">
            <w:r>
              <w:rPr>
                <w:rFonts w:ascii="Calibri" w:eastAsia="Calibri" w:hAnsi="Calibri" w:cs="Calibri"/>
                <w:color w:val="222222"/>
                <w:sz w:val="21"/>
                <w:szCs w:val="21"/>
              </w:rPr>
              <w:t>You already know this pattern: public class HelloJava was a blueprint too — you just only ever built exactly one thing from it, by running main. Today's blueprints get built more than once.</w:t>
            </w:r>
          </w:p>
        </w:tc>
      </w:tr>
    </w:tbl>
    <w:p w14:paraId="160AA2A7" w14:textId="77777777" w:rsidR="000A79C2" w:rsidRDefault="000A79C2">
      <w:pPr>
        <w:spacing w:after="120"/>
      </w:pPr>
    </w:p>
    <w:p w14:paraId="310E91D2" w14:textId="77777777" w:rsidR="000A79C2" w:rsidRDefault="00000000">
      <w:pPr>
        <w:spacing w:before="400" w:after="160"/>
      </w:pPr>
      <w:r>
        <w:rPr>
          <w:rFonts w:ascii="Cambria" w:eastAsia="Cambria" w:hAnsi="Cambria" w:cs="Cambria"/>
          <w:b/>
          <w:bCs/>
          <w:color w:val="1E2761"/>
          <w:sz w:val="30"/>
          <w:szCs w:val="30"/>
        </w:rPr>
        <w:t>7. Anatomy of a Class</w:t>
      </w:r>
    </w:p>
    <w:p w14:paraId="16FD0520" w14:textId="77777777" w:rsidR="000A79C2" w:rsidRDefault="00000000">
      <w:pPr>
        <w:spacing w:after="140"/>
      </w:pPr>
      <w:r>
        <w:rPr>
          <w:rFonts w:ascii="Calibri" w:eastAsia="Calibri" w:hAnsi="Calibri" w:cs="Calibri"/>
          <w:color w:val="222222"/>
          <w:sz w:val="21"/>
          <w:szCs w:val="21"/>
        </w:rPr>
        <w:t>Every class you write today has the same four parts. Learn to name them — when something breaks, naming the part tells you where to look.</w:t>
      </w:r>
    </w:p>
    <w:tbl>
      <w:tblPr>
        <w:tblW w:w="10080" w:type="dxa"/>
        <w:tblBorders>
          <w:top w:val="single" w:sz="4" w:space="0" w:color="CFCFCF"/>
          <w:left w:val="single" w:sz="4" w:space="0" w:color="CFCFCF"/>
          <w:bottom w:val="single" w:sz="4" w:space="0" w:color="CFCFCF"/>
          <w:right w:val="single" w:sz="4" w:space="0" w:color="CFCF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0A2E1F56" w14:textId="77777777">
        <w:tblPrEx>
          <w:tblCellMar>
            <w:top w:w="0" w:type="dxa"/>
            <w:bottom w:w="0" w:type="dxa"/>
          </w:tblCellMar>
        </w:tblPrEx>
        <w:tc>
          <w:tcPr>
            <w:tcW w:w="10080" w:type="dxa"/>
            <w:shd w:val="clear" w:color="auto" w:fill="F4F4F4"/>
            <w:tcMar>
              <w:top w:w="140" w:type="dxa"/>
              <w:left w:w="160" w:type="dxa"/>
              <w:bottom w:w="140" w:type="dxa"/>
              <w:right w:w="160" w:type="dxa"/>
            </w:tcMar>
          </w:tcPr>
          <w:p w14:paraId="03BA5C51" w14:textId="77777777" w:rsidR="000A79C2" w:rsidRDefault="00000000">
            <w:pPr>
              <w:spacing w:after="20"/>
            </w:pPr>
            <w:r>
              <w:rPr>
                <w:rFonts w:ascii="Consolas" w:eastAsia="Consolas" w:hAnsi="Consolas" w:cs="Consolas"/>
                <w:color w:val="1B1B1B"/>
                <w:sz w:val="18"/>
                <w:szCs w:val="18"/>
              </w:rPr>
              <w:t>public class Visit {</w:t>
            </w:r>
          </w:p>
          <w:p w14:paraId="1F74520A" w14:textId="77777777" w:rsidR="000A79C2" w:rsidRDefault="00000000">
            <w:pPr>
              <w:spacing w:after="20"/>
            </w:pPr>
            <w:r>
              <w:rPr>
                <w:rFonts w:ascii="Consolas" w:eastAsia="Consolas" w:hAnsi="Consolas" w:cs="Consolas"/>
                <w:color w:val="1B1B1B"/>
                <w:sz w:val="18"/>
                <w:szCs w:val="18"/>
              </w:rPr>
              <w:t xml:space="preserve">    private String visitDate;      // instance variable</w:t>
            </w:r>
          </w:p>
          <w:p w14:paraId="4C7C0F77" w14:textId="77777777" w:rsidR="000A79C2" w:rsidRDefault="00000000">
            <w:pPr>
              <w:spacing w:after="20"/>
            </w:pPr>
            <w:r>
              <w:rPr>
                <w:rFonts w:ascii="Consolas" w:eastAsia="Consolas" w:hAnsi="Consolas" w:cs="Consolas"/>
                <w:color w:val="1B1B1B"/>
                <w:sz w:val="18"/>
                <w:szCs w:val="18"/>
              </w:rPr>
              <w:t xml:space="preserve">    private double visitCost;      // instance variable</w:t>
            </w:r>
          </w:p>
          <w:p w14:paraId="4E6A2D29" w14:textId="77777777" w:rsidR="000A79C2" w:rsidRDefault="00000000">
            <w:pPr>
              <w:spacing w:after="20"/>
            </w:pPr>
            <w:r>
              <w:rPr>
                <w:rFonts w:ascii="Consolas" w:eastAsia="Consolas" w:hAnsi="Consolas" w:cs="Consolas"/>
                <w:color w:val="1B1B1B"/>
                <w:sz w:val="18"/>
                <w:szCs w:val="18"/>
              </w:rPr>
              <w:t xml:space="preserve"> </w:t>
            </w:r>
          </w:p>
          <w:p w14:paraId="5A534B12" w14:textId="77777777" w:rsidR="000A79C2" w:rsidRDefault="00000000">
            <w:pPr>
              <w:spacing w:after="20"/>
            </w:pPr>
            <w:r>
              <w:rPr>
                <w:rFonts w:ascii="Consolas" w:eastAsia="Consolas" w:hAnsi="Consolas" w:cs="Consolas"/>
                <w:color w:val="1B1B1B"/>
                <w:sz w:val="18"/>
                <w:szCs w:val="18"/>
              </w:rPr>
              <w:t xml:space="preserve">    public Visit(String visitDate, double visitCost) {  // constructor</w:t>
            </w:r>
          </w:p>
          <w:p w14:paraId="4873CED3" w14:textId="77777777" w:rsidR="000A79C2" w:rsidRDefault="00000000">
            <w:pPr>
              <w:spacing w:after="20"/>
            </w:pPr>
            <w:r>
              <w:rPr>
                <w:rFonts w:ascii="Consolas" w:eastAsia="Consolas" w:hAnsi="Consolas" w:cs="Consolas"/>
                <w:color w:val="1B1B1B"/>
                <w:sz w:val="18"/>
                <w:szCs w:val="18"/>
              </w:rPr>
              <w:t xml:space="preserve">        this.visitDate = visitDate;</w:t>
            </w:r>
          </w:p>
          <w:p w14:paraId="1DD253F7" w14:textId="77777777" w:rsidR="000A79C2" w:rsidRDefault="00000000">
            <w:pPr>
              <w:spacing w:after="20"/>
            </w:pPr>
            <w:r>
              <w:rPr>
                <w:rFonts w:ascii="Consolas" w:eastAsia="Consolas" w:hAnsi="Consolas" w:cs="Consolas"/>
                <w:color w:val="1B1B1B"/>
                <w:sz w:val="18"/>
                <w:szCs w:val="18"/>
              </w:rPr>
              <w:t xml:space="preserve">        this.visitCost = visitCost;</w:t>
            </w:r>
          </w:p>
          <w:p w14:paraId="28EBE002" w14:textId="77777777" w:rsidR="000A79C2" w:rsidRDefault="00000000">
            <w:pPr>
              <w:spacing w:after="20"/>
            </w:pPr>
            <w:r>
              <w:rPr>
                <w:rFonts w:ascii="Consolas" w:eastAsia="Consolas" w:hAnsi="Consolas" w:cs="Consolas"/>
                <w:color w:val="1B1B1B"/>
                <w:sz w:val="18"/>
                <w:szCs w:val="18"/>
              </w:rPr>
              <w:t xml:space="preserve">    }</w:t>
            </w:r>
          </w:p>
          <w:p w14:paraId="7BFD65D2" w14:textId="77777777" w:rsidR="000A79C2" w:rsidRDefault="00000000">
            <w:pPr>
              <w:spacing w:after="20"/>
            </w:pPr>
            <w:r>
              <w:rPr>
                <w:rFonts w:ascii="Consolas" w:eastAsia="Consolas" w:hAnsi="Consolas" w:cs="Consolas"/>
                <w:color w:val="1B1B1B"/>
                <w:sz w:val="18"/>
                <w:szCs w:val="18"/>
              </w:rPr>
              <w:t xml:space="preserve"> </w:t>
            </w:r>
          </w:p>
          <w:p w14:paraId="433812DD" w14:textId="77777777" w:rsidR="000A79C2" w:rsidRDefault="00000000">
            <w:pPr>
              <w:spacing w:after="20"/>
            </w:pPr>
            <w:r>
              <w:rPr>
                <w:rFonts w:ascii="Consolas" w:eastAsia="Consolas" w:hAnsi="Consolas" w:cs="Consolas"/>
                <w:color w:val="1B1B1B"/>
                <w:sz w:val="18"/>
                <w:szCs w:val="18"/>
              </w:rPr>
              <w:t xml:space="preserve">    public String getSummary() {   // instance method</w:t>
            </w:r>
          </w:p>
          <w:p w14:paraId="59387F93" w14:textId="77777777" w:rsidR="000A79C2" w:rsidRDefault="00000000">
            <w:pPr>
              <w:spacing w:after="20"/>
            </w:pPr>
            <w:r>
              <w:rPr>
                <w:rFonts w:ascii="Consolas" w:eastAsia="Consolas" w:hAnsi="Consolas" w:cs="Consolas"/>
                <w:color w:val="1B1B1B"/>
                <w:sz w:val="18"/>
                <w:szCs w:val="18"/>
              </w:rPr>
              <w:t xml:space="preserve">        return visitDate + ": $" + visitCost;</w:t>
            </w:r>
          </w:p>
          <w:p w14:paraId="67831BB1" w14:textId="77777777" w:rsidR="000A79C2" w:rsidRDefault="00000000">
            <w:pPr>
              <w:spacing w:after="20"/>
            </w:pPr>
            <w:r>
              <w:rPr>
                <w:rFonts w:ascii="Consolas" w:eastAsia="Consolas" w:hAnsi="Consolas" w:cs="Consolas"/>
                <w:color w:val="1B1B1B"/>
                <w:sz w:val="18"/>
                <w:szCs w:val="18"/>
              </w:rPr>
              <w:t xml:space="preserve">    }</w:t>
            </w:r>
          </w:p>
          <w:p w14:paraId="2BCA47B8" w14:textId="77777777" w:rsidR="000A79C2" w:rsidRDefault="00000000">
            <w:pPr>
              <w:spacing w:after="20"/>
            </w:pPr>
            <w:r>
              <w:rPr>
                <w:rFonts w:ascii="Consolas" w:eastAsia="Consolas" w:hAnsi="Consolas" w:cs="Consolas"/>
                <w:color w:val="1B1B1B"/>
                <w:sz w:val="18"/>
                <w:szCs w:val="18"/>
              </w:rPr>
              <w:t>}</w:t>
            </w:r>
          </w:p>
        </w:tc>
      </w:tr>
    </w:tbl>
    <w:p w14:paraId="2674D047" w14:textId="77777777" w:rsidR="000A79C2" w:rsidRDefault="000A79C2">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0A79C2" w14:paraId="53A5C2A5" w14:textId="77777777">
        <w:tblPrEx>
          <w:tblCellMar>
            <w:top w:w="0" w:type="dxa"/>
            <w:bottom w:w="0" w:type="dxa"/>
          </w:tblCellMar>
        </w:tblPrEx>
        <w:trPr>
          <w:tblHeader/>
        </w:trPr>
        <w:tc>
          <w:tcPr>
            <w:tcW w:w="2600" w:type="dxa"/>
            <w:shd w:val="clear" w:color="auto" w:fill="1E2761"/>
            <w:tcMar>
              <w:top w:w="80" w:type="dxa"/>
              <w:left w:w="120" w:type="dxa"/>
              <w:bottom w:w="80" w:type="dxa"/>
              <w:right w:w="120" w:type="dxa"/>
            </w:tcMar>
            <w:vAlign w:val="center"/>
          </w:tcPr>
          <w:p w14:paraId="6A6709CF" w14:textId="77777777" w:rsidR="000A79C2" w:rsidRDefault="00000000">
            <w:r>
              <w:rPr>
                <w:rFonts w:ascii="Calibri" w:eastAsia="Calibri" w:hAnsi="Calibri" w:cs="Calibri"/>
                <w:b/>
                <w:bCs/>
                <w:color w:val="FFFFFF"/>
                <w:sz w:val="19"/>
                <w:szCs w:val="19"/>
              </w:rPr>
              <w:t>Part</w:t>
            </w:r>
          </w:p>
        </w:tc>
        <w:tc>
          <w:tcPr>
            <w:tcW w:w="7480" w:type="dxa"/>
            <w:shd w:val="clear" w:color="auto" w:fill="1E2761"/>
            <w:tcMar>
              <w:top w:w="80" w:type="dxa"/>
              <w:left w:w="120" w:type="dxa"/>
              <w:bottom w:w="80" w:type="dxa"/>
              <w:right w:w="120" w:type="dxa"/>
            </w:tcMar>
            <w:vAlign w:val="center"/>
          </w:tcPr>
          <w:p w14:paraId="0DF0381F" w14:textId="77777777" w:rsidR="000A79C2" w:rsidRDefault="00000000">
            <w:r>
              <w:rPr>
                <w:rFonts w:ascii="Calibri" w:eastAsia="Calibri" w:hAnsi="Calibri" w:cs="Calibri"/>
                <w:b/>
                <w:bCs/>
                <w:color w:val="FFFFFF"/>
                <w:sz w:val="19"/>
                <w:szCs w:val="19"/>
              </w:rPr>
              <w:t>What it is</w:t>
            </w:r>
          </w:p>
        </w:tc>
      </w:tr>
      <w:tr w:rsidR="000A79C2" w14:paraId="068337C2"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1929156D" w14:textId="77777777" w:rsidR="000A79C2" w:rsidRDefault="00000000">
            <w:r>
              <w:rPr>
                <w:rFonts w:ascii="Calibri" w:eastAsia="Calibri" w:hAnsi="Calibri" w:cs="Calibri"/>
                <w:color w:val="222222"/>
                <w:sz w:val="19"/>
                <w:szCs w:val="19"/>
              </w:rPr>
              <w:t>Instance variables</w:t>
            </w:r>
          </w:p>
        </w:tc>
        <w:tc>
          <w:tcPr>
            <w:tcW w:w="7480" w:type="dxa"/>
            <w:shd w:val="clear" w:color="auto" w:fill="FFFFFF"/>
            <w:tcMar>
              <w:top w:w="80" w:type="dxa"/>
              <w:left w:w="120" w:type="dxa"/>
              <w:bottom w:w="80" w:type="dxa"/>
              <w:right w:w="120" w:type="dxa"/>
            </w:tcMar>
            <w:vAlign w:val="center"/>
          </w:tcPr>
          <w:p w14:paraId="5827B623" w14:textId="77777777" w:rsidR="000A79C2" w:rsidRDefault="00000000">
            <w:r>
              <w:rPr>
                <w:rFonts w:ascii="Calibri" w:eastAsia="Calibri" w:hAnsi="Calibri" w:cs="Calibri"/>
                <w:color w:val="222222"/>
                <w:sz w:val="19"/>
                <w:szCs w:val="19"/>
              </w:rPr>
              <w:t>The data every object of this class carries — private, so nothing outside can reach in and change it directly.</w:t>
            </w:r>
          </w:p>
        </w:tc>
      </w:tr>
      <w:tr w:rsidR="000A79C2" w14:paraId="4D2B3FB1" w14:textId="77777777">
        <w:tblPrEx>
          <w:tblCellMar>
            <w:top w:w="0" w:type="dxa"/>
            <w:bottom w:w="0" w:type="dxa"/>
          </w:tblCellMar>
        </w:tblPrEx>
        <w:tc>
          <w:tcPr>
            <w:tcW w:w="2600" w:type="dxa"/>
            <w:shd w:val="clear" w:color="auto" w:fill="F6F7FB"/>
            <w:tcMar>
              <w:top w:w="80" w:type="dxa"/>
              <w:left w:w="120" w:type="dxa"/>
              <w:bottom w:w="80" w:type="dxa"/>
              <w:right w:w="120" w:type="dxa"/>
            </w:tcMar>
            <w:vAlign w:val="center"/>
          </w:tcPr>
          <w:p w14:paraId="72FEB530" w14:textId="77777777" w:rsidR="000A79C2" w:rsidRDefault="00000000">
            <w:r>
              <w:rPr>
                <w:rFonts w:ascii="Calibri" w:eastAsia="Calibri" w:hAnsi="Calibri" w:cs="Calibri"/>
                <w:color w:val="222222"/>
                <w:sz w:val="19"/>
                <w:szCs w:val="19"/>
              </w:rPr>
              <w:lastRenderedPageBreak/>
              <w:t>Constructor</w:t>
            </w:r>
          </w:p>
        </w:tc>
        <w:tc>
          <w:tcPr>
            <w:tcW w:w="7480" w:type="dxa"/>
            <w:shd w:val="clear" w:color="auto" w:fill="F6F7FB"/>
            <w:tcMar>
              <w:top w:w="80" w:type="dxa"/>
              <w:left w:w="120" w:type="dxa"/>
              <w:bottom w:w="80" w:type="dxa"/>
              <w:right w:w="120" w:type="dxa"/>
            </w:tcMar>
            <w:vAlign w:val="center"/>
          </w:tcPr>
          <w:p w14:paraId="3079D69E" w14:textId="77777777" w:rsidR="000A79C2" w:rsidRDefault="00000000">
            <w:r>
              <w:rPr>
                <w:rFonts w:ascii="Calibri" w:eastAsia="Calibri" w:hAnsi="Calibri" w:cs="Calibri"/>
                <w:color w:val="222222"/>
                <w:sz w:val="19"/>
                <w:szCs w:val="19"/>
              </w:rPr>
              <w:t>Runs once, when an object is created with new. Sets the starting state.</w:t>
            </w:r>
          </w:p>
        </w:tc>
      </w:tr>
      <w:tr w:rsidR="000A79C2" w14:paraId="1F550ECA"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0F375068" w14:textId="77777777" w:rsidR="000A79C2" w:rsidRDefault="00000000">
            <w:r>
              <w:rPr>
                <w:rFonts w:ascii="Calibri" w:eastAsia="Calibri" w:hAnsi="Calibri" w:cs="Calibri"/>
                <w:color w:val="222222"/>
                <w:sz w:val="19"/>
                <w:szCs w:val="19"/>
              </w:rPr>
              <w:t>Instance methods</w:t>
            </w:r>
          </w:p>
        </w:tc>
        <w:tc>
          <w:tcPr>
            <w:tcW w:w="7480" w:type="dxa"/>
            <w:shd w:val="clear" w:color="auto" w:fill="FFFFFF"/>
            <w:tcMar>
              <w:top w:w="80" w:type="dxa"/>
              <w:left w:w="120" w:type="dxa"/>
              <w:bottom w:w="80" w:type="dxa"/>
              <w:right w:w="120" w:type="dxa"/>
            </w:tcMar>
            <w:vAlign w:val="center"/>
          </w:tcPr>
          <w:p w14:paraId="581456DC" w14:textId="77777777" w:rsidR="000A79C2" w:rsidRDefault="00000000">
            <w:r>
              <w:rPr>
                <w:rFonts w:ascii="Calibri" w:eastAsia="Calibri" w:hAnsi="Calibri" w:cs="Calibri"/>
                <w:color w:val="222222"/>
                <w:sz w:val="19"/>
                <w:szCs w:val="19"/>
              </w:rPr>
              <w:t>Behavior that reads or uses the object's own instance variables.</w:t>
            </w:r>
          </w:p>
        </w:tc>
      </w:tr>
      <w:tr w:rsidR="000A79C2" w14:paraId="5DFFCFC5" w14:textId="77777777">
        <w:tblPrEx>
          <w:tblCellMar>
            <w:top w:w="0" w:type="dxa"/>
            <w:bottom w:w="0" w:type="dxa"/>
          </w:tblCellMar>
        </w:tblPrEx>
        <w:tc>
          <w:tcPr>
            <w:tcW w:w="2600" w:type="dxa"/>
            <w:shd w:val="clear" w:color="auto" w:fill="F6F7FB"/>
            <w:tcMar>
              <w:top w:w="80" w:type="dxa"/>
              <w:left w:w="120" w:type="dxa"/>
              <w:bottom w:w="80" w:type="dxa"/>
              <w:right w:w="120" w:type="dxa"/>
            </w:tcMar>
            <w:vAlign w:val="center"/>
          </w:tcPr>
          <w:p w14:paraId="1D251F32" w14:textId="77777777" w:rsidR="000A79C2" w:rsidRDefault="00000000">
            <w:r>
              <w:rPr>
                <w:rFonts w:ascii="Calibri" w:eastAsia="Calibri" w:hAnsi="Calibri" w:cs="Calibri"/>
                <w:color w:val="222222"/>
                <w:sz w:val="19"/>
                <w:szCs w:val="19"/>
              </w:rPr>
              <w:t>Braces</w:t>
            </w:r>
          </w:p>
        </w:tc>
        <w:tc>
          <w:tcPr>
            <w:tcW w:w="7480" w:type="dxa"/>
            <w:shd w:val="clear" w:color="auto" w:fill="F6F7FB"/>
            <w:tcMar>
              <w:top w:w="80" w:type="dxa"/>
              <w:left w:w="120" w:type="dxa"/>
              <w:bottom w:w="80" w:type="dxa"/>
              <w:right w:w="120" w:type="dxa"/>
            </w:tcMar>
            <w:vAlign w:val="center"/>
          </w:tcPr>
          <w:p w14:paraId="342A8367" w14:textId="77777777" w:rsidR="000A79C2" w:rsidRDefault="00000000">
            <w:r>
              <w:rPr>
                <w:rFonts w:ascii="Calibri" w:eastAsia="Calibri" w:hAnsi="Calibri" w:cs="Calibri"/>
                <w:color w:val="222222"/>
                <w:sz w:val="19"/>
                <w:szCs w:val="19"/>
              </w:rPr>
              <w:t>Same rule as always — every { closed by a matching }, marking where the class and each method begin and end.</w:t>
            </w:r>
          </w:p>
        </w:tc>
      </w:tr>
    </w:tbl>
    <w:p w14:paraId="39D2B21A" w14:textId="77777777" w:rsidR="000A79C2" w:rsidRDefault="000A79C2">
      <w:pPr>
        <w:spacing w:after="120"/>
      </w:pPr>
    </w:p>
    <w:p w14:paraId="63075ABF" w14:textId="77777777" w:rsidR="000A79C2" w:rsidRDefault="00000000">
      <w:pPr>
        <w:spacing w:before="400" w:after="160"/>
      </w:pPr>
      <w:r>
        <w:rPr>
          <w:rFonts w:ascii="Cambria" w:eastAsia="Cambria" w:hAnsi="Cambria" w:cs="Cambria"/>
          <w:b/>
          <w:bCs/>
          <w:color w:val="1E2761"/>
          <w:sz w:val="30"/>
          <w:szCs w:val="30"/>
        </w:rPr>
        <w:t>8. Encapsulation</w:t>
      </w:r>
    </w:p>
    <w:p w14:paraId="2C314048" w14:textId="77777777" w:rsidR="000A79C2" w:rsidRDefault="00000000">
      <w:pPr>
        <w:spacing w:after="140"/>
      </w:pPr>
      <w:r>
        <w:rPr>
          <w:rFonts w:ascii="Calibri" w:eastAsia="Calibri" w:hAnsi="Calibri" w:cs="Calibri"/>
          <w:color w:val="222222"/>
          <w:sz w:val="21"/>
          <w:szCs w:val="21"/>
        </w:rPr>
        <w:t>Encapsulation means hiding a class's data behind private fields and controlling access to it only through the class's own methods.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5680"/>
      </w:tblGrid>
      <w:tr w:rsidR="000A79C2" w14:paraId="37A955BD" w14:textId="77777777">
        <w:tblPrEx>
          <w:tblCellMar>
            <w:top w:w="0" w:type="dxa"/>
            <w:bottom w:w="0" w:type="dxa"/>
          </w:tblCellMar>
        </w:tblPrEx>
        <w:trPr>
          <w:tblHeader/>
        </w:trPr>
        <w:tc>
          <w:tcPr>
            <w:tcW w:w="1400" w:type="dxa"/>
            <w:shd w:val="clear" w:color="auto" w:fill="1E2761"/>
            <w:tcMar>
              <w:top w:w="80" w:type="dxa"/>
              <w:left w:w="120" w:type="dxa"/>
              <w:bottom w:w="80" w:type="dxa"/>
              <w:right w:w="120" w:type="dxa"/>
            </w:tcMar>
            <w:vAlign w:val="center"/>
          </w:tcPr>
          <w:p w14:paraId="787BDD66" w14:textId="77777777" w:rsidR="000A79C2" w:rsidRDefault="000A79C2"/>
        </w:tc>
        <w:tc>
          <w:tcPr>
            <w:tcW w:w="3000" w:type="dxa"/>
            <w:shd w:val="clear" w:color="auto" w:fill="1E2761"/>
            <w:tcMar>
              <w:top w:w="80" w:type="dxa"/>
              <w:left w:w="120" w:type="dxa"/>
              <w:bottom w:w="80" w:type="dxa"/>
              <w:right w:w="120" w:type="dxa"/>
            </w:tcMar>
            <w:vAlign w:val="center"/>
          </w:tcPr>
          <w:p w14:paraId="42E98AB0" w14:textId="77777777" w:rsidR="000A79C2" w:rsidRDefault="00000000">
            <w:r>
              <w:rPr>
                <w:rFonts w:ascii="Calibri" w:eastAsia="Calibri" w:hAnsi="Calibri" w:cs="Calibri"/>
                <w:b/>
                <w:bCs/>
                <w:color w:val="FFFFFF"/>
                <w:sz w:val="19"/>
                <w:szCs w:val="19"/>
              </w:rPr>
              <w:t>Code</w:t>
            </w:r>
          </w:p>
        </w:tc>
        <w:tc>
          <w:tcPr>
            <w:tcW w:w="5680" w:type="dxa"/>
            <w:shd w:val="clear" w:color="auto" w:fill="1E2761"/>
            <w:tcMar>
              <w:top w:w="80" w:type="dxa"/>
              <w:left w:w="120" w:type="dxa"/>
              <w:bottom w:w="80" w:type="dxa"/>
              <w:right w:w="120" w:type="dxa"/>
            </w:tcMar>
            <w:vAlign w:val="center"/>
          </w:tcPr>
          <w:p w14:paraId="147A6CB7" w14:textId="77777777" w:rsidR="000A79C2" w:rsidRDefault="00000000">
            <w:r>
              <w:rPr>
                <w:rFonts w:ascii="Calibri" w:eastAsia="Calibri" w:hAnsi="Calibri" w:cs="Calibri"/>
                <w:b/>
                <w:bCs/>
                <w:color w:val="FFFFFF"/>
                <w:sz w:val="19"/>
                <w:szCs w:val="19"/>
              </w:rPr>
              <w:t>What it means</w:t>
            </w:r>
          </w:p>
        </w:tc>
      </w:tr>
      <w:tr w:rsidR="000A79C2" w14:paraId="00922118" w14:textId="77777777">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764B0268" w14:textId="77777777" w:rsidR="000A79C2" w:rsidRDefault="00000000">
            <w:r>
              <w:rPr>
                <w:rFonts w:ascii="Calibri" w:eastAsia="Calibri" w:hAnsi="Calibri" w:cs="Calibri"/>
                <w:color w:val="222222"/>
                <w:sz w:val="19"/>
                <w:szCs w:val="19"/>
              </w:rPr>
              <w:t>Without it</w:t>
            </w:r>
          </w:p>
        </w:tc>
        <w:tc>
          <w:tcPr>
            <w:tcW w:w="3000" w:type="dxa"/>
            <w:shd w:val="clear" w:color="auto" w:fill="FFFFFF"/>
            <w:tcMar>
              <w:top w:w="80" w:type="dxa"/>
              <w:left w:w="120" w:type="dxa"/>
              <w:bottom w:w="80" w:type="dxa"/>
              <w:right w:w="120" w:type="dxa"/>
            </w:tcMar>
            <w:vAlign w:val="center"/>
          </w:tcPr>
          <w:p w14:paraId="36A84C50" w14:textId="77777777" w:rsidR="000A79C2" w:rsidRDefault="00000000">
            <w:r>
              <w:rPr>
                <w:rFonts w:ascii="Calibri" w:eastAsia="Calibri" w:hAnsi="Calibri" w:cs="Calibri"/>
                <w:color w:val="222222"/>
                <w:sz w:val="19"/>
                <w:szCs w:val="19"/>
              </w:rPr>
              <w:t>public double visitCost;</w:t>
            </w:r>
          </w:p>
        </w:tc>
        <w:tc>
          <w:tcPr>
            <w:tcW w:w="5680" w:type="dxa"/>
            <w:shd w:val="clear" w:color="auto" w:fill="FFFFFF"/>
            <w:tcMar>
              <w:top w:w="80" w:type="dxa"/>
              <w:left w:w="120" w:type="dxa"/>
              <w:bottom w:w="80" w:type="dxa"/>
              <w:right w:w="120" w:type="dxa"/>
            </w:tcMar>
            <w:vAlign w:val="center"/>
          </w:tcPr>
          <w:p w14:paraId="71846E8E" w14:textId="77777777" w:rsidR="000A79C2" w:rsidRDefault="00000000">
            <w:r>
              <w:rPr>
                <w:rFonts w:ascii="Calibri" w:eastAsia="Calibri" w:hAnsi="Calibri" w:cs="Calibri"/>
                <w:color w:val="222222"/>
                <w:sz w:val="19"/>
                <w:szCs w:val="19"/>
              </w:rPr>
              <w:t>Any code anywhere could write visit.visitCost = -500; — a negative visit cost, and nothing stops it.</w:t>
            </w:r>
          </w:p>
        </w:tc>
      </w:tr>
      <w:tr w:rsidR="000A79C2" w14:paraId="13EBF579" w14:textId="77777777">
        <w:tblPrEx>
          <w:tblCellMar>
            <w:top w:w="0" w:type="dxa"/>
            <w:bottom w:w="0" w:type="dxa"/>
          </w:tblCellMar>
        </w:tblPrEx>
        <w:tc>
          <w:tcPr>
            <w:tcW w:w="1400" w:type="dxa"/>
            <w:shd w:val="clear" w:color="auto" w:fill="F6F7FB"/>
            <w:tcMar>
              <w:top w:w="80" w:type="dxa"/>
              <w:left w:w="120" w:type="dxa"/>
              <w:bottom w:w="80" w:type="dxa"/>
              <w:right w:w="120" w:type="dxa"/>
            </w:tcMar>
            <w:vAlign w:val="center"/>
          </w:tcPr>
          <w:p w14:paraId="010C5197" w14:textId="77777777" w:rsidR="000A79C2" w:rsidRDefault="00000000">
            <w:r>
              <w:rPr>
                <w:rFonts w:ascii="Calibri" w:eastAsia="Calibri" w:hAnsi="Calibri" w:cs="Calibri"/>
                <w:color w:val="222222"/>
                <w:sz w:val="19"/>
                <w:szCs w:val="19"/>
              </w:rPr>
              <w:t>With it</w:t>
            </w:r>
          </w:p>
        </w:tc>
        <w:tc>
          <w:tcPr>
            <w:tcW w:w="3000" w:type="dxa"/>
            <w:shd w:val="clear" w:color="auto" w:fill="F6F7FB"/>
            <w:tcMar>
              <w:top w:w="80" w:type="dxa"/>
              <w:left w:w="120" w:type="dxa"/>
              <w:bottom w:w="80" w:type="dxa"/>
              <w:right w:w="120" w:type="dxa"/>
            </w:tcMar>
            <w:vAlign w:val="center"/>
          </w:tcPr>
          <w:p w14:paraId="50A2C65A" w14:textId="77777777" w:rsidR="000A79C2" w:rsidRDefault="00000000">
            <w:r>
              <w:rPr>
                <w:rFonts w:ascii="Calibri" w:eastAsia="Calibri" w:hAnsi="Calibri" w:cs="Calibri"/>
                <w:color w:val="222222"/>
                <w:sz w:val="19"/>
                <w:szCs w:val="19"/>
              </w:rPr>
              <w:t>private double visitCost;</w:t>
            </w:r>
          </w:p>
        </w:tc>
        <w:tc>
          <w:tcPr>
            <w:tcW w:w="5680" w:type="dxa"/>
            <w:shd w:val="clear" w:color="auto" w:fill="F6F7FB"/>
            <w:tcMar>
              <w:top w:w="80" w:type="dxa"/>
              <w:left w:w="120" w:type="dxa"/>
              <w:bottom w:w="80" w:type="dxa"/>
              <w:right w:w="120" w:type="dxa"/>
            </w:tcMar>
            <w:vAlign w:val="center"/>
          </w:tcPr>
          <w:p w14:paraId="0FA04E63" w14:textId="77777777" w:rsidR="000A79C2" w:rsidRDefault="00000000">
            <w:r>
              <w:rPr>
                <w:rFonts w:ascii="Calibri" w:eastAsia="Calibri" w:hAnsi="Calibri" w:cs="Calibri"/>
                <w:color w:val="222222"/>
                <w:sz w:val="19"/>
                <w:szCs w:val="19"/>
              </w:rPr>
              <w:t>Outside code can't touch the field directly at all — only through the constructor and whatever methods the class exposes.</w:t>
            </w:r>
          </w:p>
        </w:tc>
      </w:tr>
    </w:tbl>
    <w:p w14:paraId="5E34DDB3" w14:textId="77777777" w:rsidR="000A79C2" w:rsidRDefault="000A79C2">
      <w:pPr>
        <w:spacing w:after="120"/>
      </w:pPr>
    </w:p>
    <w:tbl>
      <w:tblPr>
        <w:tblW w:w="10080" w:type="dxa"/>
        <w:tblBorders>
          <w:top w:val="single" w:sz="4" w:space="0" w:color="E0C56A"/>
          <w:left w:val="single" w:sz="4" w:space="0" w:color="E0C56A"/>
          <w:bottom w:val="single" w:sz="4" w:space="0" w:color="E0C56A"/>
          <w:right w:val="single" w:sz="4" w:space="0" w:color="E0C5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401FFC6C" w14:textId="77777777">
        <w:tblPrEx>
          <w:tblCellMar>
            <w:top w:w="0" w:type="dxa"/>
            <w:bottom w:w="0" w:type="dxa"/>
          </w:tblCellMar>
        </w:tblPrEx>
        <w:tc>
          <w:tcPr>
            <w:tcW w:w="10080" w:type="dxa"/>
            <w:shd w:val="clear" w:color="auto" w:fill="FFF7DC"/>
            <w:tcMar>
              <w:top w:w="140" w:type="dxa"/>
              <w:left w:w="180" w:type="dxa"/>
              <w:bottom w:w="140" w:type="dxa"/>
              <w:right w:w="180" w:type="dxa"/>
            </w:tcMar>
          </w:tcPr>
          <w:p w14:paraId="2D2A0574" w14:textId="77777777" w:rsidR="000A79C2" w:rsidRDefault="00000000">
            <w:r>
              <w:rPr>
                <w:rFonts w:ascii="Calibri" w:eastAsia="Calibri" w:hAnsi="Calibri" w:cs="Calibri"/>
                <w:color w:val="222222"/>
                <w:sz w:val="21"/>
                <w:szCs w:val="21"/>
              </w:rPr>
              <w:t>Why it matters: the class decides what values are allowed to exist inside it, instead of trusting every piece of code that ever touches an object.</w:t>
            </w:r>
          </w:p>
        </w:tc>
      </w:tr>
    </w:tbl>
    <w:p w14:paraId="26238770" w14:textId="77777777" w:rsidR="000A79C2" w:rsidRDefault="000A79C2">
      <w:pPr>
        <w:spacing w:after="120"/>
      </w:pPr>
    </w:p>
    <w:p w14:paraId="3C0FA31D" w14:textId="77777777" w:rsidR="000A79C2" w:rsidRDefault="00000000">
      <w:pPr>
        <w:spacing w:before="400" w:after="160"/>
      </w:pPr>
      <w:r>
        <w:rPr>
          <w:rFonts w:ascii="Cambria" w:eastAsia="Cambria" w:hAnsi="Cambria" w:cs="Cambria"/>
          <w:b/>
          <w:bCs/>
          <w:color w:val="1E2761"/>
          <w:sz w:val="30"/>
          <w:szCs w:val="30"/>
        </w:rPr>
        <w:t>9. Instance Variables vs. Local Variables</w:t>
      </w:r>
    </w:p>
    <w:p w14:paraId="3EF157B1" w14:textId="77777777" w:rsidR="000A79C2" w:rsidRDefault="00000000">
      <w:pPr>
        <w:spacing w:after="140"/>
      </w:pPr>
      <w:r>
        <w:rPr>
          <w:rFonts w:ascii="Calibri" w:eastAsia="Calibri" w:hAnsi="Calibri" w:cs="Calibri"/>
          <w:color w:val="222222"/>
          <w:sz w:val="21"/>
          <w:szCs w:val="21"/>
        </w:rPr>
        <w:t>You've been declaring local variables since Day 1. Today's instance variables look almost the same but behave very differently.</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80"/>
      </w:tblGrid>
      <w:tr w:rsidR="000A79C2" w14:paraId="648A6AFD" w14:textId="77777777">
        <w:tblPrEx>
          <w:tblCellMar>
            <w:top w:w="0" w:type="dxa"/>
            <w:bottom w:w="0" w:type="dxa"/>
          </w:tblCellMar>
        </w:tblPrEx>
        <w:trPr>
          <w:tblHeader/>
        </w:trPr>
        <w:tc>
          <w:tcPr>
            <w:tcW w:w="2200" w:type="dxa"/>
            <w:shd w:val="clear" w:color="auto" w:fill="1E2761"/>
            <w:tcMar>
              <w:top w:w="80" w:type="dxa"/>
              <w:left w:w="120" w:type="dxa"/>
              <w:bottom w:w="80" w:type="dxa"/>
              <w:right w:w="120" w:type="dxa"/>
            </w:tcMar>
            <w:vAlign w:val="center"/>
          </w:tcPr>
          <w:p w14:paraId="4BBDF811" w14:textId="77777777" w:rsidR="000A79C2" w:rsidRDefault="000A79C2"/>
        </w:tc>
        <w:tc>
          <w:tcPr>
            <w:tcW w:w="3400" w:type="dxa"/>
            <w:shd w:val="clear" w:color="auto" w:fill="1E2761"/>
            <w:tcMar>
              <w:top w:w="80" w:type="dxa"/>
              <w:left w:w="120" w:type="dxa"/>
              <w:bottom w:w="80" w:type="dxa"/>
              <w:right w:w="120" w:type="dxa"/>
            </w:tcMar>
            <w:vAlign w:val="center"/>
          </w:tcPr>
          <w:p w14:paraId="51E28B0D" w14:textId="77777777" w:rsidR="000A79C2" w:rsidRDefault="00000000">
            <w:r>
              <w:rPr>
                <w:rFonts w:ascii="Calibri" w:eastAsia="Calibri" w:hAnsi="Calibri" w:cs="Calibri"/>
                <w:b/>
                <w:bCs/>
                <w:color w:val="FFFFFF"/>
                <w:sz w:val="19"/>
                <w:szCs w:val="19"/>
              </w:rPr>
              <w:t>Local variable</w:t>
            </w:r>
          </w:p>
        </w:tc>
        <w:tc>
          <w:tcPr>
            <w:tcW w:w="3480" w:type="dxa"/>
            <w:shd w:val="clear" w:color="auto" w:fill="1E2761"/>
            <w:tcMar>
              <w:top w:w="80" w:type="dxa"/>
              <w:left w:w="120" w:type="dxa"/>
              <w:bottom w:w="80" w:type="dxa"/>
              <w:right w:w="120" w:type="dxa"/>
            </w:tcMar>
            <w:vAlign w:val="center"/>
          </w:tcPr>
          <w:p w14:paraId="7AFD5A9E" w14:textId="77777777" w:rsidR="000A79C2" w:rsidRDefault="00000000">
            <w:r>
              <w:rPr>
                <w:rFonts w:ascii="Calibri" w:eastAsia="Calibri" w:hAnsi="Calibri" w:cs="Calibri"/>
                <w:b/>
                <w:bCs/>
                <w:color w:val="FFFFFF"/>
                <w:sz w:val="19"/>
                <w:szCs w:val="19"/>
              </w:rPr>
              <w:t>Instance variable</w:t>
            </w:r>
          </w:p>
        </w:tc>
      </w:tr>
      <w:tr w:rsidR="000A79C2" w14:paraId="04CF81B8"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2D375509" w14:textId="77777777" w:rsidR="000A79C2" w:rsidRDefault="00000000">
            <w:r>
              <w:rPr>
                <w:rFonts w:ascii="Calibri" w:eastAsia="Calibri" w:hAnsi="Calibri" w:cs="Calibri"/>
                <w:color w:val="222222"/>
                <w:sz w:val="19"/>
                <w:szCs w:val="19"/>
              </w:rPr>
              <w:t>Where declared</w:t>
            </w:r>
          </w:p>
        </w:tc>
        <w:tc>
          <w:tcPr>
            <w:tcW w:w="3400" w:type="dxa"/>
            <w:shd w:val="clear" w:color="auto" w:fill="FFFFFF"/>
            <w:tcMar>
              <w:top w:w="80" w:type="dxa"/>
              <w:left w:w="120" w:type="dxa"/>
              <w:bottom w:w="80" w:type="dxa"/>
              <w:right w:w="120" w:type="dxa"/>
            </w:tcMar>
            <w:vAlign w:val="center"/>
          </w:tcPr>
          <w:p w14:paraId="3EC60E0A" w14:textId="77777777" w:rsidR="000A79C2" w:rsidRDefault="00000000">
            <w:r>
              <w:rPr>
                <w:rFonts w:ascii="Calibri" w:eastAsia="Calibri" w:hAnsi="Calibri" w:cs="Calibri"/>
                <w:color w:val="222222"/>
                <w:sz w:val="19"/>
                <w:szCs w:val="19"/>
              </w:rPr>
              <w:t>Inside a method, between { }</w:t>
            </w:r>
          </w:p>
        </w:tc>
        <w:tc>
          <w:tcPr>
            <w:tcW w:w="3480" w:type="dxa"/>
            <w:shd w:val="clear" w:color="auto" w:fill="FFFFFF"/>
            <w:tcMar>
              <w:top w:w="80" w:type="dxa"/>
              <w:left w:w="120" w:type="dxa"/>
              <w:bottom w:w="80" w:type="dxa"/>
              <w:right w:w="120" w:type="dxa"/>
            </w:tcMar>
            <w:vAlign w:val="center"/>
          </w:tcPr>
          <w:p w14:paraId="4F157252" w14:textId="77777777" w:rsidR="000A79C2" w:rsidRDefault="00000000">
            <w:r>
              <w:rPr>
                <w:rFonts w:ascii="Calibri" w:eastAsia="Calibri" w:hAnsi="Calibri" w:cs="Calibri"/>
                <w:color w:val="222222"/>
                <w:sz w:val="19"/>
                <w:szCs w:val="19"/>
              </w:rPr>
              <w:t>Inside the class, outside any method</w:t>
            </w:r>
          </w:p>
        </w:tc>
      </w:tr>
      <w:tr w:rsidR="000A79C2" w14:paraId="0E7CF279" w14:textId="77777777">
        <w:tblPrEx>
          <w:tblCellMar>
            <w:top w:w="0" w:type="dxa"/>
            <w:bottom w:w="0" w:type="dxa"/>
          </w:tblCellMar>
        </w:tblPrEx>
        <w:tc>
          <w:tcPr>
            <w:tcW w:w="2200" w:type="dxa"/>
            <w:shd w:val="clear" w:color="auto" w:fill="F6F7FB"/>
            <w:tcMar>
              <w:top w:w="80" w:type="dxa"/>
              <w:left w:w="120" w:type="dxa"/>
              <w:bottom w:w="80" w:type="dxa"/>
              <w:right w:w="120" w:type="dxa"/>
            </w:tcMar>
            <w:vAlign w:val="center"/>
          </w:tcPr>
          <w:p w14:paraId="27B01FBA" w14:textId="77777777" w:rsidR="000A79C2" w:rsidRDefault="00000000">
            <w:r>
              <w:rPr>
                <w:rFonts w:ascii="Calibri" w:eastAsia="Calibri" w:hAnsi="Calibri" w:cs="Calibri"/>
                <w:color w:val="222222"/>
                <w:sz w:val="19"/>
                <w:szCs w:val="19"/>
              </w:rPr>
              <w:t>How long it lives</w:t>
            </w:r>
          </w:p>
        </w:tc>
        <w:tc>
          <w:tcPr>
            <w:tcW w:w="3400" w:type="dxa"/>
            <w:shd w:val="clear" w:color="auto" w:fill="F6F7FB"/>
            <w:tcMar>
              <w:top w:w="80" w:type="dxa"/>
              <w:left w:w="120" w:type="dxa"/>
              <w:bottom w:w="80" w:type="dxa"/>
              <w:right w:w="120" w:type="dxa"/>
            </w:tcMar>
            <w:vAlign w:val="center"/>
          </w:tcPr>
          <w:p w14:paraId="2ABDD8AC" w14:textId="77777777" w:rsidR="000A79C2" w:rsidRDefault="00000000">
            <w:r>
              <w:rPr>
                <w:rFonts w:ascii="Calibri" w:eastAsia="Calibri" w:hAnsi="Calibri" w:cs="Calibri"/>
                <w:color w:val="222222"/>
                <w:sz w:val="19"/>
                <w:szCs w:val="19"/>
              </w:rPr>
              <w:t>Only while that method is running</w:t>
            </w:r>
          </w:p>
        </w:tc>
        <w:tc>
          <w:tcPr>
            <w:tcW w:w="3480" w:type="dxa"/>
            <w:shd w:val="clear" w:color="auto" w:fill="F6F7FB"/>
            <w:tcMar>
              <w:top w:w="80" w:type="dxa"/>
              <w:left w:w="120" w:type="dxa"/>
              <w:bottom w:w="80" w:type="dxa"/>
              <w:right w:w="120" w:type="dxa"/>
            </w:tcMar>
            <w:vAlign w:val="center"/>
          </w:tcPr>
          <w:p w14:paraId="502DF781" w14:textId="77777777" w:rsidR="000A79C2" w:rsidRDefault="00000000">
            <w:r>
              <w:rPr>
                <w:rFonts w:ascii="Calibri" w:eastAsia="Calibri" w:hAnsi="Calibri" w:cs="Calibri"/>
                <w:color w:val="222222"/>
                <w:sz w:val="19"/>
                <w:szCs w:val="19"/>
              </w:rPr>
              <w:t>As long as the object exists</w:t>
            </w:r>
          </w:p>
        </w:tc>
      </w:tr>
      <w:tr w:rsidR="000A79C2" w14:paraId="2E58F4D3"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6A6EC0EE" w14:textId="77777777" w:rsidR="000A79C2" w:rsidRDefault="00000000">
            <w:r>
              <w:rPr>
                <w:rFonts w:ascii="Calibri" w:eastAsia="Calibri" w:hAnsi="Calibri" w:cs="Calibri"/>
                <w:color w:val="222222"/>
                <w:sz w:val="19"/>
                <w:szCs w:val="19"/>
              </w:rPr>
              <w:t>Who can see it</w:t>
            </w:r>
          </w:p>
        </w:tc>
        <w:tc>
          <w:tcPr>
            <w:tcW w:w="3400" w:type="dxa"/>
            <w:shd w:val="clear" w:color="auto" w:fill="FFFFFF"/>
            <w:tcMar>
              <w:top w:w="80" w:type="dxa"/>
              <w:left w:w="120" w:type="dxa"/>
              <w:bottom w:w="80" w:type="dxa"/>
              <w:right w:w="120" w:type="dxa"/>
            </w:tcMar>
            <w:vAlign w:val="center"/>
          </w:tcPr>
          <w:p w14:paraId="35EC5469" w14:textId="77777777" w:rsidR="000A79C2" w:rsidRDefault="00000000">
            <w:r>
              <w:rPr>
                <w:rFonts w:ascii="Calibri" w:eastAsia="Calibri" w:hAnsi="Calibri" w:cs="Calibri"/>
                <w:color w:val="222222"/>
                <w:sz w:val="19"/>
                <w:szCs w:val="19"/>
              </w:rPr>
              <w:t>Only code inside that method</w:t>
            </w:r>
          </w:p>
        </w:tc>
        <w:tc>
          <w:tcPr>
            <w:tcW w:w="3480" w:type="dxa"/>
            <w:shd w:val="clear" w:color="auto" w:fill="FFFFFF"/>
            <w:tcMar>
              <w:top w:w="80" w:type="dxa"/>
              <w:left w:w="120" w:type="dxa"/>
              <w:bottom w:w="80" w:type="dxa"/>
              <w:right w:w="120" w:type="dxa"/>
            </w:tcMar>
            <w:vAlign w:val="center"/>
          </w:tcPr>
          <w:p w14:paraId="466F13D7" w14:textId="77777777" w:rsidR="000A79C2" w:rsidRDefault="00000000">
            <w:r>
              <w:rPr>
                <w:rFonts w:ascii="Calibri" w:eastAsia="Calibri" w:hAnsi="Calibri" w:cs="Calibri"/>
                <w:color w:val="222222"/>
                <w:sz w:val="19"/>
                <w:szCs w:val="19"/>
              </w:rPr>
              <w:t>Every method in the class</w:t>
            </w:r>
          </w:p>
        </w:tc>
      </w:tr>
      <w:tr w:rsidR="000A79C2" w14:paraId="1DD2A4FA" w14:textId="77777777">
        <w:tblPrEx>
          <w:tblCellMar>
            <w:top w:w="0" w:type="dxa"/>
            <w:bottom w:w="0" w:type="dxa"/>
          </w:tblCellMar>
        </w:tblPrEx>
        <w:tc>
          <w:tcPr>
            <w:tcW w:w="2200" w:type="dxa"/>
            <w:shd w:val="clear" w:color="auto" w:fill="F6F7FB"/>
            <w:tcMar>
              <w:top w:w="80" w:type="dxa"/>
              <w:left w:w="120" w:type="dxa"/>
              <w:bottom w:w="80" w:type="dxa"/>
              <w:right w:w="120" w:type="dxa"/>
            </w:tcMar>
            <w:vAlign w:val="center"/>
          </w:tcPr>
          <w:p w14:paraId="25B514B3" w14:textId="77777777" w:rsidR="000A79C2" w:rsidRDefault="00000000">
            <w:r>
              <w:rPr>
                <w:rFonts w:ascii="Calibri" w:eastAsia="Calibri" w:hAnsi="Calibri" w:cs="Calibri"/>
                <w:color w:val="222222"/>
                <w:sz w:val="19"/>
                <w:szCs w:val="19"/>
              </w:rPr>
              <w:t>Example</w:t>
            </w:r>
          </w:p>
        </w:tc>
        <w:tc>
          <w:tcPr>
            <w:tcW w:w="3400" w:type="dxa"/>
            <w:shd w:val="clear" w:color="auto" w:fill="F6F7FB"/>
            <w:tcMar>
              <w:top w:w="80" w:type="dxa"/>
              <w:left w:w="120" w:type="dxa"/>
              <w:bottom w:w="80" w:type="dxa"/>
              <w:right w:w="120" w:type="dxa"/>
            </w:tcMar>
            <w:vAlign w:val="center"/>
          </w:tcPr>
          <w:p w14:paraId="2EE7ECE6" w14:textId="77777777" w:rsidR="000A79C2" w:rsidRDefault="00000000">
            <w:r>
              <w:rPr>
                <w:rFonts w:ascii="Calibri" w:eastAsia="Calibri" w:hAnsi="Calibri" w:cs="Calibri"/>
                <w:color w:val="222222"/>
                <w:sz w:val="19"/>
                <w:szCs w:val="19"/>
              </w:rPr>
              <w:t>String today = "..."; inside main()</w:t>
            </w:r>
          </w:p>
        </w:tc>
        <w:tc>
          <w:tcPr>
            <w:tcW w:w="3480" w:type="dxa"/>
            <w:shd w:val="clear" w:color="auto" w:fill="F6F7FB"/>
            <w:tcMar>
              <w:top w:w="80" w:type="dxa"/>
              <w:left w:w="120" w:type="dxa"/>
              <w:bottom w:w="80" w:type="dxa"/>
              <w:right w:w="120" w:type="dxa"/>
            </w:tcMar>
            <w:vAlign w:val="center"/>
          </w:tcPr>
          <w:p w14:paraId="1277ED2D" w14:textId="77777777" w:rsidR="000A79C2" w:rsidRDefault="00000000">
            <w:r>
              <w:rPr>
                <w:rFonts w:ascii="Calibri" w:eastAsia="Calibri" w:hAnsi="Calibri" w:cs="Calibri"/>
                <w:color w:val="222222"/>
                <w:sz w:val="19"/>
                <w:szCs w:val="19"/>
              </w:rPr>
              <w:t>private String visitDate; in Visit</w:t>
            </w:r>
          </w:p>
        </w:tc>
      </w:tr>
    </w:tbl>
    <w:p w14:paraId="350FC531" w14:textId="77777777" w:rsidR="000A79C2" w:rsidRDefault="000A79C2">
      <w:pPr>
        <w:spacing w:after="120"/>
      </w:pPr>
    </w:p>
    <w:p w14:paraId="390CAF62" w14:textId="77777777" w:rsidR="000A79C2" w:rsidRDefault="00000000">
      <w:pPr>
        <w:spacing w:before="240" w:after="160"/>
      </w:pPr>
      <w:r>
        <w:rPr>
          <w:rFonts w:ascii="Cambria" w:eastAsia="Cambria" w:hAnsi="Cambria" w:cs="Cambria"/>
          <w:b/>
          <w:bCs/>
          <w:color w:val="1E2761"/>
          <w:sz w:val="24"/>
          <w:szCs w:val="24"/>
        </w:rPr>
        <w:t>Declaring instance variables — syntax</w:t>
      </w:r>
    </w:p>
    <w:tbl>
      <w:tblPr>
        <w:tblW w:w="10080" w:type="dxa"/>
        <w:tblBorders>
          <w:top w:val="single" w:sz="4" w:space="0" w:color="CFCFCF"/>
          <w:left w:val="single" w:sz="4" w:space="0" w:color="CFCFCF"/>
          <w:bottom w:val="single" w:sz="4" w:space="0" w:color="CFCFCF"/>
          <w:right w:val="single" w:sz="4" w:space="0" w:color="CFCF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250CDB86" w14:textId="77777777">
        <w:tblPrEx>
          <w:tblCellMar>
            <w:top w:w="0" w:type="dxa"/>
            <w:bottom w:w="0" w:type="dxa"/>
          </w:tblCellMar>
        </w:tblPrEx>
        <w:tc>
          <w:tcPr>
            <w:tcW w:w="10080" w:type="dxa"/>
            <w:shd w:val="clear" w:color="auto" w:fill="F4F4F4"/>
            <w:tcMar>
              <w:top w:w="140" w:type="dxa"/>
              <w:left w:w="160" w:type="dxa"/>
              <w:bottom w:w="140" w:type="dxa"/>
              <w:right w:w="160" w:type="dxa"/>
            </w:tcMar>
          </w:tcPr>
          <w:p w14:paraId="36B1207D" w14:textId="77777777" w:rsidR="000A79C2" w:rsidRDefault="00000000">
            <w:pPr>
              <w:spacing w:after="20"/>
            </w:pPr>
            <w:r>
              <w:rPr>
                <w:rFonts w:ascii="Consolas" w:eastAsia="Consolas" w:hAnsi="Consolas" w:cs="Consolas"/>
                <w:color w:val="1B1B1B"/>
                <w:sz w:val="18"/>
                <w:szCs w:val="18"/>
              </w:rPr>
              <w:t>public class Visit {</w:t>
            </w:r>
          </w:p>
          <w:p w14:paraId="443825BD" w14:textId="77777777" w:rsidR="000A79C2" w:rsidRDefault="00000000">
            <w:pPr>
              <w:spacing w:after="20"/>
            </w:pPr>
            <w:r>
              <w:rPr>
                <w:rFonts w:ascii="Consolas" w:eastAsia="Consolas" w:hAnsi="Consolas" w:cs="Consolas"/>
                <w:color w:val="1B1B1B"/>
                <w:sz w:val="18"/>
                <w:szCs w:val="18"/>
              </w:rPr>
              <w:t xml:space="preserve"> </w:t>
            </w:r>
          </w:p>
          <w:p w14:paraId="390CA4B1" w14:textId="77777777" w:rsidR="000A79C2" w:rsidRDefault="00000000">
            <w:pPr>
              <w:spacing w:after="20"/>
            </w:pPr>
            <w:r>
              <w:rPr>
                <w:rFonts w:ascii="Consolas" w:eastAsia="Consolas" w:hAnsi="Consolas" w:cs="Consolas"/>
                <w:color w:val="1B1B1B"/>
                <w:sz w:val="18"/>
                <w:szCs w:val="18"/>
              </w:rPr>
              <w:t xml:space="preserve">    private String visitDate;</w:t>
            </w:r>
          </w:p>
          <w:p w14:paraId="3516FCC2" w14:textId="77777777" w:rsidR="000A79C2" w:rsidRDefault="00000000">
            <w:pPr>
              <w:spacing w:after="20"/>
            </w:pPr>
            <w:r>
              <w:rPr>
                <w:rFonts w:ascii="Consolas" w:eastAsia="Consolas" w:hAnsi="Consolas" w:cs="Consolas"/>
                <w:color w:val="1B1B1B"/>
                <w:sz w:val="18"/>
                <w:szCs w:val="18"/>
              </w:rPr>
              <w:t xml:space="preserve">    private double visitCost;</w:t>
            </w:r>
          </w:p>
          <w:p w14:paraId="4DEB6BE1" w14:textId="77777777" w:rsidR="000A79C2" w:rsidRDefault="00000000">
            <w:pPr>
              <w:spacing w:after="20"/>
            </w:pPr>
            <w:r>
              <w:rPr>
                <w:rFonts w:ascii="Consolas" w:eastAsia="Consolas" w:hAnsi="Consolas" w:cs="Consolas"/>
                <w:color w:val="1B1B1B"/>
                <w:sz w:val="18"/>
                <w:szCs w:val="18"/>
              </w:rPr>
              <w:t xml:space="preserve"> </w:t>
            </w:r>
          </w:p>
          <w:p w14:paraId="5B966290" w14:textId="77777777" w:rsidR="000A79C2" w:rsidRDefault="00000000">
            <w:pPr>
              <w:spacing w:after="20"/>
            </w:pPr>
            <w:r>
              <w:rPr>
                <w:rFonts w:ascii="Consolas" w:eastAsia="Consolas" w:hAnsi="Consolas" w:cs="Consolas"/>
                <w:color w:val="1B1B1B"/>
                <w:sz w:val="18"/>
                <w:szCs w:val="18"/>
              </w:rPr>
              <w:t xml:space="preserve">    // constructor and methods go here</w:t>
            </w:r>
          </w:p>
          <w:p w14:paraId="3350279F" w14:textId="77777777" w:rsidR="000A79C2" w:rsidRDefault="00000000">
            <w:pPr>
              <w:spacing w:after="20"/>
            </w:pPr>
            <w:r>
              <w:rPr>
                <w:rFonts w:ascii="Consolas" w:eastAsia="Consolas" w:hAnsi="Consolas" w:cs="Consolas"/>
                <w:color w:val="1B1B1B"/>
                <w:sz w:val="18"/>
                <w:szCs w:val="18"/>
              </w:rPr>
              <w:t>}</w:t>
            </w:r>
          </w:p>
        </w:tc>
      </w:tr>
    </w:tbl>
    <w:p w14:paraId="794E7892" w14:textId="77777777" w:rsidR="000A79C2" w:rsidRDefault="000A79C2">
      <w:pPr>
        <w:spacing w:after="120"/>
      </w:pPr>
    </w:p>
    <w:p w14:paraId="52747186" w14:textId="77777777" w:rsidR="000A79C2" w:rsidRDefault="00000000">
      <w:pPr>
        <w:pStyle w:val="ListParagraph"/>
        <w:numPr>
          <w:ilvl w:val="0"/>
          <w:numId w:val="2"/>
        </w:numPr>
        <w:spacing w:after="90"/>
      </w:pPr>
      <w:r>
        <w:rPr>
          <w:rFonts w:ascii="Calibri" w:eastAsia="Calibri" w:hAnsi="Calibri" w:cs="Calibri"/>
          <w:color w:val="222222"/>
          <w:sz w:val="21"/>
          <w:szCs w:val="21"/>
        </w:rPr>
        <w:lastRenderedPageBreak/>
        <w:t>Declared at the top of the class, outside any method — the same place, every time.</w:t>
      </w:r>
    </w:p>
    <w:p w14:paraId="5833FE84" w14:textId="77777777" w:rsidR="000A79C2" w:rsidRDefault="00000000">
      <w:pPr>
        <w:pStyle w:val="ListParagraph"/>
        <w:numPr>
          <w:ilvl w:val="0"/>
          <w:numId w:val="2"/>
        </w:numPr>
        <w:spacing w:after="90"/>
      </w:pPr>
      <w:r>
        <w:rPr>
          <w:rFonts w:ascii="Calibri" w:eastAsia="Calibri" w:hAnsi="Calibri" w:cs="Calibri"/>
          <w:color w:val="222222"/>
          <w:sz w:val="21"/>
          <w:szCs w:val="21"/>
        </w:rPr>
        <w:t>private is the standard access modifier for instance variables in this course.</w:t>
      </w:r>
    </w:p>
    <w:p w14:paraId="5DB7E9D0" w14:textId="77777777" w:rsidR="000A79C2" w:rsidRDefault="00000000">
      <w:pPr>
        <w:pStyle w:val="ListParagraph"/>
        <w:numPr>
          <w:ilvl w:val="0"/>
          <w:numId w:val="2"/>
        </w:numPr>
        <w:spacing w:after="90"/>
      </w:pPr>
      <w:r>
        <w:rPr>
          <w:rFonts w:ascii="Calibri" w:eastAsia="Calibri" w:hAnsi="Calibri" w:cs="Calibri"/>
          <w:color w:val="222222"/>
          <w:sz w:val="21"/>
          <w:szCs w:val="21"/>
        </w:rPr>
        <w:t>No value is assigned here for our classes — the constructor sets the real starting value.</w:t>
      </w:r>
    </w:p>
    <w:p w14:paraId="7391C4EC" w14:textId="77777777" w:rsidR="000A79C2" w:rsidRDefault="000A79C2">
      <w:pPr>
        <w:spacing w:after="120"/>
      </w:pPr>
    </w:p>
    <w:p w14:paraId="3A3C954F" w14:textId="77777777" w:rsidR="000A79C2" w:rsidRDefault="00000000">
      <w:pPr>
        <w:spacing w:before="400" w:after="160"/>
      </w:pPr>
      <w:r>
        <w:rPr>
          <w:rFonts w:ascii="Cambria" w:eastAsia="Cambria" w:hAnsi="Cambria" w:cs="Cambria"/>
          <w:b/>
          <w:bCs/>
          <w:color w:val="1E2761"/>
          <w:sz w:val="30"/>
          <w:szCs w:val="30"/>
        </w:rPr>
        <w:t>10. Constructors</w:t>
      </w:r>
    </w:p>
    <w:p w14:paraId="4138D00A" w14:textId="77777777" w:rsidR="000A79C2" w:rsidRDefault="00000000">
      <w:pPr>
        <w:spacing w:after="140"/>
      </w:pPr>
      <w:r>
        <w:rPr>
          <w:rFonts w:ascii="Calibri" w:eastAsia="Calibri" w:hAnsi="Calibri" w:cs="Calibri"/>
          <w:color w:val="222222"/>
          <w:sz w:val="21"/>
          <w:szCs w:val="21"/>
        </w:rPr>
        <w:t>A constructor is a special block of code that runs automatically, exactly once, the moment an object is created with new. Its job is to set up the object's starting state.</w:t>
      </w:r>
    </w:p>
    <w:p w14:paraId="3B91EF64" w14:textId="77777777" w:rsidR="000A79C2" w:rsidRDefault="00000000">
      <w:pPr>
        <w:spacing w:before="240" w:after="160"/>
      </w:pPr>
      <w:r>
        <w:rPr>
          <w:rFonts w:ascii="Cambria" w:eastAsia="Cambria" w:hAnsi="Cambria" w:cs="Cambria"/>
          <w:b/>
          <w:bCs/>
          <w:color w:val="1E2761"/>
          <w:sz w:val="24"/>
          <w:szCs w:val="24"/>
        </w:rPr>
        <w:t>How you know it's a constructor</w:t>
      </w:r>
    </w:p>
    <w:p w14:paraId="6899AE69" w14:textId="77777777" w:rsidR="000A79C2" w:rsidRDefault="00000000">
      <w:pPr>
        <w:pStyle w:val="ListParagraph"/>
        <w:numPr>
          <w:ilvl w:val="0"/>
          <w:numId w:val="2"/>
        </w:numPr>
        <w:spacing w:after="90"/>
      </w:pPr>
      <w:r>
        <w:rPr>
          <w:rFonts w:ascii="Calibri" w:eastAsia="Calibri" w:hAnsi="Calibri" w:cs="Calibri"/>
          <w:color w:val="222222"/>
          <w:sz w:val="21"/>
          <w:szCs w:val="21"/>
        </w:rPr>
        <w:t>Its name is identical to the class name — Visit's constructor is named Visit.</w:t>
      </w:r>
    </w:p>
    <w:p w14:paraId="6AC4DF3D" w14:textId="77777777" w:rsidR="000A79C2" w:rsidRDefault="00000000">
      <w:pPr>
        <w:pStyle w:val="ListParagraph"/>
        <w:numPr>
          <w:ilvl w:val="0"/>
          <w:numId w:val="2"/>
        </w:numPr>
        <w:spacing w:after="90"/>
      </w:pPr>
      <w:r>
        <w:rPr>
          <w:rFonts w:ascii="Calibri" w:eastAsia="Calibri" w:hAnsi="Calibri" w:cs="Calibri"/>
          <w:color w:val="222222"/>
          <w:sz w:val="21"/>
          <w:szCs w:val="21"/>
        </w:rPr>
        <w:t>It has no return type at all — not even void.</w:t>
      </w:r>
    </w:p>
    <w:p w14:paraId="1DB512FC" w14:textId="77777777" w:rsidR="000A79C2" w:rsidRDefault="00000000">
      <w:pPr>
        <w:pStyle w:val="ListParagraph"/>
        <w:numPr>
          <w:ilvl w:val="0"/>
          <w:numId w:val="2"/>
        </w:numPr>
        <w:spacing w:after="90"/>
      </w:pPr>
      <w:r>
        <w:rPr>
          <w:rFonts w:ascii="Calibri" w:eastAsia="Calibri" w:hAnsi="Calibri" w:cs="Calibri"/>
          <w:color w:val="222222"/>
          <w:sz w:val="21"/>
          <w:szCs w:val="21"/>
        </w:rPr>
        <w:t>It runs when you write new Visit(...) — you never call it any other way.</w:t>
      </w:r>
    </w:p>
    <w:p w14:paraId="46A60FB5" w14:textId="77777777" w:rsidR="000A79C2" w:rsidRDefault="000A79C2">
      <w:pPr>
        <w:spacing w:after="120"/>
      </w:pPr>
    </w:p>
    <w:tbl>
      <w:tblPr>
        <w:tblW w:w="10080" w:type="dxa"/>
        <w:tblBorders>
          <w:top w:val="single" w:sz="4" w:space="0" w:color="E0C56A"/>
          <w:left w:val="single" w:sz="4" w:space="0" w:color="E0C56A"/>
          <w:bottom w:val="single" w:sz="4" w:space="0" w:color="E0C56A"/>
          <w:right w:val="single" w:sz="4" w:space="0" w:color="E0C5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2C4FDB28" w14:textId="77777777">
        <w:tblPrEx>
          <w:tblCellMar>
            <w:top w:w="0" w:type="dxa"/>
            <w:bottom w:w="0" w:type="dxa"/>
          </w:tblCellMar>
        </w:tblPrEx>
        <w:tc>
          <w:tcPr>
            <w:tcW w:w="10080" w:type="dxa"/>
            <w:shd w:val="clear" w:color="auto" w:fill="FFF7DC"/>
            <w:tcMar>
              <w:top w:w="140" w:type="dxa"/>
              <w:left w:w="180" w:type="dxa"/>
              <w:bottom w:w="140" w:type="dxa"/>
              <w:right w:w="180" w:type="dxa"/>
            </w:tcMar>
          </w:tcPr>
          <w:p w14:paraId="6BB57B80" w14:textId="77777777" w:rsidR="000A79C2" w:rsidRDefault="00000000">
            <w:r>
              <w:rPr>
                <w:rFonts w:ascii="Calibri" w:eastAsia="Calibri" w:hAnsi="Calibri" w:cs="Calibri"/>
                <w:color w:val="222222"/>
                <w:sz w:val="21"/>
                <w:szCs w:val="21"/>
              </w:rPr>
              <w:t>Every class you write from today forward gets a constructor. If you don't write one, Java silently gives you an empty default — which is rarely what you actually want.</w:t>
            </w:r>
          </w:p>
        </w:tc>
      </w:tr>
    </w:tbl>
    <w:p w14:paraId="0E97588A" w14:textId="77777777" w:rsidR="000A79C2" w:rsidRDefault="000A79C2">
      <w:pPr>
        <w:spacing w:after="120"/>
      </w:pPr>
    </w:p>
    <w:p w14:paraId="5F2C52CA" w14:textId="77777777" w:rsidR="000A79C2" w:rsidRDefault="00000000">
      <w:pPr>
        <w:spacing w:before="240" w:after="160"/>
      </w:pPr>
      <w:r>
        <w:rPr>
          <w:rFonts w:ascii="Cambria" w:eastAsia="Cambria" w:hAnsi="Cambria" w:cs="Cambria"/>
          <w:b/>
          <w:bCs/>
          <w:color w:val="1E2761"/>
          <w:sz w:val="24"/>
          <w:szCs w:val="24"/>
        </w:rPr>
        <w:t>Syntax</w:t>
      </w:r>
    </w:p>
    <w:tbl>
      <w:tblPr>
        <w:tblW w:w="10080" w:type="dxa"/>
        <w:tblBorders>
          <w:top w:val="single" w:sz="4" w:space="0" w:color="CFCFCF"/>
          <w:left w:val="single" w:sz="4" w:space="0" w:color="CFCFCF"/>
          <w:bottom w:val="single" w:sz="4" w:space="0" w:color="CFCFCF"/>
          <w:right w:val="single" w:sz="4" w:space="0" w:color="CFCF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52E7C8F1" w14:textId="77777777">
        <w:tblPrEx>
          <w:tblCellMar>
            <w:top w:w="0" w:type="dxa"/>
            <w:bottom w:w="0" w:type="dxa"/>
          </w:tblCellMar>
        </w:tblPrEx>
        <w:tc>
          <w:tcPr>
            <w:tcW w:w="10080" w:type="dxa"/>
            <w:shd w:val="clear" w:color="auto" w:fill="F4F4F4"/>
            <w:tcMar>
              <w:top w:w="140" w:type="dxa"/>
              <w:left w:w="160" w:type="dxa"/>
              <w:bottom w:w="140" w:type="dxa"/>
              <w:right w:w="160" w:type="dxa"/>
            </w:tcMar>
          </w:tcPr>
          <w:p w14:paraId="4270F31D" w14:textId="77777777" w:rsidR="000A79C2" w:rsidRDefault="00000000">
            <w:pPr>
              <w:spacing w:after="20"/>
            </w:pPr>
            <w:r>
              <w:rPr>
                <w:rFonts w:ascii="Consolas" w:eastAsia="Consolas" w:hAnsi="Consolas" w:cs="Consolas"/>
                <w:color w:val="1B1B1B"/>
                <w:sz w:val="18"/>
                <w:szCs w:val="18"/>
              </w:rPr>
              <w:t>public Visit(String visitDate, double visitCost) {</w:t>
            </w:r>
          </w:p>
          <w:p w14:paraId="022B7050" w14:textId="77777777" w:rsidR="000A79C2" w:rsidRDefault="00000000">
            <w:pPr>
              <w:spacing w:after="20"/>
            </w:pPr>
            <w:r>
              <w:rPr>
                <w:rFonts w:ascii="Consolas" w:eastAsia="Consolas" w:hAnsi="Consolas" w:cs="Consolas"/>
                <w:color w:val="1B1B1B"/>
                <w:sz w:val="18"/>
                <w:szCs w:val="18"/>
              </w:rPr>
              <w:t xml:space="preserve">    this.visitDate = visitDate;</w:t>
            </w:r>
          </w:p>
          <w:p w14:paraId="57805932" w14:textId="77777777" w:rsidR="000A79C2" w:rsidRDefault="00000000">
            <w:pPr>
              <w:spacing w:after="20"/>
            </w:pPr>
            <w:r>
              <w:rPr>
                <w:rFonts w:ascii="Consolas" w:eastAsia="Consolas" w:hAnsi="Consolas" w:cs="Consolas"/>
                <w:color w:val="1B1B1B"/>
                <w:sz w:val="18"/>
                <w:szCs w:val="18"/>
              </w:rPr>
              <w:t xml:space="preserve">    this.visitCost = visitCost;</w:t>
            </w:r>
          </w:p>
          <w:p w14:paraId="71EAAC7A" w14:textId="77777777" w:rsidR="000A79C2" w:rsidRDefault="00000000">
            <w:pPr>
              <w:spacing w:after="20"/>
            </w:pPr>
            <w:r>
              <w:rPr>
                <w:rFonts w:ascii="Consolas" w:eastAsia="Consolas" w:hAnsi="Consolas" w:cs="Consolas"/>
                <w:color w:val="1B1B1B"/>
                <w:sz w:val="18"/>
                <w:szCs w:val="18"/>
              </w:rPr>
              <w:t>}</w:t>
            </w:r>
          </w:p>
        </w:tc>
      </w:tr>
    </w:tbl>
    <w:p w14:paraId="2114B2B9" w14:textId="77777777" w:rsidR="000A79C2" w:rsidRDefault="000A79C2">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0A79C2" w14:paraId="7A6F4CDD" w14:textId="77777777">
        <w:tblPrEx>
          <w:tblCellMar>
            <w:top w:w="0" w:type="dxa"/>
            <w:bottom w:w="0" w:type="dxa"/>
          </w:tblCellMar>
        </w:tblPrEx>
        <w:trPr>
          <w:tblHeader/>
        </w:trPr>
        <w:tc>
          <w:tcPr>
            <w:tcW w:w="3400" w:type="dxa"/>
            <w:shd w:val="clear" w:color="auto" w:fill="1E2761"/>
            <w:tcMar>
              <w:top w:w="80" w:type="dxa"/>
              <w:left w:w="120" w:type="dxa"/>
              <w:bottom w:w="80" w:type="dxa"/>
              <w:right w:w="120" w:type="dxa"/>
            </w:tcMar>
            <w:vAlign w:val="center"/>
          </w:tcPr>
          <w:p w14:paraId="32192FA3" w14:textId="77777777" w:rsidR="000A79C2" w:rsidRDefault="00000000">
            <w:r>
              <w:rPr>
                <w:rFonts w:ascii="Calibri" w:eastAsia="Calibri" w:hAnsi="Calibri" w:cs="Calibri"/>
                <w:b/>
                <w:bCs/>
                <w:color w:val="FFFFFF"/>
                <w:sz w:val="19"/>
                <w:szCs w:val="19"/>
              </w:rPr>
              <w:t>Piece</w:t>
            </w:r>
          </w:p>
        </w:tc>
        <w:tc>
          <w:tcPr>
            <w:tcW w:w="6680" w:type="dxa"/>
            <w:shd w:val="clear" w:color="auto" w:fill="1E2761"/>
            <w:tcMar>
              <w:top w:w="80" w:type="dxa"/>
              <w:left w:w="120" w:type="dxa"/>
              <w:bottom w:w="80" w:type="dxa"/>
              <w:right w:w="120" w:type="dxa"/>
            </w:tcMar>
            <w:vAlign w:val="center"/>
          </w:tcPr>
          <w:p w14:paraId="0B453E2F" w14:textId="77777777" w:rsidR="000A79C2" w:rsidRDefault="00000000">
            <w:r>
              <w:rPr>
                <w:rFonts w:ascii="Calibri" w:eastAsia="Calibri" w:hAnsi="Calibri" w:cs="Calibri"/>
                <w:b/>
                <w:bCs/>
                <w:color w:val="FFFFFF"/>
                <w:sz w:val="19"/>
                <w:szCs w:val="19"/>
              </w:rPr>
              <w:t>What it means</w:t>
            </w:r>
          </w:p>
        </w:tc>
      </w:tr>
      <w:tr w:rsidR="000A79C2" w14:paraId="323860BC" w14:textId="77777777">
        <w:tblPrEx>
          <w:tblCellMar>
            <w:top w:w="0" w:type="dxa"/>
            <w:bottom w:w="0" w:type="dxa"/>
          </w:tblCellMar>
        </w:tblPrEx>
        <w:tc>
          <w:tcPr>
            <w:tcW w:w="3400" w:type="dxa"/>
            <w:shd w:val="clear" w:color="auto" w:fill="FFFFFF"/>
            <w:tcMar>
              <w:top w:w="80" w:type="dxa"/>
              <w:left w:w="120" w:type="dxa"/>
              <w:bottom w:w="80" w:type="dxa"/>
              <w:right w:w="120" w:type="dxa"/>
            </w:tcMar>
            <w:vAlign w:val="center"/>
          </w:tcPr>
          <w:p w14:paraId="1AE4B88B" w14:textId="77777777" w:rsidR="000A79C2" w:rsidRDefault="00000000">
            <w:r>
              <w:rPr>
                <w:rFonts w:ascii="Calibri" w:eastAsia="Calibri" w:hAnsi="Calibri" w:cs="Calibri"/>
                <w:color w:val="222222"/>
                <w:sz w:val="19"/>
                <w:szCs w:val="19"/>
              </w:rPr>
              <w:t>public</w:t>
            </w:r>
          </w:p>
        </w:tc>
        <w:tc>
          <w:tcPr>
            <w:tcW w:w="6680" w:type="dxa"/>
            <w:shd w:val="clear" w:color="auto" w:fill="FFFFFF"/>
            <w:tcMar>
              <w:top w:w="80" w:type="dxa"/>
              <w:left w:w="120" w:type="dxa"/>
              <w:bottom w:w="80" w:type="dxa"/>
              <w:right w:w="120" w:type="dxa"/>
            </w:tcMar>
            <w:vAlign w:val="center"/>
          </w:tcPr>
          <w:p w14:paraId="53886285" w14:textId="77777777" w:rsidR="000A79C2" w:rsidRDefault="00000000">
            <w:r>
              <w:rPr>
                <w:rFonts w:ascii="Calibri" w:eastAsia="Calibri" w:hAnsi="Calibri" w:cs="Calibri"/>
                <w:color w:val="222222"/>
                <w:sz w:val="19"/>
                <w:szCs w:val="19"/>
              </w:rPr>
              <w:t>Callable from outside the class — same idea as public on main.</w:t>
            </w:r>
          </w:p>
        </w:tc>
      </w:tr>
      <w:tr w:rsidR="000A79C2" w14:paraId="66447287" w14:textId="77777777">
        <w:tblPrEx>
          <w:tblCellMar>
            <w:top w:w="0" w:type="dxa"/>
            <w:bottom w:w="0" w:type="dxa"/>
          </w:tblCellMar>
        </w:tblPrEx>
        <w:tc>
          <w:tcPr>
            <w:tcW w:w="3400" w:type="dxa"/>
            <w:shd w:val="clear" w:color="auto" w:fill="F6F7FB"/>
            <w:tcMar>
              <w:top w:w="80" w:type="dxa"/>
              <w:left w:w="120" w:type="dxa"/>
              <w:bottom w:w="80" w:type="dxa"/>
              <w:right w:w="120" w:type="dxa"/>
            </w:tcMar>
            <w:vAlign w:val="center"/>
          </w:tcPr>
          <w:p w14:paraId="37E3CCA9" w14:textId="77777777" w:rsidR="000A79C2" w:rsidRDefault="00000000">
            <w:r>
              <w:rPr>
                <w:rFonts w:ascii="Calibri" w:eastAsia="Calibri" w:hAnsi="Calibri" w:cs="Calibri"/>
                <w:color w:val="222222"/>
                <w:sz w:val="19"/>
                <w:szCs w:val="19"/>
              </w:rPr>
              <w:t>Visit(...)</w:t>
            </w:r>
          </w:p>
        </w:tc>
        <w:tc>
          <w:tcPr>
            <w:tcW w:w="6680" w:type="dxa"/>
            <w:shd w:val="clear" w:color="auto" w:fill="F6F7FB"/>
            <w:tcMar>
              <w:top w:w="80" w:type="dxa"/>
              <w:left w:w="120" w:type="dxa"/>
              <w:bottom w:w="80" w:type="dxa"/>
              <w:right w:w="120" w:type="dxa"/>
            </w:tcMar>
            <w:vAlign w:val="center"/>
          </w:tcPr>
          <w:p w14:paraId="392F4A5C" w14:textId="77777777" w:rsidR="000A79C2" w:rsidRDefault="00000000">
            <w:r>
              <w:rPr>
                <w:rFonts w:ascii="Calibri" w:eastAsia="Calibri" w:hAnsi="Calibri" w:cs="Calibri"/>
                <w:color w:val="222222"/>
                <w:sz w:val="19"/>
                <w:szCs w:val="19"/>
              </w:rPr>
              <w:t>No return type. The name matches the class exactly.</w:t>
            </w:r>
          </w:p>
        </w:tc>
      </w:tr>
      <w:tr w:rsidR="000A79C2" w14:paraId="1F52DB4B" w14:textId="77777777">
        <w:tblPrEx>
          <w:tblCellMar>
            <w:top w:w="0" w:type="dxa"/>
            <w:bottom w:w="0" w:type="dxa"/>
          </w:tblCellMar>
        </w:tblPrEx>
        <w:tc>
          <w:tcPr>
            <w:tcW w:w="3400" w:type="dxa"/>
            <w:shd w:val="clear" w:color="auto" w:fill="FFFFFF"/>
            <w:tcMar>
              <w:top w:w="80" w:type="dxa"/>
              <w:left w:w="120" w:type="dxa"/>
              <w:bottom w:w="80" w:type="dxa"/>
              <w:right w:w="120" w:type="dxa"/>
            </w:tcMar>
            <w:vAlign w:val="center"/>
          </w:tcPr>
          <w:p w14:paraId="6AEA8D57" w14:textId="77777777" w:rsidR="000A79C2" w:rsidRDefault="00000000">
            <w:r>
              <w:rPr>
                <w:rFonts w:ascii="Calibri" w:eastAsia="Calibri" w:hAnsi="Calibri" w:cs="Calibri"/>
                <w:color w:val="222222"/>
                <w:sz w:val="19"/>
                <w:szCs w:val="19"/>
              </w:rPr>
              <w:t>(String visitDate, double visitCost)</w:t>
            </w:r>
          </w:p>
        </w:tc>
        <w:tc>
          <w:tcPr>
            <w:tcW w:w="6680" w:type="dxa"/>
            <w:shd w:val="clear" w:color="auto" w:fill="FFFFFF"/>
            <w:tcMar>
              <w:top w:w="80" w:type="dxa"/>
              <w:left w:w="120" w:type="dxa"/>
              <w:bottom w:w="80" w:type="dxa"/>
              <w:right w:w="120" w:type="dxa"/>
            </w:tcMar>
            <w:vAlign w:val="center"/>
          </w:tcPr>
          <w:p w14:paraId="433D3CD0" w14:textId="77777777" w:rsidR="000A79C2" w:rsidRDefault="00000000">
            <w:r>
              <w:rPr>
                <w:rFonts w:ascii="Calibri" w:eastAsia="Calibri" w:hAnsi="Calibri" w:cs="Calibri"/>
                <w:color w:val="222222"/>
                <w:sz w:val="19"/>
                <w:szCs w:val="19"/>
              </w:rPr>
              <w:t>Parameters — the values a caller must supply to new Visit(...).</w:t>
            </w:r>
          </w:p>
        </w:tc>
      </w:tr>
      <w:tr w:rsidR="000A79C2" w14:paraId="45A22561" w14:textId="77777777">
        <w:tblPrEx>
          <w:tblCellMar>
            <w:top w:w="0" w:type="dxa"/>
            <w:bottom w:w="0" w:type="dxa"/>
          </w:tblCellMar>
        </w:tblPrEx>
        <w:tc>
          <w:tcPr>
            <w:tcW w:w="3400" w:type="dxa"/>
            <w:shd w:val="clear" w:color="auto" w:fill="F6F7FB"/>
            <w:tcMar>
              <w:top w:w="80" w:type="dxa"/>
              <w:left w:w="120" w:type="dxa"/>
              <w:bottom w:w="80" w:type="dxa"/>
              <w:right w:w="120" w:type="dxa"/>
            </w:tcMar>
            <w:vAlign w:val="center"/>
          </w:tcPr>
          <w:p w14:paraId="48B39D05" w14:textId="77777777" w:rsidR="000A79C2" w:rsidRDefault="00000000">
            <w:r>
              <w:rPr>
                <w:rFonts w:ascii="Calibri" w:eastAsia="Calibri" w:hAnsi="Calibri" w:cs="Calibri"/>
                <w:color w:val="222222"/>
                <w:sz w:val="19"/>
                <w:szCs w:val="19"/>
              </w:rPr>
              <w:t>this.visitDate = visitDate;</w:t>
            </w:r>
          </w:p>
        </w:tc>
        <w:tc>
          <w:tcPr>
            <w:tcW w:w="6680" w:type="dxa"/>
            <w:shd w:val="clear" w:color="auto" w:fill="F6F7FB"/>
            <w:tcMar>
              <w:top w:w="80" w:type="dxa"/>
              <w:left w:w="120" w:type="dxa"/>
              <w:bottom w:w="80" w:type="dxa"/>
              <w:right w:w="120" w:type="dxa"/>
            </w:tcMar>
            <w:vAlign w:val="center"/>
          </w:tcPr>
          <w:p w14:paraId="2D9B9B50" w14:textId="77777777" w:rsidR="000A79C2" w:rsidRDefault="00000000">
            <w:r>
              <w:rPr>
                <w:rFonts w:ascii="Calibri" w:eastAsia="Calibri" w:hAnsi="Calibri" w:cs="Calibri"/>
                <w:color w:val="222222"/>
                <w:sz w:val="19"/>
                <w:szCs w:val="19"/>
              </w:rPr>
              <w:t>Assigns the parameter's value into the object's own field. Section 13 covers this fully.</w:t>
            </w:r>
          </w:p>
        </w:tc>
      </w:tr>
    </w:tbl>
    <w:p w14:paraId="7880C17E" w14:textId="77777777" w:rsidR="000A79C2" w:rsidRDefault="000A79C2">
      <w:pPr>
        <w:spacing w:after="120"/>
      </w:pPr>
    </w:p>
    <w:p w14:paraId="7E8BF502" w14:textId="77777777" w:rsidR="000A79C2" w:rsidRDefault="00000000">
      <w:pPr>
        <w:spacing w:before="400" w:after="160"/>
      </w:pPr>
      <w:r>
        <w:rPr>
          <w:rFonts w:ascii="Cambria" w:eastAsia="Cambria" w:hAnsi="Cambria" w:cs="Cambria"/>
          <w:b/>
          <w:bCs/>
          <w:color w:val="1E2761"/>
          <w:sz w:val="30"/>
          <w:szCs w:val="30"/>
        </w:rPr>
        <w:t>11. One Class, Many Objects — and Why Member Has No Setters</w:t>
      </w:r>
    </w:p>
    <w:tbl>
      <w:tblPr>
        <w:tblW w:w="10080" w:type="dxa"/>
        <w:tblBorders>
          <w:top w:val="single" w:sz="4" w:space="0" w:color="CFCFCF"/>
          <w:left w:val="single" w:sz="4" w:space="0" w:color="CFCFCF"/>
          <w:bottom w:val="single" w:sz="4" w:space="0" w:color="CFCFCF"/>
          <w:right w:val="single" w:sz="4" w:space="0" w:color="CFCF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0B65117D" w14:textId="77777777">
        <w:tblPrEx>
          <w:tblCellMar>
            <w:top w:w="0" w:type="dxa"/>
            <w:bottom w:w="0" w:type="dxa"/>
          </w:tblCellMar>
        </w:tblPrEx>
        <w:tc>
          <w:tcPr>
            <w:tcW w:w="10080" w:type="dxa"/>
            <w:shd w:val="clear" w:color="auto" w:fill="F4F4F4"/>
            <w:tcMar>
              <w:top w:w="140" w:type="dxa"/>
              <w:left w:w="160" w:type="dxa"/>
              <w:bottom w:w="140" w:type="dxa"/>
              <w:right w:w="160" w:type="dxa"/>
            </w:tcMar>
          </w:tcPr>
          <w:p w14:paraId="5A433FB1" w14:textId="77777777" w:rsidR="000A79C2" w:rsidRDefault="00000000">
            <w:pPr>
              <w:spacing w:after="20"/>
            </w:pPr>
            <w:r>
              <w:rPr>
                <w:rFonts w:ascii="Consolas" w:eastAsia="Consolas" w:hAnsi="Consolas" w:cs="Consolas"/>
                <w:color w:val="1B1B1B"/>
                <w:sz w:val="18"/>
                <w:szCs w:val="18"/>
              </w:rPr>
              <w:t>Visit first = new Visit("2026-01-15", 125.00);</w:t>
            </w:r>
          </w:p>
          <w:p w14:paraId="60EF4DC7" w14:textId="77777777" w:rsidR="000A79C2" w:rsidRDefault="00000000">
            <w:pPr>
              <w:spacing w:after="20"/>
            </w:pPr>
            <w:r>
              <w:rPr>
                <w:rFonts w:ascii="Consolas" w:eastAsia="Consolas" w:hAnsi="Consolas" w:cs="Consolas"/>
                <w:color w:val="1B1B1B"/>
                <w:sz w:val="18"/>
                <w:szCs w:val="18"/>
              </w:rPr>
              <w:t>Visit second = new Visit("2026-02-03", 89.50);</w:t>
            </w:r>
          </w:p>
          <w:p w14:paraId="5787BB62" w14:textId="77777777" w:rsidR="000A79C2" w:rsidRDefault="00000000">
            <w:pPr>
              <w:spacing w:after="20"/>
            </w:pPr>
            <w:r>
              <w:rPr>
                <w:rFonts w:ascii="Consolas" w:eastAsia="Consolas" w:hAnsi="Consolas" w:cs="Consolas"/>
                <w:color w:val="1B1B1B"/>
                <w:sz w:val="18"/>
                <w:szCs w:val="18"/>
              </w:rPr>
              <w:t xml:space="preserve"> </w:t>
            </w:r>
          </w:p>
          <w:p w14:paraId="0D2C949E" w14:textId="77777777" w:rsidR="000A79C2" w:rsidRDefault="00000000">
            <w:pPr>
              <w:spacing w:after="20"/>
            </w:pPr>
            <w:r>
              <w:rPr>
                <w:rFonts w:ascii="Consolas" w:eastAsia="Consolas" w:hAnsi="Consolas" w:cs="Consolas"/>
                <w:color w:val="1B1B1B"/>
                <w:sz w:val="18"/>
                <w:szCs w:val="18"/>
              </w:rPr>
              <w:t>System.out.println(first.getSummary());</w:t>
            </w:r>
          </w:p>
          <w:p w14:paraId="024E281A" w14:textId="77777777" w:rsidR="000A79C2" w:rsidRDefault="00000000">
            <w:pPr>
              <w:spacing w:after="20"/>
            </w:pPr>
            <w:r>
              <w:rPr>
                <w:rFonts w:ascii="Consolas" w:eastAsia="Consolas" w:hAnsi="Consolas" w:cs="Consolas"/>
                <w:color w:val="1B1B1B"/>
                <w:sz w:val="18"/>
                <w:szCs w:val="18"/>
              </w:rPr>
              <w:t>System.out.println(second.getSummary());</w:t>
            </w:r>
          </w:p>
        </w:tc>
      </w:tr>
    </w:tbl>
    <w:p w14:paraId="3F5CAA0D" w14:textId="77777777" w:rsidR="000A79C2" w:rsidRDefault="000A79C2">
      <w:pPr>
        <w:spacing w:after="120"/>
      </w:pPr>
    </w:p>
    <w:p w14:paraId="60F483B0" w14:textId="77777777" w:rsidR="000A79C2" w:rsidRDefault="00000000">
      <w:pPr>
        <w:spacing w:after="140"/>
      </w:pPr>
      <w:r>
        <w:rPr>
          <w:rFonts w:ascii="Calibri" w:eastAsia="Calibri" w:hAnsi="Calibri" w:cs="Calibri"/>
          <w:color w:val="222222"/>
          <w:sz w:val="21"/>
          <w:szCs w:val="21"/>
        </w:rPr>
        <w:lastRenderedPageBreak/>
        <w:t>first and second are both Visit objects, built from the exact same blueprint — but they hold completely separate data. Each new call to new Visit(...) creates its own independent copy of the instance variables.</w:t>
      </w:r>
    </w:p>
    <w:p w14:paraId="1F6CD2BA" w14:textId="77777777" w:rsidR="000A79C2" w:rsidRDefault="00000000">
      <w:pPr>
        <w:spacing w:before="240" w:after="160"/>
      </w:pPr>
      <w:r>
        <w:rPr>
          <w:rFonts w:ascii="Cambria" w:eastAsia="Cambria" w:hAnsi="Cambria" w:cs="Cambria"/>
          <w:b/>
          <w:bCs/>
          <w:color w:val="1E2761"/>
          <w:sz w:val="24"/>
          <w:szCs w:val="24"/>
        </w:rPr>
        <w:t>A deliberate departure: no set methods</w:t>
      </w:r>
    </w:p>
    <w:p w14:paraId="2CDCF09B" w14:textId="77777777" w:rsidR="000A79C2" w:rsidRDefault="00000000">
      <w:pPr>
        <w:spacing w:after="140"/>
      </w:pPr>
      <w:r>
        <w:rPr>
          <w:rFonts w:ascii="Calibri" w:eastAsia="Calibri" w:hAnsi="Calibri" w:cs="Calibri"/>
          <w:color w:val="222222"/>
          <w:sz w:val="21"/>
          <w:szCs w:val="21"/>
        </w:rPr>
        <w:t>Murach's own Product class in this chapter includes set methods alongside get methods — standard, common practice, and you'll see it in the book. Our Member class today makes a different, deliberate choice: no setters at all.</w:t>
      </w:r>
    </w:p>
    <w:p w14:paraId="33072547" w14:textId="77777777" w:rsidR="000A79C2" w:rsidRDefault="00000000">
      <w:pPr>
        <w:pStyle w:val="ListParagraph"/>
        <w:numPr>
          <w:ilvl w:val="0"/>
          <w:numId w:val="2"/>
        </w:numPr>
        <w:spacing w:after="90"/>
      </w:pPr>
      <w:r>
        <w:rPr>
          <w:rFonts w:ascii="Calibri" w:eastAsia="Calibri" w:hAnsi="Calibri" w:cs="Calibri"/>
          <w:color w:val="222222"/>
          <w:sz w:val="21"/>
          <w:szCs w:val="21"/>
        </w:rPr>
        <w:t>Once a Member is built, it describes one person's numbers at one moment — there's no legitimate reason to change deductibleDollars after the fact.</w:t>
      </w:r>
    </w:p>
    <w:p w14:paraId="342DECC3" w14:textId="77777777" w:rsidR="000A79C2" w:rsidRDefault="00000000">
      <w:pPr>
        <w:pStyle w:val="ListParagraph"/>
        <w:numPr>
          <w:ilvl w:val="0"/>
          <w:numId w:val="2"/>
        </w:numPr>
        <w:spacing w:after="90"/>
      </w:pPr>
      <w:r>
        <w:rPr>
          <w:rFonts w:ascii="Calibri" w:eastAsia="Calibri" w:hAnsi="Calibri" w:cs="Calibri"/>
          <w:color w:val="222222"/>
          <w:sz w:val="21"/>
          <w:szCs w:val="21"/>
        </w:rPr>
        <w:t>Fewer ways to change an object means fewer places a bug can quietly corrupt it.</w:t>
      </w:r>
    </w:p>
    <w:p w14:paraId="60E0B1C1" w14:textId="77777777" w:rsidR="000A79C2" w:rsidRDefault="00000000">
      <w:pPr>
        <w:pStyle w:val="ListParagraph"/>
        <w:numPr>
          <w:ilvl w:val="0"/>
          <w:numId w:val="2"/>
        </w:numPr>
        <w:spacing w:after="90"/>
      </w:pPr>
      <w:r>
        <w:rPr>
          <w:rFonts w:ascii="Calibri" w:eastAsia="Calibri" w:hAnsi="Calibri" w:cs="Calibri"/>
          <w:color w:val="222222"/>
          <w:sz w:val="21"/>
          <w:szCs w:val="21"/>
        </w:rPr>
        <w:t>This pattern is called immutable: every field set once, in the constructor, and nothing after that can modify it.</w:t>
      </w:r>
    </w:p>
    <w:p w14:paraId="27102CCE" w14:textId="77777777" w:rsidR="000A79C2" w:rsidRDefault="000A79C2">
      <w:pPr>
        <w:spacing w:after="120"/>
      </w:pPr>
    </w:p>
    <w:tbl>
      <w:tblPr>
        <w:tblW w:w="10080" w:type="dxa"/>
        <w:tblBorders>
          <w:top w:val="single" w:sz="4" w:space="0" w:color="E0C56A"/>
          <w:left w:val="single" w:sz="4" w:space="0" w:color="E0C56A"/>
          <w:bottom w:val="single" w:sz="4" w:space="0" w:color="E0C56A"/>
          <w:right w:val="single" w:sz="4" w:space="0" w:color="E0C5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646246BB" w14:textId="77777777">
        <w:tblPrEx>
          <w:tblCellMar>
            <w:top w:w="0" w:type="dxa"/>
            <w:bottom w:w="0" w:type="dxa"/>
          </w:tblCellMar>
        </w:tblPrEx>
        <w:tc>
          <w:tcPr>
            <w:tcW w:w="10080" w:type="dxa"/>
            <w:shd w:val="clear" w:color="auto" w:fill="FFF7DC"/>
            <w:tcMar>
              <w:top w:w="140" w:type="dxa"/>
              <w:left w:w="180" w:type="dxa"/>
              <w:bottom w:w="140" w:type="dxa"/>
              <w:right w:w="180" w:type="dxa"/>
            </w:tcMar>
          </w:tcPr>
          <w:p w14:paraId="32939FB2" w14:textId="77777777" w:rsidR="000A79C2" w:rsidRDefault="00000000">
            <w:r>
              <w:rPr>
                <w:rFonts w:ascii="Calibri" w:eastAsia="Calibri" w:hAnsi="Calibri" w:cs="Calibri"/>
                <w:color w:val="222222"/>
                <w:sz w:val="21"/>
                <w:szCs w:val="21"/>
              </w:rPr>
              <w:t>This is a design choice, not a Java rule. Plenty of real classes — including the book's own examples — use setters. Today you're seeing why a professional programmer might choose not to.</w:t>
            </w:r>
          </w:p>
        </w:tc>
      </w:tr>
    </w:tbl>
    <w:p w14:paraId="29405052" w14:textId="77777777" w:rsidR="000A79C2" w:rsidRDefault="000A79C2">
      <w:pPr>
        <w:spacing w:after="120"/>
      </w:pPr>
    </w:p>
    <w:p w14:paraId="23563235" w14:textId="77777777" w:rsidR="000A79C2" w:rsidRDefault="00000000">
      <w:pPr>
        <w:spacing w:before="400" w:after="160"/>
      </w:pPr>
      <w:r>
        <w:rPr>
          <w:rFonts w:ascii="Cambria" w:eastAsia="Cambria" w:hAnsi="Cambria" w:cs="Cambria"/>
          <w:b/>
          <w:bCs/>
          <w:color w:val="1E2761"/>
          <w:sz w:val="30"/>
          <w:szCs w:val="30"/>
        </w:rPr>
        <w:t>12. Static vs. Instance</w:t>
      </w:r>
    </w:p>
    <w:p w14:paraId="3CD0DB9E" w14:textId="77777777" w:rsidR="000A79C2" w:rsidRDefault="00000000">
      <w:pPr>
        <w:spacing w:after="140"/>
      </w:pPr>
      <w:r>
        <w:rPr>
          <w:rFonts w:ascii="Calibri" w:eastAsia="Calibri" w:hAnsi="Calibri" w:cs="Calibri"/>
          <w:color w:val="222222"/>
          <w:sz w:val="21"/>
          <w:szCs w:val="21"/>
        </w:rPr>
        <w:t>static means the field or method belongs to the class itself. Without static, it belongs to one specific object.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1"/>
        <w:gridCol w:w="3584"/>
        <w:gridCol w:w="4045"/>
      </w:tblGrid>
      <w:tr w:rsidR="000A79C2" w14:paraId="7AEB05D4" w14:textId="77777777">
        <w:tblPrEx>
          <w:tblCellMar>
            <w:top w:w="0" w:type="dxa"/>
            <w:bottom w:w="0" w:type="dxa"/>
          </w:tblCellMar>
        </w:tblPrEx>
        <w:trPr>
          <w:tblHeader/>
        </w:trPr>
        <w:tc>
          <w:tcPr>
            <w:tcW w:w="2400" w:type="dxa"/>
            <w:shd w:val="clear" w:color="auto" w:fill="1E2761"/>
            <w:tcMar>
              <w:top w:w="80" w:type="dxa"/>
              <w:left w:w="120" w:type="dxa"/>
              <w:bottom w:w="80" w:type="dxa"/>
              <w:right w:w="120" w:type="dxa"/>
            </w:tcMar>
            <w:vAlign w:val="center"/>
          </w:tcPr>
          <w:p w14:paraId="3386175D" w14:textId="77777777" w:rsidR="000A79C2" w:rsidRDefault="000A79C2"/>
        </w:tc>
        <w:tc>
          <w:tcPr>
            <w:tcW w:w="3600" w:type="dxa"/>
            <w:shd w:val="clear" w:color="auto" w:fill="1E2761"/>
            <w:tcMar>
              <w:top w:w="80" w:type="dxa"/>
              <w:left w:w="120" w:type="dxa"/>
              <w:bottom w:w="80" w:type="dxa"/>
              <w:right w:w="120" w:type="dxa"/>
            </w:tcMar>
            <w:vAlign w:val="center"/>
          </w:tcPr>
          <w:p w14:paraId="3A3B11E5" w14:textId="77777777" w:rsidR="000A79C2" w:rsidRDefault="00000000">
            <w:r>
              <w:rPr>
                <w:rFonts w:ascii="Calibri" w:eastAsia="Calibri" w:hAnsi="Calibri" w:cs="Calibri"/>
                <w:b/>
                <w:bCs/>
                <w:color w:val="FFFFFF"/>
                <w:sz w:val="19"/>
                <w:szCs w:val="19"/>
              </w:rPr>
              <w:t>static</w:t>
            </w:r>
          </w:p>
        </w:tc>
        <w:tc>
          <w:tcPr>
            <w:tcW w:w="4080" w:type="dxa"/>
            <w:shd w:val="clear" w:color="auto" w:fill="1E2761"/>
            <w:tcMar>
              <w:top w:w="80" w:type="dxa"/>
              <w:left w:w="120" w:type="dxa"/>
              <w:bottom w:w="80" w:type="dxa"/>
              <w:right w:w="120" w:type="dxa"/>
            </w:tcMar>
            <w:vAlign w:val="center"/>
          </w:tcPr>
          <w:p w14:paraId="072A4022" w14:textId="77777777" w:rsidR="000A79C2" w:rsidRDefault="00000000">
            <w:r>
              <w:rPr>
                <w:rFonts w:ascii="Calibri" w:eastAsia="Calibri" w:hAnsi="Calibri" w:cs="Calibri"/>
                <w:b/>
                <w:bCs/>
                <w:color w:val="FFFFFF"/>
                <w:sz w:val="19"/>
                <w:szCs w:val="19"/>
              </w:rPr>
              <w:t>instance</w:t>
            </w:r>
          </w:p>
        </w:tc>
      </w:tr>
      <w:tr w:rsidR="000A79C2" w14:paraId="3E37F542"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54BA009" w14:textId="77777777" w:rsidR="000A79C2" w:rsidRDefault="00000000">
            <w:r>
              <w:rPr>
                <w:rFonts w:ascii="Calibri" w:eastAsia="Calibri" w:hAnsi="Calibri" w:cs="Calibri"/>
                <w:color w:val="222222"/>
                <w:sz w:val="19"/>
                <w:szCs w:val="19"/>
              </w:rPr>
              <w:t>Belongs to</w:t>
            </w:r>
          </w:p>
        </w:tc>
        <w:tc>
          <w:tcPr>
            <w:tcW w:w="3600" w:type="dxa"/>
            <w:shd w:val="clear" w:color="auto" w:fill="FFFFFF"/>
            <w:tcMar>
              <w:top w:w="80" w:type="dxa"/>
              <w:left w:w="120" w:type="dxa"/>
              <w:bottom w:w="80" w:type="dxa"/>
              <w:right w:w="120" w:type="dxa"/>
            </w:tcMar>
            <w:vAlign w:val="center"/>
          </w:tcPr>
          <w:p w14:paraId="61474312" w14:textId="77777777" w:rsidR="000A79C2" w:rsidRDefault="00000000">
            <w:r>
              <w:rPr>
                <w:rFonts w:ascii="Calibri" w:eastAsia="Calibri" w:hAnsi="Calibri" w:cs="Calibri"/>
                <w:color w:val="222222"/>
                <w:sz w:val="19"/>
                <w:szCs w:val="19"/>
              </w:rPr>
              <w:t>The class as a whole</w:t>
            </w:r>
          </w:p>
        </w:tc>
        <w:tc>
          <w:tcPr>
            <w:tcW w:w="4080" w:type="dxa"/>
            <w:shd w:val="clear" w:color="auto" w:fill="FFFFFF"/>
            <w:tcMar>
              <w:top w:w="80" w:type="dxa"/>
              <w:left w:w="120" w:type="dxa"/>
              <w:bottom w:w="80" w:type="dxa"/>
              <w:right w:w="120" w:type="dxa"/>
            </w:tcMar>
            <w:vAlign w:val="center"/>
          </w:tcPr>
          <w:p w14:paraId="05E50686" w14:textId="77777777" w:rsidR="000A79C2" w:rsidRDefault="00000000">
            <w:r>
              <w:rPr>
                <w:rFonts w:ascii="Calibri" w:eastAsia="Calibri" w:hAnsi="Calibri" w:cs="Calibri"/>
                <w:color w:val="222222"/>
                <w:sz w:val="19"/>
                <w:szCs w:val="19"/>
              </w:rPr>
              <w:t>One specific object</w:t>
            </w:r>
          </w:p>
        </w:tc>
      </w:tr>
      <w:tr w:rsidR="000A79C2" w14:paraId="398444ED" w14:textId="77777777">
        <w:tblPrEx>
          <w:tblCellMar>
            <w:top w:w="0" w:type="dxa"/>
            <w:bottom w:w="0" w:type="dxa"/>
          </w:tblCellMar>
        </w:tblPrEx>
        <w:tc>
          <w:tcPr>
            <w:tcW w:w="2400" w:type="dxa"/>
            <w:shd w:val="clear" w:color="auto" w:fill="F6F7FB"/>
            <w:tcMar>
              <w:top w:w="80" w:type="dxa"/>
              <w:left w:w="120" w:type="dxa"/>
              <w:bottom w:w="80" w:type="dxa"/>
              <w:right w:w="120" w:type="dxa"/>
            </w:tcMar>
            <w:vAlign w:val="center"/>
          </w:tcPr>
          <w:p w14:paraId="03C8AFC2" w14:textId="77777777" w:rsidR="000A79C2" w:rsidRDefault="00000000">
            <w:r>
              <w:rPr>
                <w:rFonts w:ascii="Calibri" w:eastAsia="Calibri" w:hAnsi="Calibri" w:cs="Calibri"/>
                <w:color w:val="222222"/>
                <w:sz w:val="19"/>
                <w:szCs w:val="19"/>
              </w:rPr>
              <w:t>Needs an object to call it?</w:t>
            </w:r>
          </w:p>
        </w:tc>
        <w:tc>
          <w:tcPr>
            <w:tcW w:w="3600" w:type="dxa"/>
            <w:shd w:val="clear" w:color="auto" w:fill="F6F7FB"/>
            <w:tcMar>
              <w:top w:w="80" w:type="dxa"/>
              <w:left w:w="120" w:type="dxa"/>
              <w:bottom w:w="80" w:type="dxa"/>
              <w:right w:w="120" w:type="dxa"/>
            </w:tcMar>
            <w:vAlign w:val="center"/>
          </w:tcPr>
          <w:p w14:paraId="450B6398" w14:textId="77777777" w:rsidR="000A79C2" w:rsidRDefault="00000000">
            <w:r>
              <w:rPr>
                <w:rFonts w:ascii="Calibri" w:eastAsia="Calibri" w:hAnsi="Calibri" w:cs="Calibri"/>
                <w:color w:val="222222"/>
                <w:sz w:val="19"/>
                <w:szCs w:val="19"/>
              </w:rPr>
              <w:t>No</w:t>
            </w:r>
          </w:p>
        </w:tc>
        <w:tc>
          <w:tcPr>
            <w:tcW w:w="4080" w:type="dxa"/>
            <w:shd w:val="clear" w:color="auto" w:fill="F6F7FB"/>
            <w:tcMar>
              <w:top w:w="80" w:type="dxa"/>
              <w:left w:w="120" w:type="dxa"/>
              <w:bottom w:w="80" w:type="dxa"/>
              <w:right w:w="120" w:type="dxa"/>
            </w:tcMar>
            <w:vAlign w:val="center"/>
          </w:tcPr>
          <w:p w14:paraId="60F887F2" w14:textId="77777777" w:rsidR="000A79C2" w:rsidRDefault="00000000">
            <w:r>
              <w:rPr>
                <w:rFonts w:ascii="Calibri" w:eastAsia="Calibri" w:hAnsi="Calibri" w:cs="Calibri"/>
                <w:color w:val="222222"/>
                <w:sz w:val="19"/>
                <w:szCs w:val="19"/>
              </w:rPr>
              <w:t>Yes</w:t>
            </w:r>
          </w:p>
        </w:tc>
      </w:tr>
      <w:tr w:rsidR="000A79C2" w14:paraId="0E7B8E03"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22551529" w14:textId="77777777" w:rsidR="000A79C2" w:rsidRDefault="00000000">
            <w:r>
              <w:rPr>
                <w:rFonts w:ascii="Calibri" w:eastAsia="Calibri" w:hAnsi="Calibri" w:cs="Calibri"/>
                <w:color w:val="222222"/>
                <w:sz w:val="19"/>
                <w:szCs w:val="19"/>
              </w:rPr>
              <w:t>Example already in your code</w:t>
            </w:r>
          </w:p>
        </w:tc>
        <w:tc>
          <w:tcPr>
            <w:tcW w:w="3600" w:type="dxa"/>
            <w:shd w:val="clear" w:color="auto" w:fill="FFFFFF"/>
            <w:tcMar>
              <w:top w:w="80" w:type="dxa"/>
              <w:left w:w="120" w:type="dxa"/>
              <w:bottom w:w="80" w:type="dxa"/>
              <w:right w:w="120" w:type="dxa"/>
            </w:tcMar>
            <w:vAlign w:val="center"/>
          </w:tcPr>
          <w:p w14:paraId="3519904D" w14:textId="77777777" w:rsidR="000A79C2" w:rsidRDefault="00000000">
            <w:r>
              <w:rPr>
                <w:rFonts w:ascii="Calibri" w:eastAsia="Calibri" w:hAnsi="Calibri" w:cs="Calibri"/>
                <w:color w:val="222222"/>
                <w:sz w:val="19"/>
                <w:szCs w:val="19"/>
              </w:rPr>
              <w:t>calculateCoinsuranceOwed() — Day 3</w:t>
            </w:r>
          </w:p>
        </w:tc>
        <w:tc>
          <w:tcPr>
            <w:tcW w:w="4080" w:type="dxa"/>
            <w:shd w:val="clear" w:color="auto" w:fill="FFFFFF"/>
            <w:tcMar>
              <w:top w:w="80" w:type="dxa"/>
              <w:left w:w="120" w:type="dxa"/>
              <w:bottom w:w="80" w:type="dxa"/>
              <w:right w:w="120" w:type="dxa"/>
            </w:tcMar>
            <w:vAlign w:val="center"/>
          </w:tcPr>
          <w:p w14:paraId="30C19B9C" w14:textId="77777777" w:rsidR="000A79C2" w:rsidRDefault="00000000">
            <w:r>
              <w:rPr>
                <w:rFonts w:ascii="Calibri" w:eastAsia="Calibri" w:hAnsi="Calibri" w:cs="Calibri"/>
                <w:color w:val="222222"/>
                <w:sz w:val="19"/>
                <w:szCs w:val="19"/>
              </w:rPr>
              <w:t>getUsageStatus() — today, on Member</w:t>
            </w:r>
          </w:p>
        </w:tc>
      </w:tr>
      <w:tr w:rsidR="000A79C2" w14:paraId="6F15C1C9" w14:textId="77777777">
        <w:tblPrEx>
          <w:tblCellMar>
            <w:top w:w="0" w:type="dxa"/>
            <w:bottom w:w="0" w:type="dxa"/>
          </w:tblCellMar>
        </w:tblPrEx>
        <w:tc>
          <w:tcPr>
            <w:tcW w:w="2400" w:type="dxa"/>
            <w:shd w:val="clear" w:color="auto" w:fill="F6F7FB"/>
            <w:tcMar>
              <w:top w:w="80" w:type="dxa"/>
              <w:left w:w="120" w:type="dxa"/>
              <w:bottom w:w="80" w:type="dxa"/>
              <w:right w:w="120" w:type="dxa"/>
            </w:tcMar>
            <w:vAlign w:val="center"/>
          </w:tcPr>
          <w:p w14:paraId="3503B081" w14:textId="77777777" w:rsidR="000A79C2" w:rsidRDefault="00000000">
            <w:r>
              <w:rPr>
                <w:rFonts w:ascii="Calibri" w:eastAsia="Calibri" w:hAnsi="Calibri" w:cs="Calibri"/>
                <w:color w:val="222222"/>
                <w:sz w:val="19"/>
                <w:szCs w:val="19"/>
              </w:rPr>
              <w:t>Why calculateCoinsuranceOwed() stays static</w:t>
            </w:r>
          </w:p>
        </w:tc>
        <w:tc>
          <w:tcPr>
            <w:tcW w:w="3600" w:type="dxa"/>
            <w:shd w:val="clear" w:color="auto" w:fill="F6F7FB"/>
            <w:tcMar>
              <w:top w:w="80" w:type="dxa"/>
              <w:left w:w="120" w:type="dxa"/>
              <w:bottom w:w="80" w:type="dxa"/>
              <w:right w:w="120" w:type="dxa"/>
            </w:tcMar>
            <w:vAlign w:val="center"/>
          </w:tcPr>
          <w:p w14:paraId="69970D2B" w14:textId="77777777" w:rsidR="000A79C2" w:rsidRDefault="00000000">
            <w:r>
              <w:rPr>
                <w:rFonts w:ascii="Calibri" w:eastAsia="Calibri" w:hAnsi="Calibri" w:cs="Calibri"/>
                <w:color w:val="222222"/>
                <w:sz w:val="19"/>
                <w:szCs w:val="19"/>
              </w:rPr>
              <w:t>It only uses the values passed in — it never needed an object's own state</w:t>
            </w:r>
          </w:p>
        </w:tc>
        <w:tc>
          <w:tcPr>
            <w:tcW w:w="4080" w:type="dxa"/>
            <w:shd w:val="clear" w:color="auto" w:fill="F6F7FB"/>
            <w:tcMar>
              <w:top w:w="80" w:type="dxa"/>
              <w:left w:w="120" w:type="dxa"/>
              <w:bottom w:w="80" w:type="dxa"/>
              <w:right w:w="120" w:type="dxa"/>
            </w:tcMar>
            <w:vAlign w:val="center"/>
          </w:tcPr>
          <w:p w14:paraId="62E10F53" w14:textId="77777777" w:rsidR="000A79C2" w:rsidRDefault="00000000">
            <w:r>
              <w:rPr>
                <w:rFonts w:ascii="Calibri" w:eastAsia="Calibri" w:hAnsi="Calibri" w:cs="Calibri"/>
                <w:color w:val="222222"/>
                <w:sz w:val="19"/>
                <w:szCs w:val="19"/>
              </w:rPr>
              <w:t>—</w:t>
            </w:r>
          </w:p>
        </w:tc>
      </w:tr>
    </w:tbl>
    <w:p w14:paraId="30B825AB" w14:textId="77777777" w:rsidR="000A79C2" w:rsidRDefault="000A79C2">
      <w:pPr>
        <w:spacing w:after="120"/>
      </w:pPr>
    </w:p>
    <w:p w14:paraId="2389EF4F" w14:textId="77777777" w:rsidR="000A79C2" w:rsidRDefault="00000000">
      <w:pPr>
        <w:spacing w:before="240" w:after="160"/>
      </w:pPr>
      <w:r>
        <w:rPr>
          <w:rFonts w:ascii="Cambria" w:eastAsia="Cambria" w:hAnsi="Cambria" w:cs="Cambria"/>
          <w:b/>
          <w:bCs/>
          <w:color w:val="1E2761"/>
          <w:sz w:val="24"/>
          <w:szCs w:val="24"/>
        </w:rPr>
        <w:t>A static method you already wrote</w:t>
      </w:r>
    </w:p>
    <w:p w14:paraId="7DAE6989" w14:textId="77777777" w:rsidR="000A79C2" w:rsidRDefault="00000000">
      <w:pPr>
        <w:spacing w:after="140"/>
      </w:pPr>
      <w:r>
        <w:rPr>
          <w:rFonts w:ascii="Calibri" w:eastAsia="Calibri" w:hAnsi="Calibri" w:cs="Calibri"/>
          <w:color w:val="222222"/>
          <w:sz w:val="21"/>
          <w:szCs w:val="21"/>
        </w:rPr>
        <w:t>Since Day 3, this method has taken two numbers, done math, and handed one back. It never needed to know which member it was calculating for — that's exactly what makes it a good static method.</w:t>
      </w:r>
    </w:p>
    <w:tbl>
      <w:tblPr>
        <w:tblW w:w="10080" w:type="dxa"/>
        <w:tblBorders>
          <w:top w:val="single" w:sz="4" w:space="0" w:color="CFCFCF"/>
          <w:left w:val="single" w:sz="4" w:space="0" w:color="CFCFCF"/>
          <w:bottom w:val="single" w:sz="4" w:space="0" w:color="CFCFCF"/>
          <w:right w:val="single" w:sz="4" w:space="0" w:color="CFCF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6CFF6C50" w14:textId="77777777">
        <w:tblPrEx>
          <w:tblCellMar>
            <w:top w:w="0" w:type="dxa"/>
            <w:bottom w:w="0" w:type="dxa"/>
          </w:tblCellMar>
        </w:tblPrEx>
        <w:tc>
          <w:tcPr>
            <w:tcW w:w="10080" w:type="dxa"/>
            <w:shd w:val="clear" w:color="auto" w:fill="F4F4F4"/>
            <w:tcMar>
              <w:top w:w="140" w:type="dxa"/>
              <w:left w:w="160" w:type="dxa"/>
              <w:bottom w:w="140" w:type="dxa"/>
              <w:right w:w="160" w:type="dxa"/>
            </w:tcMar>
          </w:tcPr>
          <w:p w14:paraId="2713A3AF" w14:textId="77777777" w:rsidR="000A79C2" w:rsidRDefault="00000000">
            <w:pPr>
              <w:spacing w:after="20"/>
            </w:pPr>
            <w:r>
              <w:rPr>
                <w:rFonts w:ascii="Consolas" w:eastAsia="Consolas" w:hAnsi="Consolas" w:cs="Consolas"/>
                <w:color w:val="1B1B1B"/>
                <w:sz w:val="18"/>
                <w:szCs w:val="18"/>
              </w:rPr>
              <w:t>public static double calculateCoinsuranceOwed(</w:t>
            </w:r>
          </w:p>
          <w:p w14:paraId="377B2E3E" w14:textId="77777777" w:rsidR="000A79C2" w:rsidRDefault="00000000">
            <w:pPr>
              <w:spacing w:after="20"/>
            </w:pPr>
            <w:r>
              <w:rPr>
                <w:rFonts w:ascii="Consolas" w:eastAsia="Consolas" w:hAnsi="Consolas" w:cs="Consolas"/>
                <w:color w:val="1B1B1B"/>
                <w:sz w:val="18"/>
                <w:szCs w:val="18"/>
              </w:rPr>
              <w:t xml:space="preserve">        double remainingDeductible, double rate) {</w:t>
            </w:r>
          </w:p>
          <w:p w14:paraId="0BA9C6CF" w14:textId="77777777" w:rsidR="000A79C2" w:rsidRDefault="00000000">
            <w:pPr>
              <w:spacing w:after="20"/>
            </w:pPr>
            <w:r>
              <w:rPr>
                <w:rFonts w:ascii="Consolas" w:eastAsia="Consolas" w:hAnsi="Consolas" w:cs="Consolas"/>
                <w:color w:val="1B1B1B"/>
                <w:sz w:val="18"/>
                <w:szCs w:val="18"/>
              </w:rPr>
              <w:t xml:space="preserve">    double owed = remainingDeductible * rate;</w:t>
            </w:r>
          </w:p>
          <w:p w14:paraId="0B3CB537" w14:textId="77777777" w:rsidR="000A79C2" w:rsidRDefault="00000000">
            <w:pPr>
              <w:spacing w:after="20"/>
            </w:pPr>
            <w:r>
              <w:rPr>
                <w:rFonts w:ascii="Consolas" w:eastAsia="Consolas" w:hAnsi="Consolas" w:cs="Consolas"/>
                <w:color w:val="1B1B1B"/>
                <w:sz w:val="18"/>
                <w:szCs w:val="18"/>
              </w:rPr>
              <w:t xml:space="preserve">    owed = (double) Math.round(owed * 100) / 100;</w:t>
            </w:r>
          </w:p>
          <w:p w14:paraId="3300B36E" w14:textId="77777777" w:rsidR="000A79C2" w:rsidRDefault="00000000">
            <w:pPr>
              <w:spacing w:after="20"/>
            </w:pPr>
            <w:r>
              <w:rPr>
                <w:rFonts w:ascii="Consolas" w:eastAsia="Consolas" w:hAnsi="Consolas" w:cs="Consolas"/>
                <w:color w:val="1B1B1B"/>
                <w:sz w:val="18"/>
                <w:szCs w:val="18"/>
              </w:rPr>
              <w:t xml:space="preserve">    return owed;</w:t>
            </w:r>
          </w:p>
          <w:p w14:paraId="3CF0627F" w14:textId="77777777" w:rsidR="000A79C2" w:rsidRDefault="00000000">
            <w:pPr>
              <w:spacing w:after="20"/>
            </w:pPr>
            <w:r>
              <w:rPr>
                <w:rFonts w:ascii="Consolas" w:eastAsia="Consolas" w:hAnsi="Consolas" w:cs="Consolas"/>
                <w:color w:val="1B1B1B"/>
                <w:sz w:val="18"/>
                <w:szCs w:val="18"/>
              </w:rPr>
              <w:t>}</w:t>
            </w:r>
          </w:p>
        </w:tc>
      </w:tr>
    </w:tbl>
    <w:p w14:paraId="1DEB3286" w14:textId="77777777" w:rsidR="000A79C2" w:rsidRDefault="000A79C2">
      <w:pPr>
        <w:spacing w:after="120"/>
      </w:pPr>
    </w:p>
    <w:tbl>
      <w:tblPr>
        <w:tblW w:w="10080" w:type="dxa"/>
        <w:tblBorders>
          <w:top w:val="single" w:sz="4" w:space="0" w:color="E0C56A"/>
          <w:left w:val="single" w:sz="4" w:space="0" w:color="E0C56A"/>
          <w:bottom w:val="single" w:sz="4" w:space="0" w:color="E0C56A"/>
          <w:right w:val="single" w:sz="4" w:space="0" w:color="E0C5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45C95CFA" w14:textId="77777777">
        <w:tblPrEx>
          <w:tblCellMar>
            <w:top w:w="0" w:type="dxa"/>
            <w:bottom w:w="0" w:type="dxa"/>
          </w:tblCellMar>
        </w:tblPrEx>
        <w:tc>
          <w:tcPr>
            <w:tcW w:w="10080" w:type="dxa"/>
            <w:shd w:val="clear" w:color="auto" w:fill="FFF7DC"/>
            <w:tcMar>
              <w:top w:w="140" w:type="dxa"/>
              <w:left w:w="180" w:type="dxa"/>
              <w:bottom w:w="140" w:type="dxa"/>
              <w:right w:w="180" w:type="dxa"/>
            </w:tcMar>
          </w:tcPr>
          <w:p w14:paraId="62FE0316" w14:textId="77777777" w:rsidR="000A79C2" w:rsidRDefault="00000000">
            <w:r>
              <w:rPr>
                <w:rFonts w:ascii="Calibri" w:eastAsia="Calibri" w:hAnsi="Calibri" w:cs="Calibri"/>
                <w:color w:val="222222"/>
                <w:sz w:val="21"/>
                <w:szCs w:val="21"/>
              </w:rPr>
              <w:t>Today this method moves inside Member — not because it needs to change, but because it belongs with the class conceptually. It stays static: notice it still never touches this.</w:t>
            </w:r>
          </w:p>
        </w:tc>
      </w:tr>
    </w:tbl>
    <w:p w14:paraId="5900B192" w14:textId="77777777" w:rsidR="000A79C2" w:rsidRDefault="000A79C2">
      <w:pPr>
        <w:spacing w:after="120"/>
      </w:pPr>
    </w:p>
    <w:p w14:paraId="0AA90436" w14:textId="77777777" w:rsidR="000A79C2" w:rsidRDefault="00000000">
      <w:pPr>
        <w:spacing w:before="400" w:after="160"/>
      </w:pPr>
      <w:r>
        <w:rPr>
          <w:rFonts w:ascii="Cambria" w:eastAsia="Cambria" w:hAnsi="Cambria" w:cs="Cambria"/>
          <w:b/>
          <w:bCs/>
          <w:color w:val="1E2761"/>
          <w:sz w:val="30"/>
          <w:szCs w:val="30"/>
        </w:rPr>
        <w:t>13. The this Keyword</w:t>
      </w:r>
    </w:p>
    <w:p w14:paraId="11133AC0" w14:textId="77777777" w:rsidR="000A79C2" w:rsidRDefault="00000000">
      <w:pPr>
        <w:spacing w:after="140"/>
      </w:pPr>
      <w:r>
        <w:rPr>
          <w:rFonts w:ascii="Calibri" w:eastAsia="Calibri" w:hAnsi="Calibri" w:cs="Calibri"/>
          <w:color w:val="222222"/>
          <w:sz w:val="21"/>
          <w:szCs w:val="21"/>
        </w:rPr>
        <w:t>Inside a constructor, the parameter and the field you're assigning it to often share the same name on purpose — it's the clearest possible name for both. That creates a naming collision Java has to let you resolve.</w:t>
      </w:r>
    </w:p>
    <w:tbl>
      <w:tblPr>
        <w:tblW w:w="10080" w:type="dxa"/>
        <w:tblBorders>
          <w:top w:val="single" w:sz="4" w:space="0" w:color="CFCFCF"/>
          <w:left w:val="single" w:sz="4" w:space="0" w:color="CFCFCF"/>
          <w:bottom w:val="single" w:sz="4" w:space="0" w:color="CFCFCF"/>
          <w:right w:val="single" w:sz="4" w:space="0" w:color="CFCF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61A7ECA7" w14:textId="77777777">
        <w:tblPrEx>
          <w:tblCellMar>
            <w:top w:w="0" w:type="dxa"/>
            <w:bottom w:w="0" w:type="dxa"/>
          </w:tblCellMar>
        </w:tblPrEx>
        <w:tc>
          <w:tcPr>
            <w:tcW w:w="10080" w:type="dxa"/>
            <w:shd w:val="clear" w:color="auto" w:fill="F4F4F4"/>
            <w:tcMar>
              <w:top w:w="140" w:type="dxa"/>
              <w:left w:w="160" w:type="dxa"/>
              <w:bottom w:w="140" w:type="dxa"/>
              <w:right w:w="160" w:type="dxa"/>
            </w:tcMar>
          </w:tcPr>
          <w:p w14:paraId="29C194E5" w14:textId="77777777" w:rsidR="000A79C2" w:rsidRDefault="00000000">
            <w:pPr>
              <w:spacing w:after="20"/>
            </w:pPr>
            <w:r>
              <w:rPr>
                <w:rFonts w:ascii="Consolas" w:eastAsia="Consolas" w:hAnsi="Consolas" w:cs="Consolas"/>
                <w:color w:val="1B1B1B"/>
                <w:sz w:val="18"/>
                <w:szCs w:val="18"/>
              </w:rPr>
              <w:t>public Visit(String visitDate, double visitCost) {</w:t>
            </w:r>
          </w:p>
          <w:p w14:paraId="0279D110" w14:textId="77777777" w:rsidR="000A79C2" w:rsidRDefault="00000000">
            <w:pPr>
              <w:spacing w:after="20"/>
            </w:pPr>
            <w:r>
              <w:rPr>
                <w:rFonts w:ascii="Consolas" w:eastAsia="Consolas" w:hAnsi="Consolas" w:cs="Consolas"/>
                <w:color w:val="1B1B1B"/>
                <w:sz w:val="18"/>
                <w:szCs w:val="18"/>
              </w:rPr>
              <w:t xml:space="preserve">    this.visitDate = visitDate;  // field  =  parameter</w:t>
            </w:r>
          </w:p>
          <w:p w14:paraId="16560B50" w14:textId="77777777" w:rsidR="000A79C2" w:rsidRDefault="00000000">
            <w:pPr>
              <w:spacing w:after="20"/>
            </w:pPr>
            <w:r>
              <w:rPr>
                <w:rFonts w:ascii="Consolas" w:eastAsia="Consolas" w:hAnsi="Consolas" w:cs="Consolas"/>
                <w:color w:val="1B1B1B"/>
                <w:sz w:val="18"/>
                <w:szCs w:val="18"/>
              </w:rPr>
              <w:t xml:space="preserve">    this.visitCost = visitCost;</w:t>
            </w:r>
          </w:p>
          <w:p w14:paraId="7DFCADE4" w14:textId="77777777" w:rsidR="000A79C2" w:rsidRDefault="00000000">
            <w:pPr>
              <w:spacing w:after="20"/>
            </w:pPr>
            <w:r>
              <w:rPr>
                <w:rFonts w:ascii="Consolas" w:eastAsia="Consolas" w:hAnsi="Consolas" w:cs="Consolas"/>
                <w:color w:val="1B1B1B"/>
                <w:sz w:val="18"/>
                <w:szCs w:val="18"/>
              </w:rPr>
              <w:t>}</w:t>
            </w:r>
          </w:p>
        </w:tc>
      </w:tr>
    </w:tbl>
    <w:p w14:paraId="022EA102" w14:textId="77777777" w:rsidR="000A79C2" w:rsidRDefault="000A79C2">
      <w:pPr>
        <w:spacing w:after="120"/>
      </w:pPr>
    </w:p>
    <w:tbl>
      <w:tblPr>
        <w:tblW w:w="10080" w:type="dxa"/>
        <w:tblBorders>
          <w:top w:val="single" w:sz="4" w:space="0" w:color="E0C56A"/>
          <w:left w:val="single" w:sz="4" w:space="0" w:color="E0C56A"/>
          <w:bottom w:val="single" w:sz="4" w:space="0" w:color="E0C56A"/>
          <w:right w:val="single" w:sz="4" w:space="0" w:color="E0C5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1D783A64" w14:textId="77777777">
        <w:tblPrEx>
          <w:tblCellMar>
            <w:top w:w="0" w:type="dxa"/>
            <w:bottom w:w="0" w:type="dxa"/>
          </w:tblCellMar>
        </w:tblPrEx>
        <w:tc>
          <w:tcPr>
            <w:tcW w:w="10080" w:type="dxa"/>
            <w:shd w:val="clear" w:color="auto" w:fill="FFF7DC"/>
            <w:tcMar>
              <w:top w:w="140" w:type="dxa"/>
              <w:left w:w="180" w:type="dxa"/>
              <w:bottom w:w="140" w:type="dxa"/>
              <w:right w:w="180" w:type="dxa"/>
            </w:tcMar>
          </w:tcPr>
          <w:p w14:paraId="51E37123" w14:textId="77777777" w:rsidR="000A79C2" w:rsidRDefault="00000000">
            <w:r>
              <w:rPr>
                <w:rFonts w:ascii="Calibri" w:eastAsia="Calibri" w:hAnsi="Calibri" w:cs="Calibri"/>
                <w:color w:val="222222"/>
                <w:sz w:val="21"/>
                <w:szCs w:val="21"/>
              </w:rPr>
              <w:t>this.visitDate means “the visitDate field that belongs to this object.” Without this., visitDate = visitDate; just assigns the parameter to itself — the field never gets set. That's this afternoon's planned bug.</w:t>
            </w:r>
          </w:p>
        </w:tc>
      </w:tr>
    </w:tbl>
    <w:p w14:paraId="2864BD4F" w14:textId="77777777" w:rsidR="000A79C2" w:rsidRDefault="000A79C2">
      <w:pPr>
        <w:spacing w:after="120"/>
      </w:pPr>
    </w:p>
    <w:p w14:paraId="3BBF5545" w14:textId="77777777" w:rsidR="000A79C2" w:rsidRDefault="00000000">
      <w:pPr>
        <w:spacing w:before="240" w:after="160"/>
      </w:pPr>
      <w:r>
        <w:rPr>
          <w:rFonts w:ascii="Cambria" w:eastAsia="Cambria" w:hAnsi="Cambria" w:cs="Cambria"/>
          <w:b/>
          <w:bCs/>
          <w:color w:val="1E2761"/>
          <w:sz w:val="24"/>
          <w:szCs w:val="24"/>
        </w:rPr>
        <w:t>Four uses of this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4480"/>
      </w:tblGrid>
      <w:tr w:rsidR="000A79C2" w14:paraId="5102FA67" w14:textId="77777777">
        <w:tblPrEx>
          <w:tblCellMar>
            <w:top w:w="0" w:type="dxa"/>
            <w:bottom w:w="0" w:type="dxa"/>
          </w:tblCellMar>
        </w:tblPrEx>
        <w:trPr>
          <w:tblHeader/>
        </w:trPr>
        <w:tc>
          <w:tcPr>
            <w:tcW w:w="2800" w:type="dxa"/>
            <w:shd w:val="clear" w:color="auto" w:fill="1E2761"/>
            <w:tcMar>
              <w:top w:w="80" w:type="dxa"/>
              <w:left w:w="120" w:type="dxa"/>
              <w:bottom w:w="80" w:type="dxa"/>
              <w:right w:w="120" w:type="dxa"/>
            </w:tcMar>
            <w:vAlign w:val="center"/>
          </w:tcPr>
          <w:p w14:paraId="3636FC2D" w14:textId="77777777" w:rsidR="000A79C2" w:rsidRDefault="00000000">
            <w:r>
              <w:rPr>
                <w:rFonts w:ascii="Calibri" w:eastAsia="Calibri" w:hAnsi="Calibri" w:cs="Calibri"/>
                <w:b/>
                <w:bCs/>
                <w:color w:val="FFFFFF"/>
                <w:sz w:val="19"/>
                <w:szCs w:val="19"/>
              </w:rPr>
              <w:t>Use</w:t>
            </w:r>
          </w:p>
        </w:tc>
        <w:tc>
          <w:tcPr>
            <w:tcW w:w="2800" w:type="dxa"/>
            <w:shd w:val="clear" w:color="auto" w:fill="1E2761"/>
            <w:tcMar>
              <w:top w:w="80" w:type="dxa"/>
              <w:left w:w="120" w:type="dxa"/>
              <w:bottom w:w="80" w:type="dxa"/>
              <w:right w:w="120" w:type="dxa"/>
            </w:tcMar>
            <w:vAlign w:val="center"/>
          </w:tcPr>
          <w:p w14:paraId="76752874" w14:textId="77777777" w:rsidR="000A79C2" w:rsidRDefault="00000000">
            <w:r>
              <w:rPr>
                <w:rFonts w:ascii="Calibri" w:eastAsia="Calibri" w:hAnsi="Calibri" w:cs="Calibri"/>
                <w:b/>
                <w:bCs/>
                <w:color w:val="FFFFFF"/>
                <w:sz w:val="19"/>
                <w:szCs w:val="19"/>
              </w:rPr>
              <w:t>Example</w:t>
            </w:r>
          </w:p>
        </w:tc>
        <w:tc>
          <w:tcPr>
            <w:tcW w:w="4480" w:type="dxa"/>
            <w:shd w:val="clear" w:color="auto" w:fill="1E2761"/>
            <w:tcMar>
              <w:top w:w="80" w:type="dxa"/>
              <w:left w:w="120" w:type="dxa"/>
              <w:bottom w:w="80" w:type="dxa"/>
              <w:right w:w="120" w:type="dxa"/>
            </w:tcMar>
            <w:vAlign w:val="center"/>
          </w:tcPr>
          <w:p w14:paraId="079DEFBE" w14:textId="77777777" w:rsidR="000A79C2" w:rsidRDefault="00000000">
            <w:r>
              <w:rPr>
                <w:rFonts w:ascii="Calibri" w:eastAsia="Calibri" w:hAnsi="Calibri" w:cs="Calibri"/>
                <w:b/>
                <w:bCs/>
                <w:color w:val="FFFFFF"/>
                <w:sz w:val="19"/>
                <w:szCs w:val="19"/>
              </w:rPr>
              <w:t>What it does</w:t>
            </w:r>
          </w:p>
        </w:tc>
      </w:tr>
      <w:tr w:rsidR="000A79C2" w14:paraId="65DD110D" w14:textId="77777777">
        <w:tblPrEx>
          <w:tblCellMar>
            <w:top w:w="0" w:type="dxa"/>
            <w:bottom w:w="0" w:type="dxa"/>
          </w:tblCellMar>
        </w:tblPrEx>
        <w:tc>
          <w:tcPr>
            <w:tcW w:w="2800" w:type="dxa"/>
            <w:shd w:val="clear" w:color="auto" w:fill="FFFFFF"/>
            <w:tcMar>
              <w:top w:w="80" w:type="dxa"/>
              <w:left w:w="120" w:type="dxa"/>
              <w:bottom w:w="80" w:type="dxa"/>
              <w:right w:w="120" w:type="dxa"/>
            </w:tcMar>
            <w:vAlign w:val="center"/>
          </w:tcPr>
          <w:p w14:paraId="7A4D2BF6" w14:textId="77777777" w:rsidR="000A79C2" w:rsidRDefault="00000000">
            <w:r>
              <w:rPr>
                <w:rFonts w:ascii="Calibri" w:eastAsia="Calibri" w:hAnsi="Calibri" w:cs="Calibri"/>
                <w:color w:val="222222"/>
                <w:sz w:val="19"/>
                <w:szCs w:val="19"/>
              </w:rPr>
              <w:t>Refer to a field</w:t>
            </w:r>
          </w:p>
        </w:tc>
        <w:tc>
          <w:tcPr>
            <w:tcW w:w="2800" w:type="dxa"/>
            <w:shd w:val="clear" w:color="auto" w:fill="FFFFFF"/>
            <w:tcMar>
              <w:top w:w="80" w:type="dxa"/>
              <w:left w:w="120" w:type="dxa"/>
              <w:bottom w:w="80" w:type="dxa"/>
              <w:right w:w="120" w:type="dxa"/>
            </w:tcMar>
            <w:vAlign w:val="center"/>
          </w:tcPr>
          <w:p w14:paraId="7D9C87CE" w14:textId="77777777" w:rsidR="000A79C2" w:rsidRDefault="00000000">
            <w:r>
              <w:rPr>
                <w:rFonts w:ascii="Calibri" w:eastAsia="Calibri" w:hAnsi="Calibri" w:cs="Calibri"/>
                <w:color w:val="222222"/>
                <w:sz w:val="19"/>
                <w:szCs w:val="19"/>
              </w:rPr>
              <w:t>this.visitCost = visitCost;</w:t>
            </w:r>
          </w:p>
        </w:tc>
        <w:tc>
          <w:tcPr>
            <w:tcW w:w="4480" w:type="dxa"/>
            <w:shd w:val="clear" w:color="auto" w:fill="FFFFFF"/>
            <w:tcMar>
              <w:top w:w="80" w:type="dxa"/>
              <w:left w:w="120" w:type="dxa"/>
              <w:bottom w:w="80" w:type="dxa"/>
              <w:right w:w="120" w:type="dxa"/>
            </w:tcMar>
            <w:vAlign w:val="center"/>
          </w:tcPr>
          <w:p w14:paraId="7912EB62" w14:textId="77777777" w:rsidR="000A79C2" w:rsidRDefault="00000000">
            <w:r>
              <w:rPr>
                <w:rFonts w:ascii="Calibri" w:eastAsia="Calibri" w:hAnsi="Calibri" w:cs="Calibri"/>
                <w:color w:val="222222"/>
                <w:sz w:val="19"/>
                <w:szCs w:val="19"/>
              </w:rPr>
              <w:t>Distinguishes the object's field from a same-named parameter.</w:t>
            </w:r>
          </w:p>
        </w:tc>
      </w:tr>
      <w:tr w:rsidR="000A79C2" w14:paraId="15A7D428" w14:textId="77777777">
        <w:tblPrEx>
          <w:tblCellMar>
            <w:top w:w="0" w:type="dxa"/>
            <w:bottom w:w="0" w:type="dxa"/>
          </w:tblCellMar>
        </w:tblPrEx>
        <w:tc>
          <w:tcPr>
            <w:tcW w:w="2800" w:type="dxa"/>
            <w:shd w:val="clear" w:color="auto" w:fill="F6F7FB"/>
            <w:tcMar>
              <w:top w:w="80" w:type="dxa"/>
              <w:left w:w="120" w:type="dxa"/>
              <w:bottom w:w="80" w:type="dxa"/>
              <w:right w:w="120" w:type="dxa"/>
            </w:tcMar>
            <w:vAlign w:val="center"/>
          </w:tcPr>
          <w:p w14:paraId="6CE402B3" w14:textId="77777777" w:rsidR="000A79C2" w:rsidRDefault="00000000">
            <w:r>
              <w:rPr>
                <w:rFonts w:ascii="Calibri" w:eastAsia="Calibri" w:hAnsi="Calibri" w:cs="Calibri"/>
                <w:color w:val="222222"/>
                <w:sz w:val="19"/>
                <w:szCs w:val="19"/>
              </w:rPr>
              <w:t>Call another constructor</w:t>
            </w:r>
          </w:p>
        </w:tc>
        <w:tc>
          <w:tcPr>
            <w:tcW w:w="2800" w:type="dxa"/>
            <w:shd w:val="clear" w:color="auto" w:fill="F6F7FB"/>
            <w:tcMar>
              <w:top w:w="80" w:type="dxa"/>
              <w:left w:w="120" w:type="dxa"/>
              <w:bottom w:w="80" w:type="dxa"/>
              <w:right w:w="120" w:type="dxa"/>
            </w:tcMar>
            <w:vAlign w:val="center"/>
          </w:tcPr>
          <w:p w14:paraId="02488B36" w14:textId="77777777" w:rsidR="000A79C2" w:rsidRDefault="00000000">
            <w:r>
              <w:rPr>
                <w:rFonts w:ascii="Calibri" w:eastAsia="Calibri" w:hAnsi="Calibri" w:cs="Calibri"/>
                <w:color w:val="222222"/>
                <w:sz w:val="19"/>
                <w:szCs w:val="19"/>
              </w:rPr>
              <w:t>this(visitDate, 0.0);</w:t>
            </w:r>
          </w:p>
        </w:tc>
        <w:tc>
          <w:tcPr>
            <w:tcW w:w="4480" w:type="dxa"/>
            <w:shd w:val="clear" w:color="auto" w:fill="F6F7FB"/>
            <w:tcMar>
              <w:top w:w="80" w:type="dxa"/>
              <w:left w:w="120" w:type="dxa"/>
              <w:bottom w:w="80" w:type="dxa"/>
              <w:right w:w="120" w:type="dxa"/>
            </w:tcMar>
            <w:vAlign w:val="center"/>
          </w:tcPr>
          <w:p w14:paraId="34114599" w14:textId="77777777" w:rsidR="000A79C2" w:rsidRDefault="00000000">
            <w:r>
              <w:rPr>
                <w:rFonts w:ascii="Calibri" w:eastAsia="Calibri" w:hAnsi="Calibri" w:cs="Calibri"/>
                <w:color w:val="222222"/>
                <w:sz w:val="19"/>
                <w:szCs w:val="19"/>
              </w:rPr>
              <w:t>Chains one constructor to another, in the same class.</w:t>
            </w:r>
          </w:p>
        </w:tc>
      </w:tr>
      <w:tr w:rsidR="000A79C2" w14:paraId="34A3AD16" w14:textId="77777777">
        <w:tblPrEx>
          <w:tblCellMar>
            <w:top w:w="0" w:type="dxa"/>
            <w:bottom w:w="0" w:type="dxa"/>
          </w:tblCellMar>
        </w:tblPrEx>
        <w:tc>
          <w:tcPr>
            <w:tcW w:w="2800" w:type="dxa"/>
            <w:shd w:val="clear" w:color="auto" w:fill="FFFFFF"/>
            <w:tcMar>
              <w:top w:w="80" w:type="dxa"/>
              <w:left w:w="120" w:type="dxa"/>
              <w:bottom w:w="80" w:type="dxa"/>
              <w:right w:w="120" w:type="dxa"/>
            </w:tcMar>
            <w:vAlign w:val="center"/>
          </w:tcPr>
          <w:p w14:paraId="6282B747" w14:textId="77777777" w:rsidR="000A79C2" w:rsidRDefault="00000000">
            <w:r>
              <w:rPr>
                <w:rFonts w:ascii="Calibri" w:eastAsia="Calibri" w:hAnsi="Calibri" w:cs="Calibri"/>
                <w:color w:val="222222"/>
                <w:sz w:val="19"/>
                <w:szCs w:val="19"/>
              </w:rPr>
              <w:t>Call a method on the object</w:t>
            </w:r>
          </w:p>
        </w:tc>
        <w:tc>
          <w:tcPr>
            <w:tcW w:w="2800" w:type="dxa"/>
            <w:shd w:val="clear" w:color="auto" w:fill="FFFFFF"/>
            <w:tcMar>
              <w:top w:w="80" w:type="dxa"/>
              <w:left w:w="120" w:type="dxa"/>
              <w:bottom w:w="80" w:type="dxa"/>
              <w:right w:w="120" w:type="dxa"/>
            </w:tcMar>
            <w:vAlign w:val="center"/>
          </w:tcPr>
          <w:p w14:paraId="4BBE1A33" w14:textId="77777777" w:rsidR="000A79C2" w:rsidRDefault="00000000">
            <w:r>
              <w:rPr>
                <w:rFonts w:ascii="Calibri" w:eastAsia="Calibri" w:hAnsi="Calibri" w:cs="Calibri"/>
                <w:color w:val="222222"/>
                <w:sz w:val="19"/>
                <w:szCs w:val="19"/>
              </w:rPr>
              <w:t>this.getSummary()</w:t>
            </w:r>
          </w:p>
        </w:tc>
        <w:tc>
          <w:tcPr>
            <w:tcW w:w="4480" w:type="dxa"/>
            <w:shd w:val="clear" w:color="auto" w:fill="FFFFFF"/>
            <w:tcMar>
              <w:top w:w="80" w:type="dxa"/>
              <w:left w:w="120" w:type="dxa"/>
              <w:bottom w:w="80" w:type="dxa"/>
              <w:right w:w="120" w:type="dxa"/>
            </w:tcMar>
            <w:vAlign w:val="center"/>
          </w:tcPr>
          <w:p w14:paraId="56FFF696" w14:textId="77777777" w:rsidR="000A79C2" w:rsidRDefault="00000000">
            <w:r>
              <w:rPr>
                <w:rFonts w:ascii="Calibri" w:eastAsia="Calibri" w:hAnsi="Calibri" w:cs="Calibri"/>
                <w:color w:val="222222"/>
                <w:sz w:val="19"/>
                <w:szCs w:val="19"/>
              </w:rPr>
              <w:t>Rarely required, but always valid — same as getSummary() alone.</w:t>
            </w:r>
          </w:p>
        </w:tc>
      </w:tr>
      <w:tr w:rsidR="000A79C2" w14:paraId="13DE3544" w14:textId="77777777">
        <w:tblPrEx>
          <w:tblCellMar>
            <w:top w:w="0" w:type="dxa"/>
            <w:bottom w:w="0" w:type="dxa"/>
          </w:tblCellMar>
        </w:tblPrEx>
        <w:tc>
          <w:tcPr>
            <w:tcW w:w="2800" w:type="dxa"/>
            <w:shd w:val="clear" w:color="auto" w:fill="F6F7FB"/>
            <w:tcMar>
              <w:top w:w="80" w:type="dxa"/>
              <w:left w:w="120" w:type="dxa"/>
              <w:bottom w:w="80" w:type="dxa"/>
              <w:right w:w="120" w:type="dxa"/>
            </w:tcMar>
            <w:vAlign w:val="center"/>
          </w:tcPr>
          <w:p w14:paraId="0634019B" w14:textId="77777777" w:rsidR="000A79C2" w:rsidRDefault="00000000">
            <w:r>
              <w:rPr>
                <w:rFonts w:ascii="Calibri" w:eastAsia="Calibri" w:hAnsi="Calibri" w:cs="Calibri"/>
                <w:color w:val="222222"/>
                <w:sz w:val="19"/>
                <w:szCs w:val="19"/>
              </w:rPr>
              <w:t>Pass the current object along</w:t>
            </w:r>
          </w:p>
        </w:tc>
        <w:tc>
          <w:tcPr>
            <w:tcW w:w="2800" w:type="dxa"/>
            <w:shd w:val="clear" w:color="auto" w:fill="F6F7FB"/>
            <w:tcMar>
              <w:top w:w="80" w:type="dxa"/>
              <w:left w:w="120" w:type="dxa"/>
              <w:bottom w:w="80" w:type="dxa"/>
              <w:right w:w="120" w:type="dxa"/>
            </w:tcMar>
            <w:vAlign w:val="center"/>
          </w:tcPr>
          <w:p w14:paraId="142E5E45" w14:textId="77777777" w:rsidR="000A79C2" w:rsidRDefault="00000000">
            <w:r>
              <w:rPr>
                <w:rFonts w:ascii="Calibri" w:eastAsia="Calibri" w:hAnsi="Calibri" w:cs="Calibri"/>
                <w:color w:val="222222"/>
                <w:sz w:val="19"/>
                <w:szCs w:val="19"/>
              </w:rPr>
              <w:t>someMethod(this);</w:t>
            </w:r>
          </w:p>
        </w:tc>
        <w:tc>
          <w:tcPr>
            <w:tcW w:w="4480" w:type="dxa"/>
            <w:shd w:val="clear" w:color="auto" w:fill="F6F7FB"/>
            <w:tcMar>
              <w:top w:w="80" w:type="dxa"/>
              <w:left w:w="120" w:type="dxa"/>
              <w:bottom w:w="80" w:type="dxa"/>
              <w:right w:w="120" w:type="dxa"/>
            </w:tcMar>
            <w:vAlign w:val="center"/>
          </w:tcPr>
          <w:p w14:paraId="51E33111" w14:textId="77777777" w:rsidR="000A79C2" w:rsidRDefault="00000000">
            <w:r>
              <w:rPr>
                <w:rFonts w:ascii="Calibri" w:eastAsia="Calibri" w:hAnsi="Calibri" w:cs="Calibri"/>
                <w:color w:val="222222"/>
                <w:sz w:val="19"/>
                <w:szCs w:val="19"/>
              </w:rPr>
              <w:t>Hands the whole object to another method. Not used today.</w:t>
            </w:r>
          </w:p>
        </w:tc>
      </w:tr>
    </w:tbl>
    <w:p w14:paraId="4EAE2E3F" w14:textId="77777777" w:rsidR="000A79C2" w:rsidRDefault="000A79C2">
      <w:pPr>
        <w:spacing w:after="120"/>
      </w:pPr>
    </w:p>
    <w:tbl>
      <w:tblPr>
        <w:tblW w:w="10080" w:type="dxa"/>
        <w:tblBorders>
          <w:top w:val="single" w:sz="4" w:space="0" w:color="E0C56A"/>
          <w:left w:val="single" w:sz="4" w:space="0" w:color="E0C56A"/>
          <w:bottom w:val="single" w:sz="4" w:space="0" w:color="E0C56A"/>
          <w:right w:val="single" w:sz="4" w:space="0" w:color="E0C5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709CC0C2" w14:textId="77777777">
        <w:tblPrEx>
          <w:tblCellMar>
            <w:top w:w="0" w:type="dxa"/>
            <w:bottom w:w="0" w:type="dxa"/>
          </w:tblCellMar>
        </w:tblPrEx>
        <w:tc>
          <w:tcPr>
            <w:tcW w:w="10080" w:type="dxa"/>
            <w:shd w:val="clear" w:color="auto" w:fill="FFF7DC"/>
            <w:tcMar>
              <w:top w:w="140" w:type="dxa"/>
              <w:left w:w="180" w:type="dxa"/>
              <w:bottom w:w="140" w:type="dxa"/>
              <w:right w:w="180" w:type="dxa"/>
            </w:tcMar>
          </w:tcPr>
          <w:p w14:paraId="0B30F7BD" w14:textId="77777777" w:rsidR="000A79C2" w:rsidRDefault="00000000">
            <w:r>
              <w:rPr>
                <w:rFonts w:ascii="Calibri" w:eastAsia="Calibri" w:hAnsi="Calibri" w:cs="Calibri"/>
                <w:color w:val="222222"/>
                <w:sz w:val="21"/>
                <w:szCs w:val="21"/>
              </w:rPr>
              <w:t>Today's code only needs the first two — assigning fields, and chaining an overloaded constructor. The other two are here so you recognize them if you see them later.</w:t>
            </w:r>
          </w:p>
        </w:tc>
      </w:tr>
    </w:tbl>
    <w:p w14:paraId="489BCE08" w14:textId="77777777" w:rsidR="000A79C2" w:rsidRDefault="000A79C2">
      <w:pPr>
        <w:spacing w:after="120"/>
      </w:pPr>
    </w:p>
    <w:p w14:paraId="1C3BF6FA" w14:textId="77777777" w:rsidR="000A79C2" w:rsidRDefault="00000000">
      <w:pPr>
        <w:spacing w:before="400" w:after="160"/>
      </w:pPr>
      <w:r>
        <w:rPr>
          <w:rFonts w:ascii="Cambria" w:eastAsia="Cambria" w:hAnsi="Cambria" w:cs="Cambria"/>
          <w:b/>
          <w:bCs/>
          <w:color w:val="1E2761"/>
          <w:sz w:val="30"/>
          <w:szCs w:val="30"/>
        </w:rPr>
        <w:t>14. Method Overloading</w:t>
      </w:r>
    </w:p>
    <w:p w14:paraId="437EA824" w14:textId="77777777" w:rsidR="000A79C2" w:rsidRDefault="00000000">
      <w:pPr>
        <w:spacing w:after="140"/>
      </w:pPr>
      <w:r>
        <w:rPr>
          <w:rFonts w:ascii="Calibri" w:eastAsia="Calibri" w:hAnsi="Calibri" w:cs="Calibri"/>
          <w:color w:val="222222"/>
          <w:sz w:val="21"/>
          <w:szCs w:val="21"/>
        </w:rPr>
        <w:t>Overloading means two or more methods, or constructors, in the same class share a name, but have different parameter lists. Java picks the right one based on what you pass in.</w:t>
      </w:r>
    </w:p>
    <w:tbl>
      <w:tblPr>
        <w:tblW w:w="10080" w:type="dxa"/>
        <w:tblBorders>
          <w:top w:val="single" w:sz="4" w:space="0" w:color="CFCFCF"/>
          <w:left w:val="single" w:sz="4" w:space="0" w:color="CFCFCF"/>
          <w:bottom w:val="single" w:sz="4" w:space="0" w:color="CFCFCF"/>
          <w:right w:val="single" w:sz="4" w:space="0" w:color="CFCF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35218334" w14:textId="77777777">
        <w:tblPrEx>
          <w:tblCellMar>
            <w:top w:w="0" w:type="dxa"/>
            <w:bottom w:w="0" w:type="dxa"/>
          </w:tblCellMar>
        </w:tblPrEx>
        <w:tc>
          <w:tcPr>
            <w:tcW w:w="10080" w:type="dxa"/>
            <w:shd w:val="clear" w:color="auto" w:fill="F4F4F4"/>
            <w:tcMar>
              <w:top w:w="140" w:type="dxa"/>
              <w:left w:w="160" w:type="dxa"/>
              <w:bottom w:w="140" w:type="dxa"/>
              <w:right w:w="160" w:type="dxa"/>
            </w:tcMar>
          </w:tcPr>
          <w:p w14:paraId="6D054651" w14:textId="77777777" w:rsidR="000A79C2" w:rsidRDefault="00000000">
            <w:pPr>
              <w:spacing w:after="20"/>
            </w:pPr>
            <w:r>
              <w:rPr>
                <w:rFonts w:ascii="Consolas" w:eastAsia="Consolas" w:hAnsi="Consolas" w:cs="Consolas"/>
                <w:color w:val="1B1B1B"/>
                <w:sz w:val="18"/>
                <w:szCs w:val="18"/>
              </w:rPr>
              <w:t>public Visit(String visitDate, double visitCost) { ... }</w:t>
            </w:r>
          </w:p>
          <w:p w14:paraId="7E677813" w14:textId="77777777" w:rsidR="000A79C2" w:rsidRDefault="00000000">
            <w:pPr>
              <w:spacing w:after="20"/>
            </w:pPr>
            <w:r>
              <w:rPr>
                <w:rFonts w:ascii="Consolas" w:eastAsia="Consolas" w:hAnsi="Consolas" w:cs="Consolas"/>
                <w:color w:val="1B1B1B"/>
                <w:sz w:val="18"/>
                <w:szCs w:val="18"/>
              </w:rPr>
              <w:t xml:space="preserve"> </w:t>
            </w:r>
          </w:p>
          <w:p w14:paraId="62766B42" w14:textId="77777777" w:rsidR="000A79C2" w:rsidRDefault="00000000">
            <w:pPr>
              <w:spacing w:after="20"/>
            </w:pPr>
            <w:r>
              <w:rPr>
                <w:rFonts w:ascii="Consolas" w:eastAsia="Consolas" w:hAnsi="Consolas" w:cs="Consolas"/>
                <w:color w:val="1B1B1B"/>
                <w:sz w:val="18"/>
                <w:szCs w:val="18"/>
              </w:rPr>
              <w:t>public Visit(String visitDate) {   // overloaded constructor</w:t>
            </w:r>
          </w:p>
          <w:p w14:paraId="73FDB4A4" w14:textId="77777777" w:rsidR="000A79C2" w:rsidRDefault="00000000">
            <w:pPr>
              <w:spacing w:after="20"/>
            </w:pPr>
            <w:r>
              <w:rPr>
                <w:rFonts w:ascii="Consolas" w:eastAsia="Consolas" w:hAnsi="Consolas" w:cs="Consolas"/>
                <w:color w:val="1B1B1B"/>
                <w:sz w:val="18"/>
                <w:szCs w:val="18"/>
              </w:rPr>
              <w:t xml:space="preserve">    this(visitDate, 0.0);          // defaults cost to 0</w:t>
            </w:r>
          </w:p>
          <w:p w14:paraId="6707E678" w14:textId="77777777" w:rsidR="000A79C2" w:rsidRDefault="00000000">
            <w:pPr>
              <w:spacing w:after="20"/>
            </w:pPr>
            <w:r>
              <w:rPr>
                <w:rFonts w:ascii="Consolas" w:eastAsia="Consolas" w:hAnsi="Consolas" w:cs="Consolas"/>
                <w:color w:val="1B1B1B"/>
                <w:sz w:val="18"/>
                <w:szCs w:val="18"/>
              </w:rPr>
              <w:t>}</w:t>
            </w:r>
          </w:p>
        </w:tc>
      </w:tr>
    </w:tbl>
    <w:p w14:paraId="61B33429" w14:textId="77777777" w:rsidR="000A79C2" w:rsidRDefault="000A79C2">
      <w:pPr>
        <w:spacing w:after="120"/>
      </w:pPr>
    </w:p>
    <w:tbl>
      <w:tblPr>
        <w:tblW w:w="10080" w:type="dxa"/>
        <w:tblBorders>
          <w:top w:val="single" w:sz="4" w:space="0" w:color="E0C56A"/>
          <w:left w:val="single" w:sz="4" w:space="0" w:color="E0C56A"/>
          <w:bottom w:val="single" w:sz="4" w:space="0" w:color="E0C56A"/>
          <w:right w:val="single" w:sz="4" w:space="0" w:color="E0C5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1464BABE" w14:textId="77777777">
        <w:tblPrEx>
          <w:tblCellMar>
            <w:top w:w="0" w:type="dxa"/>
            <w:bottom w:w="0" w:type="dxa"/>
          </w:tblCellMar>
        </w:tblPrEx>
        <w:tc>
          <w:tcPr>
            <w:tcW w:w="10080" w:type="dxa"/>
            <w:shd w:val="clear" w:color="auto" w:fill="FFF7DC"/>
            <w:tcMar>
              <w:top w:w="140" w:type="dxa"/>
              <w:left w:w="180" w:type="dxa"/>
              <w:bottom w:w="140" w:type="dxa"/>
              <w:right w:w="180" w:type="dxa"/>
            </w:tcMar>
          </w:tcPr>
          <w:p w14:paraId="32E4F3AB" w14:textId="77777777" w:rsidR="000A79C2" w:rsidRDefault="00000000">
            <w:r>
              <w:rPr>
                <w:rFonts w:ascii="Calibri" w:eastAsia="Calibri" w:hAnsi="Calibri" w:cs="Calibri"/>
                <w:color w:val="222222"/>
                <w:sz w:val="21"/>
                <w:szCs w:val="21"/>
              </w:rPr>
              <w:t>new Visit("2026-02-03", 89.50) and new Visit("2026-02-03") both compile — Java looks at how many arguments you passed, and which types, to decide which constructor runs.</w:t>
            </w:r>
          </w:p>
        </w:tc>
      </w:tr>
    </w:tbl>
    <w:p w14:paraId="775CD9C5" w14:textId="77777777" w:rsidR="000A79C2" w:rsidRDefault="000A79C2">
      <w:pPr>
        <w:spacing w:after="120"/>
      </w:pPr>
    </w:p>
    <w:p w14:paraId="401B5719" w14:textId="77777777" w:rsidR="000A79C2" w:rsidRDefault="00000000">
      <w:pPr>
        <w:spacing w:before="400" w:after="160"/>
      </w:pPr>
      <w:r>
        <w:rPr>
          <w:rFonts w:ascii="Cambria" w:eastAsia="Cambria" w:hAnsi="Cambria" w:cs="Cambria"/>
          <w:b/>
          <w:bCs/>
          <w:color w:val="1E2761"/>
          <w:sz w:val="30"/>
          <w:szCs w:val="30"/>
        </w:rPr>
        <w:lastRenderedPageBreak/>
        <w:t>15. toString()</w:t>
      </w:r>
    </w:p>
    <w:p w14:paraId="73E92F93" w14:textId="77777777" w:rsidR="000A79C2" w:rsidRDefault="00000000">
      <w:pPr>
        <w:spacing w:after="140"/>
      </w:pPr>
      <w:r>
        <w:rPr>
          <w:rFonts w:ascii="Calibri" w:eastAsia="Calibri" w:hAnsi="Calibri" w:cs="Calibri"/>
          <w:color w:val="222222"/>
          <w:sz w:val="21"/>
          <w:szCs w:val="21"/>
        </w:rPr>
        <w:t>toString() is a method every class already has, whether you write it or not — Java calls it automatically whenever an object needs to become text, including inside println().</w:t>
      </w:r>
    </w:p>
    <w:tbl>
      <w:tblPr>
        <w:tblW w:w="10080" w:type="dxa"/>
        <w:tblBorders>
          <w:top w:val="single" w:sz="4" w:space="0" w:color="CFCFCF"/>
          <w:left w:val="single" w:sz="4" w:space="0" w:color="CFCFCF"/>
          <w:bottom w:val="single" w:sz="4" w:space="0" w:color="CFCFCF"/>
          <w:right w:val="single" w:sz="4" w:space="0" w:color="CFCF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138A163A" w14:textId="77777777">
        <w:tblPrEx>
          <w:tblCellMar>
            <w:top w:w="0" w:type="dxa"/>
            <w:bottom w:w="0" w:type="dxa"/>
          </w:tblCellMar>
        </w:tblPrEx>
        <w:tc>
          <w:tcPr>
            <w:tcW w:w="10080" w:type="dxa"/>
            <w:shd w:val="clear" w:color="auto" w:fill="F4F4F4"/>
            <w:tcMar>
              <w:top w:w="140" w:type="dxa"/>
              <w:left w:w="160" w:type="dxa"/>
              <w:bottom w:w="140" w:type="dxa"/>
              <w:right w:w="160" w:type="dxa"/>
            </w:tcMar>
          </w:tcPr>
          <w:p w14:paraId="53D2FDE8" w14:textId="77777777" w:rsidR="000A79C2" w:rsidRDefault="00000000">
            <w:pPr>
              <w:spacing w:after="20"/>
            </w:pPr>
            <w:r>
              <w:rPr>
                <w:rFonts w:ascii="Consolas" w:eastAsia="Consolas" w:hAnsi="Consolas" w:cs="Consolas"/>
                <w:color w:val="1B1B1B"/>
                <w:sz w:val="18"/>
                <w:szCs w:val="18"/>
              </w:rPr>
              <w:t>@Override</w:t>
            </w:r>
          </w:p>
          <w:p w14:paraId="60638F83" w14:textId="77777777" w:rsidR="000A79C2" w:rsidRDefault="00000000">
            <w:pPr>
              <w:spacing w:after="20"/>
            </w:pPr>
            <w:r>
              <w:rPr>
                <w:rFonts w:ascii="Consolas" w:eastAsia="Consolas" w:hAnsi="Consolas" w:cs="Consolas"/>
                <w:color w:val="1B1B1B"/>
                <w:sz w:val="18"/>
                <w:szCs w:val="18"/>
              </w:rPr>
              <w:t>public String toString() {</w:t>
            </w:r>
          </w:p>
          <w:p w14:paraId="66857372" w14:textId="77777777" w:rsidR="000A79C2" w:rsidRDefault="00000000">
            <w:pPr>
              <w:spacing w:after="20"/>
            </w:pPr>
            <w:r>
              <w:rPr>
                <w:rFonts w:ascii="Consolas" w:eastAsia="Consolas" w:hAnsi="Consolas" w:cs="Consolas"/>
                <w:color w:val="1B1B1B"/>
                <w:sz w:val="18"/>
                <w:szCs w:val="18"/>
              </w:rPr>
              <w:t xml:space="preserve">    return planName + ": $" + copayAmount;</w:t>
            </w:r>
          </w:p>
          <w:p w14:paraId="28AADAF8" w14:textId="77777777" w:rsidR="000A79C2" w:rsidRDefault="00000000">
            <w:pPr>
              <w:spacing w:after="20"/>
            </w:pPr>
            <w:r>
              <w:rPr>
                <w:rFonts w:ascii="Consolas" w:eastAsia="Consolas" w:hAnsi="Consolas" w:cs="Consolas"/>
                <w:color w:val="1B1B1B"/>
                <w:sz w:val="18"/>
                <w:szCs w:val="18"/>
              </w:rPr>
              <w:t>}</w:t>
            </w:r>
          </w:p>
          <w:p w14:paraId="3D9F2DEA" w14:textId="77777777" w:rsidR="000A79C2" w:rsidRDefault="00000000">
            <w:pPr>
              <w:spacing w:after="20"/>
            </w:pPr>
            <w:r>
              <w:rPr>
                <w:rFonts w:ascii="Consolas" w:eastAsia="Consolas" w:hAnsi="Consolas" w:cs="Consolas"/>
                <w:color w:val="1B1B1B"/>
                <w:sz w:val="18"/>
                <w:szCs w:val="18"/>
              </w:rPr>
              <w:t xml:space="preserve"> </w:t>
            </w:r>
          </w:p>
          <w:p w14:paraId="1EB15156" w14:textId="77777777" w:rsidR="000A79C2" w:rsidRDefault="00000000">
            <w:pPr>
              <w:spacing w:after="20"/>
            </w:pPr>
            <w:r>
              <w:rPr>
                <w:rFonts w:ascii="Consolas" w:eastAsia="Consolas" w:hAnsi="Consolas" w:cs="Consolas"/>
                <w:color w:val="1B1B1B"/>
                <w:sz w:val="18"/>
                <w:szCs w:val="18"/>
              </w:rPr>
              <w:t>System.out.println(card);   // calls toString() automatically</w:t>
            </w:r>
          </w:p>
        </w:tc>
      </w:tr>
    </w:tbl>
    <w:p w14:paraId="33837B93" w14:textId="77777777" w:rsidR="000A79C2" w:rsidRDefault="000A79C2">
      <w:pPr>
        <w:spacing w:after="120"/>
      </w:pPr>
    </w:p>
    <w:tbl>
      <w:tblPr>
        <w:tblW w:w="10080" w:type="dxa"/>
        <w:tblBorders>
          <w:top w:val="single" w:sz="4" w:space="0" w:color="E0C56A"/>
          <w:left w:val="single" w:sz="4" w:space="0" w:color="E0C56A"/>
          <w:bottom w:val="single" w:sz="4" w:space="0" w:color="E0C56A"/>
          <w:right w:val="single" w:sz="4" w:space="0" w:color="E0C5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6A107046" w14:textId="77777777">
        <w:tblPrEx>
          <w:tblCellMar>
            <w:top w:w="0" w:type="dxa"/>
            <w:bottom w:w="0" w:type="dxa"/>
          </w:tblCellMar>
        </w:tblPrEx>
        <w:tc>
          <w:tcPr>
            <w:tcW w:w="10080" w:type="dxa"/>
            <w:shd w:val="clear" w:color="auto" w:fill="FFF7DC"/>
            <w:tcMar>
              <w:top w:w="140" w:type="dxa"/>
              <w:left w:w="180" w:type="dxa"/>
              <w:bottom w:w="140" w:type="dxa"/>
              <w:right w:w="180" w:type="dxa"/>
            </w:tcMar>
          </w:tcPr>
          <w:p w14:paraId="56287B56" w14:textId="77777777" w:rsidR="000A79C2" w:rsidRDefault="00000000">
            <w:r>
              <w:rPr>
                <w:rFonts w:ascii="Calibri" w:eastAsia="Calibri" w:hAnsi="Calibri" w:cs="Calibri"/>
                <w:color w:val="222222"/>
                <w:sz w:val="21"/>
                <w:szCs w:val="21"/>
              </w:rPr>
              <w:t>Without your own toString(), println(card) prints something like CopayCard@1b6d3586 — Java's default, not useful to a human. Overriding it is how you make an object print something meaningful.</w:t>
            </w:r>
          </w:p>
        </w:tc>
      </w:tr>
    </w:tbl>
    <w:p w14:paraId="13B02C10" w14:textId="77777777" w:rsidR="000A79C2" w:rsidRDefault="000A79C2">
      <w:pPr>
        <w:spacing w:after="120"/>
      </w:pPr>
    </w:p>
    <w:p w14:paraId="6897143D" w14:textId="77777777" w:rsidR="000A79C2" w:rsidRDefault="00000000">
      <w:pPr>
        <w:spacing w:before="400" w:after="160"/>
      </w:pPr>
      <w:r>
        <w:rPr>
          <w:rFonts w:ascii="Cambria" w:eastAsia="Cambria" w:hAnsi="Cambria" w:cs="Cambria"/>
          <w:b/>
          <w:bCs/>
          <w:color w:val="1E2761"/>
          <w:sz w:val="30"/>
          <w:szCs w:val="30"/>
        </w:rPr>
        <w:t>16. Why Today's Programs Use Two Files</w:t>
      </w:r>
    </w:p>
    <w:p w14:paraId="06F04B5E" w14:textId="77777777" w:rsidR="000A79C2" w:rsidRDefault="00000000">
      <w:pPr>
        <w:spacing w:after="140"/>
      </w:pPr>
      <w:r>
        <w:rPr>
          <w:rFonts w:ascii="Calibri" w:eastAsia="Calibri" w:hAnsi="Calibri" w:cs="Calibri"/>
          <w:color w:val="222222"/>
          <w:sz w:val="21"/>
          <w:szCs w:val="21"/>
        </w:rPr>
        <w:t>Day 1 taught you that a single .java file can technically hold more than one class, as long as only one is public. Today is the day that stops being trivia and starts being how you actually 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0A79C2" w14:paraId="2EB1AEF3" w14:textId="77777777">
        <w:tblPrEx>
          <w:tblCellMar>
            <w:top w:w="0" w:type="dxa"/>
            <w:bottom w:w="0" w:type="dxa"/>
          </w:tblCellMar>
        </w:tblPrEx>
        <w:trPr>
          <w:tblHeader/>
        </w:trPr>
        <w:tc>
          <w:tcPr>
            <w:tcW w:w="2400" w:type="dxa"/>
            <w:shd w:val="clear" w:color="auto" w:fill="1E2761"/>
            <w:tcMar>
              <w:top w:w="80" w:type="dxa"/>
              <w:left w:w="120" w:type="dxa"/>
              <w:bottom w:w="80" w:type="dxa"/>
              <w:right w:w="120" w:type="dxa"/>
            </w:tcMar>
            <w:vAlign w:val="center"/>
          </w:tcPr>
          <w:p w14:paraId="4B881B81" w14:textId="77777777" w:rsidR="000A79C2" w:rsidRDefault="00000000">
            <w:r>
              <w:rPr>
                <w:rFonts w:ascii="Calibri" w:eastAsia="Calibri" w:hAnsi="Calibri" w:cs="Calibri"/>
                <w:b/>
                <w:bCs/>
                <w:color w:val="FFFFFF"/>
                <w:sz w:val="19"/>
                <w:szCs w:val="19"/>
              </w:rPr>
              <w:t>File</w:t>
            </w:r>
          </w:p>
        </w:tc>
        <w:tc>
          <w:tcPr>
            <w:tcW w:w="7680" w:type="dxa"/>
            <w:shd w:val="clear" w:color="auto" w:fill="1E2761"/>
            <w:tcMar>
              <w:top w:w="80" w:type="dxa"/>
              <w:left w:w="120" w:type="dxa"/>
              <w:bottom w:w="80" w:type="dxa"/>
              <w:right w:w="120" w:type="dxa"/>
            </w:tcMar>
            <w:vAlign w:val="center"/>
          </w:tcPr>
          <w:p w14:paraId="3F941335" w14:textId="77777777" w:rsidR="000A79C2" w:rsidRDefault="00000000">
            <w:r>
              <w:rPr>
                <w:rFonts w:ascii="Calibri" w:eastAsia="Calibri" w:hAnsi="Calibri" w:cs="Calibri"/>
                <w:b/>
                <w:bCs/>
                <w:color w:val="FFFFFF"/>
                <w:sz w:val="19"/>
                <w:szCs w:val="19"/>
              </w:rPr>
              <w:t>Contains</w:t>
            </w:r>
          </w:p>
        </w:tc>
      </w:tr>
      <w:tr w:rsidR="000A79C2" w14:paraId="720B4DA0"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719159D2" w14:textId="77777777" w:rsidR="000A79C2" w:rsidRDefault="00000000">
            <w:r>
              <w:rPr>
                <w:rFonts w:ascii="Calibri" w:eastAsia="Calibri" w:hAnsi="Calibri" w:cs="Calibri"/>
                <w:color w:val="222222"/>
                <w:sz w:val="19"/>
                <w:szCs w:val="19"/>
              </w:rPr>
              <w:t>Visit.java</w:t>
            </w:r>
          </w:p>
        </w:tc>
        <w:tc>
          <w:tcPr>
            <w:tcW w:w="7680" w:type="dxa"/>
            <w:shd w:val="clear" w:color="auto" w:fill="FFFFFF"/>
            <w:tcMar>
              <w:top w:w="80" w:type="dxa"/>
              <w:left w:w="120" w:type="dxa"/>
              <w:bottom w:w="80" w:type="dxa"/>
              <w:right w:w="120" w:type="dxa"/>
            </w:tcMar>
            <w:vAlign w:val="center"/>
          </w:tcPr>
          <w:p w14:paraId="702FBA4F" w14:textId="77777777" w:rsidR="000A79C2" w:rsidRDefault="00000000">
            <w:r>
              <w:rPr>
                <w:rFonts w:ascii="Calibri" w:eastAsia="Calibri" w:hAnsi="Calibri" w:cs="Calibri"/>
                <w:color w:val="222222"/>
                <w:sz w:val="19"/>
                <w:szCs w:val="19"/>
              </w:rPr>
              <w:t>public class Visit. No main. Just the blueprint: fields, constructor, methods.</w:t>
            </w:r>
          </w:p>
        </w:tc>
      </w:tr>
      <w:tr w:rsidR="000A79C2" w14:paraId="02870012" w14:textId="77777777">
        <w:tblPrEx>
          <w:tblCellMar>
            <w:top w:w="0" w:type="dxa"/>
            <w:bottom w:w="0" w:type="dxa"/>
          </w:tblCellMar>
        </w:tblPrEx>
        <w:tc>
          <w:tcPr>
            <w:tcW w:w="2400" w:type="dxa"/>
            <w:shd w:val="clear" w:color="auto" w:fill="F6F7FB"/>
            <w:tcMar>
              <w:top w:w="80" w:type="dxa"/>
              <w:left w:w="120" w:type="dxa"/>
              <w:bottom w:w="80" w:type="dxa"/>
              <w:right w:w="120" w:type="dxa"/>
            </w:tcMar>
            <w:vAlign w:val="center"/>
          </w:tcPr>
          <w:p w14:paraId="36ADE6BE" w14:textId="77777777" w:rsidR="000A79C2" w:rsidRDefault="00000000">
            <w:r>
              <w:rPr>
                <w:rFonts w:ascii="Calibri" w:eastAsia="Calibri" w:hAnsi="Calibri" w:cs="Calibri"/>
                <w:color w:val="222222"/>
                <w:sz w:val="19"/>
                <w:szCs w:val="19"/>
              </w:rPr>
              <w:t>VisitDemo.java</w:t>
            </w:r>
          </w:p>
        </w:tc>
        <w:tc>
          <w:tcPr>
            <w:tcW w:w="7680" w:type="dxa"/>
            <w:shd w:val="clear" w:color="auto" w:fill="F6F7FB"/>
            <w:tcMar>
              <w:top w:w="80" w:type="dxa"/>
              <w:left w:w="120" w:type="dxa"/>
              <w:bottom w:w="80" w:type="dxa"/>
              <w:right w:w="120" w:type="dxa"/>
            </w:tcMar>
            <w:vAlign w:val="center"/>
          </w:tcPr>
          <w:p w14:paraId="4879C4FD" w14:textId="77777777" w:rsidR="000A79C2" w:rsidRDefault="00000000">
            <w:r>
              <w:rPr>
                <w:rFonts w:ascii="Calibri" w:eastAsia="Calibri" w:hAnsi="Calibri" w:cs="Calibri"/>
                <w:color w:val="222222"/>
                <w:sz w:val="19"/>
                <w:szCs w:val="19"/>
              </w:rPr>
              <w:t>public class VisitDemo. Has main(). Creates Visit objects and uses them. javac VisitDemo.java compiles both files; java VisitDemo runs it.</w:t>
            </w:r>
          </w:p>
        </w:tc>
      </w:tr>
    </w:tbl>
    <w:p w14:paraId="101A6412" w14:textId="77777777" w:rsidR="000A79C2" w:rsidRDefault="000A79C2">
      <w:pPr>
        <w:spacing w:after="120"/>
      </w:pPr>
    </w:p>
    <w:p w14:paraId="5F7DBC7D" w14:textId="77777777" w:rsidR="000A79C2" w:rsidRDefault="00000000">
      <w:pPr>
        <w:spacing w:before="400" w:after="160"/>
      </w:pPr>
      <w:r>
        <w:rPr>
          <w:rFonts w:ascii="Cambria" w:eastAsia="Cambria" w:hAnsi="Cambria" w:cs="Cambria"/>
          <w:b/>
          <w:bCs/>
          <w:color w:val="1E2761"/>
          <w:sz w:val="30"/>
          <w:szCs w:val="30"/>
        </w:rPr>
        <w:t>17. Live Demo — Follow Along</w:t>
      </w:r>
    </w:p>
    <w:p w14:paraId="75B4EFDB" w14:textId="77777777" w:rsidR="000A79C2" w:rsidRDefault="00000000">
      <w:pPr>
        <w:spacing w:after="140"/>
      </w:pPr>
      <w:r>
        <w:rPr>
          <w:rFonts w:ascii="Calibri" w:eastAsia="Calibri" w:hAnsi="Calibri" w:cs="Calibri"/>
          <w:color w:val="222222"/>
          <w:sz w:val="21"/>
          <w:szCs w:val="21"/>
        </w:rPr>
        <w:t>Your instructor builds Visit.java and VisitDemo.java on screen, one small piece at a time. Compile and run after every step.</w:t>
      </w:r>
    </w:p>
    <w:p w14:paraId="3962ACB4" w14:textId="77777777" w:rsidR="000A79C2" w:rsidRDefault="00000000">
      <w:pPr>
        <w:pStyle w:val="ListParagraph"/>
        <w:numPr>
          <w:ilvl w:val="0"/>
          <w:numId w:val="2"/>
        </w:numPr>
        <w:spacing w:after="90"/>
      </w:pPr>
      <w:r>
        <w:rPr>
          <w:rFonts w:ascii="Calibri" w:eastAsia="Calibri" w:hAnsi="Calibri" w:cs="Calibri"/>
          <w:color w:val="222222"/>
          <w:sz w:val="21"/>
          <w:szCs w:val="21"/>
        </w:rPr>
        <w:t>Create Visit.java — public class Visit, two private fields, one constructor.</w:t>
      </w:r>
    </w:p>
    <w:p w14:paraId="198850E1" w14:textId="77777777" w:rsidR="000A79C2" w:rsidRDefault="00000000">
      <w:pPr>
        <w:pStyle w:val="ListParagraph"/>
        <w:numPr>
          <w:ilvl w:val="0"/>
          <w:numId w:val="2"/>
        </w:numPr>
        <w:spacing w:after="90"/>
      </w:pPr>
      <w:r>
        <w:rPr>
          <w:rFonts w:ascii="Calibri" w:eastAsia="Calibri" w:hAnsi="Calibri" w:cs="Calibri"/>
          <w:color w:val="222222"/>
          <w:sz w:val="21"/>
          <w:szCs w:val="21"/>
        </w:rPr>
        <w:t>Add getSummary() — one instance method that reads both fields, no parameters.</w:t>
      </w:r>
    </w:p>
    <w:p w14:paraId="1D939943" w14:textId="77777777" w:rsidR="000A79C2" w:rsidRDefault="00000000">
      <w:pPr>
        <w:pStyle w:val="ListParagraph"/>
        <w:numPr>
          <w:ilvl w:val="0"/>
          <w:numId w:val="2"/>
        </w:numPr>
        <w:spacing w:after="90"/>
      </w:pPr>
      <w:r>
        <w:rPr>
          <w:rFonts w:ascii="Calibri" w:eastAsia="Calibri" w:hAnsi="Calibri" w:cs="Calibri"/>
          <w:color w:val="222222"/>
          <w:sz w:val="21"/>
          <w:szCs w:val="21"/>
        </w:rPr>
        <w:t>Create VisitDemo.java — public class VisitDemo with main().</w:t>
      </w:r>
    </w:p>
    <w:p w14:paraId="426B6ACB" w14:textId="77777777" w:rsidR="000A79C2" w:rsidRDefault="00000000">
      <w:pPr>
        <w:pStyle w:val="ListParagraph"/>
        <w:numPr>
          <w:ilvl w:val="0"/>
          <w:numId w:val="2"/>
        </w:numPr>
        <w:spacing w:after="90"/>
      </w:pPr>
      <w:r>
        <w:rPr>
          <w:rFonts w:ascii="Calibri" w:eastAsia="Calibri" w:hAnsi="Calibri" w:cs="Calibri"/>
          <w:color w:val="222222"/>
          <w:sz w:val="21"/>
          <w:szCs w:val="21"/>
        </w:rPr>
        <w:t>Build two Visit objects — different dates and costs, prove they're independent.</w:t>
      </w:r>
    </w:p>
    <w:p w14:paraId="2DECC437" w14:textId="77777777" w:rsidR="000A79C2" w:rsidRDefault="00000000">
      <w:pPr>
        <w:pStyle w:val="ListParagraph"/>
        <w:numPr>
          <w:ilvl w:val="0"/>
          <w:numId w:val="2"/>
        </w:numPr>
        <w:spacing w:after="90"/>
      </w:pPr>
      <w:r>
        <w:rPr>
          <w:rFonts w:ascii="Calibri" w:eastAsia="Calibri" w:hAnsi="Calibri" w:cs="Calibri"/>
          <w:color w:val="222222"/>
          <w:sz w:val="21"/>
          <w:szCs w:val="21"/>
        </w:rPr>
        <w:t>Add the overloaded constructor — a second Visit(...) that defaults cost to 0.0 via this(...).</w:t>
      </w:r>
    </w:p>
    <w:p w14:paraId="6F303CFB" w14:textId="77777777" w:rsidR="000A79C2" w:rsidRDefault="00000000">
      <w:pPr>
        <w:pStyle w:val="ListParagraph"/>
        <w:numPr>
          <w:ilvl w:val="0"/>
          <w:numId w:val="2"/>
        </w:numPr>
        <w:spacing w:after="90"/>
      </w:pPr>
      <w:r>
        <w:rPr>
          <w:rFonts w:ascii="Calibri" w:eastAsia="Calibri" w:hAnsi="Calibri" w:cs="Calibri"/>
          <w:color w:val="222222"/>
          <w:sz w:val="21"/>
          <w:szCs w:val="21"/>
        </w:rPr>
        <w:t>Break it, fix it — drop this. from one assignment on purpose, watch the field come back null.</w:t>
      </w:r>
    </w:p>
    <w:p w14:paraId="28A06292" w14:textId="77777777" w:rsidR="000A79C2" w:rsidRDefault="000A79C2">
      <w:pPr>
        <w:spacing w:after="120"/>
      </w:pPr>
    </w:p>
    <w:p w14:paraId="2BF23868" w14:textId="77777777" w:rsidR="000A79C2" w:rsidRDefault="00000000">
      <w:pPr>
        <w:spacing w:before="240" w:after="160"/>
      </w:pPr>
      <w:r>
        <w:rPr>
          <w:rFonts w:ascii="Cambria" w:eastAsia="Cambria" w:hAnsi="Cambria" w:cs="Cambria"/>
          <w:b/>
          <w:bCs/>
          <w:color w:val="1E2761"/>
          <w:sz w:val="24"/>
          <w:szCs w:val="24"/>
        </w:rPr>
        <w:t>Reference version — Visit.java</w:t>
      </w:r>
    </w:p>
    <w:tbl>
      <w:tblPr>
        <w:tblW w:w="10080" w:type="dxa"/>
        <w:tblBorders>
          <w:top w:val="single" w:sz="4" w:space="0" w:color="CFCFCF"/>
          <w:left w:val="single" w:sz="4" w:space="0" w:color="CFCFCF"/>
          <w:bottom w:val="single" w:sz="4" w:space="0" w:color="CFCFCF"/>
          <w:right w:val="single" w:sz="4" w:space="0" w:color="CFCF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6B2EC384" w14:textId="77777777">
        <w:tblPrEx>
          <w:tblCellMar>
            <w:top w:w="0" w:type="dxa"/>
            <w:bottom w:w="0" w:type="dxa"/>
          </w:tblCellMar>
        </w:tblPrEx>
        <w:tc>
          <w:tcPr>
            <w:tcW w:w="10080" w:type="dxa"/>
            <w:shd w:val="clear" w:color="auto" w:fill="F4F4F4"/>
            <w:tcMar>
              <w:top w:w="140" w:type="dxa"/>
              <w:left w:w="160" w:type="dxa"/>
              <w:bottom w:w="140" w:type="dxa"/>
              <w:right w:w="160" w:type="dxa"/>
            </w:tcMar>
          </w:tcPr>
          <w:p w14:paraId="066ABE8F" w14:textId="77777777" w:rsidR="000A79C2" w:rsidRDefault="00000000">
            <w:pPr>
              <w:spacing w:after="20"/>
            </w:pPr>
            <w:r>
              <w:rPr>
                <w:rFonts w:ascii="Consolas" w:eastAsia="Consolas" w:hAnsi="Consolas" w:cs="Consolas"/>
                <w:color w:val="1B1B1B"/>
                <w:sz w:val="18"/>
                <w:szCs w:val="18"/>
              </w:rPr>
              <w:t>public class Visit {</w:t>
            </w:r>
          </w:p>
          <w:p w14:paraId="481D2015" w14:textId="77777777" w:rsidR="000A79C2" w:rsidRDefault="00000000">
            <w:pPr>
              <w:spacing w:after="20"/>
            </w:pPr>
            <w:r>
              <w:rPr>
                <w:rFonts w:ascii="Consolas" w:eastAsia="Consolas" w:hAnsi="Consolas" w:cs="Consolas"/>
                <w:color w:val="1B1B1B"/>
                <w:sz w:val="18"/>
                <w:szCs w:val="18"/>
              </w:rPr>
              <w:t xml:space="preserve">    private String visitDate;</w:t>
            </w:r>
          </w:p>
          <w:p w14:paraId="20649EF2" w14:textId="77777777" w:rsidR="000A79C2" w:rsidRDefault="00000000">
            <w:pPr>
              <w:spacing w:after="20"/>
            </w:pPr>
            <w:r>
              <w:rPr>
                <w:rFonts w:ascii="Consolas" w:eastAsia="Consolas" w:hAnsi="Consolas" w:cs="Consolas"/>
                <w:color w:val="1B1B1B"/>
                <w:sz w:val="18"/>
                <w:szCs w:val="18"/>
              </w:rPr>
              <w:t xml:space="preserve">    private double visitCost;</w:t>
            </w:r>
          </w:p>
          <w:p w14:paraId="4F32712C" w14:textId="77777777" w:rsidR="000A79C2" w:rsidRDefault="00000000">
            <w:pPr>
              <w:spacing w:after="20"/>
            </w:pPr>
            <w:r>
              <w:rPr>
                <w:rFonts w:ascii="Consolas" w:eastAsia="Consolas" w:hAnsi="Consolas" w:cs="Consolas"/>
                <w:color w:val="1B1B1B"/>
                <w:sz w:val="18"/>
                <w:szCs w:val="18"/>
              </w:rPr>
              <w:t xml:space="preserve"> </w:t>
            </w:r>
          </w:p>
          <w:p w14:paraId="5D2C74DB" w14:textId="77777777" w:rsidR="000A79C2" w:rsidRDefault="00000000">
            <w:pPr>
              <w:spacing w:after="20"/>
            </w:pPr>
            <w:r>
              <w:rPr>
                <w:rFonts w:ascii="Consolas" w:eastAsia="Consolas" w:hAnsi="Consolas" w:cs="Consolas"/>
                <w:color w:val="1B1B1B"/>
                <w:sz w:val="18"/>
                <w:szCs w:val="18"/>
              </w:rPr>
              <w:t xml:space="preserve">    public Visit(String visitDate, double visitCost) {</w:t>
            </w:r>
          </w:p>
          <w:p w14:paraId="0D8BE787" w14:textId="77777777" w:rsidR="000A79C2" w:rsidRDefault="00000000">
            <w:pPr>
              <w:spacing w:after="20"/>
            </w:pPr>
            <w:r>
              <w:rPr>
                <w:rFonts w:ascii="Consolas" w:eastAsia="Consolas" w:hAnsi="Consolas" w:cs="Consolas"/>
                <w:color w:val="1B1B1B"/>
                <w:sz w:val="18"/>
                <w:szCs w:val="18"/>
              </w:rPr>
              <w:lastRenderedPageBreak/>
              <w:t xml:space="preserve">        this.visitDate = visitDate;</w:t>
            </w:r>
          </w:p>
          <w:p w14:paraId="4B3DE415" w14:textId="77777777" w:rsidR="000A79C2" w:rsidRDefault="00000000">
            <w:pPr>
              <w:spacing w:after="20"/>
            </w:pPr>
            <w:r>
              <w:rPr>
                <w:rFonts w:ascii="Consolas" w:eastAsia="Consolas" w:hAnsi="Consolas" w:cs="Consolas"/>
                <w:color w:val="1B1B1B"/>
                <w:sz w:val="18"/>
                <w:szCs w:val="18"/>
              </w:rPr>
              <w:t xml:space="preserve">        this.visitCost = visitCost;</w:t>
            </w:r>
          </w:p>
          <w:p w14:paraId="2063E2C1" w14:textId="77777777" w:rsidR="000A79C2" w:rsidRDefault="00000000">
            <w:pPr>
              <w:spacing w:after="20"/>
            </w:pPr>
            <w:r>
              <w:rPr>
                <w:rFonts w:ascii="Consolas" w:eastAsia="Consolas" w:hAnsi="Consolas" w:cs="Consolas"/>
                <w:color w:val="1B1B1B"/>
                <w:sz w:val="18"/>
                <w:szCs w:val="18"/>
              </w:rPr>
              <w:t xml:space="preserve">    }</w:t>
            </w:r>
          </w:p>
          <w:p w14:paraId="32FED9E2" w14:textId="77777777" w:rsidR="000A79C2" w:rsidRDefault="00000000">
            <w:pPr>
              <w:spacing w:after="20"/>
            </w:pPr>
            <w:r>
              <w:rPr>
                <w:rFonts w:ascii="Consolas" w:eastAsia="Consolas" w:hAnsi="Consolas" w:cs="Consolas"/>
                <w:color w:val="1B1B1B"/>
                <w:sz w:val="18"/>
                <w:szCs w:val="18"/>
              </w:rPr>
              <w:t xml:space="preserve"> </w:t>
            </w:r>
          </w:p>
          <w:p w14:paraId="75F98FC9" w14:textId="77777777" w:rsidR="000A79C2" w:rsidRDefault="00000000">
            <w:pPr>
              <w:spacing w:after="20"/>
            </w:pPr>
            <w:r>
              <w:rPr>
                <w:rFonts w:ascii="Consolas" w:eastAsia="Consolas" w:hAnsi="Consolas" w:cs="Consolas"/>
                <w:color w:val="1B1B1B"/>
                <w:sz w:val="18"/>
                <w:szCs w:val="18"/>
              </w:rPr>
              <w:t xml:space="preserve">    public Visit(String visitDate) {</w:t>
            </w:r>
          </w:p>
          <w:p w14:paraId="020E0650" w14:textId="77777777" w:rsidR="000A79C2" w:rsidRDefault="00000000">
            <w:pPr>
              <w:spacing w:after="20"/>
            </w:pPr>
            <w:r>
              <w:rPr>
                <w:rFonts w:ascii="Consolas" w:eastAsia="Consolas" w:hAnsi="Consolas" w:cs="Consolas"/>
                <w:color w:val="1B1B1B"/>
                <w:sz w:val="18"/>
                <w:szCs w:val="18"/>
              </w:rPr>
              <w:t xml:space="preserve">        this(visitDate, 0.0);</w:t>
            </w:r>
          </w:p>
          <w:p w14:paraId="6F14DAF0" w14:textId="77777777" w:rsidR="000A79C2" w:rsidRDefault="00000000">
            <w:pPr>
              <w:spacing w:after="20"/>
            </w:pPr>
            <w:r>
              <w:rPr>
                <w:rFonts w:ascii="Consolas" w:eastAsia="Consolas" w:hAnsi="Consolas" w:cs="Consolas"/>
                <w:color w:val="1B1B1B"/>
                <w:sz w:val="18"/>
                <w:szCs w:val="18"/>
              </w:rPr>
              <w:t xml:space="preserve">    }</w:t>
            </w:r>
          </w:p>
          <w:p w14:paraId="0E202C05" w14:textId="77777777" w:rsidR="000A79C2" w:rsidRDefault="00000000">
            <w:pPr>
              <w:spacing w:after="20"/>
            </w:pPr>
            <w:r>
              <w:rPr>
                <w:rFonts w:ascii="Consolas" w:eastAsia="Consolas" w:hAnsi="Consolas" w:cs="Consolas"/>
                <w:color w:val="1B1B1B"/>
                <w:sz w:val="18"/>
                <w:szCs w:val="18"/>
              </w:rPr>
              <w:t xml:space="preserve"> </w:t>
            </w:r>
          </w:p>
          <w:p w14:paraId="03456568" w14:textId="77777777" w:rsidR="000A79C2" w:rsidRDefault="00000000">
            <w:pPr>
              <w:spacing w:after="20"/>
            </w:pPr>
            <w:r>
              <w:rPr>
                <w:rFonts w:ascii="Consolas" w:eastAsia="Consolas" w:hAnsi="Consolas" w:cs="Consolas"/>
                <w:color w:val="1B1B1B"/>
                <w:sz w:val="18"/>
                <w:szCs w:val="18"/>
              </w:rPr>
              <w:t xml:space="preserve">    public String getSummary() {</w:t>
            </w:r>
          </w:p>
          <w:p w14:paraId="184FF2FE" w14:textId="77777777" w:rsidR="000A79C2" w:rsidRDefault="00000000">
            <w:pPr>
              <w:spacing w:after="20"/>
            </w:pPr>
            <w:r>
              <w:rPr>
                <w:rFonts w:ascii="Consolas" w:eastAsia="Consolas" w:hAnsi="Consolas" w:cs="Consolas"/>
                <w:color w:val="1B1B1B"/>
                <w:sz w:val="18"/>
                <w:szCs w:val="18"/>
              </w:rPr>
              <w:t xml:space="preserve">        return visitDate + ": $" + visitCost;</w:t>
            </w:r>
          </w:p>
          <w:p w14:paraId="4E29B432" w14:textId="77777777" w:rsidR="000A79C2" w:rsidRDefault="00000000">
            <w:pPr>
              <w:spacing w:after="20"/>
            </w:pPr>
            <w:r>
              <w:rPr>
                <w:rFonts w:ascii="Consolas" w:eastAsia="Consolas" w:hAnsi="Consolas" w:cs="Consolas"/>
                <w:color w:val="1B1B1B"/>
                <w:sz w:val="18"/>
                <w:szCs w:val="18"/>
              </w:rPr>
              <w:t xml:space="preserve">    }</w:t>
            </w:r>
          </w:p>
          <w:p w14:paraId="30F2BC4E" w14:textId="77777777" w:rsidR="000A79C2" w:rsidRDefault="00000000">
            <w:pPr>
              <w:spacing w:after="20"/>
            </w:pPr>
            <w:r>
              <w:rPr>
                <w:rFonts w:ascii="Consolas" w:eastAsia="Consolas" w:hAnsi="Consolas" w:cs="Consolas"/>
                <w:color w:val="1B1B1B"/>
                <w:sz w:val="18"/>
                <w:szCs w:val="18"/>
              </w:rPr>
              <w:t>}</w:t>
            </w:r>
          </w:p>
        </w:tc>
      </w:tr>
    </w:tbl>
    <w:p w14:paraId="7C0F8E38" w14:textId="77777777" w:rsidR="000A79C2" w:rsidRDefault="000A79C2">
      <w:pPr>
        <w:spacing w:after="120"/>
      </w:pPr>
    </w:p>
    <w:p w14:paraId="7BCFF081" w14:textId="77777777" w:rsidR="000A79C2" w:rsidRDefault="00000000">
      <w:pPr>
        <w:spacing w:before="240" w:after="160"/>
      </w:pPr>
      <w:r>
        <w:rPr>
          <w:rFonts w:ascii="Cambria" w:eastAsia="Cambria" w:hAnsi="Cambria" w:cs="Cambria"/>
          <w:b/>
          <w:bCs/>
          <w:color w:val="1E2761"/>
          <w:sz w:val="24"/>
          <w:szCs w:val="24"/>
        </w:rPr>
        <w:t>Reference version — VisitDemo.java</w:t>
      </w:r>
    </w:p>
    <w:tbl>
      <w:tblPr>
        <w:tblW w:w="10080" w:type="dxa"/>
        <w:tblBorders>
          <w:top w:val="single" w:sz="4" w:space="0" w:color="CFCFCF"/>
          <w:left w:val="single" w:sz="4" w:space="0" w:color="CFCFCF"/>
          <w:bottom w:val="single" w:sz="4" w:space="0" w:color="CFCFCF"/>
          <w:right w:val="single" w:sz="4" w:space="0" w:color="CFCF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3C4438F4" w14:textId="77777777">
        <w:tblPrEx>
          <w:tblCellMar>
            <w:top w:w="0" w:type="dxa"/>
            <w:bottom w:w="0" w:type="dxa"/>
          </w:tblCellMar>
        </w:tblPrEx>
        <w:tc>
          <w:tcPr>
            <w:tcW w:w="10080" w:type="dxa"/>
            <w:shd w:val="clear" w:color="auto" w:fill="F4F4F4"/>
            <w:tcMar>
              <w:top w:w="140" w:type="dxa"/>
              <w:left w:w="160" w:type="dxa"/>
              <w:bottom w:w="140" w:type="dxa"/>
              <w:right w:w="160" w:type="dxa"/>
            </w:tcMar>
          </w:tcPr>
          <w:p w14:paraId="734A6FEF" w14:textId="77777777" w:rsidR="000A79C2" w:rsidRDefault="00000000">
            <w:pPr>
              <w:spacing w:after="20"/>
            </w:pPr>
            <w:r>
              <w:rPr>
                <w:rFonts w:ascii="Consolas" w:eastAsia="Consolas" w:hAnsi="Consolas" w:cs="Consolas"/>
                <w:color w:val="1B1B1B"/>
                <w:sz w:val="18"/>
                <w:szCs w:val="18"/>
              </w:rPr>
              <w:t>public class VisitDemo {</w:t>
            </w:r>
          </w:p>
          <w:p w14:paraId="09B51365" w14:textId="77777777" w:rsidR="000A79C2" w:rsidRDefault="00000000">
            <w:pPr>
              <w:spacing w:after="20"/>
            </w:pPr>
            <w:r>
              <w:rPr>
                <w:rFonts w:ascii="Consolas" w:eastAsia="Consolas" w:hAnsi="Consolas" w:cs="Consolas"/>
                <w:color w:val="1B1B1B"/>
                <w:sz w:val="18"/>
                <w:szCs w:val="18"/>
              </w:rPr>
              <w:t xml:space="preserve">    public static void main(String[] args) {</w:t>
            </w:r>
          </w:p>
          <w:p w14:paraId="02B5CF01" w14:textId="77777777" w:rsidR="000A79C2" w:rsidRDefault="00000000">
            <w:pPr>
              <w:spacing w:after="20"/>
            </w:pPr>
            <w:r>
              <w:rPr>
                <w:rFonts w:ascii="Consolas" w:eastAsia="Consolas" w:hAnsi="Consolas" w:cs="Consolas"/>
                <w:color w:val="1B1B1B"/>
                <w:sz w:val="18"/>
                <w:szCs w:val="18"/>
              </w:rPr>
              <w:t xml:space="preserve">        Visit first = new Visit("2026-01-15", 125.00);</w:t>
            </w:r>
          </w:p>
          <w:p w14:paraId="13D30D84" w14:textId="77777777" w:rsidR="000A79C2" w:rsidRDefault="00000000">
            <w:pPr>
              <w:spacing w:after="20"/>
            </w:pPr>
            <w:r>
              <w:rPr>
                <w:rFonts w:ascii="Consolas" w:eastAsia="Consolas" w:hAnsi="Consolas" w:cs="Consolas"/>
                <w:color w:val="1B1B1B"/>
                <w:sz w:val="18"/>
                <w:szCs w:val="18"/>
              </w:rPr>
              <w:t xml:space="preserve">        Visit second = new Visit("2026-02-03");</w:t>
            </w:r>
          </w:p>
          <w:p w14:paraId="22BA449E" w14:textId="77777777" w:rsidR="000A79C2" w:rsidRDefault="00000000">
            <w:pPr>
              <w:spacing w:after="20"/>
            </w:pPr>
            <w:r>
              <w:rPr>
                <w:rFonts w:ascii="Consolas" w:eastAsia="Consolas" w:hAnsi="Consolas" w:cs="Consolas"/>
                <w:color w:val="1B1B1B"/>
                <w:sz w:val="18"/>
                <w:szCs w:val="18"/>
              </w:rPr>
              <w:t xml:space="preserve"> </w:t>
            </w:r>
          </w:p>
          <w:p w14:paraId="5EE72CB3" w14:textId="77777777" w:rsidR="000A79C2" w:rsidRDefault="00000000">
            <w:pPr>
              <w:spacing w:after="20"/>
            </w:pPr>
            <w:r>
              <w:rPr>
                <w:rFonts w:ascii="Consolas" w:eastAsia="Consolas" w:hAnsi="Consolas" w:cs="Consolas"/>
                <w:color w:val="1B1B1B"/>
                <w:sz w:val="18"/>
                <w:szCs w:val="18"/>
              </w:rPr>
              <w:t xml:space="preserve">        System.out.println(first.getSummary());</w:t>
            </w:r>
          </w:p>
          <w:p w14:paraId="65AABDEB" w14:textId="77777777" w:rsidR="000A79C2" w:rsidRDefault="00000000">
            <w:pPr>
              <w:spacing w:after="20"/>
            </w:pPr>
            <w:r>
              <w:rPr>
                <w:rFonts w:ascii="Consolas" w:eastAsia="Consolas" w:hAnsi="Consolas" w:cs="Consolas"/>
                <w:color w:val="1B1B1B"/>
                <w:sz w:val="18"/>
                <w:szCs w:val="18"/>
              </w:rPr>
              <w:t xml:space="preserve">        System.out.println(second.getSummary());</w:t>
            </w:r>
          </w:p>
          <w:p w14:paraId="6244D9FA" w14:textId="77777777" w:rsidR="000A79C2" w:rsidRDefault="00000000">
            <w:pPr>
              <w:spacing w:after="20"/>
            </w:pPr>
            <w:r>
              <w:rPr>
                <w:rFonts w:ascii="Consolas" w:eastAsia="Consolas" w:hAnsi="Consolas" w:cs="Consolas"/>
                <w:color w:val="1B1B1B"/>
                <w:sz w:val="18"/>
                <w:szCs w:val="18"/>
              </w:rPr>
              <w:t xml:space="preserve">    }</w:t>
            </w:r>
          </w:p>
          <w:p w14:paraId="066B4475" w14:textId="77777777" w:rsidR="000A79C2" w:rsidRDefault="00000000">
            <w:pPr>
              <w:spacing w:after="20"/>
            </w:pPr>
            <w:r>
              <w:rPr>
                <w:rFonts w:ascii="Consolas" w:eastAsia="Consolas" w:hAnsi="Consolas" w:cs="Consolas"/>
                <w:color w:val="1B1B1B"/>
                <w:sz w:val="18"/>
                <w:szCs w:val="18"/>
              </w:rPr>
              <w:t>}</w:t>
            </w:r>
          </w:p>
          <w:p w14:paraId="5C2E00E9" w14:textId="77777777" w:rsidR="000A79C2" w:rsidRDefault="00000000">
            <w:pPr>
              <w:spacing w:after="20"/>
            </w:pPr>
            <w:r>
              <w:rPr>
                <w:rFonts w:ascii="Consolas" w:eastAsia="Consolas" w:hAnsi="Consolas" w:cs="Consolas"/>
                <w:color w:val="1B1B1B"/>
                <w:sz w:val="18"/>
                <w:szCs w:val="18"/>
              </w:rPr>
              <w:t xml:space="preserve"> </w:t>
            </w:r>
          </w:p>
          <w:p w14:paraId="6BE5E4A0" w14:textId="77777777" w:rsidR="000A79C2" w:rsidRDefault="00000000">
            <w:pPr>
              <w:spacing w:after="20"/>
            </w:pPr>
            <w:r>
              <w:rPr>
                <w:rFonts w:ascii="Consolas" w:eastAsia="Consolas" w:hAnsi="Consolas" w:cs="Consolas"/>
                <w:color w:val="1B1B1B"/>
                <w:sz w:val="18"/>
                <w:szCs w:val="18"/>
              </w:rPr>
              <w:t>// Output:</w:t>
            </w:r>
          </w:p>
          <w:p w14:paraId="6D80C33C" w14:textId="77777777" w:rsidR="000A79C2" w:rsidRDefault="00000000">
            <w:pPr>
              <w:spacing w:after="20"/>
            </w:pPr>
            <w:r>
              <w:rPr>
                <w:rFonts w:ascii="Consolas" w:eastAsia="Consolas" w:hAnsi="Consolas" w:cs="Consolas"/>
                <w:color w:val="1B1B1B"/>
                <w:sz w:val="18"/>
                <w:szCs w:val="18"/>
              </w:rPr>
              <w:t>// 2026-01-15: $125.0</w:t>
            </w:r>
          </w:p>
          <w:p w14:paraId="7FCED166" w14:textId="77777777" w:rsidR="000A79C2" w:rsidRDefault="00000000">
            <w:pPr>
              <w:spacing w:after="20"/>
            </w:pPr>
            <w:r>
              <w:rPr>
                <w:rFonts w:ascii="Consolas" w:eastAsia="Consolas" w:hAnsi="Consolas" w:cs="Consolas"/>
                <w:color w:val="1B1B1B"/>
                <w:sz w:val="18"/>
                <w:szCs w:val="18"/>
              </w:rPr>
              <w:t>// 2026-02-03: $0.0</w:t>
            </w:r>
          </w:p>
        </w:tc>
      </w:tr>
    </w:tbl>
    <w:p w14:paraId="2049CF12" w14:textId="77777777" w:rsidR="000A79C2" w:rsidRDefault="000A79C2">
      <w:pPr>
        <w:spacing w:after="120"/>
      </w:pPr>
    </w:p>
    <w:p w14:paraId="4A99A4A1" w14:textId="77777777" w:rsidR="000A79C2" w:rsidRDefault="00000000">
      <w:pPr>
        <w:spacing w:before="400" w:after="160"/>
      </w:pPr>
      <w:r>
        <w:rPr>
          <w:rFonts w:ascii="Cambria" w:eastAsia="Cambria" w:hAnsi="Cambria" w:cs="Cambria"/>
          <w:b/>
          <w:bCs/>
          <w:color w:val="1E2761"/>
          <w:sz w:val="30"/>
          <w:szCs w:val="30"/>
        </w:rPr>
        <w:t>18. Break It on Purpose — Three Planned Errors</w:t>
      </w:r>
    </w:p>
    <w:p w14:paraId="034D8C15" w14:textId="77777777" w:rsidR="000A79C2" w:rsidRDefault="00000000">
      <w:pPr>
        <w:spacing w:after="140"/>
      </w:pPr>
      <w:r>
        <w:rPr>
          <w:rFonts w:ascii="Calibri" w:eastAsia="Calibri" w:hAnsi="Calibri" w:cs="Calibri"/>
          <w:color w:val="222222"/>
          <w:sz w:val="21"/>
          <w:szCs w:val="21"/>
        </w:rPr>
        <w:t>Cause each of these deliberately, read what Java says, and repair one thing at a time. Restore each break before making the next one.</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760"/>
        <w:gridCol w:w="2600"/>
        <w:gridCol w:w="3420"/>
      </w:tblGrid>
      <w:tr w:rsidR="000A79C2" w14:paraId="343B8E03" w14:textId="77777777">
        <w:tblPrEx>
          <w:tblCellMar>
            <w:top w:w="0" w:type="dxa"/>
            <w:bottom w:w="0" w:type="dxa"/>
          </w:tblCellMar>
        </w:tblPrEx>
        <w:trPr>
          <w:tblHeader/>
        </w:trPr>
        <w:tc>
          <w:tcPr>
            <w:tcW w:w="700" w:type="dxa"/>
            <w:shd w:val="clear" w:color="auto" w:fill="1E2761"/>
            <w:tcMar>
              <w:top w:w="80" w:type="dxa"/>
              <w:left w:w="120" w:type="dxa"/>
              <w:bottom w:w="80" w:type="dxa"/>
              <w:right w:w="120" w:type="dxa"/>
            </w:tcMar>
            <w:vAlign w:val="center"/>
          </w:tcPr>
          <w:p w14:paraId="5103C211" w14:textId="77777777" w:rsidR="000A79C2" w:rsidRDefault="00000000">
            <w:r>
              <w:rPr>
                <w:rFonts w:ascii="Calibri" w:eastAsia="Calibri" w:hAnsi="Calibri" w:cs="Calibri"/>
                <w:b/>
                <w:bCs/>
                <w:color w:val="FFFFFF"/>
                <w:sz w:val="19"/>
                <w:szCs w:val="19"/>
              </w:rPr>
              <w:t>Break</w:t>
            </w:r>
          </w:p>
        </w:tc>
        <w:tc>
          <w:tcPr>
            <w:tcW w:w="2760" w:type="dxa"/>
            <w:shd w:val="clear" w:color="auto" w:fill="1E2761"/>
            <w:tcMar>
              <w:top w:w="80" w:type="dxa"/>
              <w:left w:w="120" w:type="dxa"/>
              <w:bottom w:w="80" w:type="dxa"/>
              <w:right w:w="120" w:type="dxa"/>
            </w:tcMar>
            <w:vAlign w:val="center"/>
          </w:tcPr>
          <w:p w14:paraId="1838E81D" w14:textId="77777777" w:rsidR="000A79C2" w:rsidRDefault="00000000">
            <w:r>
              <w:rPr>
                <w:rFonts w:ascii="Calibri" w:eastAsia="Calibri" w:hAnsi="Calibri" w:cs="Calibri"/>
                <w:b/>
                <w:bCs/>
                <w:color w:val="FFFFFF"/>
                <w:sz w:val="19"/>
                <w:szCs w:val="19"/>
              </w:rPr>
              <w:t>What to change</w:t>
            </w:r>
          </w:p>
        </w:tc>
        <w:tc>
          <w:tcPr>
            <w:tcW w:w="2600" w:type="dxa"/>
            <w:shd w:val="clear" w:color="auto" w:fill="1E2761"/>
            <w:tcMar>
              <w:top w:w="80" w:type="dxa"/>
              <w:left w:w="120" w:type="dxa"/>
              <w:bottom w:w="80" w:type="dxa"/>
              <w:right w:w="120" w:type="dxa"/>
            </w:tcMar>
            <w:vAlign w:val="center"/>
          </w:tcPr>
          <w:p w14:paraId="5A2D5429" w14:textId="77777777" w:rsidR="000A79C2" w:rsidRDefault="00000000">
            <w:r>
              <w:rPr>
                <w:rFonts w:ascii="Calibri" w:eastAsia="Calibri" w:hAnsi="Calibri" w:cs="Calibri"/>
                <w:b/>
                <w:bCs/>
                <w:color w:val="FFFFFF"/>
                <w:sz w:val="19"/>
                <w:szCs w:val="19"/>
              </w:rPr>
              <w:t>What Java says</w:t>
            </w:r>
          </w:p>
        </w:tc>
        <w:tc>
          <w:tcPr>
            <w:tcW w:w="3420" w:type="dxa"/>
            <w:shd w:val="clear" w:color="auto" w:fill="1E2761"/>
            <w:tcMar>
              <w:top w:w="80" w:type="dxa"/>
              <w:left w:w="120" w:type="dxa"/>
              <w:bottom w:w="80" w:type="dxa"/>
              <w:right w:w="120" w:type="dxa"/>
            </w:tcMar>
            <w:vAlign w:val="center"/>
          </w:tcPr>
          <w:p w14:paraId="18028881" w14:textId="77777777" w:rsidR="000A79C2" w:rsidRDefault="00000000">
            <w:r>
              <w:rPr>
                <w:rFonts w:ascii="Calibri" w:eastAsia="Calibri" w:hAnsi="Calibri" w:cs="Calibri"/>
                <w:b/>
                <w:bCs/>
                <w:color w:val="FFFFFF"/>
                <w:sz w:val="19"/>
                <w:szCs w:val="19"/>
              </w:rPr>
              <w:t>What it means</w:t>
            </w:r>
          </w:p>
        </w:tc>
      </w:tr>
      <w:tr w:rsidR="000A79C2" w14:paraId="3D7AC264"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6BC3D810" w14:textId="77777777" w:rsidR="000A79C2" w:rsidRDefault="00000000">
            <w:r>
              <w:rPr>
                <w:rFonts w:ascii="Calibri" w:eastAsia="Calibri" w:hAnsi="Calibri" w:cs="Calibri"/>
                <w:color w:val="222222"/>
                <w:sz w:val="19"/>
                <w:szCs w:val="19"/>
              </w:rPr>
              <w:t>A</w:t>
            </w:r>
          </w:p>
        </w:tc>
        <w:tc>
          <w:tcPr>
            <w:tcW w:w="2760" w:type="dxa"/>
            <w:shd w:val="clear" w:color="auto" w:fill="FFFFFF"/>
            <w:tcMar>
              <w:top w:w="80" w:type="dxa"/>
              <w:left w:w="120" w:type="dxa"/>
              <w:bottom w:w="80" w:type="dxa"/>
              <w:right w:w="120" w:type="dxa"/>
            </w:tcMar>
            <w:vAlign w:val="center"/>
          </w:tcPr>
          <w:p w14:paraId="5344C8E2" w14:textId="77777777" w:rsidR="000A79C2" w:rsidRDefault="00000000">
            <w:r>
              <w:rPr>
                <w:rFonts w:ascii="Calibri" w:eastAsia="Calibri" w:hAnsi="Calibri" w:cs="Calibri"/>
                <w:color w:val="222222"/>
                <w:sz w:val="19"/>
                <w:szCs w:val="19"/>
              </w:rPr>
              <w:t>Write visitDate = visitDate; (no this.) in the constructor, then print a Visit's summary.</w:t>
            </w:r>
          </w:p>
        </w:tc>
        <w:tc>
          <w:tcPr>
            <w:tcW w:w="2600" w:type="dxa"/>
            <w:shd w:val="clear" w:color="auto" w:fill="FFFFFF"/>
            <w:tcMar>
              <w:top w:w="80" w:type="dxa"/>
              <w:left w:w="120" w:type="dxa"/>
              <w:bottom w:w="80" w:type="dxa"/>
              <w:right w:w="120" w:type="dxa"/>
            </w:tcMar>
            <w:vAlign w:val="center"/>
          </w:tcPr>
          <w:p w14:paraId="10DB75AC" w14:textId="77777777" w:rsidR="000A79C2" w:rsidRDefault="00000000">
            <w:r>
              <w:rPr>
                <w:rFonts w:ascii="Calibri" w:eastAsia="Calibri" w:hAnsi="Calibri" w:cs="Calibri"/>
                <w:color w:val="222222"/>
                <w:sz w:val="19"/>
                <w:szCs w:val="19"/>
              </w:rPr>
              <w:t>null: $125.0 — no error at all</w:t>
            </w:r>
          </w:p>
        </w:tc>
        <w:tc>
          <w:tcPr>
            <w:tcW w:w="3420" w:type="dxa"/>
            <w:shd w:val="clear" w:color="auto" w:fill="FFFFFF"/>
            <w:tcMar>
              <w:top w:w="80" w:type="dxa"/>
              <w:left w:w="120" w:type="dxa"/>
              <w:bottom w:w="80" w:type="dxa"/>
              <w:right w:w="120" w:type="dxa"/>
            </w:tcMar>
            <w:vAlign w:val="center"/>
          </w:tcPr>
          <w:p w14:paraId="4E3E0CB8" w14:textId="77777777" w:rsidR="000A79C2" w:rsidRDefault="00000000">
            <w:r>
              <w:rPr>
                <w:rFonts w:ascii="Calibri" w:eastAsia="Calibri" w:hAnsi="Calibri" w:cs="Calibri"/>
                <w:color w:val="222222"/>
                <w:sz w:val="19"/>
                <w:szCs w:val="19"/>
              </w:rPr>
              <w:t>The parameter was assigned to itself. The field was never touched, so it keeps its default value.</w:t>
            </w:r>
          </w:p>
        </w:tc>
      </w:tr>
      <w:tr w:rsidR="000A79C2" w14:paraId="07CC4EF4" w14:textId="77777777">
        <w:tblPrEx>
          <w:tblCellMar>
            <w:top w:w="0" w:type="dxa"/>
            <w:bottom w:w="0" w:type="dxa"/>
          </w:tblCellMar>
        </w:tblPrEx>
        <w:tc>
          <w:tcPr>
            <w:tcW w:w="700" w:type="dxa"/>
            <w:shd w:val="clear" w:color="auto" w:fill="F6F7FB"/>
            <w:tcMar>
              <w:top w:w="80" w:type="dxa"/>
              <w:left w:w="120" w:type="dxa"/>
              <w:bottom w:w="80" w:type="dxa"/>
              <w:right w:w="120" w:type="dxa"/>
            </w:tcMar>
            <w:vAlign w:val="center"/>
          </w:tcPr>
          <w:p w14:paraId="29803E1C" w14:textId="77777777" w:rsidR="000A79C2" w:rsidRDefault="00000000">
            <w:r>
              <w:rPr>
                <w:rFonts w:ascii="Calibri" w:eastAsia="Calibri" w:hAnsi="Calibri" w:cs="Calibri"/>
                <w:color w:val="222222"/>
                <w:sz w:val="19"/>
                <w:szCs w:val="19"/>
              </w:rPr>
              <w:t>B</w:t>
            </w:r>
          </w:p>
        </w:tc>
        <w:tc>
          <w:tcPr>
            <w:tcW w:w="2760" w:type="dxa"/>
            <w:shd w:val="clear" w:color="auto" w:fill="F6F7FB"/>
            <w:tcMar>
              <w:top w:w="80" w:type="dxa"/>
              <w:left w:w="120" w:type="dxa"/>
              <w:bottom w:w="80" w:type="dxa"/>
              <w:right w:w="120" w:type="dxa"/>
            </w:tcMar>
            <w:vAlign w:val="center"/>
          </w:tcPr>
          <w:p w14:paraId="37DB9276" w14:textId="77777777" w:rsidR="000A79C2" w:rsidRDefault="00000000">
            <w:r>
              <w:rPr>
                <w:rFonts w:ascii="Calibri" w:eastAsia="Calibri" w:hAnsi="Calibri" w:cs="Calibri"/>
                <w:color w:val="222222"/>
                <w:sz w:val="19"/>
                <w:szCs w:val="19"/>
              </w:rPr>
              <w:t>Call new Visit("2026-01-15") before the overloaded constructor exists.</w:t>
            </w:r>
          </w:p>
        </w:tc>
        <w:tc>
          <w:tcPr>
            <w:tcW w:w="2600" w:type="dxa"/>
            <w:shd w:val="clear" w:color="auto" w:fill="F6F7FB"/>
            <w:tcMar>
              <w:top w:w="80" w:type="dxa"/>
              <w:left w:w="120" w:type="dxa"/>
              <w:bottom w:w="80" w:type="dxa"/>
              <w:right w:w="120" w:type="dxa"/>
            </w:tcMar>
            <w:vAlign w:val="center"/>
          </w:tcPr>
          <w:p w14:paraId="7D8E8DFB" w14:textId="77777777" w:rsidR="000A79C2" w:rsidRDefault="00000000">
            <w:r>
              <w:rPr>
                <w:rFonts w:ascii="Calibri" w:eastAsia="Calibri" w:hAnsi="Calibri" w:cs="Calibri"/>
                <w:color w:val="222222"/>
                <w:sz w:val="19"/>
                <w:szCs w:val="19"/>
              </w:rPr>
              <w:t>constructor Visit in class Visit cannot be applied to given types</w:t>
            </w:r>
          </w:p>
        </w:tc>
        <w:tc>
          <w:tcPr>
            <w:tcW w:w="3420" w:type="dxa"/>
            <w:shd w:val="clear" w:color="auto" w:fill="F6F7FB"/>
            <w:tcMar>
              <w:top w:w="80" w:type="dxa"/>
              <w:left w:w="120" w:type="dxa"/>
              <w:bottom w:w="80" w:type="dxa"/>
              <w:right w:w="120" w:type="dxa"/>
            </w:tcMar>
            <w:vAlign w:val="center"/>
          </w:tcPr>
          <w:p w14:paraId="60E9E392" w14:textId="77777777" w:rsidR="000A79C2" w:rsidRDefault="00000000">
            <w:r>
              <w:rPr>
                <w:rFonts w:ascii="Calibri" w:eastAsia="Calibri" w:hAnsi="Calibri" w:cs="Calibri"/>
                <w:color w:val="222222"/>
                <w:sz w:val="19"/>
                <w:szCs w:val="19"/>
              </w:rPr>
              <w:t>Java looked for a one-argument constructor and found none yet.</w:t>
            </w:r>
          </w:p>
        </w:tc>
      </w:tr>
      <w:tr w:rsidR="000A79C2" w14:paraId="4CF2C601"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43FDA43B" w14:textId="77777777" w:rsidR="000A79C2" w:rsidRDefault="00000000">
            <w:r>
              <w:rPr>
                <w:rFonts w:ascii="Calibri" w:eastAsia="Calibri" w:hAnsi="Calibri" w:cs="Calibri"/>
                <w:color w:val="222222"/>
                <w:sz w:val="19"/>
                <w:szCs w:val="19"/>
              </w:rPr>
              <w:t>C</w:t>
            </w:r>
          </w:p>
        </w:tc>
        <w:tc>
          <w:tcPr>
            <w:tcW w:w="2760" w:type="dxa"/>
            <w:shd w:val="clear" w:color="auto" w:fill="FFFFFF"/>
            <w:tcMar>
              <w:top w:w="80" w:type="dxa"/>
              <w:left w:w="120" w:type="dxa"/>
              <w:bottom w:w="80" w:type="dxa"/>
              <w:right w:w="120" w:type="dxa"/>
            </w:tcMar>
            <w:vAlign w:val="center"/>
          </w:tcPr>
          <w:p w14:paraId="7492511C" w14:textId="77777777" w:rsidR="000A79C2" w:rsidRDefault="00000000">
            <w:r>
              <w:rPr>
                <w:rFonts w:ascii="Calibri" w:eastAsia="Calibri" w:hAnsi="Calibri" w:cs="Calibri"/>
                <w:color w:val="222222"/>
                <w:sz w:val="19"/>
                <w:szCs w:val="19"/>
              </w:rPr>
              <w:t>Call visit.getDate() instead of visit.getSummary().</w:t>
            </w:r>
          </w:p>
        </w:tc>
        <w:tc>
          <w:tcPr>
            <w:tcW w:w="2600" w:type="dxa"/>
            <w:shd w:val="clear" w:color="auto" w:fill="FFFFFF"/>
            <w:tcMar>
              <w:top w:w="80" w:type="dxa"/>
              <w:left w:w="120" w:type="dxa"/>
              <w:bottom w:w="80" w:type="dxa"/>
              <w:right w:w="120" w:type="dxa"/>
            </w:tcMar>
            <w:vAlign w:val="center"/>
          </w:tcPr>
          <w:p w14:paraId="2C3E8BAB" w14:textId="77777777" w:rsidR="000A79C2" w:rsidRDefault="00000000">
            <w:r>
              <w:rPr>
                <w:rFonts w:ascii="Calibri" w:eastAsia="Calibri" w:hAnsi="Calibri" w:cs="Calibri"/>
                <w:color w:val="222222"/>
                <w:sz w:val="19"/>
                <w:szCs w:val="19"/>
              </w:rPr>
              <w:t>cannot find symbol</w:t>
            </w:r>
          </w:p>
        </w:tc>
        <w:tc>
          <w:tcPr>
            <w:tcW w:w="3420" w:type="dxa"/>
            <w:shd w:val="clear" w:color="auto" w:fill="FFFFFF"/>
            <w:tcMar>
              <w:top w:w="80" w:type="dxa"/>
              <w:left w:w="120" w:type="dxa"/>
              <w:bottom w:w="80" w:type="dxa"/>
              <w:right w:w="120" w:type="dxa"/>
            </w:tcMar>
            <w:vAlign w:val="center"/>
          </w:tcPr>
          <w:p w14:paraId="7680F98E" w14:textId="77777777" w:rsidR="000A79C2" w:rsidRDefault="00000000">
            <w:r>
              <w:rPr>
                <w:rFonts w:ascii="Calibri" w:eastAsia="Calibri" w:hAnsi="Calibri" w:cs="Calibri"/>
                <w:color w:val="222222"/>
                <w:sz w:val="19"/>
                <w:szCs w:val="19"/>
              </w:rPr>
              <w:t>Same error as Day 1 — now applied to a method call on an object instead of println.</w:t>
            </w:r>
          </w:p>
        </w:tc>
      </w:tr>
    </w:tbl>
    <w:p w14:paraId="18A2F326" w14:textId="77777777" w:rsidR="000A79C2" w:rsidRDefault="000A79C2">
      <w:pPr>
        <w:spacing w:after="120"/>
      </w:pPr>
    </w:p>
    <w:tbl>
      <w:tblPr>
        <w:tblW w:w="10080" w:type="dxa"/>
        <w:tblBorders>
          <w:top w:val="single" w:sz="4" w:space="0" w:color="E0C56A"/>
          <w:left w:val="single" w:sz="4" w:space="0" w:color="E0C56A"/>
          <w:bottom w:val="single" w:sz="4" w:space="0" w:color="E0C56A"/>
          <w:right w:val="single" w:sz="4" w:space="0" w:color="E0C5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2291447D" w14:textId="77777777">
        <w:tblPrEx>
          <w:tblCellMar>
            <w:top w:w="0" w:type="dxa"/>
            <w:bottom w:w="0" w:type="dxa"/>
          </w:tblCellMar>
        </w:tblPrEx>
        <w:tc>
          <w:tcPr>
            <w:tcW w:w="10080" w:type="dxa"/>
            <w:shd w:val="clear" w:color="auto" w:fill="FFF7DC"/>
            <w:tcMar>
              <w:top w:w="140" w:type="dxa"/>
              <w:left w:w="180" w:type="dxa"/>
              <w:bottom w:w="140" w:type="dxa"/>
              <w:right w:w="180" w:type="dxa"/>
            </w:tcMar>
          </w:tcPr>
          <w:p w14:paraId="3E56CA07" w14:textId="77777777" w:rsidR="000A79C2" w:rsidRDefault="00000000">
            <w:r>
              <w:rPr>
                <w:rFonts w:ascii="Calibri" w:eastAsia="Calibri" w:hAnsi="Calibri" w:cs="Calibri"/>
                <w:color w:val="222222"/>
                <w:sz w:val="21"/>
                <w:szCs w:val="21"/>
              </w:rPr>
              <w:t>Break A is the one to sit with. It compiles, it runs, and it prints a wrong answer with no warning at all — the same category of danger as Day 2's silent integer-division bug.</w:t>
            </w:r>
          </w:p>
        </w:tc>
      </w:tr>
    </w:tbl>
    <w:p w14:paraId="39FD3000" w14:textId="77777777" w:rsidR="000A79C2" w:rsidRDefault="000A79C2">
      <w:pPr>
        <w:spacing w:after="120"/>
      </w:pPr>
    </w:p>
    <w:p w14:paraId="41273981" w14:textId="77777777" w:rsidR="000A79C2" w:rsidRDefault="00000000">
      <w:pPr>
        <w:spacing w:before="400" w:after="160"/>
      </w:pPr>
      <w:r>
        <w:rPr>
          <w:rFonts w:ascii="Cambria" w:eastAsia="Cambria" w:hAnsi="Cambria" w:cs="Cambria"/>
          <w:b/>
          <w:bCs/>
          <w:color w:val="1E2761"/>
          <w:sz w:val="30"/>
          <w:szCs w:val="30"/>
        </w:rPr>
        <w:lastRenderedPageBreak/>
        <w:t>19. Exercise — CopayCard, From a Blank File</w:t>
      </w:r>
    </w:p>
    <w:p w14:paraId="18D5EAF9" w14:textId="77777777" w:rsidR="000A79C2" w:rsidRDefault="00000000">
      <w:pPr>
        <w:spacing w:after="140"/>
      </w:pPr>
      <w:r>
        <w:rPr>
          <w:rFonts w:ascii="Calibri" w:eastAsia="Calibri" w:hAnsi="Calibri" w:cs="Calibri"/>
          <w:color w:val="222222"/>
          <w:sz w:val="21"/>
          <w:szCs w:val="21"/>
        </w:rPr>
        <w:t>Close the demo code. Build this from memory — the shape is the same as Visit, the field names are your own.</w:t>
      </w:r>
    </w:p>
    <w:p w14:paraId="61A41584" w14:textId="77777777" w:rsidR="000A79C2" w:rsidRDefault="00000000">
      <w:pPr>
        <w:spacing w:before="240" w:after="160"/>
      </w:pPr>
      <w:r>
        <w:rPr>
          <w:rFonts w:ascii="Cambria" w:eastAsia="Cambria" w:hAnsi="Cambria" w:cs="Cambria"/>
          <w:b/>
          <w:bCs/>
          <w:color w:val="1E2761"/>
          <w:sz w:val="24"/>
          <w:szCs w:val="24"/>
        </w:rPr>
        <w:t>Requirements</w:t>
      </w:r>
    </w:p>
    <w:p w14:paraId="6EDA5898" w14:textId="77777777" w:rsidR="000A79C2" w:rsidRDefault="00000000">
      <w:pPr>
        <w:pStyle w:val="ListParagraph"/>
        <w:numPr>
          <w:ilvl w:val="0"/>
          <w:numId w:val="2"/>
        </w:numPr>
        <w:spacing w:after="90"/>
      </w:pPr>
      <w:r>
        <w:rPr>
          <w:rFonts w:ascii="Calibri" w:eastAsia="Calibri" w:hAnsi="Calibri" w:cs="Calibri"/>
          <w:color w:val="222222"/>
          <w:sz w:val="21"/>
          <w:szCs w:val="21"/>
        </w:rPr>
        <w:t>Create CopayCard.java: public class CopayCard, private fields planName (String) and copayAmount (double).</w:t>
      </w:r>
    </w:p>
    <w:p w14:paraId="4985B1C9" w14:textId="77777777" w:rsidR="000A79C2" w:rsidRDefault="00000000">
      <w:pPr>
        <w:pStyle w:val="ListParagraph"/>
        <w:numPr>
          <w:ilvl w:val="0"/>
          <w:numId w:val="2"/>
        </w:numPr>
        <w:spacing w:after="90"/>
      </w:pPr>
      <w:r>
        <w:rPr>
          <w:rFonts w:ascii="Calibri" w:eastAsia="Calibri" w:hAnsi="Calibri" w:cs="Calibri"/>
          <w:color w:val="222222"/>
          <w:sz w:val="21"/>
          <w:szCs w:val="21"/>
        </w:rPr>
        <w:t>Write a constructor that takes both values and assigns them with this.</w:t>
      </w:r>
    </w:p>
    <w:p w14:paraId="29023B85" w14:textId="77777777" w:rsidR="000A79C2" w:rsidRDefault="00000000">
      <w:pPr>
        <w:pStyle w:val="ListParagraph"/>
        <w:numPr>
          <w:ilvl w:val="0"/>
          <w:numId w:val="2"/>
        </w:numPr>
        <w:spacing w:after="90"/>
      </w:pPr>
      <w:r>
        <w:rPr>
          <w:rFonts w:ascii="Calibri" w:eastAsia="Calibri" w:hAnsi="Calibri" w:cs="Calibri"/>
          <w:color w:val="222222"/>
          <w:sz w:val="21"/>
          <w:szCs w:val="21"/>
        </w:rPr>
        <w:t>Write getPlanName() and getCopayAmount() — no set methods.</w:t>
      </w:r>
    </w:p>
    <w:p w14:paraId="55B22C71" w14:textId="77777777" w:rsidR="000A79C2" w:rsidRDefault="00000000">
      <w:pPr>
        <w:pStyle w:val="ListParagraph"/>
        <w:numPr>
          <w:ilvl w:val="0"/>
          <w:numId w:val="2"/>
        </w:numPr>
        <w:spacing w:after="90"/>
      </w:pPr>
      <w:r>
        <w:rPr>
          <w:rFonts w:ascii="Calibri" w:eastAsia="Calibri" w:hAnsi="Calibri" w:cs="Calibri"/>
          <w:color w:val="222222"/>
          <w:sz w:val="21"/>
          <w:szCs w:val="21"/>
        </w:rPr>
        <w:t>Override toString() to return a one-line summary combining both fields.</w:t>
      </w:r>
    </w:p>
    <w:p w14:paraId="2F5FBDB3" w14:textId="77777777" w:rsidR="000A79C2" w:rsidRDefault="00000000">
      <w:pPr>
        <w:pStyle w:val="ListParagraph"/>
        <w:numPr>
          <w:ilvl w:val="0"/>
          <w:numId w:val="2"/>
        </w:numPr>
        <w:spacing w:after="90"/>
      </w:pPr>
      <w:r>
        <w:rPr>
          <w:rFonts w:ascii="Calibri" w:eastAsia="Calibri" w:hAnsi="Calibri" w:cs="Calibri"/>
          <w:color w:val="222222"/>
          <w:sz w:val="21"/>
          <w:szCs w:val="21"/>
        </w:rPr>
        <w:t>Create CopayCardTest.java: public class CopayCardTest with main(), build two CopayCard objects, print both with println(card) directly.</w:t>
      </w:r>
    </w:p>
    <w:p w14:paraId="06FD3CEB" w14:textId="77777777" w:rsidR="000A79C2" w:rsidRDefault="00000000">
      <w:pPr>
        <w:spacing w:before="240" w:after="160"/>
      </w:pPr>
      <w:r>
        <w:rPr>
          <w:rFonts w:ascii="Cambria" w:eastAsia="Cambria" w:hAnsi="Cambria" w:cs="Cambria"/>
          <w:b/>
          <w:bCs/>
          <w:color w:val="1E2761"/>
          <w:sz w:val="24"/>
          <w:szCs w:val="24"/>
        </w:rPr>
        <w:t>You are done when</w:t>
      </w:r>
    </w:p>
    <w:p w14:paraId="3C16C263" w14:textId="77777777" w:rsidR="000A79C2" w:rsidRDefault="00000000">
      <w:pPr>
        <w:pStyle w:val="ListParagraph"/>
        <w:numPr>
          <w:ilvl w:val="0"/>
          <w:numId w:val="2"/>
        </w:numPr>
        <w:spacing w:after="90"/>
      </w:pPr>
      <w:r>
        <w:rPr>
          <w:rFonts w:ascii="Calibri" w:eastAsia="Calibri" w:hAnsi="Calibri" w:cs="Calibri"/>
          <w:color w:val="222222"/>
          <w:sz w:val="21"/>
          <w:szCs w:val="21"/>
        </w:rPr>
        <w:t>Both files compile with no errors.</w:t>
      </w:r>
    </w:p>
    <w:p w14:paraId="502C2096" w14:textId="77777777" w:rsidR="000A79C2" w:rsidRDefault="00000000">
      <w:pPr>
        <w:pStyle w:val="ListParagraph"/>
        <w:numPr>
          <w:ilvl w:val="0"/>
          <w:numId w:val="2"/>
        </w:numPr>
        <w:spacing w:after="90"/>
      </w:pPr>
      <w:r>
        <w:rPr>
          <w:rFonts w:ascii="Calibri" w:eastAsia="Calibri" w:hAnsi="Calibri" w:cs="Calibri"/>
          <w:color w:val="222222"/>
          <w:sz w:val="21"/>
          <w:szCs w:val="21"/>
        </w:rPr>
        <w:t>java CopayCardTest prints two different, readable summaries.</w:t>
      </w:r>
    </w:p>
    <w:p w14:paraId="47EB056A" w14:textId="77777777" w:rsidR="000A79C2" w:rsidRDefault="00000000">
      <w:pPr>
        <w:pStyle w:val="ListParagraph"/>
        <w:numPr>
          <w:ilvl w:val="0"/>
          <w:numId w:val="2"/>
        </w:numPr>
        <w:spacing w:after="90"/>
      </w:pPr>
      <w:r>
        <w:rPr>
          <w:rFonts w:ascii="Calibri" w:eastAsia="Calibri" w:hAnsi="Calibri" w:cs="Calibri"/>
          <w:color w:val="222222"/>
          <w:sz w:val="21"/>
          <w:szCs w:val="21"/>
        </w:rPr>
        <w:t>Neither field is public, and no set method exists anywhere.</w:t>
      </w:r>
    </w:p>
    <w:p w14:paraId="1E3B9511" w14:textId="77777777" w:rsidR="000A79C2" w:rsidRDefault="00000000">
      <w:pPr>
        <w:pStyle w:val="ListParagraph"/>
        <w:numPr>
          <w:ilvl w:val="0"/>
          <w:numId w:val="2"/>
        </w:numPr>
        <w:spacing w:after="90"/>
      </w:pPr>
      <w:r>
        <w:rPr>
          <w:rFonts w:ascii="Calibri" w:eastAsia="Calibri" w:hAnsi="Calibri" w:cs="Calibri"/>
          <w:color w:val="222222"/>
          <w:sz w:val="21"/>
          <w:szCs w:val="21"/>
        </w:rPr>
        <w:t>toString() is marked @Override and returns a String, not a println call.</w:t>
      </w:r>
    </w:p>
    <w:p w14:paraId="6ED273AE" w14:textId="77777777" w:rsidR="000A79C2" w:rsidRDefault="00000000">
      <w:pPr>
        <w:pStyle w:val="ListParagraph"/>
        <w:numPr>
          <w:ilvl w:val="0"/>
          <w:numId w:val="2"/>
        </w:numPr>
        <w:spacing w:after="90"/>
      </w:pPr>
      <w:r>
        <w:rPr>
          <w:rFonts w:ascii="Calibri" w:eastAsia="Calibri" w:hAnsi="Calibri" w:cs="Calibri"/>
          <w:color w:val="222222"/>
          <w:sz w:val="21"/>
          <w:szCs w:val="21"/>
        </w:rPr>
        <w:t>You can point to the line where this. matters and explain why.</w:t>
      </w:r>
    </w:p>
    <w:p w14:paraId="1AACD77E" w14:textId="77777777" w:rsidR="000A79C2" w:rsidRDefault="00000000">
      <w:pPr>
        <w:spacing w:before="240" w:after="160"/>
      </w:pPr>
      <w:r>
        <w:rPr>
          <w:rFonts w:ascii="Cambria" w:eastAsia="Cambria" w:hAnsi="Cambria" w:cs="Cambria"/>
          <w:b/>
          <w:bCs/>
          <w:color w:val="1E2761"/>
          <w:sz w:val="24"/>
          <w:szCs w:val="24"/>
        </w:rPr>
        <w:t>Reference version — read only after you build</w:t>
      </w:r>
    </w:p>
    <w:tbl>
      <w:tblPr>
        <w:tblW w:w="10080" w:type="dxa"/>
        <w:tblBorders>
          <w:top w:val="single" w:sz="4" w:space="0" w:color="CFCFCF"/>
          <w:left w:val="single" w:sz="4" w:space="0" w:color="CFCFCF"/>
          <w:bottom w:val="single" w:sz="4" w:space="0" w:color="CFCFCF"/>
          <w:right w:val="single" w:sz="4" w:space="0" w:color="CFCF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6F7FEA84" w14:textId="77777777">
        <w:tblPrEx>
          <w:tblCellMar>
            <w:top w:w="0" w:type="dxa"/>
            <w:bottom w:w="0" w:type="dxa"/>
          </w:tblCellMar>
        </w:tblPrEx>
        <w:tc>
          <w:tcPr>
            <w:tcW w:w="10080" w:type="dxa"/>
            <w:shd w:val="clear" w:color="auto" w:fill="F4F4F4"/>
            <w:tcMar>
              <w:top w:w="140" w:type="dxa"/>
              <w:left w:w="160" w:type="dxa"/>
              <w:bottom w:w="140" w:type="dxa"/>
              <w:right w:w="160" w:type="dxa"/>
            </w:tcMar>
          </w:tcPr>
          <w:p w14:paraId="73D3CB38" w14:textId="77777777" w:rsidR="000A79C2" w:rsidRDefault="00000000">
            <w:pPr>
              <w:spacing w:after="20"/>
            </w:pPr>
            <w:r>
              <w:rPr>
                <w:rFonts w:ascii="Consolas" w:eastAsia="Consolas" w:hAnsi="Consolas" w:cs="Consolas"/>
                <w:color w:val="1B1B1B"/>
                <w:sz w:val="18"/>
                <w:szCs w:val="18"/>
              </w:rPr>
              <w:t>public class CopayCard {</w:t>
            </w:r>
          </w:p>
          <w:p w14:paraId="1F282A5E" w14:textId="77777777" w:rsidR="000A79C2" w:rsidRDefault="00000000">
            <w:pPr>
              <w:spacing w:after="20"/>
            </w:pPr>
            <w:r>
              <w:rPr>
                <w:rFonts w:ascii="Consolas" w:eastAsia="Consolas" w:hAnsi="Consolas" w:cs="Consolas"/>
                <w:color w:val="1B1B1B"/>
                <w:sz w:val="18"/>
                <w:szCs w:val="18"/>
              </w:rPr>
              <w:t xml:space="preserve">    private String planName;</w:t>
            </w:r>
          </w:p>
          <w:p w14:paraId="62EE17C3" w14:textId="77777777" w:rsidR="000A79C2" w:rsidRDefault="00000000">
            <w:pPr>
              <w:spacing w:after="20"/>
            </w:pPr>
            <w:r>
              <w:rPr>
                <w:rFonts w:ascii="Consolas" w:eastAsia="Consolas" w:hAnsi="Consolas" w:cs="Consolas"/>
                <w:color w:val="1B1B1B"/>
                <w:sz w:val="18"/>
                <w:szCs w:val="18"/>
              </w:rPr>
              <w:t xml:space="preserve">    private double copayAmount;</w:t>
            </w:r>
          </w:p>
          <w:p w14:paraId="631275D8" w14:textId="77777777" w:rsidR="000A79C2" w:rsidRDefault="00000000">
            <w:pPr>
              <w:spacing w:after="20"/>
            </w:pPr>
            <w:r>
              <w:rPr>
                <w:rFonts w:ascii="Consolas" w:eastAsia="Consolas" w:hAnsi="Consolas" w:cs="Consolas"/>
                <w:color w:val="1B1B1B"/>
                <w:sz w:val="18"/>
                <w:szCs w:val="18"/>
              </w:rPr>
              <w:t xml:space="preserve"> </w:t>
            </w:r>
          </w:p>
          <w:p w14:paraId="563FCFC9" w14:textId="77777777" w:rsidR="000A79C2" w:rsidRDefault="00000000">
            <w:pPr>
              <w:spacing w:after="20"/>
            </w:pPr>
            <w:r>
              <w:rPr>
                <w:rFonts w:ascii="Consolas" w:eastAsia="Consolas" w:hAnsi="Consolas" w:cs="Consolas"/>
                <w:color w:val="1B1B1B"/>
                <w:sz w:val="18"/>
                <w:szCs w:val="18"/>
              </w:rPr>
              <w:t xml:space="preserve">    public CopayCard(String planName, double copayAmount) {</w:t>
            </w:r>
          </w:p>
          <w:p w14:paraId="69133692" w14:textId="77777777" w:rsidR="000A79C2" w:rsidRDefault="00000000">
            <w:pPr>
              <w:spacing w:after="20"/>
            </w:pPr>
            <w:r>
              <w:rPr>
                <w:rFonts w:ascii="Consolas" w:eastAsia="Consolas" w:hAnsi="Consolas" w:cs="Consolas"/>
                <w:color w:val="1B1B1B"/>
                <w:sz w:val="18"/>
                <w:szCs w:val="18"/>
              </w:rPr>
              <w:t xml:space="preserve">        this.planName = planName;</w:t>
            </w:r>
          </w:p>
          <w:p w14:paraId="2121761A" w14:textId="77777777" w:rsidR="000A79C2" w:rsidRDefault="00000000">
            <w:pPr>
              <w:spacing w:after="20"/>
            </w:pPr>
            <w:r>
              <w:rPr>
                <w:rFonts w:ascii="Consolas" w:eastAsia="Consolas" w:hAnsi="Consolas" w:cs="Consolas"/>
                <w:color w:val="1B1B1B"/>
                <w:sz w:val="18"/>
                <w:szCs w:val="18"/>
              </w:rPr>
              <w:t xml:space="preserve">        this.copayAmount = copayAmount;</w:t>
            </w:r>
          </w:p>
          <w:p w14:paraId="1BBC8EFA" w14:textId="77777777" w:rsidR="000A79C2" w:rsidRDefault="00000000">
            <w:pPr>
              <w:spacing w:after="20"/>
            </w:pPr>
            <w:r>
              <w:rPr>
                <w:rFonts w:ascii="Consolas" w:eastAsia="Consolas" w:hAnsi="Consolas" w:cs="Consolas"/>
                <w:color w:val="1B1B1B"/>
                <w:sz w:val="18"/>
                <w:szCs w:val="18"/>
              </w:rPr>
              <w:t xml:space="preserve">    }</w:t>
            </w:r>
          </w:p>
          <w:p w14:paraId="2BC5C3E5" w14:textId="77777777" w:rsidR="000A79C2" w:rsidRDefault="00000000">
            <w:pPr>
              <w:spacing w:after="20"/>
            </w:pPr>
            <w:r>
              <w:rPr>
                <w:rFonts w:ascii="Consolas" w:eastAsia="Consolas" w:hAnsi="Consolas" w:cs="Consolas"/>
                <w:color w:val="1B1B1B"/>
                <w:sz w:val="18"/>
                <w:szCs w:val="18"/>
              </w:rPr>
              <w:t xml:space="preserve">    public String getPlanName() { return planName; }</w:t>
            </w:r>
          </w:p>
          <w:p w14:paraId="5CF8EF12" w14:textId="77777777" w:rsidR="000A79C2" w:rsidRDefault="00000000">
            <w:pPr>
              <w:spacing w:after="20"/>
            </w:pPr>
            <w:r>
              <w:rPr>
                <w:rFonts w:ascii="Consolas" w:eastAsia="Consolas" w:hAnsi="Consolas" w:cs="Consolas"/>
                <w:color w:val="1B1B1B"/>
                <w:sz w:val="18"/>
                <w:szCs w:val="18"/>
              </w:rPr>
              <w:t xml:space="preserve">    public double getCopayAmount() { return copayAmount; }</w:t>
            </w:r>
          </w:p>
          <w:p w14:paraId="54F87F4C" w14:textId="77777777" w:rsidR="000A79C2" w:rsidRDefault="00000000">
            <w:pPr>
              <w:spacing w:after="20"/>
            </w:pPr>
            <w:r>
              <w:rPr>
                <w:rFonts w:ascii="Consolas" w:eastAsia="Consolas" w:hAnsi="Consolas" w:cs="Consolas"/>
                <w:color w:val="1B1B1B"/>
                <w:sz w:val="18"/>
                <w:szCs w:val="18"/>
              </w:rPr>
              <w:t xml:space="preserve"> </w:t>
            </w:r>
          </w:p>
          <w:p w14:paraId="5C3866D1" w14:textId="77777777" w:rsidR="000A79C2" w:rsidRDefault="00000000">
            <w:pPr>
              <w:spacing w:after="20"/>
            </w:pPr>
            <w:r>
              <w:rPr>
                <w:rFonts w:ascii="Consolas" w:eastAsia="Consolas" w:hAnsi="Consolas" w:cs="Consolas"/>
                <w:color w:val="1B1B1B"/>
                <w:sz w:val="18"/>
                <w:szCs w:val="18"/>
              </w:rPr>
              <w:t xml:space="preserve">    @Override</w:t>
            </w:r>
          </w:p>
          <w:p w14:paraId="7ACD4274" w14:textId="77777777" w:rsidR="000A79C2" w:rsidRDefault="00000000">
            <w:pPr>
              <w:spacing w:after="20"/>
            </w:pPr>
            <w:r>
              <w:rPr>
                <w:rFonts w:ascii="Consolas" w:eastAsia="Consolas" w:hAnsi="Consolas" w:cs="Consolas"/>
                <w:color w:val="1B1B1B"/>
                <w:sz w:val="18"/>
                <w:szCs w:val="18"/>
              </w:rPr>
              <w:t xml:space="preserve">    public String toString() {</w:t>
            </w:r>
          </w:p>
          <w:p w14:paraId="2F7B56E0" w14:textId="77777777" w:rsidR="000A79C2" w:rsidRDefault="00000000">
            <w:pPr>
              <w:spacing w:after="20"/>
            </w:pPr>
            <w:r>
              <w:rPr>
                <w:rFonts w:ascii="Consolas" w:eastAsia="Consolas" w:hAnsi="Consolas" w:cs="Consolas"/>
                <w:color w:val="1B1B1B"/>
                <w:sz w:val="18"/>
                <w:szCs w:val="18"/>
              </w:rPr>
              <w:t xml:space="preserve">        return planName + ": $" + copayAmount + " copay";</w:t>
            </w:r>
          </w:p>
          <w:p w14:paraId="29C09715" w14:textId="77777777" w:rsidR="000A79C2" w:rsidRDefault="00000000">
            <w:pPr>
              <w:spacing w:after="20"/>
            </w:pPr>
            <w:r>
              <w:rPr>
                <w:rFonts w:ascii="Consolas" w:eastAsia="Consolas" w:hAnsi="Consolas" w:cs="Consolas"/>
                <w:color w:val="1B1B1B"/>
                <w:sz w:val="18"/>
                <w:szCs w:val="18"/>
              </w:rPr>
              <w:t xml:space="preserve">    }</w:t>
            </w:r>
          </w:p>
          <w:p w14:paraId="5C70D3F3" w14:textId="77777777" w:rsidR="000A79C2" w:rsidRDefault="00000000">
            <w:pPr>
              <w:spacing w:after="20"/>
            </w:pPr>
            <w:r>
              <w:rPr>
                <w:rFonts w:ascii="Consolas" w:eastAsia="Consolas" w:hAnsi="Consolas" w:cs="Consolas"/>
                <w:color w:val="1B1B1B"/>
                <w:sz w:val="18"/>
                <w:szCs w:val="18"/>
              </w:rPr>
              <w:t>}</w:t>
            </w:r>
          </w:p>
        </w:tc>
      </w:tr>
    </w:tbl>
    <w:p w14:paraId="1954B09C" w14:textId="77777777" w:rsidR="000A79C2" w:rsidRDefault="000A79C2">
      <w:pPr>
        <w:spacing w:after="120"/>
      </w:pPr>
    </w:p>
    <w:p w14:paraId="6107FE4D" w14:textId="77777777" w:rsidR="000A79C2" w:rsidRDefault="00000000">
      <w:pPr>
        <w:spacing w:before="400" w:after="160"/>
      </w:pPr>
      <w:r>
        <w:rPr>
          <w:rFonts w:ascii="Cambria" w:eastAsia="Cambria" w:hAnsi="Cambria" w:cs="Cambria"/>
          <w:b/>
          <w:bCs/>
          <w:color w:val="1E2761"/>
          <w:sz w:val="30"/>
          <w:szCs w:val="30"/>
        </w:rPr>
        <w:t>20. Checkpoint — ClaimRecord, on Your Own</w:t>
      </w:r>
    </w:p>
    <w:p w14:paraId="0AB3C191" w14:textId="77777777" w:rsidR="000A79C2" w:rsidRDefault="00000000">
      <w:pPr>
        <w:spacing w:after="140"/>
      </w:pPr>
      <w:r>
        <w:rPr>
          <w:rFonts w:ascii="Calibri" w:eastAsia="Calibri" w:hAnsi="Calibri" w:cs="Calibri"/>
          <w:color w:val="222222"/>
          <w:sz w:val="21"/>
          <w:szCs w:val="21"/>
        </w:rPr>
        <w:t>No starter file. This is ungraded — it shows whether the pattern is sticking — so build it before you look at the reference version at the end of this section.</w:t>
      </w:r>
    </w:p>
    <w:p w14:paraId="2D15993D" w14:textId="77777777" w:rsidR="000A79C2" w:rsidRDefault="00000000">
      <w:pPr>
        <w:spacing w:before="240" w:after="160"/>
      </w:pPr>
      <w:r>
        <w:rPr>
          <w:rFonts w:ascii="Cambria" w:eastAsia="Cambria" w:hAnsi="Cambria" w:cs="Cambria"/>
          <w:b/>
          <w:bCs/>
          <w:color w:val="1E2761"/>
          <w:sz w:val="24"/>
          <w:szCs w:val="24"/>
        </w:rPr>
        <w:t>The prompt</w:t>
      </w:r>
    </w:p>
    <w:p w14:paraId="30A49087" w14:textId="77777777" w:rsidR="000A79C2" w:rsidRDefault="00000000">
      <w:pPr>
        <w:pStyle w:val="ListParagraph"/>
        <w:numPr>
          <w:ilvl w:val="0"/>
          <w:numId w:val="2"/>
        </w:numPr>
        <w:spacing w:after="90"/>
      </w:pPr>
      <w:r>
        <w:rPr>
          <w:rFonts w:ascii="Calibri" w:eastAsia="Calibri" w:hAnsi="Calibri" w:cs="Calibri"/>
          <w:color w:val="222222"/>
          <w:sz w:val="21"/>
          <w:szCs w:val="21"/>
        </w:rPr>
        <w:t>Create ClaimRecord.java: private fields claimNumber (String), daysOpen (int), claimAmount (double).</w:t>
      </w:r>
    </w:p>
    <w:p w14:paraId="34495CF1" w14:textId="77777777" w:rsidR="000A79C2" w:rsidRDefault="00000000">
      <w:pPr>
        <w:pStyle w:val="ListParagraph"/>
        <w:numPr>
          <w:ilvl w:val="0"/>
          <w:numId w:val="2"/>
        </w:numPr>
        <w:spacing w:after="90"/>
      </w:pPr>
      <w:r>
        <w:rPr>
          <w:rFonts w:ascii="Calibri" w:eastAsia="Calibri" w:hAnsi="Calibri" w:cs="Calibri"/>
          <w:color w:val="222222"/>
          <w:sz w:val="21"/>
          <w:szCs w:val="21"/>
        </w:rPr>
        <w:t>Constructor assigns all three with this.</w:t>
      </w:r>
    </w:p>
    <w:p w14:paraId="7D7F517B" w14:textId="77777777" w:rsidR="000A79C2" w:rsidRDefault="00000000">
      <w:pPr>
        <w:pStyle w:val="ListParagraph"/>
        <w:numPr>
          <w:ilvl w:val="0"/>
          <w:numId w:val="2"/>
        </w:numPr>
        <w:spacing w:after="90"/>
      </w:pPr>
      <w:r>
        <w:rPr>
          <w:rFonts w:ascii="Calibri" w:eastAsia="Calibri" w:hAnsi="Calibri" w:cs="Calibri"/>
          <w:color w:val="222222"/>
          <w:sz w:val="21"/>
          <w:szCs w:val="21"/>
        </w:rPr>
        <w:t>Get methods for all three fields — no set methods.</w:t>
      </w:r>
    </w:p>
    <w:p w14:paraId="1865C3E9" w14:textId="77777777" w:rsidR="000A79C2" w:rsidRDefault="00000000">
      <w:pPr>
        <w:pStyle w:val="ListParagraph"/>
        <w:numPr>
          <w:ilvl w:val="0"/>
          <w:numId w:val="2"/>
        </w:numPr>
        <w:spacing w:after="90"/>
      </w:pPr>
      <w:r>
        <w:rPr>
          <w:rFonts w:ascii="Calibri" w:eastAsia="Calibri" w:hAnsi="Calibri" w:cs="Calibri"/>
          <w:color w:val="222222"/>
          <w:sz w:val="21"/>
          <w:szCs w:val="21"/>
        </w:rPr>
        <w:lastRenderedPageBreak/>
        <w:t>One more instance method: getAgingStatus() — returns "Recently opened" if daysOpen ≤ 7, "In progress" if ≤ 30, otherwise "Long-running".</w:t>
      </w:r>
    </w:p>
    <w:p w14:paraId="13198E99" w14:textId="77777777" w:rsidR="000A79C2" w:rsidRDefault="00000000">
      <w:pPr>
        <w:pStyle w:val="ListParagraph"/>
        <w:numPr>
          <w:ilvl w:val="0"/>
          <w:numId w:val="2"/>
        </w:numPr>
        <w:spacing w:after="90"/>
      </w:pPr>
      <w:r>
        <w:rPr>
          <w:rFonts w:ascii="Calibri" w:eastAsia="Calibri" w:hAnsi="Calibri" w:cs="Calibri"/>
          <w:color w:val="222222"/>
          <w:sz w:val="21"/>
          <w:szCs w:val="21"/>
        </w:rPr>
        <w:t>Create ClaimRecordTest.java, build one ClaimRecord, print its aging status.</w:t>
      </w:r>
    </w:p>
    <w:p w14:paraId="56804BF6" w14:textId="77777777" w:rsidR="000A79C2" w:rsidRDefault="000A79C2">
      <w:pPr>
        <w:spacing w:after="120"/>
      </w:pPr>
    </w:p>
    <w:tbl>
      <w:tblPr>
        <w:tblW w:w="10080" w:type="dxa"/>
        <w:tblBorders>
          <w:top w:val="single" w:sz="4" w:space="0" w:color="E0C56A"/>
          <w:left w:val="single" w:sz="4" w:space="0" w:color="E0C56A"/>
          <w:bottom w:val="single" w:sz="4" w:space="0" w:color="E0C56A"/>
          <w:right w:val="single" w:sz="4" w:space="0" w:color="E0C5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77144225" w14:textId="77777777">
        <w:tblPrEx>
          <w:tblCellMar>
            <w:top w:w="0" w:type="dxa"/>
            <w:bottom w:w="0" w:type="dxa"/>
          </w:tblCellMar>
        </w:tblPrEx>
        <w:tc>
          <w:tcPr>
            <w:tcW w:w="10080" w:type="dxa"/>
            <w:shd w:val="clear" w:color="auto" w:fill="FFF7DC"/>
            <w:tcMar>
              <w:top w:w="140" w:type="dxa"/>
              <w:left w:w="180" w:type="dxa"/>
              <w:bottom w:w="140" w:type="dxa"/>
              <w:right w:w="180" w:type="dxa"/>
            </w:tcMar>
          </w:tcPr>
          <w:p w14:paraId="12EF080B" w14:textId="77777777" w:rsidR="000A79C2" w:rsidRDefault="00000000">
            <w:r>
              <w:rPr>
                <w:rFonts w:ascii="Calibri" w:eastAsia="Calibri" w:hAnsi="Calibri" w:cs="Calibri"/>
                <w:color w:val="222222"/>
                <w:sz w:val="21"/>
                <w:szCs w:val="21"/>
              </w:rPr>
              <w:t>getAgingStatus() is your first instance method that computes something from the object's own fields, not just returns one.</w:t>
            </w:r>
          </w:p>
        </w:tc>
      </w:tr>
    </w:tbl>
    <w:p w14:paraId="5F3A6F77" w14:textId="77777777" w:rsidR="000A79C2" w:rsidRDefault="000A79C2">
      <w:pPr>
        <w:spacing w:after="120"/>
      </w:pPr>
    </w:p>
    <w:p w14:paraId="5FD302F8" w14:textId="77777777" w:rsidR="000A79C2" w:rsidRDefault="00000000">
      <w:pPr>
        <w:spacing w:before="240" w:after="160"/>
      </w:pPr>
      <w:r>
        <w:rPr>
          <w:rFonts w:ascii="Cambria" w:eastAsia="Cambria" w:hAnsi="Cambria" w:cs="Cambria"/>
          <w:b/>
          <w:bCs/>
          <w:color w:val="1E2761"/>
          <w:sz w:val="24"/>
          <w:szCs w:val="24"/>
        </w:rPr>
        <w:t>Reference version — cover this until you have finished</w:t>
      </w:r>
    </w:p>
    <w:tbl>
      <w:tblPr>
        <w:tblW w:w="10080" w:type="dxa"/>
        <w:tblBorders>
          <w:top w:val="single" w:sz="4" w:space="0" w:color="CFCFCF"/>
          <w:left w:val="single" w:sz="4" w:space="0" w:color="CFCFCF"/>
          <w:bottom w:val="single" w:sz="4" w:space="0" w:color="CFCFCF"/>
          <w:right w:val="single" w:sz="4" w:space="0" w:color="CFCF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0F688D64" w14:textId="77777777">
        <w:tblPrEx>
          <w:tblCellMar>
            <w:top w:w="0" w:type="dxa"/>
            <w:bottom w:w="0" w:type="dxa"/>
          </w:tblCellMar>
        </w:tblPrEx>
        <w:tc>
          <w:tcPr>
            <w:tcW w:w="10080" w:type="dxa"/>
            <w:shd w:val="clear" w:color="auto" w:fill="F4F4F4"/>
            <w:tcMar>
              <w:top w:w="140" w:type="dxa"/>
              <w:left w:w="160" w:type="dxa"/>
              <w:bottom w:w="140" w:type="dxa"/>
              <w:right w:w="160" w:type="dxa"/>
            </w:tcMar>
          </w:tcPr>
          <w:p w14:paraId="3D25BCA9" w14:textId="77777777" w:rsidR="000A79C2" w:rsidRDefault="00000000">
            <w:pPr>
              <w:spacing w:after="20"/>
            </w:pPr>
            <w:r>
              <w:rPr>
                <w:rFonts w:ascii="Consolas" w:eastAsia="Consolas" w:hAnsi="Consolas" w:cs="Consolas"/>
                <w:color w:val="1B1B1B"/>
                <w:sz w:val="18"/>
                <w:szCs w:val="18"/>
              </w:rPr>
              <w:t>public class ClaimRecord {</w:t>
            </w:r>
          </w:p>
          <w:p w14:paraId="6BC36DB1" w14:textId="77777777" w:rsidR="000A79C2" w:rsidRDefault="00000000">
            <w:pPr>
              <w:spacing w:after="20"/>
            </w:pPr>
            <w:r>
              <w:rPr>
                <w:rFonts w:ascii="Consolas" w:eastAsia="Consolas" w:hAnsi="Consolas" w:cs="Consolas"/>
                <w:color w:val="1B1B1B"/>
                <w:sz w:val="18"/>
                <w:szCs w:val="18"/>
              </w:rPr>
              <w:t xml:space="preserve">    private String claimNumber;</w:t>
            </w:r>
          </w:p>
          <w:p w14:paraId="43541863" w14:textId="77777777" w:rsidR="000A79C2" w:rsidRDefault="00000000">
            <w:pPr>
              <w:spacing w:after="20"/>
            </w:pPr>
            <w:r>
              <w:rPr>
                <w:rFonts w:ascii="Consolas" w:eastAsia="Consolas" w:hAnsi="Consolas" w:cs="Consolas"/>
                <w:color w:val="1B1B1B"/>
                <w:sz w:val="18"/>
                <w:szCs w:val="18"/>
              </w:rPr>
              <w:t xml:space="preserve">    private int daysOpen;</w:t>
            </w:r>
          </w:p>
          <w:p w14:paraId="0C3855D3" w14:textId="77777777" w:rsidR="000A79C2" w:rsidRDefault="00000000">
            <w:pPr>
              <w:spacing w:after="20"/>
            </w:pPr>
            <w:r>
              <w:rPr>
                <w:rFonts w:ascii="Consolas" w:eastAsia="Consolas" w:hAnsi="Consolas" w:cs="Consolas"/>
                <w:color w:val="1B1B1B"/>
                <w:sz w:val="18"/>
                <w:szCs w:val="18"/>
              </w:rPr>
              <w:t xml:space="preserve">    private double claimAmount;</w:t>
            </w:r>
          </w:p>
          <w:p w14:paraId="68413A8B" w14:textId="77777777" w:rsidR="000A79C2" w:rsidRDefault="00000000">
            <w:pPr>
              <w:spacing w:after="20"/>
            </w:pPr>
            <w:r>
              <w:rPr>
                <w:rFonts w:ascii="Consolas" w:eastAsia="Consolas" w:hAnsi="Consolas" w:cs="Consolas"/>
                <w:color w:val="1B1B1B"/>
                <w:sz w:val="18"/>
                <w:szCs w:val="18"/>
              </w:rPr>
              <w:t xml:space="preserve"> </w:t>
            </w:r>
          </w:p>
          <w:p w14:paraId="296FDDDC" w14:textId="77777777" w:rsidR="000A79C2" w:rsidRDefault="00000000">
            <w:pPr>
              <w:spacing w:after="20"/>
            </w:pPr>
            <w:r>
              <w:rPr>
                <w:rFonts w:ascii="Consolas" w:eastAsia="Consolas" w:hAnsi="Consolas" w:cs="Consolas"/>
                <w:color w:val="1B1B1B"/>
                <w:sz w:val="18"/>
                <w:szCs w:val="18"/>
              </w:rPr>
              <w:t xml:space="preserve">    public ClaimRecord(String claimNumber, int daysOpen,</w:t>
            </w:r>
          </w:p>
          <w:p w14:paraId="439F01F6" w14:textId="77777777" w:rsidR="000A79C2" w:rsidRDefault="00000000">
            <w:pPr>
              <w:spacing w:after="20"/>
            </w:pPr>
            <w:r>
              <w:rPr>
                <w:rFonts w:ascii="Consolas" w:eastAsia="Consolas" w:hAnsi="Consolas" w:cs="Consolas"/>
                <w:color w:val="1B1B1B"/>
                <w:sz w:val="18"/>
                <w:szCs w:val="18"/>
              </w:rPr>
              <w:t xml:space="preserve">            double claimAmount) {</w:t>
            </w:r>
          </w:p>
          <w:p w14:paraId="461B0752" w14:textId="77777777" w:rsidR="000A79C2" w:rsidRDefault="00000000">
            <w:pPr>
              <w:spacing w:after="20"/>
            </w:pPr>
            <w:r>
              <w:rPr>
                <w:rFonts w:ascii="Consolas" w:eastAsia="Consolas" w:hAnsi="Consolas" w:cs="Consolas"/>
                <w:color w:val="1B1B1B"/>
                <w:sz w:val="18"/>
                <w:szCs w:val="18"/>
              </w:rPr>
              <w:t xml:space="preserve">        this.claimNumber = claimNumber;</w:t>
            </w:r>
          </w:p>
          <w:p w14:paraId="15F49D2C" w14:textId="77777777" w:rsidR="000A79C2" w:rsidRDefault="00000000">
            <w:pPr>
              <w:spacing w:after="20"/>
            </w:pPr>
            <w:r>
              <w:rPr>
                <w:rFonts w:ascii="Consolas" w:eastAsia="Consolas" w:hAnsi="Consolas" w:cs="Consolas"/>
                <w:color w:val="1B1B1B"/>
                <w:sz w:val="18"/>
                <w:szCs w:val="18"/>
              </w:rPr>
              <w:t xml:space="preserve">        this.daysOpen = daysOpen;</w:t>
            </w:r>
          </w:p>
          <w:p w14:paraId="643E664B" w14:textId="77777777" w:rsidR="000A79C2" w:rsidRDefault="00000000">
            <w:pPr>
              <w:spacing w:after="20"/>
            </w:pPr>
            <w:r>
              <w:rPr>
                <w:rFonts w:ascii="Consolas" w:eastAsia="Consolas" w:hAnsi="Consolas" w:cs="Consolas"/>
                <w:color w:val="1B1B1B"/>
                <w:sz w:val="18"/>
                <w:szCs w:val="18"/>
              </w:rPr>
              <w:t xml:space="preserve">        this.claimAmount = claimAmount;</w:t>
            </w:r>
          </w:p>
          <w:p w14:paraId="48E725C2" w14:textId="77777777" w:rsidR="000A79C2" w:rsidRDefault="00000000">
            <w:pPr>
              <w:spacing w:after="20"/>
            </w:pPr>
            <w:r>
              <w:rPr>
                <w:rFonts w:ascii="Consolas" w:eastAsia="Consolas" w:hAnsi="Consolas" w:cs="Consolas"/>
                <w:color w:val="1B1B1B"/>
                <w:sz w:val="18"/>
                <w:szCs w:val="18"/>
              </w:rPr>
              <w:t xml:space="preserve">    }</w:t>
            </w:r>
          </w:p>
          <w:p w14:paraId="66A06D80" w14:textId="77777777" w:rsidR="000A79C2" w:rsidRDefault="00000000">
            <w:pPr>
              <w:spacing w:after="20"/>
            </w:pPr>
            <w:r>
              <w:rPr>
                <w:rFonts w:ascii="Consolas" w:eastAsia="Consolas" w:hAnsi="Consolas" w:cs="Consolas"/>
                <w:color w:val="1B1B1B"/>
                <w:sz w:val="18"/>
                <w:szCs w:val="18"/>
              </w:rPr>
              <w:t xml:space="preserve">    public String getClaimNumber() { return claimNumber; }</w:t>
            </w:r>
          </w:p>
          <w:p w14:paraId="3395A22A" w14:textId="77777777" w:rsidR="000A79C2" w:rsidRDefault="00000000">
            <w:pPr>
              <w:spacing w:after="20"/>
            </w:pPr>
            <w:r>
              <w:rPr>
                <w:rFonts w:ascii="Consolas" w:eastAsia="Consolas" w:hAnsi="Consolas" w:cs="Consolas"/>
                <w:color w:val="1B1B1B"/>
                <w:sz w:val="18"/>
                <w:szCs w:val="18"/>
              </w:rPr>
              <w:t xml:space="preserve">    public int getDaysOpen() { return daysOpen; }</w:t>
            </w:r>
          </w:p>
          <w:p w14:paraId="0E7AF6DC" w14:textId="77777777" w:rsidR="000A79C2" w:rsidRDefault="00000000">
            <w:pPr>
              <w:spacing w:after="20"/>
            </w:pPr>
            <w:r>
              <w:rPr>
                <w:rFonts w:ascii="Consolas" w:eastAsia="Consolas" w:hAnsi="Consolas" w:cs="Consolas"/>
                <w:color w:val="1B1B1B"/>
                <w:sz w:val="18"/>
                <w:szCs w:val="18"/>
              </w:rPr>
              <w:t xml:space="preserve">    public double getClaimAmount() { return claimAmount; }</w:t>
            </w:r>
          </w:p>
          <w:p w14:paraId="1E5D01FB" w14:textId="77777777" w:rsidR="000A79C2" w:rsidRDefault="00000000">
            <w:pPr>
              <w:spacing w:after="20"/>
            </w:pPr>
            <w:r>
              <w:rPr>
                <w:rFonts w:ascii="Consolas" w:eastAsia="Consolas" w:hAnsi="Consolas" w:cs="Consolas"/>
                <w:color w:val="1B1B1B"/>
                <w:sz w:val="18"/>
                <w:szCs w:val="18"/>
              </w:rPr>
              <w:t xml:space="preserve"> </w:t>
            </w:r>
          </w:p>
          <w:p w14:paraId="7121CC87" w14:textId="77777777" w:rsidR="000A79C2" w:rsidRDefault="00000000">
            <w:pPr>
              <w:spacing w:after="20"/>
            </w:pPr>
            <w:r>
              <w:rPr>
                <w:rFonts w:ascii="Consolas" w:eastAsia="Consolas" w:hAnsi="Consolas" w:cs="Consolas"/>
                <w:color w:val="1B1B1B"/>
                <w:sz w:val="18"/>
                <w:szCs w:val="18"/>
              </w:rPr>
              <w:t xml:space="preserve">    public String getAgingStatus() {</w:t>
            </w:r>
          </w:p>
          <w:p w14:paraId="38B048C9" w14:textId="77777777" w:rsidR="000A79C2" w:rsidRDefault="00000000">
            <w:pPr>
              <w:spacing w:after="20"/>
            </w:pPr>
            <w:r>
              <w:rPr>
                <w:rFonts w:ascii="Consolas" w:eastAsia="Consolas" w:hAnsi="Consolas" w:cs="Consolas"/>
                <w:color w:val="1B1B1B"/>
                <w:sz w:val="18"/>
                <w:szCs w:val="18"/>
              </w:rPr>
              <w:t xml:space="preserve">        if (daysOpen &lt;= 7) return "Recently opened";</w:t>
            </w:r>
          </w:p>
          <w:p w14:paraId="5DE51684" w14:textId="77777777" w:rsidR="000A79C2" w:rsidRDefault="00000000">
            <w:pPr>
              <w:spacing w:after="20"/>
            </w:pPr>
            <w:r>
              <w:rPr>
                <w:rFonts w:ascii="Consolas" w:eastAsia="Consolas" w:hAnsi="Consolas" w:cs="Consolas"/>
                <w:color w:val="1B1B1B"/>
                <w:sz w:val="18"/>
                <w:szCs w:val="18"/>
              </w:rPr>
              <w:t xml:space="preserve">        else if (daysOpen &lt;= 30) return "In progress";</w:t>
            </w:r>
          </w:p>
          <w:p w14:paraId="389DBB71" w14:textId="77777777" w:rsidR="000A79C2" w:rsidRDefault="00000000">
            <w:pPr>
              <w:spacing w:after="20"/>
            </w:pPr>
            <w:r>
              <w:rPr>
                <w:rFonts w:ascii="Consolas" w:eastAsia="Consolas" w:hAnsi="Consolas" w:cs="Consolas"/>
                <w:color w:val="1B1B1B"/>
                <w:sz w:val="18"/>
                <w:szCs w:val="18"/>
              </w:rPr>
              <w:t xml:space="preserve">        else return "Long-running";</w:t>
            </w:r>
          </w:p>
          <w:p w14:paraId="162CB0B3" w14:textId="77777777" w:rsidR="000A79C2" w:rsidRDefault="00000000">
            <w:pPr>
              <w:spacing w:after="20"/>
            </w:pPr>
            <w:r>
              <w:rPr>
                <w:rFonts w:ascii="Consolas" w:eastAsia="Consolas" w:hAnsi="Consolas" w:cs="Consolas"/>
                <w:color w:val="1B1B1B"/>
                <w:sz w:val="18"/>
                <w:szCs w:val="18"/>
              </w:rPr>
              <w:t xml:space="preserve">    }</w:t>
            </w:r>
          </w:p>
          <w:p w14:paraId="4B8383EA" w14:textId="77777777" w:rsidR="000A79C2" w:rsidRDefault="00000000">
            <w:pPr>
              <w:spacing w:after="20"/>
            </w:pPr>
            <w:r>
              <w:rPr>
                <w:rFonts w:ascii="Consolas" w:eastAsia="Consolas" w:hAnsi="Consolas" w:cs="Consolas"/>
                <w:color w:val="1B1B1B"/>
                <w:sz w:val="18"/>
                <w:szCs w:val="18"/>
              </w:rPr>
              <w:t>}</w:t>
            </w:r>
          </w:p>
        </w:tc>
      </w:tr>
    </w:tbl>
    <w:p w14:paraId="3904DF97" w14:textId="77777777" w:rsidR="000A79C2" w:rsidRDefault="000A79C2">
      <w:pPr>
        <w:spacing w:after="120"/>
      </w:pPr>
    </w:p>
    <w:p w14:paraId="0B02686B" w14:textId="77777777" w:rsidR="000A79C2" w:rsidRDefault="00000000">
      <w:pPr>
        <w:spacing w:after="140"/>
      </w:pPr>
      <w:r>
        <w:rPr>
          <w:rFonts w:ascii="Calibri" w:eastAsia="Calibri" w:hAnsi="Calibri" w:cs="Calibri"/>
          <w:i/>
          <w:iCs/>
          <w:color w:val="222222"/>
          <w:sz w:val="21"/>
          <w:szCs w:val="21"/>
        </w:rPr>
        <w:t>Expected output for CLM-TRAIN-1042, 12 days open: Status: In progress</w:t>
      </w:r>
    </w:p>
    <w:p w14:paraId="766C8C10" w14:textId="77777777" w:rsidR="000A79C2" w:rsidRDefault="00000000">
      <w:pPr>
        <w:spacing w:before="400" w:after="160"/>
      </w:pPr>
      <w:r>
        <w:rPr>
          <w:rFonts w:ascii="Cambria" w:eastAsia="Cambria" w:hAnsi="Cambria" w:cs="Cambria"/>
          <w:b/>
          <w:bCs/>
          <w:color w:val="1E2761"/>
          <w:sz w:val="30"/>
          <w:szCs w:val="30"/>
        </w:rPr>
        <w:t>21. Afternoon Project — The Script Becomes a Member Class</w:t>
      </w:r>
    </w:p>
    <w:p w14:paraId="3D462EAF" w14:textId="77777777" w:rsidR="000A79C2" w:rsidRDefault="00000000">
      <w:pPr>
        <w:spacing w:after="140"/>
      </w:pPr>
      <w:r>
        <w:rPr>
          <w:rFonts w:ascii="Calibri" w:eastAsia="Calibri" w:hAnsi="Calibri" w:cs="Calibri"/>
          <w:color w:val="222222"/>
          <w:sz w:val="21"/>
          <w:szCs w:val="21"/>
        </w:rPr>
        <w:t>2:30 to class end · Completed in class</w:t>
      </w:r>
    </w:p>
    <w:p w14:paraId="4879C691" w14:textId="77777777" w:rsidR="000A79C2" w:rsidRDefault="00000000">
      <w:pPr>
        <w:spacing w:before="240" w:after="160"/>
      </w:pPr>
      <w:r>
        <w:rPr>
          <w:rFonts w:ascii="Cambria" w:eastAsia="Cambria" w:hAnsi="Cambria" w:cs="Cambria"/>
          <w:b/>
          <w:bCs/>
          <w:color w:val="1E2761"/>
          <w:sz w:val="24"/>
          <w:szCs w:val="24"/>
        </w:rPr>
        <w:t>What you are building</w:t>
      </w:r>
    </w:p>
    <w:p w14:paraId="02C37E19" w14:textId="77777777" w:rsidR="000A79C2" w:rsidRDefault="00000000">
      <w:pPr>
        <w:pStyle w:val="ListParagraph"/>
        <w:numPr>
          <w:ilvl w:val="0"/>
          <w:numId w:val="2"/>
        </w:numPr>
        <w:spacing w:after="90"/>
      </w:pPr>
      <w:r>
        <w:rPr>
          <w:rFonts w:ascii="Calibri" w:eastAsia="Calibri" w:hAnsi="Calibri" w:cs="Calibri"/>
          <w:color w:val="222222"/>
          <w:sz w:val="21"/>
          <w:szCs w:val="21"/>
        </w:rPr>
        <w:t>A new class, Member, that holds one member's identity and their benefits numbers together.</w:t>
      </w:r>
    </w:p>
    <w:p w14:paraId="20C93B42" w14:textId="77777777" w:rsidR="000A79C2" w:rsidRDefault="00000000">
      <w:pPr>
        <w:pStyle w:val="ListParagraph"/>
        <w:numPr>
          <w:ilvl w:val="0"/>
          <w:numId w:val="2"/>
        </w:numPr>
        <w:spacing w:after="90"/>
      </w:pPr>
      <w:r>
        <w:rPr>
          <w:rFonts w:ascii="Calibri" w:eastAsia="Calibri" w:hAnsi="Calibri" w:cs="Calibri"/>
          <w:color w:val="222222"/>
          <w:sz w:val="21"/>
          <w:szCs w:val="21"/>
        </w:rPr>
        <w:t>MemberBenefitsSummary evolves to build one Member object and print the report through it.</w:t>
      </w:r>
    </w:p>
    <w:p w14:paraId="62F312F7" w14:textId="77777777" w:rsidR="000A79C2" w:rsidRDefault="00000000">
      <w:pPr>
        <w:pStyle w:val="ListParagraph"/>
        <w:numPr>
          <w:ilvl w:val="0"/>
          <w:numId w:val="2"/>
        </w:numPr>
        <w:spacing w:after="90"/>
      </w:pPr>
      <w:r>
        <w:rPr>
          <w:rFonts w:ascii="Calibri" w:eastAsia="Calibri" w:hAnsi="Calibri" w:cs="Calibri"/>
          <w:color w:val="222222"/>
          <w:sz w:val="21"/>
          <w:szCs w:val="21"/>
        </w:rPr>
        <w:t>This is the promise from yesterday's close: “MemberBenefitsSummary starts becoming a Member class instead of a script that prints one member's numbers.”</w:t>
      </w:r>
    </w:p>
    <w:p w14:paraId="222B8338" w14:textId="77777777" w:rsidR="000A79C2" w:rsidRDefault="00000000">
      <w:pPr>
        <w:spacing w:before="240" w:after="160"/>
      </w:pPr>
      <w:r>
        <w:rPr>
          <w:rFonts w:ascii="Cambria" w:eastAsia="Cambria" w:hAnsi="Cambria" w:cs="Cambria"/>
          <w:b/>
          <w:bCs/>
          <w:color w:val="1E2761"/>
          <w:sz w:val="24"/>
          <w:szCs w:val="24"/>
        </w:rPr>
        <w:t>What moves into Member — and what doesn't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0A79C2" w14:paraId="6045EC45" w14:textId="77777777">
        <w:tblPrEx>
          <w:tblCellMar>
            <w:top w:w="0" w:type="dxa"/>
            <w:bottom w:w="0" w:type="dxa"/>
          </w:tblCellMar>
        </w:tblPrEx>
        <w:trPr>
          <w:tblHeader/>
        </w:trPr>
        <w:tc>
          <w:tcPr>
            <w:tcW w:w="2200" w:type="dxa"/>
            <w:shd w:val="clear" w:color="auto" w:fill="1E2761"/>
            <w:tcMar>
              <w:top w:w="80" w:type="dxa"/>
              <w:left w:w="120" w:type="dxa"/>
              <w:bottom w:w="80" w:type="dxa"/>
              <w:right w:w="120" w:type="dxa"/>
            </w:tcMar>
            <w:vAlign w:val="center"/>
          </w:tcPr>
          <w:p w14:paraId="7A55CDFD" w14:textId="77777777" w:rsidR="000A79C2" w:rsidRDefault="000A79C2"/>
        </w:tc>
        <w:tc>
          <w:tcPr>
            <w:tcW w:w="7880" w:type="dxa"/>
            <w:shd w:val="clear" w:color="auto" w:fill="1E2761"/>
            <w:tcMar>
              <w:top w:w="80" w:type="dxa"/>
              <w:left w:w="120" w:type="dxa"/>
              <w:bottom w:w="80" w:type="dxa"/>
              <w:right w:w="120" w:type="dxa"/>
            </w:tcMar>
            <w:vAlign w:val="center"/>
          </w:tcPr>
          <w:p w14:paraId="48CC4A29" w14:textId="77777777" w:rsidR="000A79C2" w:rsidRDefault="00000000">
            <w:r>
              <w:rPr>
                <w:rFonts w:ascii="Calibri" w:eastAsia="Calibri" w:hAnsi="Calibri" w:cs="Calibri"/>
                <w:b/>
                <w:bCs/>
                <w:color w:val="FFFFFF"/>
                <w:sz w:val="19"/>
                <w:szCs w:val="19"/>
              </w:rPr>
              <w:t>Details</w:t>
            </w:r>
          </w:p>
        </w:tc>
      </w:tr>
      <w:tr w:rsidR="000A79C2" w14:paraId="55F9BE92"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75860A0D" w14:textId="77777777" w:rsidR="000A79C2" w:rsidRDefault="00000000">
            <w:r>
              <w:rPr>
                <w:rFonts w:ascii="Calibri" w:eastAsia="Calibri" w:hAnsi="Calibri" w:cs="Calibri"/>
                <w:color w:val="222222"/>
                <w:sz w:val="19"/>
                <w:szCs w:val="19"/>
              </w:rPr>
              <w:t>Stays in main()</w:t>
            </w:r>
          </w:p>
        </w:tc>
        <w:tc>
          <w:tcPr>
            <w:tcW w:w="7880" w:type="dxa"/>
            <w:shd w:val="clear" w:color="auto" w:fill="FFFFFF"/>
            <w:tcMar>
              <w:top w:w="80" w:type="dxa"/>
              <w:left w:w="120" w:type="dxa"/>
              <w:bottom w:w="80" w:type="dxa"/>
              <w:right w:w="120" w:type="dxa"/>
            </w:tcMar>
            <w:vAlign w:val="center"/>
          </w:tcPr>
          <w:p w14:paraId="323C7FA6" w14:textId="77777777" w:rsidR="000A79C2" w:rsidRDefault="00000000">
            <w:r>
              <w:rPr>
                <w:rFonts w:ascii="Calibri" w:eastAsia="Calibri" w:hAnsi="Calibri" w:cs="Calibri"/>
                <w:color w:val="222222"/>
                <w:sz w:val="19"/>
                <w:szCs w:val="19"/>
              </w:rPr>
              <w:t>The Scanner, the currency/percent formatters, getDouble() itself, the visit-logging loop</w:t>
            </w:r>
          </w:p>
        </w:tc>
      </w:tr>
      <w:tr w:rsidR="000A79C2" w14:paraId="78B2A297" w14:textId="77777777">
        <w:tblPrEx>
          <w:tblCellMar>
            <w:top w:w="0" w:type="dxa"/>
            <w:bottom w:w="0" w:type="dxa"/>
          </w:tblCellMar>
        </w:tblPrEx>
        <w:tc>
          <w:tcPr>
            <w:tcW w:w="2200" w:type="dxa"/>
            <w:shd w:val="clear" w:color="auto" w:fill="F6F7FB"/>
            <w:tcMar>
              <w:top w:w="80" w:type="dxa"/>
              <w:left w:w="120" w:type="dxa"/>
              <w:bottom w:w="80" w:type="dxa"/>
              <w:right w:w="120" w:type="dxa"/>
            </w:tcMar>
            <w:vAlign w:val="center"/>
          </w:tcPr>
          <w:p w14:paraId="6910DAE0" w14:textId="77777777" w:rsidR="000A79C2" w:rsidRDefault="00000000">
            <w:r>
              <w:rPr>
                <w:rFonts w:ascii="Calibri" w:eastAsia="Calibri" w:hAnsi="Calibri" w:cs="Calibri"/>
                <w:color w:val="222222"/>
                <w:sz w:val="19"/>
                <w:szCs w:val="19"/>
              </w:rPr>
              <w:lastRenderedPageBreak/>
              <w:t>Moves into the class</w:t>
            </w:r>
          </w:p>
        </w:tc>
        <w:tc>
          <w:tcPr>
            <w:tcW w:w="7880" w:type="dxa"/>
            <w:shd w:val="clear" w:color="auto" w:fill="F6F7FB"/>
            <w:tcMar>
              <w:top w:w="80" w:type="dxa"/>
              <w:left w:w="120" w:type="dxa"/>
              <w:bottom w:w="80" w:type="dxa"/>
              <w:right w:w="120" w:type="dxa"/>
            </w:tcMar>
            <w:vAlign w:val="center"/>
          </w:tcPr>
          <w:p w14:paraId="46A9BC89" w14:textId="77777777" w:rsidR="000A79C2" w:rsidRDefault="00000000">
            <w:r>
              <w:rPr>
                <w:rFonts w:ascii="Calibri" w:eastAsia="Calibri" w:hAnsi="Calibri" w:cs="Calibri"/>
                <w:color w:val="222222"/>
                <w:sz w:val="19"/>
                <w:szCs w:val="19"/>
              </w:rPr>
              <w:t>memberName, memberId, planName, effectiveDate, groupNumber, planYear, visitsUsed, deductibleDollars, amountPaidThisYear, remainingDeductible, estimatedCoinsuranceOwed, visitUsagePercent</w:t>
            </w:r>
          </w:p>
        </w:tc>
      </w:tr>
      <w:tr w:rsidR="000A79C2" w14:paraId="4C1151C9"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78147E5A" w14:textId="77777777" w:rsidR="000A79C2" w:rsidRDefault="00000000">
            <w:r>
              <w:rPr>
                <w:rFonts w:ascii="Calibri" w:eastAsia="Calibri" w:hAnsi="Calibri" w:cs="Calibri"/>
                <w:color w:val="222222"/>
                <w:sz w:val="19"/>
                <w:szCs w:val="19"/>
              </w:rPr>
              <w:t>Moves in unchanged</w:t>
            </w:r>
          </w:p>
        </w:tc>
        <w:tc>
          <w:tcPr>
            <w:tcW w:w="7880" w:type="dxa"/>
            <w:shd w:val="clear" w:color="auto" w:fill="FFFFFF"/>
            <w:tcMar>
              <w:top w:w="80" w:type="dxa"/>
              <w:left w:w="120" w:type="dxa"/>
              <w:bottom w:w="80" w:type="dxa"/>
              <w:right w:w="120" w:type="dxa"/>
            </w:tcMar>
            <w:vAlign w:val="center"/>
          </w:tcPr>
          <w:p w14:paraId="45403A81" w14:textId="77777777" w:rsidR="000A79C2" w:rsidRDefault="00000000">
            <w:r>
              <w:rPr>
                <w:rFonts w:ascii="Calibri" w:eastAsia="Calibri" w:hAnsi="Calibri" w:cs="Calibri"/>
                <w:color w:val="222222"/>
                <w:sz w:val="19"/>
                <w:szCs w:val="19"/>
              </w:rPr>
              <w:t>calculateCoinsuranceOwed(double, double) — same signature, same math, same static keyword, from Day 3</w:t>
            </w:r>
          </w:p>
        </w:tc>
      </w:tr>
      <w:tr w:rsidR="000A79C2" w14:paraId="01638D5A" w14:textId="77777777">
        <w:tblPrEx>
          <w:tblCellMar>
            <w:top w:w="0" w:type="dxa"/>
            <w:bottom w:w="0" w:type="dxa"/>
          </w:tblCellMar>
        </w:tblPrEx>
        <w:tc>
          <w:tcPr>
            <w:tcW w:w="2200" w:type="dxa"/>
            <w:shd w:val="clear" w:color="auto" w:fill="F6F7FB"/>
            <w:tcMar>
              <w:top w:w="80" w:type="dxa"/>
              <w:left w:w="120" w:type="dxa"/>
              <w:bottom w:w="80" w:type="dxa"/>
              <w:right w:w="120" w:type="dxa"/>
            </w:tcMar>
            <w:vAlign w:val="center"/>
          </w:tcPr>
          <w:p w14:paraId="4F7B6D93" w14:textId="77777777" w:rsidR="000A79C2" w:rsidRDefault="00000000">
            <w:r>
              <w:rPr>
                <w:rFonts w:ascii="Calibri" w:eastAsia="Calibri" w:hAnsi="Calibri" w:cs="Calibri"/>
                <w:color w:val="222222"/>
                <w:sz w:val="19"/>
                <w:szCs w:val="19"/>
              </w:rPr>
              <w:t>New in the class</w:t>
            </w:r>
          </w:p>
        </w:tc>
        <w:tc>
          <w:tcPr>
            <w:tcW w:w="7880" w:type="dxa"/>
            <w:shd w:val="clear" w:color="auto" w:fill="F6F7FB"/>
            <w:tcMar>
              <w:top w:w="80" w:type="dxa"/>
              <w:left w:w="120" w:type="dxa"/>
              <w:bottom w:w="80" w:type="dxa"/>
              <w:right w:w="120" w:type="dxa"/>
            </w:tcMar>
            <w:vAlign w:val="center"/>
          </w:tcPr>
          <w:p w14:paraId="4D278D46" w14:textId="77777777" w:rsidR="000A79C2" w:rsidRDefault="00000000">
            <w:r>
              <w:rPr>
                <w:rFonts w:ascii="Calibri" w:eastAsia="Calibri" w:hAnsi="Calibri" w:cs="Calibri"/>
                <w:color w:val="222222"/>
                <w:sz w:val="19"/>
                <w:szCs w:val="19"/>
              </w:rPr>
              <w:t>COINSURANCE_RATE and VISITS_ALLOWED become private static final fields of Member itself, not local constants</w:t>
            </w:r>
          </w:p>
        </w:tc>
      </w:tr>
    </w:tbl>
    <w:p w14:paraId="63325DC8" w14:textId="77777777" w:rsidR="000A79C2" w:rsidRDefault="000A79C2">
      <w:pPr>
        <w:spacing w:after="120"/>
      </w:pPr>
    </w:p>
    <w:p w14:paraId="1E44A251" w14:textId="77777777" w:rsidR="000A79C2" w:rsidRDefault="00000000">
      <w:pPr>
        <w:spacing w:before="240" w:after="160"/>
      </w:pPr>
      <w:r>
        <w:rPr>
          <w:rFonts w:ascii="Cambria" w:eastAsia="Cambria" w:hAnsi="Cambria" w:cs="Cambria"/>
          <w:b/>
          <w:bCs/>
          <w:color w:val="1E2761"/>
          <w:sz w:val="24"/>
          <w:szCs w:val="24"/>
        </w:rPr>
        <w:t>Requirements</w:t>
      </w:r>
    </w:p>
    <w:p w14:paraId="4A13C881" w14:textId="77777777" w:rsidR="000A79C2" w:rsidRDefault="00000000">
      <w:pPr>
        <w:pStyle w:val="ListParagraph"/>
        <w:numPr>
          <w:ilvl w:val="0"/>
          <w:numId w:val="2"/>
        </w:numPr>
        <w:spacing w:after="90"/>
      </w:pPr>
      <w:r>
        <w:rPr>
          <w:rFonts w:ascii="Calibri" w:eastAsia="Calibri" w:hAnsi="Calibri" w:cs="Calibri"/>
          <w:color w:val="222222"/>
          <w:sz w:val="21"/>
          <w:szCs w:val="21"/>
        </w:rPr>
        <w:t>Constructor takes all nine values: identity (name, ID, plan, date, group, year) plus deductibleDollars, amountPaidThisYear, visitsUsed.</w:t>
      </w:r>
    </w:p>
    <w:p w14:paraId="73FFD6D9" w14:textId="77777777" w:rsidR="000A79C2" w:rsidRDefault="00000000">
      <w:pPr>
        <w:pStyle w:val="ListParagraph"/>
        <w:numPr>
          <w:ilvl w:val="0"/>
          <w:numId w:val="2"/>
        </w:numPr>
        <w:spacing w:after="90"/>
      </w:pPr>
      <w:r>
        <w:rPr>
          <w:rFonts w:ascii="Calibri" w:eastAsia="Calibri" w:hAnsi="Calibri" w:cs="Calibri"/>
          <w:color w:val="222222"/>
          <w:sz w:val="21"/>
          <w:szCs w:val="21"/>
        </w:rPr>
        <w:t>Inside the constructor: compute remainingDeductible, call the existing calculateCoinsuranceOwed() for estimatedCoinsuranceOwed, and compute visitUsagePercent (cast, same pattern as Day 2).</w:t>
      </w:r>
    </w:p>
    <w:p w14:paraId="38E248CE" w14:textId="77777777" w:rsidR="000A79C2" w:rsidRDefault="00000000">
      <w:pPr>
        <w:pStyle w:val="ListParagraph"/>
        <w:numPr>
          <w:ilvl w:val="0"/>
          <w:numId w:val="2"/>
        </w:numPr>
        <w:spacing w:after="90"/>
      </w:pPr>
      <w:r>
        <w:rPr>
          <w:rFonts w:ascii="Calibri" w:eastAsia="Calibri" w:hAnsi="Calibri" w:cs="Calibri"/>
          <w:color w:val="222222"/>
          <w:sz w:val="21"/>
          <w:szCs w:val="21"/>
        </w:rPr>
        <w:t>Get methods for every field — no set methods.</w:t>
      </w:r>
    </w:p>
    <w:p w14:paraId="5C0FD7FB" w14:textId="77777777" w:rsidR="000A79C2" w:rsidRDefault="00000000">
      <w:pPr>
        <w:pStyle w:val="ListParagraph"/>
        <w:numPr>
          <w:ilvl w:val="0"/>
          <w:numId w:val="2"/>
        </w:numPr>
        <w:spacing w:after="90"/>
      </w:pPr>
      <w:r>
        <w:rPr>
          <w:rFonts w:ascii="Calibri" w:eastAsia="Calibri" w:hAnsi="Calibri" w:cs="Calibri"/>
          <w:color w:val="222222"/>
          <w:sz w:val="21"/>
          <w:szCs w:val="21"/>
        </w:rPr>
        <w:t>getUsageStatus() — the real status logic your Day 4 version already used: “Limit reached” at 100% or more, “Approaching your visit limit” at 75% or more, otherwise “On track.”</w:t>
      </w:r>
    </w:p>
    <w:p w14:paraId="66DDAD85" w14:textId="77777777" w:rsidR="000A79C2" w:rsidRDefault="00000000">
      <w:pPr>
        <w:pStyle w:val="ListParagraph"/>
        <w:numPr>
          <w:ilvl w:val="0"/>
          <w:numId w:val="2"/>
        </w:numPr>
        <w:spacing w:after="90"/>
      </w:pPr>
      <w:r>
        <w:rPr>
          <w:rFonts w:ascii="Calibri" w:eastAsia="Calibri" w:hAnsi="Calibri" w:cs="Calibri"/>
          <w:color w:val="222222"/>
          <w:sz w:val="21"/>
          <w:szCs w:val="21"/>
        </w:rPr>
        <w:t>In MemberBenefitsSummary: keep the getDouble() prompts and the visit-logging loop exactly as Day 4 left them — including the deductibleDollars upper bound on amountPaidThisYear — then build one Member and print the report through its getters.</w:t>
      </w:r>
    </w:p>
    <w:p w14:paraId="6156B263" w14:textId="77777777" w:rsidR="000A79C2" w:rsidRDefault="000A79C2">
      <w:pPr>
        <w:spacing w:after="120"/>
      </w:pPr>
    </w:p>
    <w:tbl>
      <w:tblPr>
        <w:tblW w:w="10080" w:type="dxa"/>
        <w:tblBorders>
          <w:top w:val="single" w:sz="4" w:space="0" w:color="E0C56A"/>
          <w:left w:val="single" w:sz="4" w:space="0" w:color="E0C56A"/>
          <w:bottom w:val="single" w:sz="4" w:space="0" w:color="E0C56A"/>
          <w:right w:val="single" w:sz="4" w:space="0" w:color="E0C5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4FEEC022" w14:textId="77777777">
        <w:tblPrEx>
          <w:tblCellMar>
            <w:top w:w="0" w:type="dxa"/>
            <w:bottom w:w="0" w:type="dxa"/>
          </w:tblCellMar>
        </w:tblPrEx>
        <w:tc>
          <w:tcPr>
            <w:tcW w:w="10080" w:type="dxa"/>
            <w:shd w:val="clear" w:color="auto" w:fill="FFF7DC"/>
            <w:tcMar>
              <w:top w:w="140" w:type="dxa"/>
              <w:left w:w="180" w:type="dxa"/>
              <w:bottom w:w="140" w:type="dxa"/>
              <w:right w:w="180" w:type="dxa"/>
            </w:tcMar>
          </w:tcPr>
          <w:p w14:paraId="56066F75" w14:textId="77777777" w:rsidR="000A79C2" w:rsidRDefault="00000000">
            <w:r>
              <w:rPr>
                <w:rFonts w:ascii="Calibri" w:eastAsia="Calibri" w:hAnsi="Calibri" w:cs="Calibri"/>
                <w:color w:val="222222"/>
                <w:sz w:val="21"/>
                <w:szCs w:val="21"/>
              </w:rPr>
              <w:t>A quick correction worth flagging: earlier drafts of this course called this method getCoverageStatus() and based it on remainingDeductible. That never matched your actual code. The real status message has always been based on visit usage, computed in usageStatus — getUsageStatus() below simply gives that existing logic a home on the object.</w:t>
            </w:r>
          </w:p>
        </w:tc>
      </w:tr>
    </w:tbl>
    <w:p w14:paraId="154DB005" w14:textId="77777777" w:rsidR="000A79C2" w:rsidRDefault="000A79C2">
      <w:pPr>
        <w:spacing w:after="120"/>
      </w:pPr>
    </w:p>
    <w:p w14:paraId="60667739" w14:textId="77777777" w:rsidR="000A79C2" w:rsidRDefault="00000000">
      <w:pPr>
        <w:spacing w:before="240" w:after="160"/>
      </w:pPr>
      <w:r>
        <w:rPr>
          <w:rFonts w:ascii="Cambria" w:eastAsia="Cambria" w:hAnsi="Cambria" w:cs="Cambria"/>
          <w:b/>
          <w:bCs/>
          <w:color w:val="1E2761"/>
          <w:sz w:val="24"/>
          <w:szCs w:val="24"/>
        </w:rPr>
        <w:t>Project milestones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5880"/>
      </w:tblGrid>
      <w:tr w:rsidR="000A79C2" w14:paraId="7FDE5414" w14:textId="77777777">
        <w:tblPrEx>
          <w:tblCellMar>
            <w:top w:w="0" w:type="dxa"/>
            <w:bottom w:w="0" w:type="dxa"/>
          </w:tblCellMar>
        </w:tblPrEx>
        <w:trPr>
          <w:tblHeader/>
        </w:trPr>
        <w:tc>
          <w:tcPr>
            <w:tcW w:w="1600" w:type="dxa"/>
            <w:shd w:val="clear" w:color="auto" w:fill="1E2761"/>
            <w:tcMar>
              <w:top w:w="80" w:type="dxa"/>
              <w:left w:w="120" w:type="dxa"/>
              <w:bottom w:w="80" w:type="dxa"/>
              <w:right w:w="120" w:type="dxa"/>
            </w:tcMar>
            <w:vAlign w:val="center"/>
          </w:tcPr>
          <w:p w14:paraId="55F8A384" w14:textId="77777777" w:rsidR="000A79C2" w:rsidRDefault="00000000">
            <w:r>
              <w:rPr>
                <w:rFonts w:ascii="Calibri" w:eastAsia="Calibri" w:hAnsi="Calibri" w:cs="Calibri"/>
                <w:b/>
                <w:bCs/>
                <w:color w:val="FFFFFF"/>
                <w:sz w:val="19"/>
                <w:szCs w:val="19"/>
              </w:rPr>
              <w:t>Time</w:t>
            </w:r>
          </w:p>
        </w:tc>
        <w:tc>
          <w:tcPr>
            <w:tcW w:w="2600" w:type="dxa"/>
            <w:shd w:val="clear" w:color="auto" w:fill="1E2761"/>
            <w:tcMar>
              <w:top w:w="80" w:type="dxa"/>
              <w:left w:w="120" w:type="dxa"/>
              <w:bottom w:w="80" w:type="dxa"/>
              <w:right w:w="120" w:type="dxa"/>
            </w:tcMar>
            <w:vAlign w:val="center"/>
          </w:tcPr>
          <w:p w14:paraId="3EA5E8AD" w14:textId="77777777" w:rsidR="000A79C2" w:rsidRDefault="00000000">
            <w:r>
              <w:rPr>
                <w:rFonts w:ascii="Calibri" w:eastAsia="Calibri" w:hAnsi="Calibri" w:cs="Calibri"/>
                <w:b/>
                <w:bCs/>
                <w:color w:val="FFFFFF"/>
                <w:sz w:val="19"/>
                <w:szCs w:val="19"/>
              </w:rPr>
              <w:t>Milestone</w:t>
            </w:r>
          </w:p>
        </w:tc>
        <w:tc>
          <w:tcPr>
            <w:tcW w:w="5880" w:type="dxa"/>
            <w:shd w:val="clear" w:color="auto" w:fill="1E2761"/>
            <w:tcMar>
              <w:top w:w="80" w:type="dxa"/>
              <w:left w:w="120" w:type="dxa"/>
              <w:bottom w:w="80" w:type="dxa"/>
              <w:right w:w="120" w:type="dxa"/>
            </w:tcMar>
            <w:vAlign w:val="center"/>
          </w:tcPr>
          <w:p w14:paraId="7DDC19FF" w14:textId="77777777" w:rsidR="000A79C2" w:rsidRDefault="00000000">
            <w:r>
              <w:rPr>
                <w:rFonts w:ascii="Calibri" w:eastAsia="Calibri" w:hAnsi="Calibri" w:cs="Calibri"/>
                <w:b/>
                <w:bCs/>
                <w:color w:val="FFFFFF"/>
                <w:sz w:val="19"/>
                <w:szCs w:val="19"/>
              </w:rPr>
              <w:t>What is done by then</w:t>
            </w:r>
          </w:p>
        </w:tc>
      </w:tr>
      <w:tr w:rsidR="000A79C2" w14:paraId="4E62FEE8"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0F4C7AA1" w14:textId="77777777" w:rsidR="000A79C2" w:rsidRDefault="00000000">
            <w:r>
              <w:rPr>
                <w:rFonts w:ascii="Calibri" w:eastAsia="Calibri" w:hAnsi="Calibri" w:cs="Calibri"/>
                <w:color w:val="222222"/>
                <w:sz w:val="19"/>
                <w:szCs w:val="19"/>
              </w:rPr>
              <w:t>2:30 – 2:50</w:t>
            </w:r>
          </w:p>
        </w:tc>
        <w:tc>
          <w:tcPr>
            <w:tcW w:w="2600" w:type="dxa"/>
            <w:shd w:val="clear" w:color="auto" w:fill="FFFFFF"/>
            <w:tcMar>
              <w:top w:w="80" w:type="dxa"/>
              <w:left w:w="120" w:type="dxa"/>
              <w:bottom w:w="80" w:type="dxa"/>
              <w:right w:w="120" w:type="dxa"/>
            </w:tcMar>
            <w:vAlign w:val="center"/>
          </w:tcPr>
          <w:p w14:paraId="0409339B" w14:textId="77777777" w:rsidR="000A79C2" w:rsidRDefault="00000000">
            <w:r>
              <w:rPr>
                <w:rFonts w:ascii="Calibri" w:eastAsia="Calibri" w:hAnsi="Calibri" w:cs="Calibri"/>
                <w:color w:val="222222"/>
                <w:sz w:val="19"/>
                <w:szCs w:val="19"/>
              </w:rPr>
              <w:t>Walk the spec together</w:t>
            </w:r>
          </w:p>
        </w:tc>
        <w:tc>
          <w:tcPr>
            <w:tcW w:w="5880" w:type="dxa"/>
            <w:shd w:val="clear" w:color="auto" w:fill="FFFFFF"/>
            <w:tcMar>
              <w:top w:w="80" w:type="dxa"/>
              <w:left w:w="120" w:type="dxa"/>
              <w:bottom w:w="80" w:type="dxa"/>
              <w:right w:w="120" w:type="dxa"/>
            </w:tcMar>
            <w:vAlign w:val="center"/>
          </w:tcPr>
          <w:p w14:paraId="700D6EDD" w14:textId="77777777" w:rsidR="000A79C2" w:rsidRDefault="00000000">
            <w:r>
              <w:rPr>
                <w:rFonts w:ascii="Calibri" w:eastAsia="Calibri" w:hAnsi="Calibri" w:cs="Calibri"/>
                <w:color w:val="222222"/>
                <w:sz w:val="19"/>
                <w:szCs w:val="19"/>
              </w:rPr>
              <w:t>Confirm what moves, and why the Day 3 method doesn't need to change to move.</w:t>
            </w:r>
          </w:p>
        </w:tc>
      </w:tr>
      <w:tr w:rsidR="000A79C2" w14:paraId="10F059AF" w14:textId="77777777">
        <w:tblPrEx>
          <w:tblCellMar>
            <w:top w:w="0" w:type="dxa"/>
            <w:bottom w:w="0" w:type="dxa"/>
          </w:tblCellMar>
        </w:tblPrEx>
        <w:tc>
          <w:tcPr>
            <w:tcW w:w="1600" w:type="dxa"/>
            <w:shd w:val="clear" w:color="auto" w:fill="F6F7FB"/>
            <w:tcMar>
              <w:top w:w="80" w:type="dxa"/>
              <w:left w:w="120" w:type="dxa"/>
              <w:bottom w:w="80" w:type="dxa"/>
              <w:right w:w="120" w:type="dxa"/>
            </w:tcMar>
            <w:vAlign w:val="center"/>
          </w:tcPr>
          <w:p w14:paraId="46D9F667" w14:textId="77777777" w:rsidR="000A79C2" w:rsidRDefault="00000000">
            <w:r>
              <w:rPr>
                <w:rFonts w:ascii="Calibri" w:eastAsia="Calibri" w:hAnsi="Calibri" w:cs="Calibri"/>
                <w:color w:val="222222"/>
                <w:sz w:val="19"/>
                <w:szCs w:val="19"/>
              </w:rPr>
              <w:t>2:50 – 3:10</w:t>
            </w:r>
          </w:p>
        </w:tc>
        <w:tc>
          <w:tcPr>
            <w:tcW w:w="2600" w:type="dxa"/>
            <w:shd w:val="clear" w:color="auto" w:fill="F6F7FB"/>
            <w:tcMar>
              <w:top w:w="80" w:type="dxa"/>
              <w:left w:w="120" w:type="dxa"/>
              <w:bottom w:w="80" w:type="dxa"/>
              <w:right w:w="120" w:type="dxa"/>
            </w:tcMar>
            <w:vAlign w:val="center"/>
          </w:tcPr>
          <w:p w14:paraId="32CEAB61" w14:textId="77777777" w:rsidR="000A79C2" w:rsidRDefault="00000000">
            <w:r>
              <w:rPr>
                <w:rFonts w:ascii="Calibri" w:eastAsia="Calibri" w:hAnsi="Calibri" w:cs="Calibri"/>
                <w:color w:val="222222"/>
                <w:sz w:val="19"/>
                <w:szCs w:val="19"/>
              </w:rPr>
              <w:t>Build the new class</w:t>
            </w:r>
          </w:p>
        </w:tc>
        <w:tc>
          <w:tcPr>
            <w:tcW w:w="5880" w:type="dxa"/>
            <w:shd w:val="clear" w:color="auto" w:fill="F6F7FB"/>
            <w:tcMar>
              <w:top w:w="80" w:type="dxa"/>
              <w:left w:w="120" w:type="dxa"/>
              <w:bottom w:w="80" w:type="dxa"/>
              <w:right w:w="120" w:type="dxa"/>
            </w:tcMar>
            <w:vAlign w:val="center"/>
          </w:tcPr>
          <w:p w14:paraId="3D917989" w14:textId="77777777" w:rsidR="000A79C2" w:rsidRDefault="00000000">
            <w:r>
              <w:rPr>
                <w:rFonts w:ascii="Calibri" w:eastAsia="Calibri" w:hAnsi="Calibri" w:cs="Calibri"/>
                <w:color w:val="222222"/>
                <w:sz w:val="19"/>
                <w:szCs w:val="19"/>
              </w:rPr>
              <w:t>Member.java: fields, a nine-parameter constructor, get methods, getUsageStatus().</w:t>
            </w:r>
          </w:p>
        </w:tc>
      </w:tr>
      <w:tr w:rsidR="000A79C2" w14:paraId="78A6462F"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6FAD4B0A" w14:textId="77777777" w:rsidR="000A79C2" w:rsidRDefault="00000000">
            <w:r>
              <w:rPr>
                <w:rFonts w:ascii="Calibri" w:eastAsia="Calibri" w:hAnsi="Calibri" w:cs="Calibri"/>
                <w:color w:val="222222"/>
                <w:sz w:val="19"/>
                <w:szCs w:val="19"/>
              </w:rPr>
              <w:t>3:10 – 3:20</w:t>
            </w:r>
          </w:p>
        </w:tc>
        <w:tc>
          <w:tcPr>
            <w:tcW w:w="2600" w:type="dxa"/>
            <w:shd w:val="clear" w:color="auto" w:fill="FFFFFF"/>
            <w:tcMar>
              <w:top w:w="80" w:type="dxa"/>
              <w:left w:w="120" w:type="dxa"/>
              <w:bottom w:w="80" w:type="dxa"/>
              <w:right w:w="120" w:type="dxa"/>
            </w:tcMar>
            <w:vAlign w:val="center"/>
          </w:tcPr>
          <w:p w14:paraId="6624AEE0" w14:textId="77777777" w:rsidR="000A79C2" w:rsidRDefault="00000000">
            <w:r>
              <w:rPr>
                <w:rFonts w:ascii="Calibri" w:eastAsia="Calibri" w:hAnsi="Calibri" w:cs="Calibri"/>
                <w:color w:val="222222"/>
                <w:sz w:val="19"/>
                <w:szCs w:val="19"/>
              </w:rPr>
              <w:t>Refactor the main file</w:t>
            </w:r>
          </w:p>
        </w:tc>
        <w:tc>
          <w:tcPr>
            <w:tcW w:w="5880" w:type="dxa"/>
            <w:shd w:val="clear" w:color="auto" w:fill="FFFFFF"/>
            <w:tcMar>
              <w:top w:w="80" w:type="dxa"/>
              <w:left w:w="120" w:type="dxa"/>
              <w:bottom w:w="80" w:type="dxa"/>
              <w:right w:w="120" w:type="dxa"/>
            </w:tcMar>
            <w:vAlign w:val="center"/>
          </w:tcPr>
          <w:p w14:paraId="2855A4F6" w14:textId="77777777" w:rsidR="000A79C2" w:rsidRDefault="00000000">
            <w:r>
              <w:rPr>
                <w:rFonts w:ascii="Calibri" w:eastAsia="Calibri" w:hAnsi="Calibri" w:cs="Calibri"/>
                <w:color w:val="222222"/>
                <w:sz w:val="19"/>
                <w:szCs w:val="19"/>
              </w:rPr>
              <w:t>MemberBenefitsSummary: construct one Member; replace loose variables with getter calls.</w:t>
            </w:r>
          </w:p>
        </w:tc>
      </w:tr>
      <w:tr w:rsidR="000A79C2" w14:paraId="33A81423" w14:textId="77777777">
        <w:tblPrEx>
          <w:tblCellMar>
            <w:top w:w="0" w:type="dxa"/>
            <w:bottom w:w="0" w:type="dxa"/>
          </w:tblCellMar>
        </w:tblPrEx>
        <w:tc>
          <w:tcPr>
            <w:tcW w:w="1600" w:type="dxa"/>
            <w:shd w:val="clear" w:color="auto" w:fill="F6F7FB"/>
            <w:tcMar>
              <w:top w:w="80" w:type="dxa"/>
              <w:left w:w="120" w:type="dxa"/>
              <w:bottom w:w="80" w:type="dxa"/>
              <w:right w:w="120" w:type="dxa"/>
            </w:tcMar>
            <w:vAlign w:val="center"/>
          </w:tcPr>
          <w:p w14:paraId="1DDF6A98" w14:textId="77777777" w:rsidR="000A79C2" w:rsidRDefault="00000000">
            <w:r>
              <w:rPr>
                <w:rFonts w:ascii="Calibri" w:eastAsia="Calibri" w:hAnsi="Calibri" w:cs="Calibri"/>
                <w:color w:val="222222"/>
                <w:sz w:val="19"/>
                <w:szCs w:val="19"/>
              </w:rPr>
              <w:t>3:20 – class end</w:t>
            </w:r>
          </w:p>
        </w:tc>
        <w:tc>
          <w:tcPr>
            <w:tcW w:w="2600" w:type="dxa"/>
            <w:shd w:val="clear" w:color="auto" w:fill="F6F7FB"/>
            <w:tcMar>
              <w:top w:w="80" w:type="dxa"/>
              <w:left w:w="120" w:type="dxa"/>
              <w:bottom w:w="80" w:type="dxa"/>
              <w:right w:w="120" w:type="dxa"/>
            </w:tcMar>
            <w:vAlign w:val="center"/>
          </w:tcPr>
          <w:p w14:paraId="1F0903E4" w14:textId="77777777" w:rsidR="000A79C2" w:rsidRDefault="00000000">
            <w:r>
              <w:rPr>
                <w:rFonts w:ascii="Calibri" w:eastAsia="Calibri" w:hAnsi="Calibri" w:cs="Calibri"/>
                <w:color w:val="222222"/>
                <w:sz w:val="19"/>
                <w:szCs w:val="19"/>
              </w:rPr>
              <w:t>Run clean and save</w:t>
            </w:r>
          </w:p>
        </w:tc>
        <w:tc>
          <w:tcPr>
            <w:tcW w:w="5880" w:type="dxa"/>
            <w:shd w:val="clear" w:color="auto" w:fill="F6F7FB"/>
            <w:tcMar>
              <w:top w:w="80" w:type="dxa"/>
              <w:left w:w="120" w:type="dxa"/>
              <w:bottom w:w="80" w:type="dxa"/>
              <w:right w:w="120" w:type="dxa"/>
            </w:tcMar>
            <w:vAlign w:val="center"/>
          </w:tcPr>
          <w:p w14:paraId="37E6FDEC" w14:textId="77777777" w:rsidR="000A79C2" w:rsidRDefault="00000000">
            <w:r>
              <w:rPr>
                <w:rFonts w:ascii="Calibri" w:eastAsia="Calibri" w:hAnsi="Calibri" w:cs="Calibri"/>
                <w:color w:val="222222"/>
                <w:sz w:val="19"/>
                <w:szCs w:val="19"/>
              </w:rPr>
              <w:t>Confirm every Day 1–4 line still prints, then save for Day 6.</w:t>
            </w:r>
          </w:p>
        </w:tc>
      </w:tr>
    </w:tbl>
    <w:p w14:paraId="52194E8B" w14:textId="77777777" w:rsidR="000A79C2" w:rsidRDefault="000A79C2">
      <w:pPr>
        <w:spacing w:after="120"/>
      </w:pPr>
    </w:p>
    <w:p w14:paraId="2FE6FD71" w14:textId="77777777" w:rsidR="000A79C2" w:rsidRDefault="00000000">
      <w:pPr>
        <w:spacing w:before="240" w:after="160"/>
      </w:pPr>
      <w:r>
        <w:rPr>
          <w:rFonts w:ascii="Cambria" w:eastAsia="Cambria" w:hAnsi="Cambria" w:cs="Cambria"/>
          <w:b/>
          <w:bCs/>
          <w:color w:val="1E2761"/>
          <w:sz w:val="24"/>
          <w:szCs w:val="24"/>
        </w:rPr>
        <w:t>Acceptance checklist — before you call it done</w:t>
      </w:r>
    </w:p>
    <w:p w14:paraId="4B95B4D0" w14:textId="77777777" w:rsidR="000A79C2" w:rsidRDefault="00000000">
      <w:pPr>
        <w:pStyle w:val="ListParagraph"/>
        <w:numPr>
          <w:ilvl w:val="0"/>
          <w:numId w:val="2"/>
        </w:numPr>
        <w:spacing w:after="90"/>
      </w:pPr>
      <w:r>
        <w:rPr>
          <w:rFonts w:ascii="Calibri" w:eastAsia="Calibri" w:hAnsi="Calibri" w:cs="Calibri"/>
          <w:color w:val="222222"/>
          <w:sz w:val="21"/>
          <w:szCs w:val="21"/>
        </w:rPr>
        <w:t>Member has no set methods anywhere.</w:t>
      </w:r>
    </w:p>
    <w:p w14:paraId="49466475" w14:textId="77777777" w:rsidR="000A79C2" w:rsidRDefault="00000000">
      <w:pPr>
        <w:pStyle w:val="ListParagraph"/>
        <w:numPr>
          <w:ilvl w:val="0"/>
          <w:numId w:val="2"/>
        </w:numPr>
        <w:spacing w:after="90"/>
      </w:pPr>
      <w:r>
        <w:rPr>
          <w:rFonts w:ascii="Calibri" w:eastAsia="Calibri" w:hAnsi="Calibri" w:cs="Calibri"/>
          <w:color w:val="222222"/>
          <w:sz w:val="21"/>
          <w:szCs w:val="21"/>
        </w:rPr>
        <w:t>COINSURANCE_RATE and VISITS_ALLOWED are static final fields of the class.</w:t>
      </w:r>
    </w:p>
    <w:p w14:paraId="2C88AEA0" w14:textId="77777777" w:rsidR="000A79C2" w:rsidRDefault="00000000">
      <w:pPr>
        <w:pStyle w:val="ListParagraph"/>
        <w:numPr>
          <w:ilvl w:val="0"/>
          <w:numId w:val="2"/>
        </w:numPr>
        <w:spacing w:after="90"/>
      </w:pPr>
      <w:r>
        <w:rPr>
          <w:rFonts w:ascii="Calibri" w:eastAsia="Calibri" w:hAnsi="Calibri" w:cs="Calibri"/>
          <w:color w:val="222222"/>
          <w:sz w:val="21"/>
          <w:szCs w:val="21"/>
        </w:rPr>
        <w:t>calculateCoinsuranceOwed() still takes two doubles and returns one — unchanged from Day 3.</w:t>
      </w:r>
    </w:p>
    <w:p w14:paraId="12A00CF7" w14:textId="77777777" w:rsidR="000A79C2" w:rsidRDefault="00000000">
      <w:pPr>
        <w:pStyle w:val="ListParagraph"/>
        <w:numPr>
          <w:ilvl w:val="0"/>
          <w:numId w:val="2"/>
        </w:numPr>
        <w:spacing w:after="90"/>
      </w:pPr>
      <w:r>
        <w:rPr>
          <w:rFonts w:ascii="Calibri" w:eastAsia="Calibri" w:hAnsi="Calibri" w:cs="Calibri"/>
          <w:color w:val="222222"/>
          <w:sz w:val="21"/>
          <w:szCs w:val="21"/>
        </w:rPr>
        <w:lastRenderedPageBreak/>
        <w:t>The amount-paid prompt still rejects a value greater than the deductible.</w:t>
      </w:r>
    </w:p>
    <w:p w14:paraId="211E153B" w14:textId="77777777" w:rsidR="000A79C2" w:rsidRDefault="00000000">
      <w:pPr>
        <w:pStyle w:val="ListParagraph"/>
        <w:numPr>
          <w:ilvl w:val="0"/>
          <w:numId w:val="2"/>
        </w:numPr>
        <w:spacing w:after="90"/>
      </w:pPr>
      <w:r>
        <w:rPr>
          <w:rFonts w:ascii="Calibri" w:eastAsia="Calibri" w:hAnsi="Calibri" w:cs="Calibri"/>
          <w:color w:val="222222"/>
          <w:sz w:val="21"/>
          <w:szCs w:val="21"/>
        </w:rPr>
        <w:t>getUsageStatus() reproduces the exact three messages and thresholds from Day 4's usageStatus.</w:t>
      </w:r>
    </w:p>
    <w:p w14:paraId="1A214670" w14:textId="77777777" w:rsidR="000A79C2" w:rsidRDefault="00000000">
      <w:pPr>
        <w:pStyle w:val="ListParagraph"/>
        <w:numPr>
          <w:ilvl w:val="0"/>
          <w:numId w:val="2"/>
        </w:numPr>
        <w:spacing w:after="90"/>
      </w:pPr>
      <w:r>
        <w:rPr>
          <w:rFonts w:ascii="Calibri" w:eastAsia="Calibri" w:hAnsi="Calibri" w:cs="Calibri"/>
          <w:color w:val="222222"/>
          <w:sz w:val="21"/>
          <w:szCs w:val="21"/>
        </w:rPr>
        <w:t>MemberBenefitsSummary compiles, runs, and every Day 1–4 line still appears.</w:t>
      </w:r>
    </w:p>
    <w:p w14:paraId="0997ED8A" w14:textId="77777777" w:rsidR="000A79C2" w:rsidRDefault="00000000">
      <w:pPr>
        <w:spacing w:before="240" w:after="160"/>
      </w:pPr>
      <w:r>
        <w:rPr>
          <w:rFonts w:ascii="Cambria" w:eastAsia="Cambria" w:hAnsi="Cambria" w:cs="Cambria"/>
          <w:b/>
          <w:bCs/>
          <w:color w:val="1E2761"/>
          <w:sz w:val="24"/>
          <w:szCs w:val="24"/>
        </w:rPr>
        <w:t>Finished early? Stretch goals</w:t>
      </w:r>
    </w:p>
    <w:p w14:paraId="2480791D" w14:textId="77777777" w:rsidR="000A79C2" w:rsidRDefault="00000000">
      <w:pPr>
        <w:pStyle w:val="ListParagraph"/>
        <w:numPr>
          <w:ilvl w:val="0"/>
          <w:numId w:val="2"/>
        </w:numPr>
        <w:spacing w:after="90"/>
      </w:pPr>
      <w:r>
        <w:rPr>
          <w:rFonts w:ascii="Calibri" w:eastAsia="Calibri" w:hAnsi="Calibri" w:cs="Calibri"/>
          <w:color w:val="222222"/>
          <w:sz w:val="21"/>
          <w:szCs w:val="21"/>
        </w:rPr>
        <w:t>Add a toString() to Member for quick debug printing.</w:t>
      </w:r>
    </w:p>
    <w:p w14:paraId="6FB306ED" w14:textId="77777777" w:rsidR="000A79C2" w:rsidRDefault="00000000">
      <w:pPr>
        <w:pStyle w:val="ListParagraph"/>
        <w:numPr>
          <w:ilvl w:val="0"/>
          <w:numId w:val="2"/>
        </w:numPr>
        <w:spacing w:after="90"/>
      </w:pPr>
      <w:r>
        <w:rPr>
          <w:rFonts w:ascii="Calibri" w:eastAsia="Calibri" w:hAnsi="Calibri" w:cs="Calibri"/>
          <w:color w:val="222222"/>
          <w:sz w:val="21"/>
          <w:szCs w:val="21"/>
        </w:rPr>
        <w:t>Add a second Member for a second person and print both.</w:t>
      </w:r>
    </w:p>
    <w:p w14:paraId="421DB78C" w14:textId="77777777" w:rsidR="000A79C2" w:rsidRDefault="00000000">
      <w:pPr>
        <w:pStyle w:val="ListParagraph"/>
        <w:numPr>
          <w:ilvl w:val="0"/>
          <w:numId w:val="2"/>
        </w:numPr>
        <w:spacing w:after="90"/>
      </w:pPr>
      <w:r>
        <w:rPr>
          <w:rFonts w:ascii="Calibri" w:eastAsia="Calibri" w:hAnsi="Calibri" w:cs="Calibri"/>
          <w:color w:val="222222"/>
          <w:sz w:val="21"/>
          <w:szCs w:val="21"/>
        </w:rPr>
        <w:t>Add a getRemainingVisits() method (VISITS_ALLOWED minus visitsUsed).</w:t>
      </w:r>
    </w:p>
    <w:p w14:paraId="09173CAC" w14:textId="77777777" w:rsidR="000A79C2" w:rsidRDefault="00000000">
      <w:pPr>
        <w:pStyle w:val="ListParagraph"/>
        <w:numPr>
          <w:ilvl w:val="0"/>
          <w:numId w:val="2"/>
        </w:numPr>
        <w:spacing w:after="90"/>
      </w:pPr>
      <w:r>
        <w:rPr>
          <w:rFonts w:ascii="Calibri" w:eastAsia="Calibri" w:hAnsi="Calibri" w:cs="Calibri"/>
          <w:color w:val="222222"/>
          <w:sz w:val="21"/>
          <w:szCs w:val="21"/>
        </w:rPr>
        <w:t>Restore the ID/Plan/Group/Effective print lines from Day 1's original spec, now via Member's getters.</w:t>
      </w:r>
    </w:p>
    <w:p w14:paraId="5B7F388C" w14:textId="77777777" w:rsidR="000A79C2" w:rsidRDefault="000A79C2">
      <w:pPr>
        <w:spacing w:after="120"/>
      </w:pPr>
    </w:p>
    <w:p w14:paraId="3AA93730" w14:textId="77777777" w:rsidR="000A79C2" w:rsidRDefault="00000000">
      <w:pPr>
        <w:spacing w:before="240" w:after="160"/>
      </w:pPr>
      <w:r>
        <w:rPr>
          <w:rFonts w:ascii="Cambria" w:eastAsia="Cambria" w:hAnsi="Cambria" w:cs="Cambria"/>
          <w:b/>
          <w:bCs/>
          <w:color w:val="1E2761"/>
          <w:sz w:val="24"/>
          <w:szCs w:val="24"/>
        </w:rPr>
        <w:t>Reference version — Member.java</w:t>
      </w:r>
    </w:p>
    <w:tbl>
      <w:tblPr>
        <w:tblW w:w="10080" w:type="dxa"/>
        <w:tblBorders>
          <w:top w:val="single" w:sz="4" w:space="0" w:color="CFCFCF"/>
          <w:left w:val="single" w:sz="4" w:space="0" w:color="CFCFCF"/>
          <w:bottom w:val="single" w:sz="4" w:space="0" w:color="CFCFCF"/>
          <w:right w:val="single" w:sz="4" w:space="0" w:color="CFCF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7B8DE4F7" w14:textId="77777777">
        <w:tblPrEx>
          <w:tblCellMar>
            <w:top w:w="0" w:type="dxa"/>
            <w:bottom w:w="0" w:type="dxa"/>
          </w:tblCellMar>
        </w:tblPrEx>
        <w:tc>
          <w:tcPr>
            <w:tcW w:w="10080" w:type="dxa"/>
            <w:shd w:val="clear" w:color="auto" w:fill="F4F4F4"/>
            <w:tcMar>
              <w:top w:w="140" w:type="dxa"/>
              <w:left w:w="160" w:type="dxa"/>
              <w:bottom w:w="140" w:type="dxa"/>
              <w:right w:w="160" w:type="dxa"/>
            </w:tcMar>
          </w:tcPr>
          <w:p w14:paraId="08B70E99" w14:textId="77777777" w:rsidR="000A79C2" w:rsidRDefault="00000000">
            <w:pPr>
              <w:spacing w:after="20"/>
            </w:pPr>
            <w:r>
              <w:rPr>
                <w:rFonts w:ascii="Consolas" w:eastAsia="Consolas" w:hAnsi="Consolas" w:cs="Consolas"/>
                <w:color w:val="1B1B1B"/>
                <w:sz w:val="18"/>
                <w:szCs w:val="18"/>
              </w:rPr>
              <w:t>public class Member {</w:t>
            </w:r>
          </w:p>
          <w:p w14:paraId="71B7B51B" w14:textId="77777777" w:rsidR="000A79C2" w:rsidRDefault="00000000">
            <w:pPr>
              <w:spacing w:after="20"/>
            </w:pPr>
            <w:r>
              <w:rPr>
                <w:rFonts w:ascii="Consolas" w:eastAsia="Consolas" w:hAnsi="Consolas" w:cs="Consolas"/>
                <w:color w:val="1B1B1B"/>
                <w:sz w:val="18"/>
                <w:szCs w:val="18"/>
              </w:rPr>
              <w:t xml:space="preserve">    private static final double COINSURANCE_RATE = 0.20;</w:t>
            </w:r>
          </w:p>
          <w:p w14:paraId="2FABCF7C" w14:textId="77777777" w:rsidR="000A79C2" w:rsidRDefault="00000000">
            <w:pPr>
              <w:spacing w:after="20"/>
            </w:pPr>
            <w:r>
              <w:rPr>
                <w:rFonts w:ascii="Consolas" w:eastAsia="Consolas" w:hAnsi="Consolas" w:cs="Consolas"/>
                <w:color w:val="1B1B1B"/>
                <w:sz w:val="18"/>
                <w:szCs w:val="18"/>
              </w:rPr>
              <w:t xml:space="preserve">    private static final int VISITS_ALLOWED = 12;</w:t>
            </w:r>
          </w:p>
          <w:p w14:paraId="6D43997E" w14:textId="77777777" w:rsidR="000A79C2" w:rsidRDefault="00000000">
            <w:pPr>
              <w:spacing w:after="20"/>
            </w:pPr>
            <w:r>
              <w:rPr>
                <w:rFonts w:ascii="Consolas" w:eastAsia="Consolas" w:hAnsi="Consolas" w:cs="Consolas"/>
                <w:color w:val="1B1B1B"/>
                <w:sz w:val="18"/>
                <w:szCs w:val="18"/>
              </w:rPr>
              <w:t xml:space="preserve"> </w:t>
            </w:r>
          </w:p>
          <w:p w14:paraId="5564619F" w14:textId="77777777" w:rsidR="000A79C2" w:rsidRDefault="00000000">
            <w:pPr>
              <w:spacing w:after="20"/>
            </w:pPr>
            <w:r>
              <w:rPr>
                <w:rFonts w:ascii="Consolas" w:eastAsia="Consolas" w:hAnsi="Consolas" w:cs="Consolas"/>
                <w:color w:val="1B1B1B"/>
                <w:sz w:val="18"/>
                <w:szCs w:val="18"/>
              </w:rPr>
              <w:t xml:space="preserve">    private String memberName;</w:t>
            </w:r>
          </w:p>
          <w:p w14:paraId="0701EB5B" w14:textId="77777777" w:rsidR="000A79C2" w:rsidRDefault="00000000">
            <w:pPr>
              <w:spacing w:after="20"/>
            </w:pPr>
            <w:r>
              <w:rPr>
                <w:rFonts w:ascii="Consolas" w:eastAsia="Consolas" w:hAnsi="Consolas" w:cs="Consolas"/>
                <w:color w:val="1B1B1B"/>
                <w:sz w:val="18"/>
                <w:szCs w:val="18"/>
              </w:rPr>
              <w:t xml:space="preserve">    private String memberId;</w:t>
            </w:r>
          </w:p>
          <w:p w14:paraId="6FAEA652" w14:textId="77777777" w:rsidR="000A79C2" w:rsidRDefault="00000000">
            <w:pPr>
              <w:spacing w:after="20"/>
            </w:pPr>
            <w:r>
              <w:rPr>
                <w:rFonts w:ascii="Consolas" w:eastAsia="Consolas" w:hAnsi="Consolas" w:cs="Consolas"/>
                <w:color w:val="1B1B1B"/>
                <w:sz w:val="18"/>
                <w:szCs w:val="18"/>
              </w:rPr>
              <w:t xml:space="preserve">    private String planName;</w:t>
            </w:r>
          </w:p>
          <w:p w14:paraId="1A2F94B2" w14:textId="77777777" w:rsidR="000A79C2" w:rsidRDefault="00000000">
            <w:pPr>
              <w:spacing w:after="20"/>
            </w:pPr>
            <w:r>
              <w:rPr>
                <w:rFonts w:ascii="Consolas" w:eastAsia="Consolas" w:hAnsi="Consolas" w:cs="Consolas"/>
                <w:color w:val="1B1B1B"/>
                <w:sz w:val="18"/>
                <w:szCs w:val="18"/>
              </w:rPr>
              <w:t xml:space="preserve">    private String effectiveDate;</w:t>
            </w:r>
          </w:p>
          <w:p w14:paraId="2E6842B6" w14:textId="77777777" w:rsidR="000A79C2" w:rsidRDefault="00000000">
            <w:pPr>
              <w:spacing w:after="20"/>
            </w:pPr>
            <w:r>
              <w:rPr>
                <w:rFonts w:ascii="Consolas" w:eastAsia="Consolas" w:hAnsi="Consolas" w:cs="Consolas"/>
                <w:color w:val="1B1B1B"/>
                <w:sz w:val="18"/>
                <w:szCs w:val="18"/>
              </w:rPr>
              <w:t xml:space="preserve">    private int groupNumber;</w:t>
            </w:r>
          </w:p>
          <w:p w14:paraId="70D415FB" w14:textId="77777777" w:rsidR="000A79C2" w:rsidRDefault="00000000">
            <w:pPr>
              <w:spacing w:after="20"/>
            </w:pPr>
            <w:r>
              <w:rPr>
                <w:rFonts w:ascii="Consolas" w:eastAsia="Consolas" w:hAnsi="Consolas" w:cs="Consolas"/>
                <w:color w:val="1B1B1B"/>
                <w:sz w:val="18"/>
                <w:szCs w:val="18"/>
              </w:rPr>
              <w:t xml:space="preserve">    private int planYear;</w:t>
            </w:r>
          </w:p>
          <w:p w14:paraId="135C4488" w14:textId="77777777" w:rsidR="000A79C2" w:rsidRDefault="00000000">
            <w:pPr>
              <w:spacing w:after="20"/>
            </w:pPr>
            <w:r>
              <w:rPr>
                <w:rFonts w:ascii="Consolas" w:eastAsia="Consolas" w:hAnsi="Consolas" w:cs="Consolas"/>
                <w:color w:val="1B1B1B"/>
                <w:sz w:val="18"/>
                <w:szCs w:val="18"/>
              </w:rPr>
              <w:t xml:space="preserve">    private double deductibleDollars;</w:t>
            </w:r>
          </w:p>
          <w:p w14:paraId="55BDE31B" w14:textId="77777777" w:rsidR="000A79C2" w:rsidRDefault="00000000">
            <w:pPr>
              <w:spacing w:after="20"/>
            </w:pPr>
            <w:r>
              <w:rPr>
                <w:rFonts w:ascii="Consolas" w:eastAsia="Consolas" w:hAnsi="Consolas" w:cs="Consolas"/>
                <w:color w:val="1B1B1B"/>
                <w:sz w:val="18"/>
                <w:szCs w:val="18"/>
              </w:rPr>
              <w:t xml:space="preserve">    private double amountPaidThisYear;</w:t>
            </w:r>
          </w:p>
          <w:p w14:paraId="70BE6A82" w14:textId="77777777" w:rsidR="000A79C2" w:rsidRDefault="00000000">
            <w:pPr>
              <w:spacing w:after="20"/>
            </w:pPr>
            <w:r>
              <w:rPr>
                <w:rFonts w:ascii="Consolas" w:eastAsia="Consolas" w:hAnsi="Consolas" w:cs="Consolas"/>
                <w:color w:val="1B1B1B"/>
                <w:sz w:val="18"/>
                <w:szCs w:val="18"/>
              </w:rPr>
              <w:t xml:space="preserve">    private double remainingDeductible;</w:t>
            </w:r>
          </w:p>
          <w:p w14:paraId="5408E60D" w14:textId="77777777" w:rsidR="000A79C2" w:rsidRDefault="00000000">
            <w:pPr>
              <w:spacing w:after="20"/>
            </w:pPr>
            <w:r>
              <w:rPr>
                <w:rFonts w:ascii="Consolas" w:eastAsia="Consolas" w:hAnsi="Consolas" w:cs="Consolas"/>
                <w:color w:val="1B1B1B"/>
                <w:sz w:val="18"/>
                <w:szCs w:val="18"/>
              </w:rPr>
              <w:t xml:space="preserve">    private double estimatedCoinsuranceOwed;</w:t>
            </w:r>
          </w:p>
          <w:p w14:paraId="746E5F0E" w14:textId="77777777" w:rsidR="000A79C2" w:rsidRDefault="00000000">
            <w:pPr>
              <w:spacing w:after="20"/>
            </w:pPr>
            <w:r>
              <w:rPr>
                <w:rFonts w:ascii="Consolas" w:eastAsia="Consolas" w:hAnsi="Consolas" w:cs="Consolas"/>
                <w:color w:val="1B1B1B"/>
                <w:sz w:val="18"/>
                <w:szCs w:val="18"/>
              </w:rPr>
              <w:t xml:space="preserve">    private int visitsUsed;</w:t>
            </w:r>
          </w:p>
          <w:p w14:paraId="49419039" w14:textId="77777777" w:rsidR="000A79C2" w:rsidRDefault="00000000">
            <w:pPr>
              <w:spacing w:after="20"/>
            </w:pPr>
            <w:r>
              <w:rPr>
                <w:rFonts w:ascii="Consolas" w:eastAsia="Consolas" w:hAnsi="Consolas" w:cs="Consolas"/>
                <w:color w:val="1B1B1B"/>
                <w:sz w:val="18"/>
                <w:szCs w:val="18"/>
              </w:rPr>
              <w:t xml:space="preserve">    private double visitUsagePercent;</w:t>
            </w:r>
          </w:p>
          <w:p w14:paraId="7346C960" w14:textId="77777777" w:rsidR="000A79C2" w:rsidRDefault="00000000">
            <w:pPr>
              <w:spacing w:after="20"/>
            </w:pPr>
            <w:r>
              <w:rPr>
                <w:rFonts w:ascii="Consolas" w:eastAsia="Consolas" w:hAnsi="Consolas" w:cs="Consolas"/>
                <w:color w:val="1B1B1B"/>
                <w:sz w:val="18"/>
                <w:szCs w:val="18"/>
              </w:rPr>
              <w:t xml:space="preserve"> </w:t>
            </w:r>
          </w:p>
          <w:p w14:paraId="7DA84C93" w14:textId="77777777" w:rsidR="000A79C2" w:rsidRDefault="00000000">
            <w:pPr>
              <w:spacing w:after="20"/>
            </w:pPr>
            <w:r>
              <w:rPr>
                <w:rFonts w:ascii="Consolas" w:eastAsia="Consolas" w:hAnsi="Consolas" w:cs="Consolas"/>
                <w:color w:val="1B1B1B"/>
                <w:sz w:val="18"/>
                <w:szCs w:val="18"/>
              </w:rPr>
              <w:t xml:space="preserve">    public Member(String memberName, String memberId, String planName,</w:t>
            </w:r>
          </w:p>
          <w:p w14:paraId="3C8EA867" w14:textId="77777777" w:rsidR="000A79C2" w:rsidRDefault="00000000">
            <w:pPr>
              <w:spacing w:after="20"/>
            </w:pPr>
            <w:r>
              <w:rPr>
                <w:rFonts w:ascii="Consolas" w:eastAsia="Consolas" w:hAnsi="Consolas" w:cs="Consolas"/>
                <w:color w:val="1B1B1B"/>
                <w:sz w:val="18"/>
                <w:szCs w:val="18"/>
              </w:rPr>
              <w:t xml:space="preserve">            String effectiveDate, int groupNumber, int planYear,</w:t>
            </w:r>
          </w:p>
          <w:p w14:paraId="47DF3AC7" w14:textId="77777777" w:rsidR="000A79C2" w:rsidRDefault="00000000">
            <w:pPr>
              <w:spacing w:after="20"/>
            </w:pPr>
            <w:r>
              <w:rPr>
                <w:rFonts w:ascii="Consolas" w:eastAsia="Consolas" w:hAnsi="Consolas" w:cs="Consolas"/>
                <w:color w:val="1B1B1B"/>
                <w:sz w:val="18"/>
                <w:szCs w:val="18"/>
              </w:rPr>
              <w:t xml:space="preserve">            double deductibleDollars, double amountPaidThisYear, int visitsUsed) {</w:t>
            </w:r>
          </w:p>
          <w:p w14:paraId="59DEC972" w14:textId="77777777" w:rsidR="000A79C2" w:rsidRDefault="00000000">
            <w:pPr>
              <w:spacing w:after="20"/>
            </w:pPr>
            <w:r>
              <w:rPr>
                <w:rFonts w:ascii="Consolas" w:eastAsia="Consolas" w:hAnsi="Consolas" w:cs="Consolas"/>
                <w:color w:val="1B1B1B"/>
                <w:sz w:val="18"/>
                <w:szCs w:val="18"/>
              </w:rPr>
              <w:t xml:space="preserve">        this.memberName = memberName;</w:t>
            </w:r>
          </w:p>
          <w:p w14:paraId="52E2FC7F" w14:textId="77777777" w:rsidR="000A79C2" w:rsidRDefault="00000000">
            <w:pPr>
              <w:spacing w:after="20"/>
            </w:pPr>
            <w:r>
              <w:rPr>
                <w:rFonts w:ascii="Consolas" w:eastAsia="Consolas" w:hAnsi="Consolas" w:cs="Consolas"/>
                <w:color w:val="1B1B1B"/>
                <w:sz w:val="18"/>
                <w:szCs w:val="18"/>
              </w:rPr>
              <w:t xml:space="preserve">        this.memberId = memberId;</w:t>
            </w:r>
          </w:p>
          <w:p w14:paraId="68FD650F" w14:textId="77777777" w:rsidR="000A79C2" w:rsidRDefault="00000000">
            <w:pPr>
              <w:spacing w:after="20"/>
            </w:pPr>
            <w:r>
              <w:rPr>
                <w:rFonts w:ascii="Consolas" w:eastAsia="Consolas" w:hAnsi="Consolas" w:cs="Consolas"/>
                <w:color w:val="1B1B1B"/>
                <w:sz w:val="18"/>
                <w:szCs w:val="18"/>
              </w:rPr>
              <w:t xml:space="preserve">        this.planName = planName;</w:t>
            </w:r>
          </w:p>
          <w:p w14:paraId="5C1AD0E1" w14:textId="77777777" w:rsidR="000A79C2" w:rsidRDefault="00000000">
            <w:pPr>
              <w:spacing w:after="20"/>
            </w:pPr>
            <w:r>
              <w:rPr>
                <w:rFonts w:ascii="Consolas" w:eastAsia="Consolas" w:hAnsi="Consolas" w:cs="Consolas"/>
                <w:color w:val="1B1B1B"/>
                <w:sz w:val="18"/>
                <w:szCs w:val="18"/>
              </w:rPr>
              <w:t xml:space="preserve">        this.effectiveDate = effectiveDate;</w:t>
            </w:r>
          </w:p>
          <w:p w14:paraId="0BCC3F2D" w14:textId="77777777" w:rsidR="000A79C2" w:rsidRDefault="00000000">
            <w:pPr>
              <w:spacing w:after="20"/>
            </w:pPr>
            <w:r>
              <w:rPr>
                <w:rFonts w:ascii="Consolas" w:eastAsia="Consolas" w:hAnsi="Consolas" w:cs="Consolas"/>
                <w:color w:val="1B1B1B"/>
                <w:sz w:val="18"/>
                <w:szCs w:val="18"/>
              </w:rPr>
              <w:t xml:space="preserve">        this.groupNumber = groupNumber;</w:t>
            </w:r>
          </w:p>
          <w:p w14:paraId="35A0695B" w14:textId="77777777" w:rsidR="000A79C2" w:rsidRDefault="00000000">
            <w:pPr>
              <w:spacing w:after="20"/>
            </w:pPr>
            <w:r>
              <w:rPr>
                <w:rFonts w:ascii="Consolas" w:eastAsia="Consolas" w:hAnsi="Consolas" w:cs="Consolas"/>
                <w:color w:val="1B1B1B"/>
                <w:sz w:val="18"/>
                <w:szCs w:val="18"/>
              </w:rPr>
              <w:t xml:space="preserve">        this.planYear = planYear;</w:t>
            </w:r>
          </w:p>
          <w:p w14:paraId="65F690E3" w14:textId="77777777" w:rsidR="000A79C2" w:rsidRDefault="00000000">
            <w:pPr>
              <w:spacing w:after="20"/>
            </w:pPr>
            <w:r>
              <w:rPr>
                <w:rFonts w:ascii="Consolas" w:eastAsia="Consolas" w:hAnsi="Consolas" w:cs="Consolas"/>
                <w:color w:val="1B1B1B"/>
                <w:sz w:val="18"/>
                <w:szCs w:val="18"/>
              </w:rPr>
              <w:t xml:space="preserve">        this.deductibleDollars = deductibleDollars;</w:t>
            </w:r>
          </w:p>
          <w:p w14:paraId="3F214395" w14:textId="77777777" w:rsidR="000A79C2" w:rsidRDefault="00000000">
            <w:pPr>
              <w:spacing w:after="20"/>
            </w:pPr>
            <w:r>
              <w:rPr>
                <w:rFonts w:ascii="Consolas" w:eastAsia="Consolas" w:hAnsi="Consolas" w:cs="Consolas"/>
                <w:color w:val="1B1B1B"/>
                <w:sz w:val="18"/>
                <w:szCs w:val="18"/>
              </w:rPr>
              <w:t xml:space="preserve">        this.amountPaidThisYear = amountPaidThisYear;</w:t>
            </w:r>
          </w:p>
          <w:p w14:paraId="7A2A9347" w14:textId="77777777" w:rsidR="000A79C2" w:rsidRDefault="00000000">
            <w:pPr>
              <w:spacing w:after="20"/>
            </w:pPr>
            <w:r>
              <w:rPr>
                <w:rFonts w:ascii="Consolas" w:eastAsia="Consolas" w:hAnsi="Consolas" w:cs="Consolas"/>
                <w:color w:val="1B1B1B"/>
                <w:sz w:val="18"/>
                <w:szCs w:val="18"/>
              </w:rPr>
              <w:t xml:space="preserve">        this.visitsUsed = visitsUsed;</w:t>
            </w:r>
          </w:p>
          <w:p w14:paraId="4E60F710" w14:textId="77777777" w:rsidR="000A79C2" w:rsidRDefault="00000000">
            <w:pPr>
              <w:spacing w:after="20"/>
            </w:pPr>
            <w:r>
              <w:rPr>
                <w:rFonts w:ascii="Consolas" w:eastAsia="Consolas" w:hAnsi="Consolas" w:cs="Consolas"/>
                <w:color w:val="1B1B1B"/>
                <w:sz w:val="18"/>
                <w:szCs w:val="18"/>
              </w:rPr>
              <w:t xml:space="preserve"> </w:t>
            </w:r>
          </w:p>
          <w:p w14:paraId="78F30CC8" w14:textId="77777777" w:rsidR="000A79C2" w:rsidRDefault="00000000">
            <w:pPr>
              <w:spacing w:after="20"/>
            </w:pPr>
            <w:r>
              <w:rPr>
                <w:rFonts w:ascii="Consolas" w:eastAsia="Consolas" w:hAnsi="Consolas" w:cs="Consolas"/>
                <w:color w:val="1B1B1B"/>
                <w:sz w:val="18"/>
                <w:szCs w:val="18"/>
              </w:rPr>
              <w:t xml:space="preserve">        this.remainingDeductible = deductibleDollars - amountPaidThisYear;</w:t>
            </w:r>
          </w:p>
          <w:p w14:paraId="1F3E4B0C" w14:textId="77777777" w:rsidR="000A79C2" w:rsidRDefault="00000000">
            <w:pPr>
              <w:spacing w:after="20"/>
            </w:pPr>
            <w:r>
              <w:rPr>
                <w:rFonts w:ascii="Consolas" w:eastAsia="Consolas" w:hAnsi="Consolas" w:cs="Consolas"/>
                <w:color w:val="1B1B1B"/>
                <w:sz w:val="18"/>
                <w:szCs w:val="18"/>
              </w:rPr>
              <w:t xml:space="preserve">        this.estimatedCoinsuranceOwed =</w:t>
            </w:r>
          </w:p>
          <w:p w14:paraId="33D1BE89" w14:textId="77777777" w:rsidR="000A79C2" w:rsidRDefault="00000000">
            <w:pPr>
              <w:spacing w:after="20"/>
            </w:pPr>
            <w:r>
              <w:rPr>
                <w:rFonts w:ascii="Consolas" w:eastAsia="Consolas" w:hAnsi="Consolas" w:cs="Consolas"/>
                <w:color w:val="1B1B1B"/>
                <w:sz w:val="18"/>
                <w:szCs w:val="18"/>
              </w:rPr>
              <w:t xml:space="preserve">            calculateCoinsuranceOwed(remainingDeductible, COINSURANCE_RATE);</w:t>
            </w:r>
          </w:p>
          <w:p w14:paraId="108769EF" w14:textId="77777777" w:rsidR="000A79C2" w:rsidRDefault="00000000">
            <w:pPr>
              <w:spacing w:after="20"/>
            </w:pPr>
            <w:r>
              <w:rPr>
                <w:rFonts w:ascii="Consolas" w:eastAsia="Consolas" w:hAnsi="Consolas" w:cs="Consolas"/>
                <w:color w:val="1B1B1B"/>
                <w:sz w:val="18"/>
                <w:szCs w:val="18"/>
              </w:rPr>
              <w:t xml:space="preserve">        this.visitUsagePercent = (double) visitsUsed / VISITS_ALLOWED;</w:t>
            </w:r>
          </w:p>
          <w:p w14:paraId="35F7B956" w14:textId="77777777" w:rsidR="000A79C2" w:rsidRDefault="00000000">
            <w:pPr>
              <w:spacing w:after="20"/>
            </w:pPr>
            <w:r>
              <w:rPr>
                <w:rFonts w:ascii="Consolas" w:eastAsia="Consolas" w:hAnsi="Consolas" w:cs="Consolas"/>
                <w:color w:val="1B1B1B"/>
                <w:sz w:val="18"/>
                <w:szCs w:val="18"/>
              </w:rPr>
              <w:t xml:space="preserve">    }</w:t>
            </w:r>
          </w:p>
        </w:tc>
      </w:tr>
    </w:tbl>
    <w:p w14:paraId="0D95D7F0" w14:textId="77777777" w:rsidR="000A79C2" w:rsidRDefault="000A79C2">
      <w:pPr>
        <w:spacing w:after="120"/>
      </w:pPr>
    </w:p>
    <w:tbl>
      <w:tblPr>
        <w:tblW w:w="10080" w:type="dxa"/>
        <w:tblBorders>
          <w:top w:val="single" w:sz="4" w:space="0" w:color="CFCFCF"/>
          <w:left w:val="single" w:sz="4" w:space="0" w:color="CFCFCF"/>
          <w:bottom w:val="single" w:sz="4" w:space="0" w:color="CFCFCF"/>
          <w:right w:val="single" w:sz="4" w:space="0" w:color="CFCF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640CE43D" w14:textId="77777777">
        <w:tblPrEx>
          <w:tblCellMar>
            <w:top w:w="0" w:type="dxa"/>
            <w:bottom w:w="0" w:type="dxa"/>
          </w:tblCellMar>
        </w:tblPrEx>
        <w:tc>
          <w:tcPr>
            <w:tcW w:w="10080" w:type="dxa"/>
            <w:shd w:val="clear" w:color="auto" w:fill="F4F4F4"/>
            <w:tcMar>
              <w:top w:w="140" w:type="dxa"/>
              <w:left w:w="160" w:type="dxa"/>
              <w:bottom w:w="140" w:type="dxa"/>
              <w:right w:w="160" w:type="dxa"/>
            </w:tcMar>
          </w:tcPr>
          <w:p w14:paraId="4889BD92" w14:textId="77777777" w:rsidR="000A79C2" w:rsidRDefault="00000000">
            <w:pPr>
              <w:spacing w:after="20"/>
            </w:pPr>
            <w:r>
              <w:rPr>
                <w:rFonts w:ascii="Consolas" w:eastAsia="Consolas" w:hAnsi="Consolas" w:cs="Consolas"/>
                <w:color w:val="1B1B1B"/>
                <w:sz w:val="18"/>
                <w:szCs w:val="18"/>
              </w:rPr>
              <w:t xml:space="preserve">    // Unchanged from Day 3 -- still static, still just does math</w:t>
            </w:r>
          </w:p>
          <w:p w14:paraId="673A6A65" w14:textId="77777777" w:rsidR="000A79C2" w:rsidRDefault="00000000">
            <w:pPr>
              <w:spacing w:after="20"/>
            </w:pPr>
            <w:r>
              <w:rPr>
                <w:rFonts w:ascii="Consolas" w:eastAsia="Consolas" w:hAnsi="Consolas" w:cs="Consolas"/>
                <w:color w:val="1B1B1B"/>
                <w:sz w:val="18"/>
                <w:szCs w:val="18"/>
              </w:rPr>
              <w:t xml:space="preserve">    public static double calculateCoinsuranceOwed(</w:t>
            </w:r>
          </w:p>
          <w:p w14:paraId="47109529" w14:textId="77777777" w:rsidR="000A79C2" w:rsidRDefault="00000000">
            <w:pPr>
              <w:spacing w:after="20"/>
            </w:pPr>
            <w:r>
              <w:rPr>
                <w:rFonts w:ascii="Consolas" w:eastAsia="Consolas" w:hAnsi="Consolas" w:cs="Consolas"/>
                <w:color w:val="1B1B1B"/>
                <w:sz w:val="18"/>
                <w:szCs w:val="18"/>
              </w:rPr>
              <w:lastRenderedPageBreak/>
              <w:t xml:space="preserve">            double remainingDeductible, double rate) {</w:t>
            </w:r>
          </w:p>
          <w:p w14:paraId="62371205" w14:textId="77777777" w:rsidR="000A79C2" w:rsidRDefault="00000000">
            <w:pPr>
              <w:spacing w:after="20"/>
            </w:pPr>
            <w:r>
              <w:rPr>
                <w:rFonts w:ascii="Consolas" w:eastAsia="Consolas" w:hAnsi="Consolas" w:cs="Consolas"/>
                <w:color w:val="1B1B1B"/>
                <w:sz w:val="18"/>
                <w:szCs w:val="18"/>
              </w:rPr>
              <w:t xml:space="preserve">        double owed = remainingDeductible * rate;</w:t>
            </w:r>
          </w:p>
          <w:p w14:paraId="75BB38A2" w14:textId="77777777" w:rsidR="000A79C2" w:rsidRDefault="00000000">
            <w:pPr>
              <w:spacing w:after="20"/>
            </w:pPr>
            <w:r>
              <w:rPr>
                <w:rFonts w:ascii="Consolas" w:eastAsia="Consolas" w:hAnsi="Consolas" w:cs="Consolas"/>
                <w:color w:val="1B1B1B"/>
                <w:sz w:val="18"/>
                <w:szCs w:val="18"/>
              </w:rPr>
              <w:t xml:space="preserve">        owed = (double) Math.round(owed * 100) / 100;</w:t>
            </w:r>
          </w:p>
          <w:p w14:paraId="2A78917E" w14:textId="77777777" w:rsidR="000A79C2" w:rsidRDefault="00000000">
            <w:pPr>
              <w:spacing w:after="20"/>
            </w:pPr>
            <w:r>
              <w:rPr>
                <w:rFonts w:ascii="Consolas" w:eastAsia="Consolas" w:hAnsi="Consolas" w:cs="Consolas"/>
                <w:color w:val="1B1B1B"/>
                <w:sz w:val="18"/>
                <w:szCs w:val="18"/>
              </w:rPr>
              <w:t xml:space="preserve">        return owed;</w:t>
            </w:r>
          </w:p>
          <w:p w14:paraId="6E72652A" w14:textId="77777777" w:rsidR="000A79C2" w:rsidRDefault="00000000">
            <w:pPr>
              <w:spacing w:after="20"/>
            </w:pPr>
            <w:r>
              <w:rPr>
                <w:rFonts w:ascii="Consolas" w:eastAsia="Consolas" w:hAnsi="Consolas" w:cs="Consolas"/>
                <w:color w:val="1B1B1B"/>
                <w:sz w:val="18"/>
                <w:szCs w:val="18"/>
              </w:rPr>
              <w:t xml:space="preserve">    }</w:t>
            </w:r>
          </w:p>
          <w:p w14:paraId="359FE6A8" w14:textId="77777777" w:rsidR="000A79C2" w:rsidRDefault="00000000">
            <w:pPr>
              <w:spacing w:after="20"/>
            </w:pPr>
            <w:r>
              <w:rPr>
                <w:rFonts w:ascii="Consolas" w:eastAsia="Consolas" w:hAnsi="Consolas" w:cs="Consolas"/>
                <w:color w:val="1B1B1B"/>
                <w:sz w:val="18"/>
                <w:szCs w:val="18"/>
              </w:rPr>
              <w:t xml:space="preserve"> </w:t>
            </w:r>
          </w:p>
          <w:p w14:paraId="5260922C" w14:textId="77777777" w:rsidR="000A79C2" w:rsidRDefault="00000000">
            <w:pPr>
              <w:spacing w:after="20"/>
            </w:pPr>
            <w:r>
              <w:rPr>
                <w:rFonts w:ascii="Consolas" w:eastAsia="Consolas" w:hAnsi="Consolas" w:cs="Consolas"/>
                <w:color w:val="1B1B1B"/>
                <w:sz w:val="18"/>
                <w:szCs w:val="18"/>
              </w:rPr>
              <w:t xml:space="preserve">    public String getMemberName() { return memberName; }</w:t>
            </w:r>
          </w:p>
          <w:p w14:paraId="5DD48556" w14:textId="77777777" w:rsidR="000A79C2" w:rsidRDefault="00000000">
            <w:pPr>
              <w:spacing w:after="20"/>
            </w:pPr>
            <w:r>
              <w:rPr>
                <w:rFonts w:ascii="Consolas" w:eastAsia="Consolas" w:hAnsi="Consolas" w:cs="Consolas"/>
                <w:color w:val="1B1B1B"/>
                <w:sz w:val="18"/>
                <w:szCs w:val="18"/>
              </w:rPr>
              <w:t xml:space="preserve">    public String getMemberId() { return memberId; }</w:t>
            </w:r>
          </w:p>
          <w:p w14:paraId="3D0C2EE6" w14:textId="77777777" w:rsidR="000A79C2" w:rsidRDefault="00000000">
            <w:pPr>
              <w:spacing w:after="20"/>
            </w:pPr>
            <w:r>
              <w:rPr>
                <w:rFonts w:ascii="Consolas" w:eastAsia="Consolas" w:hAnsi="Consolas" w:cs="Consolas"/>
                <w:color w:val="1B1B1B"/>
                <w:sz w:val="18"/>
                <w:szCs w:val="18"/>
              </w:rPr>
              <w:t xml:space="preserve">    public String getPlanName() { return planName; }</w:t>
            </w:r>
          </w:p>
          <w:p w14:paraId="177014A9" w14:textId="77777777" w:rsidR="000A79C2" w:rsidRDefault="00000000">
            <w:pPr>
              <w:spacing w:after="20"/>
            </w:pPr>
            <w:r>
              <w:rPr>
                <w:rFonts w:ascii="Consolas" w:eastAsia="Consolas" w:hAnsi="Consolas" w:cs="Consolas"/>
                <w:color w:val="1B1B1B"/>
                <w:sz w:val="18"/>
                <w:szCs w:val="18"/>
              </w:rPr>
              <w:t xml:space="preserve">    public String getEffectiveDate() { return effectiveDate; }</w:t>
            </w:r>
          </w:p>
          <w:p w14:paraId="41D54879" w14:textId="77777777" w:rsidR="000A79C2" w:rsidRDefault="00000000">
            <w:pPr>
              <w:spacing w:after="20"/>
            </w:pPr>
            <w:r>
              <w:rPr>
                <w:rFonts w:ascii="Consolas" w:eastAsia="Consolas" w:hAnsi="Consolas" w:cs="Consolas"/>
                <w:color w:val="1B1B1B"/>
                <w:sz w:val="18"/>
                <w:szCs w:val="18"/>
              </w:rPr>
              <w:t xml:space="preserve">    public int getGroupNumber() { return groupNumber; }</w:t>
            </w:r>
          </w:p>
          <w:p w14:paraId="2E4A22D3" w14:textId="77777777" w:rsidR="000A79C2" w:rsidRDefault="00000000">
            <w:pPr>
              <w:spacing w:after="20"/>
            </w:pPr>
            <w:r>
              <w:rPr>
                <w:rFonts w:ascii="Consolas" w:eastAsia="Consolas" w:hAnsi="Consolas" w:cs="Consolas"/>
                <w:color w:val="1B1B1B"/>
                <w:sz w:val="18"/>
                <w:szCs w:val="18"/>
              </w:rPr>
              <w:t xml:space="preserve">    public int getPlanYear() { return planYear; }</w:t>
            </w:r>
          </w:p>
          <w:p w14:paraId="6D26BC76" w14:textId="77777777" w:rsidR="000A79C2" w:rsidRDefault="00000000">
            <w:pPr>
              <w:spacing w:after="20"/>
            </w:pPr>
            <w:r>
              <w:rPr>
                <w:rFonts w:ascii="Consolas" w:eastAsia="Consolas" w:hAnsi="Consolas" w:cs="Consolas"/>
                <w:color w:val="1B1B1B"/>
                <w:sz w:val="18"/>
                <w:szCs w:val="18"/>
              </w:rPr>
              <w:t xml:space="preserve">    public double getDeductibleDollars() { return deductibleDollars; }</w:t>
            </w:r>
          </w:p>
          <w:p w14:paraId="0218E379" w14:textId="77777777" w:rsidR="000A79C2" w:rsidRDefault="00000000">
            <w:pPr>
              <w:spacing w:after="20"/>
            </w:pPr>
            <w:r>
              <w:rPr>
                <w:rFonts w:ascii="Consolas" w:eastAsia="Consolas" w:hAnsi="Consolas" w:cs="Consolas"/>
                <w:color w:val="1B1B1B"/>
                <w:sz w:val="18"/>
                <w:szCs w:val="18"/>
              </w:rPr>
              <w:t xml:space="preserve">    public double getAmountPaidThisYear() { return amountPaidThisYear; }</w:t>
            </w:r>
          </w:p>
          <w:p w14:paraId="0FDB3BF4" w14:textId="77777777" w:rsidR="000A79C2" w:rsidRDefault="00000000">
            <w:pPr>
              <w:spacing w:after="20"/>
            </w:pPr>
            <w:r>
              <w:rPr>
                <w:rFonts w:ascii="Consolas" w:eastAsia="Consolas" w:hAnsi="Consolas" w:cs="Consolas"/>
                <w:color w:val="1B1B1B"/>
                <w:sz w:val="18"/>
                <w:szCs w:val="18"/>
              </w:rPr>
              <w:t xml:space="preserve">    public double getRemainingDeductible() { return remainingDeductible; }</w:t>
            </w:r>
          </w:p>
          <w:p w14:paraId="6897AC73" w14:textId="77777777" w:rsidR="000A79C2" w:rsidRDefault="00000000">
            <w:pPr>
              <w:spacing w:after="20"/>
            </w:pPr>
            <w:r>
              <w:rPr>
                <w:rFonts w:ascii="Consolas" w:eastAsia="Consolas" w:hAnsi="Consolas" w:cs="Consolas"/>
                <w:color w:val="1B1B1B"/>
                <w:sz w:val="18"/>
                <w:szCs w:val="18"/>
              </w:rPr>
              <w:t xml:space="preserve">    public double getEstimatedCoinsuranceOwed() {</w:t>
            </w:r>
          </w:p>
          <w:p w14:paraId="1DBF9A16" w14:textId="77777777" w:rsidR="000A79C2" w:rsidRDefault="00000000">
            <w:pPr>
              <w:spacing w:after="20"/>
            </w:pPr>
            <w:r>
              <w:rPr>
                <w:rFonts w:ascii="Consolas" w:eastAsia="Consolas" w:hAnsi="Consolas" w:cs="Consolas"/>
                <w:color w:val="1B1B1B"/>
                <w:sz w:val="18"/>
                <w:szCs w:val="18"/>
              </w:rPr>
              <w:t xml:space="preserve">        return estimatedCoinsuranceOwed;</w:t>
            </w:r>
          </w:p>
          <w:p w14:paraId="5A86FD75" w14:textId="77777777" w:rsidR="000A79C2" w:rsidRDefault="00000000">
            <w:pPr>
              <w:spacing w:after="20"/>
            </w:pPr>
            <w:r>
              <w:rPr>
                <w:rFonts w:ascii="Consolas" w:eastAsia="Consolas" w:hAnsi="Consolas" w:cs="Consolas"/>
                <w:color w:val="1B1B1B"/>
                <w:sz w:val="18"/>
                <w:szCs w:val="18"/>
              </w:rPr>
              <w:t xml:space="preserve">    }</w:t>
            </w:r>
          </w:p>
          <w:p w14:paraId="07B64594" w14:textId="77777777" w:rsidR="000A79C2" w:rsidRDefault="00000000">
            <w:pPr>
              <w:spacing w:after="20"/>
            </w:pPr>
            <w:r>
              <w:rPr>
                <w:rFonts w:ascii="Consolas" w:eastAsia="Consolas" w:hAnsi="Consolas" w:cs="Consolas"/>
                <w:color w:val="1B1B1B"/>
                <w:sz w:val="18"/>
                <w:szCs w:val="18"/>
              </w:rPr>
              <w:t xml:space="preserve">    public int getVisitsUsed() { return visitsUsed; }</w:t>
            </w:r>
          </w:p>
          <w:p w14:paraId="7697EA98" w14:textId="77777777" w:rsidR="000A79C2" w:rsidRDefault="00000000">
            <w:pPr>
              <w:spacing w:after="20"/>
            </w:pPr>
            <w:r>
              <w:rPr>
                <w:rFonts w:ascii="Consolas" w:eastAsia="Consolas" w:hAnsi="Consolas" w:cs="Consolas"/>
                <w:color w:val="1B1B1B"/>
                <w:sz w:val="18"/>
                <w:szCs w:val="18"/>
              </w:rPr>
              <w:t xml:space="preserve">    public double getVisitUsagePercent() { return visitUsagePercent; }</w:t>
            </w:r>
          </w:p>
          <w:p w14:paraId="3D0FD363" w14:textId="77777777" w:rsidR="000A79C2" w:rsidRDefault="00000000">
            <w:pPr>
              <w:spacing w:after="20"/>
            </w:pPr>
            <w:r>
              <w:rPr>
                <w:rFonts w:ascii="Consolas" w:eastAsia="Consolas" w:hAnsi="Consolas" w:cs="Consolas"/>
                <w:color w:val="1B1B1B"/>
                <w:sz w:val="18"/>
                <w:szCs w:val="18"/>
              </w:rPr>
              <w:t xml:space="preserve"> </w:t>
            </w:r>
          </w:p>
          <w:p w14:paraId="232D54B5" w14:textId="77777777" w:rsidR="000A79C2" w:rsidRDefault="00000000">
            <w:pPr>
              <w:spacing w:after="20"/>
            </w:pPr>
            <w:r>
              <w:rPr>
                <w:rFonts w:ascii="Consolas" w:eastAsia="Consolas" w:hAnsi="Consolas" w:cs="Consolas"/>
                <w:color w:val="1B1B1B"/>
                <w:sz w:val="18"/>
                <w:szCs w:val="18"/>
              </w:rPr>
              <w:t xml:space="preserve">    // Reproduces Day 4's usageStatus logic, exactly</w:t>
            </w:r>
          </w:p>
          <w:p w14:paraId="1D177222" w14:textId="77777777" w:rsidR="000A79C2" w:rsidRDefault="00000000">
            <w:pPr>
              <w:spacing w:after="20"/>
            </w:pPr>
            <w:r>
              <w:rPr>
                <w:rFonts w:ascii="Consolas" w:eastAsia="Consolas" w:hAnsi="Consolas" w:cs="Consolas"/>
                <w:color w:val="1B1B1B"/>
                <w:sz w:val="18"/>
                <w:szCs w:val="18"/>
              </w:rPr>
              <w:t xml:space="preserve">    public String getUsageStatus() {</w:t>
            </w:r>
          </w:p>
          <w:p w14:paraId="278235AE" w14:textId="77777777" w:rsidR="000A79C2" w:rsidRDefault="00000000">
            <w:pPr>
              <w:spacing w:after="20"/>
            </w:pPr>
            <w:r>
              <w:rPr>
                <w:rFonts w:ascii="Consolas" w:eastAsia="Consolas" w:hAnsi="Consolas" w:cs="Consolas"/>
                <w:color w:val="1B1B1B"/>
                <w:sz w:val="18"/>
                <w:szCs w:val="18"/>
              </w:rPr>
              <w:t xml:space="preserve">        if (visitUsagePercent &gt;= 1.0) {</w:t>
            </w:r>
          </w:p>
          <w:p w14:paraId="495217F2" w14:textId="77777777" w:rsidR="000A79C2" w:rsidRDefault="00000000">
            <w:pPr>
              <w:spacing w:after="20"/>
            </w:pPr>
            <w:r>
              <w:rPr>
                <w:rFonts w:ascii="Consolas" w:eastAsia="Consolas" w:hAnsi="Consolas" w:cs="Consolas"/>
                <w:color w:val="1B1B1B"/>
                <w:sz w:val="18"/>
                <w:szCs w:val="18"/>
              </w:rPr>
              <w:t xml:space="preserve">            return "Limit reached -- additional visits may not be covered";</w:t>
            </w:r>
          </w:p>
          <w:p w14:paraId="6D6D808B" w14:textId="77777777" w:rsidR="000A79C2" w:rsidRDefault="00000000">
            <w:pPr>
              <w:spacing w:after="20"/>
            </w:pPr>
            <w:r>
              <w:rPr>
                <w:rFonts w:ascii="Consolas" w:eastAsia="Consolas" w:hAnsi="Consolas" w:cs="Consolas"/>
                <w:color w:val="1B1B1B"/>
                <w:sz w:val="18"/>
                <w:szCs w:val="18"/>
              </w:rPr>
              <w:t xml:space="preserve">        } else if (visitUsagePercent &gt;= 0.75) {</w:t>
            </w:r>
          </w:p>
          <w:p w14:paraId="1CE94856" w14:textId="77777777" w:rsidR="000A79C2" w:rsidRDefault="00000000">
            <w:pPr>
              <w:spacing w:after="20"/>
            </w:pPr>
            <w:r>
              <w:rPr>
                <w:rFonts w:ascii="Consolas" w:eastAsia="Consolas" w:hAnsi="Consolas" w:cs="Consolas"/>
                <w:color w:val="1B1B1B"/>
                <w:sz w:val="18"/>
                <w:szCs w:val="18"/>
              </w:rPr>
              <w:t xml:space="preserve">            return "Approaching your visit limit";</w:t>
            </w:r>
          </w:p>
          <w:p w14:paraId="3C88DE0A" w14:textId="77777777" w:rsidR="000A79C2" w:rsidRDefault="00000000">
            <w:pPr>
              <w:spacing w:after="20"/>
            </w:pPr>
            <w:r>
              <w:rPr>
                <w:rFonts w:ascii="Consolas" w:eastAsia="Consolas" w:hAnsi="Consolas" w:cs="Consolas"/>
                <w:color w:val="1B1B1B"/>
                <w:sz w:val="18"/>
                <w:szCs w:val="18"/>
              </w:rPr>
              <w:t xml:space="preserve">        } else {</w:t>
            </w:r>
          </w:p>
          <w:p w14:paraId="69BAF475" w14:textId="77777777" w:rsidR="000A79C2" w:rsidRDefault="00000000">
            <w:pPr>
              <w:spacing w:after="20"/>
            </w:pPr>
            <w:r>
              <w:rPr>
                <w:rFonts w:ascii="Consolas" w:eastAsia="Consolas" w:hAnsi="Consolas" w:cs="Consolas"/>
                <w:color w:val="1B1B1B"/>
                <w:sz w:val="18"/>
                <w:szCs w:val="18"/>
              </w:rPr>
              <w:t xml:space="preserve">            return "On track";</w:t>
            </w:r>
          </w:p>
          <w:p w14:paraId="444109A4" w14:textId="77777777" w:rsidR="000A79C2" w:rsidRDefault="00000000">
            <w:pPr>
              <w:spacing w:after="20"/>
            </w:pPr>
            <w:r>
              <w:rPr>
                <w:rFonts w:ascii="Consolas" w:eastAsia="Consolas" w:hAnsi="Consolas" w:cs="Consolas"/>
                <w:color w:val="1B1B1B"/>
                <w:sz w:val="18"/>
                <w:szCs w:val="18"/>
              </w:rPr>
              <w:t xml:space="preserve">        }</w:t>
            </w:r>
          </w:p>
          <w:p w14:paraId="0E1BA9F4" w14:textId="77777777" w:rsidR="000A79C2" w:rsidRDefault="00000000">
            <w:pPr>
              <w:spacing w:after="20"/>
            </w:pPr>
            <w:r>
              <w:rPr>
                <w:rFonts w:ascii="Consolas" w:eastAsia="Consolas" w:hAnsi="Consolas" w:cs="Consolas"/>
                <w:color w:val="1B1B1B"/>
                <w:sz w:val="18"/>
                <w:szCs w:val="18"/>
              </w:rPr>
              <w:t xml:space="preserve">    }</w:t>
            </w:r>
          </w:p>
          <w:p w14:paraId="5653B328" w14:textId="77777777" w:rsidR="000A79C2" w:rsidRDefault="00000000">
            <w:pPr>
              <w:spacing w:after="20"/>
            </w:pPr>
            <w:r>
              <w:rPr>
                <w:rFonts w:ascii="Consolas" w:eastAsia="Consolas" w:hAnsi="Consolas" w:cs="Consolas"/>
                <w:color w:val="1B1B1B"/>
                <w:sz w:val="18"/>
                <w:szCs w:val="18"/>
              </w:rPr>
              <w:t>}</w:t>
            </w:r>
          </w:p>
        </w:tc>
      </w:tr>
    </w:tbl>
    <w:p w14:paraId="5D9CE8C7" w14:textId="77777777" w:rsidR="000A79C2" w:rsidRDefault="000A79C2">
      <w:pPr>
        <w:spacing w:after="120"/>
      </w:pPr>
    </w:p>
    <w:p w14:paraId="679AF45B" w14:textId="77777777" w:rsidR="000A79C2" w:rsidRDefault="00000000">
      <w:pPr>
        <w:spacing w:before="240" w:after="160"/>
      </w:pPr>
      <w:r>
        <w:rPr>
          <w:rFonts w:ascii="Cambria" w:eastAsia="Cambria" w:hAnsi="Cambria" w:cs="Cambria"/>
          <w:b/>
          <w:bCs/>
          <w:color w:val="1E2761"/>
          <w:sz w:val="24"/>
          <w:szCs w:val="24"/>
        </w:rPr>
        <w:t>Reference version — MemberBenefitsSummary.java, the changed part</w:t>
      </w:r>
    </w:p>
    <w:tbl>
      <w:tblPr>
        <w:tblW w:w="10080" w:type="dxa"/>
        <w:tblBorders>
          <w:top w:val="single" w:sz="4" w:space="0" w:color="CFCFCF"/>
          <w:left w:val="single" w:sz="4" w:space="0" w:color="CFCFCF"/>
          <w:bottom w:val="single" w:sz="4" w:space="0" w:color="CFCFCF"/>
          <w:right w:val="single" w:sz="4" w:space="0" w:color="CFCFC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0A79C2" w14:paraId="2944A9A2" w14:textId="77777777">
        <w:tblPrEx>
          <w:tblCellMar>
            <w:top w:w="0" w:type="dxa"/>
            <w:bottom w:w="0" w:type="dxa"/>
          </w:tblCellMar>
        </w:tblPrEx>
        <w:tc>
          <w:tcPr>
            <w:tcW w:w="10080" w:type="dxa"/>
            <w:shd w:val="clear" w:color="auto" w:fill="F4F4F4"/>
            <w:tcMar>
              <w:top w:w="140" w:type="dxa"/>
              <w:left w:w="160" w:type="dxa"/>
              <w:bottom w:w="140" w:type="dxa"/>
              <w:right w:w="160" w:type="dxa"/>
            </w:tcMar>
          </w:tcPr>
          <w:p w14:paraId="3E9D2DA3" w14:textId="77777777" w:rsidR="000A79C2" w:rsidRDefault="00000000">
            <w:pPr>
              <w:spacing w:after="20"/>
            </w:pPr>
            <w:r>
              <w:rPr>
                <w:rFonts w:ascii="Consolas" w:eastAsia="Consolas" w:hAnsi="Consolas" w:cs="Consolas"/>
                <w:color w:val="1B1B1B"/>
                <w:sz w:val="18"/>
                <w:szCs w:val="18"/>
              </w:rPr>
              <w:t>// Unchanged from Day 4: same getDouble() calls, same bounds, and the</w:t>
            </w:r>
          </w:p>
          <w:p w14:paraId="2EEC933E" w14:textId="77777777" w:rsidR="000A79C2" w:rsidRDefault="00000000">
            <w:pPr>
              <w:spacing w:after="20"/>
            </w:pPr>
            <w:r>
              <w:rPr>
                <w:rFonts w:ascii="Consolas" w:eastAsia="Consolas" w:hAnsi="Consolas" w:cs="Consolas"/>
                <w:color w:val="1B1B1B"/>
                <w:sz w:val="18"/>
                <w:szCs w:val="18"/>
              </w:rPr>
              <w:t>// same visit-logging loop ("Log another visit? (y/n)"), all before</w:t>
            </w:r>
          </w:p>
          <w:p w14:paraId="44D980DF" w14:textId="77777777" w:rsidR="000A79C2" w:rsidRDefault="00000000">
            <w:pPr>
              <w:spacing w:after="20"/>
            </w:pPr>
            <w:r>
              <w:rPr>
                <w:rFonts w:ascii="Consolas" w:eastAsia="Consolas" w:hAnsi="Consolas" w:cs="Consolas"/>
                <w:color w:val="1B1B1B"/>
                <w:sz w:val="18"/>
                <w:szCs w:val="18"/>
              </w:rPr>
              <w:t>// this point -- visitsUsed already reflects any logged visits here</w:t>
            </w:r>
          </w:p>
          <w:p w14:paraId="6731D290" w14:textId="77777777" w:rsidR="000A79C2" w:rsidRDefault="00000000">
            <w:pPr>
              <w:spacing w:after="20"/>
            </w:pPr>
            <w:r>
              <w:rPr>
                <w:rFonts w:ascii="Consolas" w:eastAsia="Consolas" w:hAnsi="Consolas" w:cs="Consolas"/>
                <w:color w:val="1B1B1B"/>
                <w:sz w:val="18"/>
                <w:szCs w:val="18"/>
              </w:rPr>
              <w:t xml:space="preserve"> </w:t>
            </w:r>
          </w:p>
          <w:p w14:paraId="7D67B932" w14:textId="77777777" w:rsidR="000A79C2" w:rsidRDefault="00000000">
            <w:pPr>
              <w:spacing w:after="20"/>
            </w:pPr>
            <w:r>
              <w:rPr>
                <w:rFonts w:ascii="Consolas" w:eastAsia="Consolas" w:hAnsi="Consolas" w:cs="Consolas"/>
                <w:color w:val="1B1B1B"/>
                <w:sz w:val="18"/>
                <w:szCs w:val="18"/>
              </w:rPr>
              <w:t>// New for Day 5: one object instead of twelve loose variables</w:t>
            </w:r>
          </w:p>
          <w:p w14:paraId="0F38C008" w14:textId="77777777" w:rsidR="000A79C2" w:rsidRDefault="00000000">
            <w:pPr>
              <w:spacing w:after="20"/>
            </w:pPr>
            <w:r>
              <w:rPr>
                <w:rFonts w:ascii="Consolas" w:eastAsia="Consolas" w:hAnsi="Consolas" w:cs="Consolas"/>
                <w:color w:val="1B1B1B"/>
                <w:sz w:val="18"/>
                <w:szCs w:val="18"/>
              </w:rPr>
              <w:t>Member member = new Member(memberName, memberId, planName, effectiveDate,</w:t>
            </w:r>
          </w:p>
          <w:p w14:paraId="0F2BB8F8" w14:textId="77777777" w:rsidR="000A79C2" w:rsidRDefault="00000000">
            <w:pPr>
              <w:spacing w:after="20"/>
            </w:pPr>
            <w:r>
              <w:rPr>
                <w:rFonts w:ascii="Consolas" w:eastAsia="Consolas" w:hAnsi="Consolas" w:cs="Consolas"/>
                <w:color w:val="1B1B1B"/>
                <w:sz w:val="18"/>
                <w:szCs w:val="18"/>
              </w:rPr>
              <w:t xml:space="preserve">    groupNumber, planYear, deductibleDollars, amountPaidThisYear, visitsUsed);</w:t>
            </w:r>
          </w:p>
          <w:p w14:paraId="1B63AF34" w14:textId="77777777" w:rsidR="000A79C2" w:rsidRDefault="00000000">
            <w:pPr>
              <w:spacing w:after="20"/>
            </w:pPr>
            <w:r>
              <w:rPr>
                <w:rFonts w:ascii="Consolas" w:eastAsia="Consolas" w:hAnsi="Consolas" w:cs="Consolas"/>
                <w:color w:val="1B1B1B"/>
                <w:sz w:val="18"/>
                <w:szCs w:val="18"/>
              </w:rPr>
              <w:t xml:space="preserve"> </w:t>
            </w:r>
          </w:p>
          <w:p w14:paraId="5A451EB4" w14:textId="77777777" w:rsidR="000A79C2" w:rsidRDefault="00000000">
            <w:pPr>
              <w:spacing w:after="20"/>
            </w:pPr>
            <w:r>
              <w:rPr>
                <w:rFonts w:ascii="Consolas" w:eastAsia="Consolas" w:hAnsi="Consolas" w:cs="Consolas"/>
                <w:color w:val="1B1B1B"/>
                <w:sz w:val="18"/>
                <w:szCs w:val="18"/>
              </w:rPr>
              <w:t>System.out.println("MEMBER BENEFITS SUMMARY");</w:t>
            </w:r>
          </w:p>
          <w:p w14:paraId="28B7BDCD" w14:textId="77777777" w:rsidR="000A79C2" w:rsidRDefault="00000000">
            <w:pPr>
              <w:spacing w:after="20"/>
            </w:pPr>
            <w:r>
              <w:rPr>
                <w:rFonts w:ascii="Consolas" w:eastAsia="Consolas" w:hAnsi="Consolas" w:cs="Consolas"/>
                <w:color w:val="1B1B1B"/>
                <w:sz w:val="18"/>
                <w:szCs w:val="18"/>
              </w:rPr>
              <w:t>System.out.println("-----------------------");</w:t>
            </w:r>
          </w:p>
          <w:p w14:paraId="2BF93638" w14:textId="77777777" w:rsidR="000A79C2" w:rsidRDefault="00000000">
            <w:pPr>
              <w:spacing w:after="20"/>
            </w:pPr>
            <w:r>
              <w:rPr>
                <w:rFonts w:ascii="Consolas" w:eastAsia="Consolas" w:hAnsi="Consolas" w:cs="Consolas"/>
                <w:color w:val="1B1B1B"/>
                <w:sz w:val="18"/>
                <w:szCs w:val="18"/>
              </w:rPr>
              <w:t>System.out.println("Deductible: " +</w:t>
            </w:r>
          </w:p>
          <w:p w14:paraId="12A1C688" w14:textId="77777777" w:rsidR="000A79C2" w:rsidRDefault="00000000">
            <w:pPr>
              <w:spacing w:after="20"/>
            </w:pPr>
            <w:r>
              <w:rPr>
                <w:rFonts w:ascii="Consolas" w:eastAsia="Consolas" w:hAnsi="Consolas" w:cs="Consolas"/>
                <w:color w:val="1B1B1B"/>
                <w:sz w:val="18"/>
                <w:szCs w:val="18"/>
              </w:rPr>
              <w:t xml:space="preserve">    currency.format(member.getDeductibleDollars()));</w:t>
            </w:r>
          </w:p>
          <w:p w14:paraId="634A0E1F" w14:textId="77777777" w:rsidR="000A79C2" w:rsidRDefault="00000000">
            <w:pPr>
              <w:spacing w:after="20"/>
            </w:pPr>
            <w:r>
              <w:rPr>
                <w:rFonts w:ascii="Consolas" w:eastAsia="Consolas" w:hAnsi="Consolas" w:cs="Consolas"/>
                <w:color w:val="1B1B1B"/>
                <w:sz w:val="18"/>
                <w:szCs w:val="18"/>
              </w:rPr>
              <w:t>System.out.println("Paid so far: " +</w:t>
            </w:r>
          </w:p>
          <w:p w14:paraId="2B0C9660" w14:textId="77777777" w:rsidR="000A79C2" w:rsidRDefault="00000000">
            <w:pPr>
              <w:spacing w:after="20"/>
            </w:pPr>
            <w:r>
              <w:rPr>
                <w:rFonts w:ascii="Consolas" w:eastAsia="Consolas" w:hAnsi="Consolas" w:cs="Consolas"/>
                <w:color w:val="1B1B1B"/>
                <w:sz w:val="18"/>
                <w:szCs w:val="18"/>
              </w:rPr>
              <w:t xml:space="preserve">    currency.format(member.getAmountPaidThisYear()));</w:t>
            </w:r>
          </w:p>
          <w:p w14:paraId="1CF1B5EC" w14:textId="77777777" w:rsidR="000A79C2" w:rsidRDefault="00000000">
            <w:pPr>
              <w:spacing w:after="20"/>
            </w:pPr>
            <w:r>
              <w:rPr>
                <w:rFonts w:ascii="Consolas" w:eastAsia="Consolas" w:hAnsi="Consolas" w:cs="Consolas"/>
                <w:color w:val="1B1B1B"/>
                <w:sz w:val="18"/>
                <w:szCs w:val="18"/>
              </w:rPr>
              <w:t>System.out.println("Remaining: " +</w:t>
            </w:r>
          </w:p>
          <w:p w14:paraId="7FDCD86D" w14:textId="77777777" w:rsidR="000A79C2" w:rsidRDefault="00000000">
            <w:pPr>
              <w:spacing w:after="20"/>
            </w:pPr>
            <w:r>
              <w:rPr>
                <w:rFonts w:ascii="Consolas" w:eastAsia="Consolas" w:hAnsi="Consolas" w:cs="Consolas"/>
                <w:color w:val="1B1B1B"/>
                <w:sz w:val="18"/>
                <w:szCs w:val="18"/>
              </w:rPr>
              <w:t xml:space="preserve">    currency.format(member.getRemainingDeductible()));</w:t>
            </w:r>
          </w:p>
          <w:p w14:paraId="5667C88E" w14:textId="77777777" w:rsidR="000A79C2" w:rsidRDefault="00000000">
            <w:pPr>
              <w:spacing w:after="20"/>
            </w:pPr>
            <w:r>
              <w:rPr>
                <w:rFonts w:ascii="Consolas" w:eastAsia="Consolas" w:hAnsi="Consolas" w:cs="Consolas"/>
                <w:color w:val="1B1B1B"/>
                <w:sz w:val="18"/>
                <w:szCs w:val="18"/>
              </w:rPr>
              <w:t>System.out.println("Estimated coinsurance owed: " +</w:t>
            </w:r>
          </w:p>
          <w:p w14:paraId="6685CC45" w14:textId="77777777" w:rsidR="000A79C2" w:rsidRDefault="00000000">
            <w:pPr>
              <w:spacing w:after="20"/>
            </w:pPr>
            <w:r>
              <w:rPr>
                <w:rFonts w:ascii="Consolas" w:eastAsia="Consolas" w:hAnsi="Consolas" w:cs="Consolas"/>
                <w:color w:val="1B1B1B"/>
                <w:sz w:val="18"/>
                <w:szCs w:val="18"/>
              </w:rPr>
              <w:t xml:space="preserve">    currency.format(member.getEstimatedCoinsuranceOwed()));</w:t>
            </w:r>
          </w:p>
          <w:p w14:paraId="35FA675B" w14:textId="77777777" w:rsidR="000A79C2" w:rsidRDefault="00000000">
            <w:pPr>
              <w:spacing w:after="20"/>
            </w:pPr>
            <w:r>
              <w:rPr>
                <w:rFonts w:ascii="Consolas" w:eastAsia="Consolas" w:hAnsi="Consolas" w:cs="Consolas"/>
                <w:color w:val="1B1B1B"/>
                <w:sz w:val="18"/>
                <w:szCs w:val="18"/>
              </w:rPr>
              <w:t>System.out.println("Visit usage: " +</w:t>
            </w:r>
          </w:p>
          <w:p w14:paraId="625BE44D" w14:textId="77777777" w:rsidR="000A79C2" w:rsidRDefault="00000000">
            <w:pPr>
              <w:spacing w:after="20"/>
            </w:pPr>
            <w:r>
              <w:rPr>
                <w:rFonts w:ascii="Consolas" w:eastAsia="Consolas" w:hAnsi="Consolas" w:cs="Consolas"/>
                <w:color w:val="1B1B1B"/>
                <w:sz w:val="18"/>
                <w:szCs w:val="18"/>
              </w:rPr>
              <w:t xml:space="preserve">    percent.format(member.getVisitUsagePercent()));</w:t>
            </w:r>
          </w:p>
          <w:p w14:paraId="7A523A6E" w14:textId="77777777" w:rsidR="000A79C2" w:rsidRDefault="00000000">
            <w:pPr>
              <w:spacing w:after="20"/>
            </w:pPr>
            <w:r>
              <w:rPr>
                <w:rFonts w:ascii="Consolas" w:eastAsia="Consolas" w:hAnsi="Consolas" w:cs="Consolas"/>
                <w:color w:val="1B1B1B"/>
                <w:sz w:val="18"/>
                <w:szCs w:val="18"/>
              </w:rPr>
              <w:lastRenderedPageBreak/>
              <w:t>System.out.println("Status: " + member.getUsageStatus());</w:t>
            </w:r>
          </w:p>
          <w:p w14:paraId="3F9893B5" w14:textId="77777777" w:rsidR="000A79C2" w:rsidRDefault="00000000">
            <w:pPr>
              <w:spacing w:after="20"/>
            </w:pPr>
            <w:r>
              <w:rPr>
                <w:rFonts w:ascii="Consolas" w:eastAsia="Consolas" w:hAnsi="Consolas" w:cs="Consolas"/>
                <w:color w:val="1B1B1B"/>
                <w:sz w:val="18"/>
                <w:szCs w:val="18"/>
              </w:rPr>
              <w:t>System.out.println(member.getMemberName() + " is enrolled for "</w:t>
            </w:r>
          </w:p>
          <w:p w14:paraId="5B67696F" w14:textId="77777777" w:rsidR="000A79C2" w:rsidRDefault="00000000">
            <w:pPr>
              <w:spacing w:after="20"/>
            </w:pPr>
            <w:r>
              <w:rPr>
                <w:rFonts w:ascii="Consolas" w:eastAsia="Consolas" w:hAnsi="Consolas" w:cs="Consolas"/>
                <w:color w:val="1B1B1B"/>
                <w:sz w:val="18"/>
                <w:szCs w:val="18"/>
              </w:rPr>
              <w:t xml:space="preserve">    + member.getPlanYear() + ".");</w:t>
            </w:r>
          </w:p>
        </w:tc>
      </w:tr>
    </w:tbl>
    <w:p w14:paraId="4A2C6B51" w14:textId="77777777" w:rsidR="000A79C2" w:rsidRDefault="000A79C2">
      <w:pPr>
        <w:spacing w:after="120"/>
      </w:pPr>
    </w:p>
    <w:p w14:paraId="251DD67F" w14:textId="77777777" w:rsidR="000A79C2" w:rsidRDefault="00000000">
      <w:pPr>
        <w:spacing w:before="400" w:after="160"/>
      </w:pPr>
      <w:r>
        <w:rPr>
          <w:rFonts w:ascii="Cambria" w:eastAsia="Cambria" w:hAnsi="Cambria" w:cs="Cambria"/>
          <w:b/>
          <w:bCs/>
          <w:color w:val="1E2761"/>
          <w:sz w:val="30"/>
          <w:szCs w:val="30"/>
        </w:rPr>
        <w:t>22. End-of-Day Checkpoint</w:t>
      </w:r>
    </w:p>
    <w:p w14:paraId="04BA9856" w14:textId="77777777" w:rsidR="000A79C2" w:rsidRDefault="00000000">
      <w:pPr>
        <w:spacing w:before="240" w:after="160"/>
      </w:pPr>
      <w:r>
        <w:rPr>
          <w:rFonts w:ascii="Cambria" w:eastAsia="Cambria" w:hAnsi="Cambria" w:cs="Cambria"/>
          <w:b/>
          <w:bCs/>
          <w:color w:val="1E2761"/>
          <w:sz w:val="24"/>
          <w:szCs w:val="24"/>
        </w:rPr>
        <w:t>Before you leave</w:t>
      </w:r>
    </w:p>
    <w:p w14:paraId="0572D8B0" w14:textId="77777777" w:rsidR="000A79C2" w:rsidRDefault="00000000">
      <w:pPr>
        <w:pStyle w:val="ListParagraph"/>
        <w:numPr>
          <w:ilvl w:val="0"/>
          <w:numId w:val="2"/>
        </w:numPr>
        <w:spacing w:after="90"/>
      </w:pPr>
      <w:r>
        <w:rPr>
          <w:rFonts w:ascii="Calibri" w:eastAsia="Calibri" w:hAnsi="Calibri" w:cs="Calibri"/>
          <w:color w:val="222222"/>
          <w:sz w:val="21"/>
          <w:szCs w:val="21"/>
        </w:rPr>
        <w:t>Your Day 5 folder holds Visit.java, VisitDemo.java, CopayCard.java, CopayCardTest.java, ClaimRecord.java, and ClaimRecordTest.java.</w:t>
      </w:r>
    </w:p>
    <w:p w14:paraId="21EF8951" w14:textId="77777777" w:rsidR="000A79C2" w:rsidRDefault="00000000">
      <w:pPr>
        <w:pStyle w:val="ListParagraph"/>
        <w:numPr>
          <w:ilvl w:val="0"/>
          <w:numId w:val="2"/>
        </w:numPr>
        <w:spacing w:after="90"/>
      </w:pPr>
      <w:r>
        <w:rPr>
          <w:rFonts w:ascii="Calibri" w:eastAsia="Calibri" w:hAnsi="Calibri" w:cs="Calibri"/>
          <w:color w:val="222222"/>
          <w:sz w:val="21"/>
          <w:szCs w:val="21"/>
        </w:rPr>
        <w:t>MemberBenefitsSummary now builds and uses a real object instead of a pile of loose variables.</w:t>
      </w:r>
    </w:p>
    <w:p w14:paraId="7D73B6CC" w14:textId="77777777" w:rsidR="000A79C2" w:rsidRDefault="00000000">
      <w:pPr>
        <w:pStyle w:val="ListParagraph"/>
        <w:numPr>
          <w:ilvl w:val="0"/>
          <w:numId w:val="2"/>
        </w:numPr>
        <w:spacing w:after="90"/>
      </w:pPr>
      <w:r>
        <w:rPr>
          <w:rFonts w:ascii="Calibri" w:eastAsia="Calibri" w:hAnsi="Calibri" w:cs="Calibri"/>
          <w:color w:val="222222"/>
          <w:sz w:val="21"/>
          <w:szCs w:val="21"/>
        </w:rPr>
        <w:t>You can explain encapsulation, constructors, this, and static vs. instance out loud.</w:t>
      </w:r>
    </w:p>
    <w:p w14:paraId="5B38B029" w14:textId="77777777" w:rsidR="000A79C2" w:rsidRDefault="00000000">
      <w:pPr>
        <w:spacing w:before="240" w:after="160"/>
      </w:pPr>
      <w:r>
        <w:rPr>
          <w:rFonts w:ascii="Cambria" w:eastAsia="Cambria" w:hAnsi="Cambria" w:cs="Cambria"/>
          <w:b/>
          <w:bCs/>
          <w:color w:val="1E2761"/>
          <w:sz w:val="24"/>
          <w:szCs w:val="24"/>
        </w:rPr>
        <w:t>Tomorrow — Day 6: arrays, ArrayLists, and file I/O</w:t>
      </w:r>
    </w:p>
    <w:p w14:paraId="28CAFF12" w14:textId="77777777" w:rsidR="000A79C2" w:rsidRDefault="00000000">
      <w:pPr>
        <w:pStyle w:val="ListParagraph"/>
        <w:numPr>
          <w:ilvl w:val="0"/>
          <w:numId w:val="2"/>
        </w:numPr>
        <w:spacing w:after="90"/>
      </w:pPr>
      <w:r>
        <w:rPr>
          <w:rFonts w:ascii="Calibri" w:eastAsia="Calibri" w:hAnsi="Calibri" w:cs="Calibri"/>
          <w:color w:val="222222"/>
          <w:sz w:val="21"/>
          <w:szCs w:val="21"/>
        </w:rPr>
        <w:t>Store many objects in one list instead of one variable per object.</w:t>
      </w:r>
    </w:p>
    <w:p w14:paraId="0EA817C7" w14:textId="77777777" w:rsidR="000A79C2" w:rsidRDefault="00000000">
      <w:pPr>
        <w:pStyle w:val="ListParagraph"/>
        <w:numPr>
          <w:ilvl w:val="0"/>
          <w:numId w:val="2"/>
        </w:numPr>
        <w:spacing w:after="90"/>
      </w:pPr>
      <w:r>
        <w:rPr>
          <w:rFonts w:ascii="Calibri" w:eastAsia="Calibri" w:hAnsi="Calibri" w:cs="Calibri"/>
          <w:color w:val="222222"/>
          <w:sz w:val="21"/>
          <w:szCs w:val="21"/>
        </w:rPr>
        <w:t>Loop through, sort, and search a list of Member-style objects.</w:t>
      </w:r>
    </w:p>
    <w:p w14:paraId="61A4F6A5" w14:textId="77777777" w:rsidR="000A79C2" w:rsidRDefault="00000000">
      <w:pPr>
        <w:pStyle w:val="ListParagraph"/>
        <w:numPr>
          <w:ilvl w:val="0"/>
          <w:numId w:val="2"/>
        </w:numPr>
        <w:spacing w:after="90"/>
      </w:pPr>
      <w:r>
        <w:rPr>
          <w:rFonts w:ascii="Calibri" w:eastAsia="Calibri" w:hAnsi="Calibri" w:cs="Calibri"/>
          <w:color w:val="222222"/>
          <w:sz w:val="21"/>
          <w:szCs w:val="21"/>
        </w:rPr>
        <w:t>Read and write plain text files.</w:t>
      </w:r>
    </w:p>
    <w:p w14:paraId="1097117A" w14:textId="77777777" w:rsidR="000A79C2" w:rsidRDefault="00000000">
      <w:pPr>
        <w:pStyle w:val="ListParagraph"/>
        <w:numPr>
          <w:ilvl w:val="0"/>
          <w:numId w:val="2"/>
        </w:numPr>
        <w:spacing w:after="90"/>
      </w:pPr>
      <w:r>
        <w:rPr>
          <w:rFonts w:ascii="Calibri" w:eastAsia="Calibri" w:hAnsi="Calibri" w:cs="Calibri"/>
          <w:color w:val="222222"/>
          <w:sz w:val="21"/>
          <w:szCs w:val="21"/>
        </w:rPr>
        <w:t>Member keeps growing — keep every file from today.</w:t>
      </w:r>
    </w:p>
    <w:p w14:paraId="0E8640A0" w14:textId="77777777" w:rsidR="000A79C2" w:rsidRDefault="000A79C2">
      <w:pPr>
        <w:spacing w:after="120"/>
      </w:pPr>
    </w:p>
    <w:p w14:paraId="4F6A02A8" w14:textId="77777777" w:rsidR="000A79C2" w:rsidRDefault="00000000">
      <w:pPr>
        <w:spacing w:before="400" w:after="160"/>
      </w:pPr>
      <w:r>
        <w:rPr>
          <w:rFonts w:ascii="Cambria" w:eastAsia="Cambria" w:hAnsi="Cambria" w:cs="Cambria"/>
          <w:b/>
          <w:bCs/>
          <w:color w:val="1E2761"/>
          <w:sz w:val="30"/>
          <w:szCs w:val="30"/>
        </w:rPr>
        <w:t>23. Notes</w:t>
      </w:r>
    </w:p>
    <w:p w14:paraId="30F4BA47" w14:textId="77777777" w:rsidR="000A79C2" w:rsidRDefault="00000000">
      <w:pPr>
        <w:spacing w:after="140"/>
      </w:pPr>
      <w:r>
        <w:rPr>
          <w:rFonts w:ascii="Calibri" w:eastAsia="Calibri" w:hAnsi="Calibri" w:cs="Calibri"/>
          <w:color w:val="222222"/>
          <w:sz w:val="21"/>
          <w:szCs w:val="21"/>
        </w:rPr>
        <w:t>Use these pages for anything you want to remember — commands, error messages, questions to ask.</w:t>
      </w:r>
    </w:p>
    <w:p w14:paraId="379B0811" w14:textId="77777777" w:rsidR="000A79C2" w:rsidRDefault="00000000">
      <w:pPr>
        <w:spacing w:after="260"/>
      </w:pPr>
      <w:r>
        <w:rPr>
          <w:rFonts w:ascii="Calibri" w:eastAsia="Calibri" w:hAnsi="Calibri" w:cs="Calibri"/>
          <w:color w:val="BBBBBB"/>
          <w:sz w:val="21"/>
          <w:szCs w:val="21"/>
        </w:rPr>
        <w:t>________________________________________________________________________</w:t>
      </w:r>
    </w:p>
    <w:p w14:paraId="51913896" w14:textId="77777777" w:rsidR="000A79C2" w:rsidRDefault="00000000">
      <w:pPr>
        <w:spacing w:after="260"/>
      </w:pPr>
      <w:r>
        <w:rPr>
          <w:rFonts w:ascii="Calibri" w:eastAsia="Calibri" w:hAnsi="Calibri" w:cs="Calibri"/>
          <w:color w:val="BBBBBB"/>
          <w:sz w:val="21"/>
          <w:szCs w:val="21"/>
        </w:rPr>
        <w:t>________________________________________________________________________</w:t>
      </w:r>
    </w:p>
    <w:p w14:paraId="4B34A61D" w14:textId="77777777" w:rsidR="000A79C2" w:rsidRDefault="00000000">
      <w:pPr>
        <w:spacing w:after="260"/>
      </w:pPr>
      <w:r>
        <w:rPr>
          <w:rFonts w:ascii="Calibri" w:eastAsia="Calibri" w:hAnsi="Calibri" w:cs="Calibri"/>
          <w:color w:val="BBBBBB"/>
          <w:sz w:val="21"/>
          <w:szCs w:val="21"/>
        </w:rPr>
        <w:t>________________________________________________________________________</w:t>
      </w:r>
    </w:p>
    <w:p w14:paraId="3DD57549" w14:textId="77777777" w:rsidR="000A79C2" w:rsidRDefault="00000000">
      <w:pPr>
        <w:spacing w:after="260"/>
      </w:pPr>
      <w:r>
        <w:rPr>
          <w:rFonts w:ascii="Calibri" w:eastAsia="Calibri" w:hAnsi="Calibri" w:cs="Calibri"/>
          <w:color w:val="BBBBBB"/>
          <w:sz w:val="21"/>
          <w:szCs w:val="21"/>
        </w:rPr>
        <w:t>________________________________________________________________________</w:t>
      </w:r>
    </w:p>
    <w:p w14:paraId="410147B0" w14:textId="77777777" w:rsidR="000A79C2" w:rsidRDefault="00000000">
      <w:pPr>
        <w:spacing w:after="260"/>
      </w:pPr>
      <w:r>
        <w:rPr>
          <w:rFonts w:ascii="Calibri" w:eastAsia="Calibri" w:hAnsi="Calibri" w:cs="Calibri"/>
          <w:color w:val="BBBBBB"/>
          <w:sz w:val="21"/>
          <w:szCs w:val="21"/>
        </w:rPr>
        <w:t>________________________________________________________________________</w:t>
      </w:r>
    </w:p>
    <w:p w14:paraId="6928006E" w14:textId="77777777" w:rsidR="000A79C2" w:rsidRDefault="00000000">
      <w:pPr>
        <w:spacing w:after="260"/>
      </w:pPr>
      <w:r>
        <w:rPr>
          <w:rFonts w:ascii="Calibri" w:eastAsia="Calibri" w:hAnsi="Calibri" w:cs="Calibri"/>
          <w:color w:val="BBBBBB"/>
          <w:sz w:val="21"/>
          <w:szCs w:val="21"/>
        </w:rPr>
        <w:t>________________________________________________________________________</w:t>
      </w:r>
    </w:p>
    <w:p w14:paraId="3EA55F77" w14:textId="77777777" w:rsidR="000A79C2" w:rsidRDefault="00000000">
      <w:pPr>
        <w:spacing w:after="260"/>
      </w:pPr>
      <w:r>
        <w:rPr>
          <w:rFonts w:ascii="Calibri" w:eastAsia="Calibri" w:hAnsi="Calibri" w:cs="Calibri"/>
          <w:color w:val="BBBBBB"/>
          <w:sz w:val="21"/>
          <w:szCs w:val="21"/>
        </w:rPr>
        <w:t>________________________________________________________________________</w:t>
      </w:r>
    </w:p>
    <w:p w14:paraId="694C3A76" w14:textId="77777777" w:rsidR="000A79C2" w:rsidRDefault="00000000">
      <w:pPr>
        <w:spacing w:after="260"/>
      </w:pPr>
      <w:r>
        <w:rPr>
          <w:rFonts w:ascii="Calibri" w:eastAsia="Calibri" w:hAnsi="Calibri" w:cs="Calibri"/>
          <w:color w:val="BBBBBB"/>
          <w:sz w:val="21"/>
          <w:szCs w:val="21"/>
        </w:rPr>
        <w:t>________________________________________________________________________</w:t>
      </w:r>
    </w:p>
    <w:p w14:paraId="2C6B9FBA" w14:textId="77777777" w:rsidR="000A79C2" w:rsidRDefault="00000000">
      <w:pPr>
        <w:spacing w:after="260"/>
      </w:pPr>
      <w:r>
        <w:rPr>
          <w:rFonts w:ascii="Calibri" w:eastAsia="Calibri" w:hAnsi="Calibri" w:cs="Calibri"/>
          <w:color w:val="BBBBBB"/>
          <w:sz w:val="21"/>
          <w:szCs w:val="21"/>
        </w:rPr>
        <w:t>________________________________________________________________________</w:t>
      </w:r>
    </w:p>
    <w:p w14:paraId="37DB7AC3" w14:textId="77777777" w:rsidR="000A79C2" w:rsidRDefault="00000000">
      <w:pPr>
        <w:spacing w:after="260"/>
      </w:pPr>
      <w:r>
        <w:rPr>
          <w:rFonts w:ascii="Calibri" w:eastAsia="Calibri" w:hAnsi="Calibri" w:cs="Calibri"/>
          <w:color w:val="BBBBBB"/>
          <w:sz w:val="21"/>
          <w:szCs w:val="21"/>
        </w:rPr>
        <w:t>________________________________________________________________________</w:t>
      </w:r>
    </w:p>
    <w:p w14:paraId="7A015CA9" w14:textId="77777777" w:rsidR="000A79C2" w:rsidRDefault="00000000">
      <w:pPr>
        <w:spacing w:after="260"/>
      </w:pPr>
      <w:r>
        <w:rPr>
          <w:rFonts w:ascii="Calibri" w:eastAsia="Calibri" w:hAnsi="Calibri" w:cs="Calibri"/>
          <w:color w:val="BBBBBB"/>
          <w:sz w:val="21"/>
          <w:szCs w:val="21"/>
        </w:rPr>
        <w:t>________________________________________________________________________</w:t>
      </w:r>
    </w:p>
    <w:p w14:paraId="214CA6B9" w14:textId="77777777" w:rsidR="000A79C2" w:rsidRDefault="00000000">
      <w:pPr>
        <w:spacing w:after="260"/>
      </w:pPr>
      <w:r>
        <w:rPr>
          <w:rFonts w:ascii="Calibri" w:eastAsia="Calibri" w:hAnsi="Calibri" w:cs="Calibri"/>
          <w:color w:val="BBBBBB"/>
          <w:sz w:val="21"/>
          <w:szCs w:val="21"/>
        </w:rPr>
        <w:t>________________________________________________________________________</w:t>
      </w:r>
    </w:p>
    <w:p w14:paraId="14A4CD45" w14:textId="77777777" w:rsidR="000A79C2" w:rsidRDefault="00000000">
      <w:pPr>
        <w:spacing w:after="260"/>
      </w:pPr>
      <w:r>
        <w:rPr>
          <w:rFonts w:ascii="Calibri" w:eastAsia="Calibri" w:hAnsi="Calibri" w:cs="Calibri"/>
          <w:color w:val="BBBBBB"/>
          <w:sz w:val="21"/>
          <w:szCs w:val="21"/>
        </w:rPr>
        <w:lastRenderedPageBreak/>
        <w:t>________________________________________________________________________</w:t>
      </w:r>
    </w:p>
    <w:p w14:paraId="11637D2D" w14:textId="77777777" w:rsidR="000A79C2" w:rsidRDefault="00000000">
      <w:pPr>
        <w:spacing w:after="260"/>
      </w:pPr>
      <w:r>
        <w:rPr>
          <w:rFonts w:ascii="Calibri" w:eastAsia="Calibri" w:hAnsi="Calibri" w:cs="Calibri"/>
          <w:color w:val="BBBBBB"/>
          <w:sz w:val="21"/>
          <w:szCs w:val="21"/>
        </w:rPr>
        <w:t>________________________________________________________________________</w:t>
      </w:r>
    </w:p>
    <w:sectPr w:rsidR="000A79C2">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611E4B" w14:textId="77777777" w:rsidR="00D30C01" w:rsidRDefault="00D30C01">
      <w:r>
        <w:separator/>
      </w:r>
    </w:p>
  </w:endnote>
  <w:endnote w:type="continuationSeparator" w:id="0">
    <w:p w14:paraId="37978D94" w14:textId="77777777" w:rsidR="00D30C01" w:rsidRDefault="00D30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130C37" w14:textId="77777777" w:rsidR="000A79C2" w:rsidRDefault="00000000">
    <w:pPr>
      <w:jc w:val="center"/>
    </w:pPr>
    <w:r>
      <w:rPr>
        <w:rFonts w:ascii="Calibri" w:eastAsia="Calibri" w:hAnsi="Calibri" w:cs="Calibri"/>
        <w:color w:val="555555"/>
        <w:sz w:val="18"/>
        <w:szCs w:val="18"/>
      </w:rPr>
      <w:t xml:space="preserve">Java Basics — Day 5 Student Study Guide · Page </w:t>
    </w:r>
    <w:r>
      <w:rPr>
        <w:rFonts w:ascii="Calibri" w:eastAsia="Calibri" w:hAnsi="Calibri" w:cs="Calibri"/>
        <w:color w:val="555555"/>
        <w:sz w:val="18"/>
        <w:szCs w:val="18"/>
      </w:rPr>
      <w:fldChar w:fldCharType="begin"/>
    </w:r>
    <w:r>
      <w:rPr>
        <w:rFonts w:ascii="Calibri" w:eastAsia="Calibri" w:hAnsi="Calibri" w:cs="Calibri"/>
        <w:color w:val="555555"/>
        <w:sz w:val="18"/>
        <w:szCs w:val="18"/>
      </w:rPr>
      <w:instrText>PAGE</w:instrText>
    </w:r>
    <w:r>
      <w:rPr>
        <w:rFonts w:ascii="Calibri" w:eastAsia="Calibri" w:hAnsi="Calibri" w:cs="Calibri"/>
        <w:color w:val="555555"/>
        <w:sz w:val="18"/>
        <w:szCs w:val="18"/>
      </w:rPr>
      <w:fldChar w:fldCharType="separate"/>
    </w:r>
    <w:r w:rsidR="00BA2CC1">
      <w:rPr>
        <w:rFonts w:ascii="Calibri" w:eastAsia="Calibri" w:hAnsi="Calibri" w:cs="Calibri"/>
        <w:noProof/>
        <w:color w:val="555555"/>
        <w:sz w:val="18"/>
        <w:szCs w:val="18"/>
      </w:rPr>
      <w:t>1</w:t>
    </w:r>
    <w:r>
      <w:rPr>
        <w:rFonts w:ascii="Calibri" w:eastAsia="Calibri" w:hAnsi="Calibri" w:cs="Calibri"/>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A86405" w14:textId="77777777" w:rsidR="00D30C01" w:rsidRDefault="00D30C01">
      <w:r>
        <w:separator/>
      </w:r>
    </w:p>
  </w:footnote>
  <w:footnote w:type="continuationSeparator" w:id="0">
    <w:p w14:paraId="5F86444D" w14:textId="77777777" w:rsidR="00D30C01" w:rsidRDefault="00D30C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1D1F3A"/>
    <w:multiLevelType w:val="hybridMultilevel"/>
    <w:tmpl w:val="48160880"/>
    <w:lvl w:ilvl="0" w:tplc="94307E02">
      <w:start w:val="1"/>
      <w:numFmt w:val="bullet"/>
      <w:lvlText w:val="•"/>
      <w:lvlJc w:val="left"/>
      <w:pPr>
        <w:ind w:left="420" w:hanging="260"/>
      </w:pPr>
    </w:lvl>
    <w:lvl w:ilvl="1" w:tplc="9C42098C">
      <w:numFmt w:val="decimal"/>
      <w:lvlText w:val=""/>
      <w:lvlJc w:val="left"/>
    </w:lvl>
    <w:lvl w:ilvl="2" w:tplc="A162D134">
      <w:numFmt w:val="decimal"/>
      <w:lvlText w:val=""/>
      <w:lvlJc w:val="left"/>
    </w:lvl>
    <w:lvl w:ilvl="3" w:tplc="47C22FA2">
      <w:numFmt w:val="decimal"/>
      <w:lvlText w:val=""/>
      <w:lvlJc w:val="left"/>
    </w:lvl>
    <w:lvl w:ilvl="4" w:tplc="E9BECA8C">
      <w:numFmt w:val="decimal"/>
      <w:lvlText w:val=""/>
      <w:lvlJc w:val="left"/>
    </w:lvl>
    <w:lvl w:ilvl="5" w:tplc="161EEE80">
      <w:numFmt w:val="decimal"/>
      <w:lvlText w:val=""/>
      <w:lvlJc w:val="left"/>
    </w:lvl>
    <w:lvl w:ilvl="6" w:tplc="4ED23990">
      <w:numFmt w:val="decimal"/>
      <w:lvlText w:val=""/>
      <w:lvlJc w:val="left"/>
    </w:lvl>
    <w:lvl w:ilvl="7" w:tplc="A696538E">
      <w:numFmt w:val="decimal"/>
      <w:lvlText w:val=""/>
      <w:lvlJc w:val="left"/>
    </w:lvl>
    <w:lvl w:ilvl="8" w:tplc="D95079B2">
      <w:numFmt w:val="decimal"/>
      <w:lvlText w:val=""/>
      <w:lvlJc w:val="left"/>
    </w:lvl>
  </w:abstractNum>
  <w:abstractNum w:abstractNumId="1" w15:restartNumberingAfterBreak="0">
    <w:nsid w:val="58493F0F"/>
    <w:multiLevelType w:val="hybridMultilevel"/>
    <w:tmpl w:val="BF20BCC4"/>
    <w:lvl w:ilvl="0" w:tplc="20D63024">
      <w:start w:val="1"/>
      <w:numFmt w:val="bullet"/>
      <w:lvlText w:val="●"/>
      <w:lvlJc w:val="left"/>
      <w:pPr>
        <w:ind w:left="720" w:hanging="360"/>
      </w:pPr>
    </w:lvl>
    <w:lvl w:ilvl="1" w:tplc="49E66004">
      <w:start w:val="1"/>
      <w:numFmt w:val="bullet"/>
      <w:lvlText w:val="○"/>
      <w:lvlJc w:val="left"/>
      <w:pPr>
        <w:ind w:left="1440" w:hanging="360"/>
      </w:pPr>
    </w:lvl>
    <w:lvl w:ilvl="2" w:tplc="E37CCD72">
      <w:start w:val="1"/>
      <w:numFmt w:val="bullet"/>
      <w:lvlText w:val="■"/>
      <w:lvlJc w:val="left"/>
      <w:pPr>
        <w:ind w:left="2160" w:hanging="360"/>
      </w:pPr>
    </w:lvl>
    <w:lvl w:ilvl="3" w:tplc="0A968F38">
      <w:start w:val="1"/>
      <w:numFmt w:val="bullet"/>
      <w:lvlText w:val="●"/>
      <w:lvlJc w:val="left"/>
      <w:pPr>
        <w:ind w:left="2880" w:hanging="360"/>
      </w:pPr>
    </w:lvl>
    <w:lvl w:ilvl="4" w:tplc="0420A352">
      <w:start w:val="1"/>
      <w:numFmt w:val="bullet"/>
      <w:lvlText w:val="○"/>
      <w:lvlJc w:val="left"/>
      <w:pPr>
        <w:ind w:left="3600" w:hanging="360"/>
      </w:pPr>
    </w:lvl>
    <w:lvl w:ilvl="5" w:tplc="29609172">
      <w:start w:val="1"/>
      <w:numFmt w:val="bullet"/>
      <w:lvlText w:val="■"/>
      <w:lvlJc w:val="left"/>
      <w:pPr>
        <w:ind w:left="4320" w:hanging="360"/>
      </w:pPr>
    </w:lvl>
    <w:lvl w:ilvl="6" w:tplc="344EF780">
      <w:start w:val="1"/>
      <w:numFmt w:val="bullet"/>
      <w:lvlText w:val="●"/>
      <w:lvlJc w:val="left"/>
      <w:pPr>
        <w:ind w:left="5040" w:hanging="360"/>
      </w:pPr>
    </w:lvl>
    <w:lvl w:ilvl="7" w:tplc="A0A0BD1C">
      <w:start w:val="1"/>
      <w:numFmt w:val="bullet"/>
      <w:lvlText w:val="●"/>
      <w:lvlJc w:val="left"/>
      <w:pPr>
        <w:ind w:left="5760" w:hanging="360"/>
      </w:pPr>
    </w:lvl>
    <w:lvl w:ilvl="8" w:tplc="6F4E9D3A">
      <w:start w:val="1"/>
      <w:numFmt w:val="bullet"/>
      <w:lvlText w:val="●"/>
      <w:lvlJc w:val="left"/>
      <w:pPr>
        <w:ind w:left="6480" w:hanging="360"/>
      </w:pPr>
    </w:lvl>
  </w:abstractNum>
  <w:num w:numId="1" w16cid:durableId="1278412247">
    <w:abstractNumId w:val="1"/>
    <w:lvlOverride w:ilvl="0">
      <w:startOverride w:val="1"/>
    </w:lvlOverride>
  </w:num>
  <w:num w:numId="2" w16cid:durableId="46257777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9C2"/>
    <w:rsid w:val="000A79C2"/>
    <w:rsid w:val="008F3560"/>
    <w:rsid w:val="00BA2CC1"/>
    <w:rsid w:val="00D30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94A89F"/>
  <w15:docId w15:val="{7F8F226C-4137-064C-8A95-95A345826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4500</Words>
  <Characters>26778</Characters>
  <Application>Microsoft Office Word</Application>
  <DocSecurity>0</DocSecurity>
  <Lines>787</Lines>
  <Paragraphs>679</Paragraphs>
  <ScaleCrop>false</ScaleCrop>
  <Company/>
  <LinksUpToDate>false</LinksUpToDate>
  <CharactersWithSpaces>30599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Salter</cp:lastModifiedBy>
  <cp:revision>2</cp:revision>
  <dcterms:created xsi:type="dcterms:W3CDTF">2026-08-21T01:17:00Z</dcterms:created>
  <dcterms:modified xsi:type="dcterms:W3CDTF">2026-08-21T01:17:00Z</dcterms:modified>
</cp:coreProperties>
</file>