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C26" w:rsidRDefault="00642C26">
      <w:r>
        <w:t>Summary of acquiring VMEC input file for Hill and Well configuration</w:t>
      </w:r>
      <w:r w:rsidR="00262669">
        <w:t>s</w:t>
      </w:r>
      <w:r>
        <w:t xml:space="preserve"> in the HSX Stellarator.</w:t>
      </w:r>
    </w:p>
    <w:p w:rsidR="00262669" w:rsidRDefault="00262669">
      <w:r>
        <w:t>Step 1: Identify coil currents and initial guesses for LCFS.</w:t>
      </w:r>
    </w:p>
    <w:p w:rsidR="00642C26" w:rsidRDefault="00262669">
      <w:r>
        <w:object w:dxaOrig="10318" w:dyaOrig="64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pt;height:320.25pt" o:ole="">
            <v:imagedata r:id="rId4" o:title=""/>
          </v:shape>
          <o:OLEObject Type="Embed" ProgID="Excel.Sheet.12" ShapeID="_x0000_i1025" DrawAspect="Content" ObjectID="_1317812799" r:id="rId5"/>
        </w:objec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80B53" w:rsidTr="00642C26">
        <w:tc>
          <w:tcPr>
            <w:tcW w:w="6726" w:type="dxa"/>
          </w:tcPr>
          <w:p w:rsidR="00A80B53" w:rsidRDefault="00A80B53">
            <w:r w:rsidRPr="00A80B53">
              <w:drawing>
                <wp:inline distT="0" distB="0" distL="0" distR="0">
                  <wp:extent cx="4105275" cy="2638425"/>
                  <wp:effectExtent l="19050" t="0" r="9525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63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6" w:type="dxa"/>
          </w:tcPr>
          <w:p w:rsidR="00A80B53" w:rsidRDefault="00A80B53">
            <w:r w:rsidRPr="00A80B53">
              <w:drawing>
                <wp:inline distT="0" distB="0" distL="0" distR="0">
                  <wp:extent cx="4105275" cy="2581275"/>
                  <wp:effectExtent l="19050" t="0" r="9525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581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B53" w:rsidTr="00642C26">
        <w:tc>
          <w:tcPr>
            <w:tcW w:w="6726" w:type="dxa"/>
          </w:tcPr>
          <w:p w:rsidR="00A80B53" w:rsidRDefault="00A80B53">
            <w:r w:rsidRPr="00A80B53">
              <w:drawing>
                <wp:inline distT="0" distB="0" distL="0" distR="0">
                  <wp:extent cx="4067175" cy="2609850"/>
                  <wp:effectExtent l="19050" t="0" r="9525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2609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6" w:type="dxa"/>
          </w:tcPr>
          <w:p w:rsidR="00A80B53" w:rsidRDefault="00A80B53">
            <w:r w:rsidRPr="00A80B53">
              <w:drawing>
                <wp:inline distT="0" distB="0" distL="0" distR="0">
                  <wp:extent cx="4105275" cy="2619375"/>
                  <wp:effectExtent l="19050" t="0" r="9525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619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3B01" w:rsidRDefault="00216EAE"/>
    <w:tbl>
      <w:tblPr>
        <w:tblStyle w:val="TableGrid"/>
        <w:tblW w:w="0" w:type="auto"/>
        <w:tblLook w:val="04A0"/>
      </w:tblPr>
      <w:tblGrid>
        <w:gridCol w:w="4578"/>
        <w:gridCol w:w="4998"/>
      </w:tblGrid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4867275" cy="3457575"/>
                  <wp:effectExtent l="19050" t="0" r="9525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3457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/>
          <w:p w:rsidR="00A80B53" w:rsidRDefault="00A80B53">
            <w:r w:rsidRPr="00A80B53">
              <w:drawing>
                <wp:inline distT="0" distB="0" distL="0" distR="0">
                  <wp:extent cx="5410200" cy="4295775"/>
                  <wp:effectExtent l="0" t="0" r="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4295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80B53" w:rsidRDefault="00A80B53">
            <w:r>
              <w:t>I chose to use the 5</w:t>
            </w:r>
            <w:r w:rsidRPr="00A80B53">
              <w:rPr>
                <w:vertAlign w:val="superscript"/>
              </w:rPr>
              <w:t>th</w:t>
            </w:r>
            <w:r>
              <w:t xml:space="preserve"> (from the inside) flux surface as the LCFS for VMEC.  R_LCFS,BP =1.503</w:t>
            </w:r>
          </w:p>
        </w:tc>
      </w:tr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4667250" cy="3400425"/>
                  <wp:effectExtent l="19050" t="0" r="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3400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572125" cy="4318455"/>
                  <wp:effectExtent l="0" t="0" r="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4318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A80B53" w:rsidRDefault="00A80B53">
            <w:r>
              <w:t>I chose to use the 4</w:t>
            </w:r>
            <w:r w:rsidRPr="00A80B53">
              <w:rPr>
                <w:vertAlign w:val="superscript"/>
              </w:rPr>
              <w:t>th</w:t>
            </w:r>
            <w:r>
              <w:t xml:space="preserve"> (from the inside) flux surface as the LCFS for VMEC.  R_LCFS,BP =1.509</w:t>
            </w:r>
          </w:p>
        </w:tc>
      </w:tr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4667250" cy="3457575"/>
                  <wp:effectExtent l="1905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3457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581650" cy="4253513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42535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A80B53" w:rsidRDefault="00A80B53" w:rsidP="00A80B53">
            <w:r>
              <w:t>I chose to use the 6</w:t>
            </w:r>
            <w:r w:rsidRPr="00A80B53">
              <w:rPr>
                <w:vertAlign w:val="superscript"/>
              </w:rPr>
              <w:t>th</w:t>
            </w:r>
            <w:r>
              <w:t xml:space="preserve"> (from the inside) flux surface as the LCFS for VMEC.  R_LCFS</w:t>
            </w:r>
            <w:proofErr w:type="gramStart"/>
            <w:r>
              <w:t>,BP</w:t>
            </w:r>
            <w:proofErr w:type="gramEnd"/>
            <w:r>
              <w:t xml:space="preserve"> =1.511.  (2</w:t>
            </w:r>
            <w:r w:rsidRPr="00A80B53">
              <w:rPr>
                <w:vertAlign w:val="superscript"/>
              </w:rPr>
              <w:t>nd</w:t>
            </w:r>
            <w:r>
              <w:t xml:space="preserve"> surface not shown-</w:t>
            </w:r>
            <w:r w:rsidR="00642C26">
              <w:t xml:space="preserve">it’s </w:t>
            </w:r>
            <w:r>
              <w:t>in island zone)</w:t>
            </w:r>
          </w:p>
        </w:tc>
      </w:tr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4572000" cy="3305175"/>
                  <wp:effectExtent l="19050" t="0" r="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305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529942" cy="4216959"/>
                  <wp:effectExtent l="0" t="0" r="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9942" cy="42169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A80B53" w:rsidRDefault="00A80B53" w:rsidP="00A80B53">
            <w:r>
              <w:t>I chose to use the 2</w:t>
            </w:r>
            <w:r w:rsidRPr="00A80B53">
              <w:rPr>
                <w:vertAlign w:val="superscript"/>
              </w:rPr>
              <w:t>nd</w:t>
            </w:r>
            <w:r>
              <w:t xml:space="preserve"> (from the inside) flux surface as the LCFS for VMEC.  R_LCFS,BP =1.508</w:t>
            </w:r>
          </w:p>
        </w:tc>
      </w:tr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4481512" cy="3209597"/>
                  <wp:effectExtent l="19050" t="0" r="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1512" cy="32095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743575" cy="4115510"/>
                  <wp:effectExtent l="0" t="0" r="0" b="0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4115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A80B53" w:rsidRDefault="00A80B53" w:rsidP="00A80B53">
            <w:r>
              <w:t>I chose to use the 2</w:t>
            </w:r>
            <w:r w:rsidRPr="00A80B53">
              <w:rPr>
                <w:vertAlign w:val="superscript"/>
              </w:rPr>
              <w:t>nd</w:t>
            </w:r>
            <w:r>
              <w:t xml:space="preserve"> (from the inside) flux surface as the LCFS for VMEC.  R_LCFS,BP =1.511</w:t>
            </w:r>
          </w:p>
        </w:tc>
      </w:tr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4400550" cy="3228975"/>
                  <wp:effectExtent l="19050" t="0" r="0" b="0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3228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490482" cy="4124725"/>
                  <wp:effectExtent l="0" t="0" r="0" b="0"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0482" cy="4124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A80B53" w:rsidRDefault="001A7B66" w:rsidP="00216EAE">
            <w:r>
              <w:t>I</w:t>
            </w:r>
            <w:r w:rsidR="00A80B53">
              <w:t xml:space="preserve"> chose to use the 3</w:t>
            </w:r>
            <w:r w:rsidR="00A80B53" w:rsidRPr="00A80B53">
              <w:rPr>
                <w:vertAlign w:val="superscript"/>
              </w:rPr>
              <w:t>rd</w:t>
            </w:r>
            <w:r w:rsidR="00A80B53">
              <w:t xml:space="preserve"> </w:t>
            </w:r>
            <w:r w:rsidR="00216EAE">
              <w:t xml:space="preserve">(excludes 16/15 island chain) </w:t>
            </w:r>
            <w:r w:rsidR="00A80B53">
              <w:t>and 8</w:t>
            </w:r>
            <w:r w:rsidR="00A80B53" w:rsidRPr="00A80B53">
              <w:rPr>
                <w:vertAlign w:val="superscript"/>
              </w:rPr>
              <w:t>th</w:t>
            </w:r>
            <w:r w:rsidR="00A80B53">
              <w:t xml:space="preserve"> </w:t>
            </w:r>
            <w:r w:rsidR="00216EAE">
              <w:t>(includes 16/15 island chain) f</w:t>
            </w:r>
            <w:r w:rsidR="00A80B53">
              <w:t>lux surfaces</w:t>
            </w:r>
            <w:r w:rsidR="00216EAE">
              <w:t xml:space="preserve"> (from the inside)</w:t>
            </w:r>
            <w:r w:rsidR="00A80B53">
              <w:t xml:space="preserve"> as the LCFS for VMEC.  R_LCFS,BP =1.5</w:t>
            </w:r>
            <w:r>
              <w:t>12, 1.517</w:t>
            </w:r>
          </w:p>
        </w:tc>
      </w:tr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210175" cy="3448050"/>
                  <wp:effectExtent l="19050" t="0" r="9525" b="0"/>
                  <wp:docPr id="17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3448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516334" cy="4133473"/>
                  <wp:effectExtent l="0" t="0" r="0" b="0"/>
                  <wp:docPr id="18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6334" cy="4133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80B53" w:rsidRDefault="001A7B66" w:rsidP="001A7B66">
            <w:r>
              <w:t>I</w:t>
            </w:r>
            <w:r w:rsidR="00A80B53">
              <w:t xml:space="preserve"> chose to use the </w:t>
            </w:r>
            <w:r>
              <w:t>2</w:t>
            </w:r>
            <w:r w:rsidRPr="001A7B66">
              <w:rPr>
                <w:vertAlign w:val="superscript"/>
              </w:rPr>
              <w:t>nd</w:t>
            </w:r>
            <w:r>
              <w:t xml:space="preserve"> </w:t>
            </w:r>
            <w:r w:rsidR="00A80B53">
              <w:t>(from the inside) flux surface as the LCFS for VMEC.  R_LCFS,BP =1.5</w:t>
            </w:r>
            <w:r>
              <w:t>16</w:t>
            </w:r>
          </w:p>
        </w:tc>
      </w:tr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019675" cy="3543300"/>
                  <wp:effectExtent l="19050" t="0" r="9525" b="0"/>
                  <wp:docPr id="19" name="Pictur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3543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486400" cy="4122161"/>
                  <wp:effectExtent l="0" t="0" r="0" b="0"/>
                  <wp:docPr id="20" name="Picture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41221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80B53" w:rsidRDefault="001A7B66">
            <w:r>
              <w:t>I</w:t>
            </w:r>
            <w:r w:rsidR="00A80B53">
              <w:t xml:space="preserve"> chose to use the 5</w:t>
            </w:r>
            <w:r w:rsidR="00A80B53" w:rsidRPr="00A80B53">
              <w:rPr>
                <w:vertAlign w:val="superscript"/>
              </w:rPr>
              <w:t>th</w:t>
            </w:r>
            <w:r w:rsidR="00A80B53">
              <w:t xml:space="preserve"> (from the inside) flux surface as the LCFS for VMEC.  R_LCFS,BP =1.5</w:t>
            </w:r>
            <w:r>
              <w:t>19</w:t>
            </w:r>
          </w:p>
        </w:tc>
      </w:tr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200650" cy="3196815"/>
                  <wp:effectExtent l="19050" t="0" r="0" b="0"/>
                  <wp:docPr id="21" name="Picture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3196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562600" cy="4109549"/>
                  <wp:effectExtent l="0" t="0" r="0" b="0"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41095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80B53" w:rsidRDefault="001A7B66">
            <w:r>
              <w:t>I</w:t>
            </w:r>
            <w:r w:rsidR="00A80B53">
              <w:t xml:space="preserve"> chose to use the 5</w:t>
            </w:r>
            <w:r w:rsidR="00A80B53" w:rsidRPr="00A80B53">
              <w:rPr>
                <w:vertAlign w:val="superscript"/>
              </w:rPr>
              <w:t>th</w:t>
            </w:r>
            <w:r w:rsidR="00A80B53">
              <w:t xml:space="preserve"> (from the inside) flux surface as the LCFS for VMEC.  R_LCFS,BP =1.5</w:t>
            </w:r>
            <w:r>
              <w:t>19</w:t>
            </w:r>
          </w:p>
        </w:tc>
      </w:tr>
      <w:tr w:rsidR="00A80B53" w:rsidTr="00216EAE"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008089" cy="3438525"/>
                  <wp:effectExtent l="19050" t="0" r="2061" b="0"/>
                  <wp:docPr id="23" name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089" cy="3438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80B53" w:rsidRDefault="00A80B53">
            <w:r w:rsidRPr="00A80B53">
              <w:drawing>
                <wp:inline distT="0" distB="0" distL="0" distR="0">
                  <wp:extent cx="5461000" cy="4095750"/>
                  <wp:effectExtent l="0" t="0" r="0" b="0"/>
                  <wp:docPr id="24" name="Picture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0" cy="4095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80B53" w:rsidRDefault="001A7B66">
            <w:r>
              <w:t>I</w:t>
            </w:r>
            <w:r w:rsidR="00A80B53">
              <w:t xml:space="preserve"> chose to use the 5</w:t>
            </w:r>
            <w:r w:rsidR="00A80B53" w:rsidRPr="00A80B53">
              <w:rPr>
                <w:vertAlign w:val="superscript"/>
              </w:rPr>
              <w:t>th</w:t>
            </w:r>
            <w:r w:rsidR="00A80B53">
              <w:t xml:space="preserve"> (from the inside) flux surface as the LCFS for VMEC.  R_LCFS,BP =1.</w:t>
            </w:r>
            <w:r>
              <w:t>487</w:t>
            </w:r>
          </w:p>
        </w:tc>
      </w:tr>
    </w:tbl>
    <w:p w:rsidR="00A80B53" w:rsidRDefault="00A80B53"/>
    <w:sectPr w:rsidR="00A80B53" w:rsidSect="007E2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A80B53"/>
    <w:rsid w:val="001A7B66"/>
    <w:rsid w:val="00216EAE"/>
    <w:rsid w:val="00262669"/>
    <w:rsid w:val="00642C26"/>
    <w:rsid w:val="007E281C"/>
    <w:rsid w:val="008F00DB"/>
    <w:rsid w:val="00A80B53"/>
    <w:rsid w:val="00B3037B"/>
    <w:rsid w:val="00C6643E"/>
    <w:rsid w:val="00CD48AB"/>
    <w:rsid w:val="00DD0A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8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80B5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B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package" Target="embeddings/Microsoft_Office_Excel_Worksheet1.xlsx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HSX</Company>
  <LinksUpToDate>false</LinksUpToDate>
  <CharactersWithSpaces>1311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</dc:creator>
  <cp:keywords/>
  <dc:description/>
  <cp:lastModifiedBy>JohnS</cp:lastModifiedBy>
  <cp:revision>6</cp:revision>
  <dcterms:created xsi:type="dcterms:W3CDTF">2009-10-23T18:56:00Z</dcterms:created>
  <dcterms:modified xsi:type="dcterms:W3CDTF">2009-10-23T19:20:00Z</dcterms:modified>
</cp:coreProperties>
</file>