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00.(Semipresencial) Activitats avaluables 03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Setembre 2024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Verdana" w:cs="Verdana" w:eastAsia="Verdana" w:hAnsi="Verdana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Data d’entrega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Citació demostració d’autoria dels exercicis i castic per còpia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d14z2yecue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Activitat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keepNext w:val="1"/>
        <w:pageBreakBefore w:val="0"/>
        <w:spacing w:after="120" w:before="240" w:lineRule="auto"/>
        <w:rPr>
          <w:rFonts w:ascii="Verdana" w:cs="Verdana" w:eastAsia="Verdana" w:hAnsi="Verdana"/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UD00. Activitat avaluable 03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2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11 de novembre a les 23:55.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2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1"/>
        </w:numPr>
        <w:ind w:left="432"/>
      </w:pPr>
      <w:bookmarkStart w:colFirst="0" w:colLast="0" w:name="_2itjvswydgw7" w:id="2"/>
      <w:bookmarkEnd w:id="2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27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28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jd14z2yecuev" w:id="3"/>
      <w:bookmarkEnd w:id="3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Resol 15 problemes de Python de la pàgina web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https://www.codewars.com/</w:t>
        </w:r>
      </w:hyperlink>
      <w:r w:rsidDel="00000000" w:rsidR="00000000" w:rsidRPr="00000000">
        <w:rPr>
          <w:rtl w:val="0"/>
        </w:rPr>
        <w:t xml:space="preserve">. Els problemes poden ser de qualsevol dificultat. Adjunta com a prova de realització el teu compte.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PD: una vegada fet, aquest compte pots afegir-lo al teu currículum.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2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3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UD00 -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UD00. Activitats avaluables 03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1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dewars.com/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