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Instal·la i fes funcionar els mòduls proposats a la documentació del tema. Pregunta els dubtes o problemes que t’isquen en fer aquesta tasca, ja que si no, no podràs fer futures feines.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Modifica model i vista del mòdul “Lista de tareas” amb millores que cregues oportunes. Comparteix les teues idees i modificacions al fòrum de la unitat.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