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5496"/>
          <w:sz w:val="24"/>
          <w:szCs w:val="24"/>
        </w:rPr>
        <w:t xml:space="preserve">Carease Health — Warehouse (WMS)</w:t>
      </w:r>
    </w:p>
    <w:p>
      <w:pPr>
        <w:spacing w:after="40"/>
      </w:pPr>
      <w:r>
        <w:rPr>
          <w:b/>
          <w:bCs/>
          <w:color w:val="1F3864"/>
          <w:sz w:val="40"/>
          <w:szCs w:val="40"/>
        </w:rPr>
        <w:t xml:space="preserve">Simple Update Brief</w:t>
      </w:r>
    </w:p>
    <w:p>
      <w:pPr>
        <w:spacing w:after="180"/>
      </w:pPr>
      <w:r>
        <w:rPr>
          <w:i/>
          <w:iCs/>
          <w:color w:val="595959"/>
          <w:sz w:val="22"/>
          <w:szCs w:val="22"/>
        </w:rPr>
        <w:t xml:space="preserve">A plain-language summary of the latest changes · 2026-06-25</w:t>
      </w:r>
    </w:p>
    <w:p>
      <w:pPr>
        <w:spacing w:after="220"/>
      </w:pPr>
      <w:r>
        <w:rPr>
          <w:color w:val="404040"/>
          <w:sz w:val="22"/>
          <w:szCs w:val="22"/>
        </w:rPr>
        <w:t xml:space="preserve">Here is a quick, no-jargon summary of what changed and what is now ready to use.</w:t>
      </w:r>
    </w:p>
    <w:p>
      <w:pPr>
        <w:pStyle w:val="Heading1"/>
      </w:pPr>
      <w:r>
        <w:t xml:space="preserve">The big picture</w:t>
      </w:r>
    </w:p>
    <w:p>
      <w:pPr>
        <w:spacing w:after="120"/>
      </w:pPr>
      <w:r>
        <w:t xml:space="preserve">We loaded the company’s full equipment list into the app and added a map so you can see where everything is. Everything is editable, and it all stays tied to either a facility or a person.</w:t>
      </w:r>
    </w:p>
    <w:p>
      <w:pPr>
        <w:pStyle w:val="Heading1"/>
      </w:pPr>
      <w:r>
        <w:t xml:space="preserve">What’s new</w:t>
      </w:r>
    </w:p>
    <w:p>
      <w:pPr>
        <w:pStyle w:val="ListParagraph"/>
        <w:numPr>
          <w:ilvl w:val="0"/>
          <w:numId w:val="2"/>
        </w:numPr>
        <w:spacing w:after="60"/>
      </w:pPr>
      <w:r>
        <w:rPr>
          <w:b/>
          <w:bCs/>
        </w:rPr>
        <w:t xml:space="preserve">All your equipment is in one place. </w:t>
      </w:r>
      <w:r>
        <w:t xml:space="preserve">Every cart, laptop, tablet, monitor, desktop, phone, game show and EZ-Pass from your list is now in the Assets section — about 2,300 items in total.</w:t>
      </w:r>
    </w:p>
    <w:p>
      <w:pPr>
        <w:pStyle w:val="ListParagraph"/>
        <w:numPr>
          <w:ilvl w:val="0"/>
          <w:numId w:val="2"/>
        </w:numPr>
        <w:spacing w:after="60"/>
      </w:pPr>
      <w:r>
        <w:rPr>
          <w:b/>
          <w:bCs/>
        </w:rPr>
        <w:t xml:space="preserve">You can add and edit anything. </w:t>
      </w:r>
      <w:r>
        <w:t xml:space="preserve">Open any item to change its details, who has it, or its status. You can also add a brand-new item, and the list pages 10 at a time (you can show up to 50).</w:t>
      </w:r>
    </w:p>
    <w:p>
      <w:pPr>
        <w:pStyle w:val="ListParagraph"/>
        <w:numPr>
          <w:ilvl w:val="0"/>
          <w:numId w:val="2"/>
        </w:numPr>
        <w:spacing w:after="60"/>
      </w:pPr>
      <w:r>
        <w:rPr>
          <w:b/>
          <w:bCs/>
        </w:rPr>
        <w:t xml:space="preserve">Get equipment back when someone leaves. </w:t>
      </w:r>
      <w:r>
        <w:t xml:space="preserve">A “Terminated” tab lists people who left and the gear they still hold, so you can mark it for return.</w:t>
      </w:r>
    </w:p>
    <w:p>
      <w:pPr>
        <w:pStyle w:val="ListParagraph"/>
        <w:numPr>
          <w:ilvl w:val="0"/>
          <w:numId w:val="2"/>
        </w:numPr>
        <w:spacing w:after="60"/>
      </w:pPr>
      <w:r>
        <w:rPr>
          <w:b/>
          <w:bCs/>
        </w:rPr>
        <w:t xml:space="preserve">A map of all your sites. </w:t>
      </w:r>
      <w:r>
        <w:t xml:space="preserve">The new Equipment Maps page shows every facility on a map of the US. Hover a pin to see its equipment and team; click it to open a side panel with the full list of carts and the people, with the gear assigned to each person.</w:t>
      </w:r>
    </w:p>
    <w:p>
      <w:pPr>
        <w:pStyle w:val="ListParagraph"/>
        <w:numPr>
          <w:ilvl w:val="0"/>
          <w:numId w:val="2"/>
        </w:numPr>
        <w:spacing w:after="60"/>
      </w:pPr>
      <w:r>
        <w:rPr>
          <w:b/>
          <w:bCs/>
        </w:rPr>
        <w:t xml:space="preserve">Easy to find things. </w:t>
      </w:r>
      <w:r>
        <w:t xml:space="preserve">Type-to-search for a facility or a person (with suggestions), filter by state or regional, and tick several facilities to compare them on the map.</w:t>
      </w:r>
    </w:p>
    <w:p>
      <w:pPr>
        <w:pStyle w:val="ListParagraph"/>
        <w:numPr>
          <w:ilvl w:val="0"/>
          <w:numId w:val="2"/>
        </w:numPr>
        <w:spacing w:after="60"/>
      </w:pPr>
      <w:r>
        <w:rPr>
          <w:b/>
          <w:bCs/>
        </w:rPr>
        <w:t xml:space="preserve">A demo / clean-view switch. </w:t>
      </w:r>
      <w:r>
        <w:t xml:space="preserve">A switch at the top hides or shows the little “new” notes, so you can flip between the guided demo and a clean preview of the finished product.</w:t>
      </w:r>
    </w:p>
    <w:p>
      <w:pPr>
        <w:pStyle w:val="Heading1"/>
      </w:pPr>
      <w:r>
        <w:t xml:space="preserve">A couple of honest notes</w:t>
      </w:r>
    </w:p>
    <w:p>
      <w:pPr>
        <w:pStyle w:val="ListParagraph"/>
        <w:numPr>
          <w:ilvl w:val="0"/>
          <w:numId w:val="2"/>
        </w:numPr>
        <w:spacing w:after="60"/>
      </w:pPr>
      <w:r>
        <w:rPr>
          <w:b/>
          <w:bCs/>
        </w:rPr>
        <w:t xml:space="preserve">Map pins. </w:t>
      </w:r>
      <w:r>
        <w:t xml:space="preserve">Your list has facility names but not full street addresses, so pins sit on real US cities for now. In the live version the map will use Google Maps for exact addresses.</w:t>
      </w:r>
    </w:p>
    <w:p>
      <w:pPr>
        <w:pStyle w:val="ListParagraph"/>
        <w:numPr>
          <w:ilvl w:val="0"/>
          <w:numId w:val="2"/>
        </w:numPr>
        <w:spacing w:after="60"/>
      </w:pPr>
      <w:r>
        <w:rPr>
          <w:b/>
          <w:bCs/>
        </w:rPr>
        <w:t xml:space="preserve">Names &amp; people. </w:t>
      </w:r>
      <w:r>
        <w:t xml:space="preserve">People show as a first name and last initial. Every facility shows at least two names so the screen isn’t empty — some are clearly marked “demo”, and the real staff per facility will show in the live version.</w:t>
      </w:r>
    </w:p>
    <w:p>
      <w:pPr>
        <w:pStyle w:val="Heading1"/>
      </w:pPr>
      <w:r>
        <w:t xml:space="preserve">The bottom line</w:t>
      </w:r>
    </w:p>
    <w:p>
      <w:pPr>
        <w:spacing w:after="120"/>
      </w:pPr>
      <w:r>
        <w:t xml:space="preserve">It’s all built, checked, and working. If anything needs adjusting, just let us know.</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abstractNum w:abstractNumId="3" w15:restartNumberingAfterBreak="0">
    <w:multiLevelType w:val="hybridMultilevel"/>
    <w:lvl w:ilvl="0" w15:tentative="1">
      <w:start w:val="1"/>
      <w:numFmt w:val="decimal"/>
      <w:lvlText w:val="%1."/>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90" w:before="20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2026-06-25T21:24:30.402Z</dcterms:created>
  <dcterms:modified xsi:type="dcterms:W3CDTF">2026-06-25T21:24:30.402Z</dcterms:modified>
</cp:coreProperties>
</file>

<file path=docProps/custom.xml><?xml version="1.0" encoding="utf-8"?>
<Properties xmlns="http://schemas.openxmlformats.org/officeDocument/2006/custom-properties" xmlns:vt="http://schemas.openxmlformats.org/officeDocument/2006/docPropsVTypes"/>
</file>