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BEA9C" w14:textId="77777777" w:rsidR="00C6396C" w:rsidRPr="00C1333A" w:rsidRDefault="009E7C77">
      <w:pPr>
        <w:rPr>
          <w:sz w:val="72"/>
          <w:szCs w:val="72"/>
        </w:rPr>
      </w:pPr>
      <w:r w:rsidRPr="00C1333A">
        <w:rPr>
          <w:sz w:val="72"/>
          <w:szCs w:val="72"/>
        </w:rPr>
        <w:t>Battle of Neighborhoods</w:t>
      </w:r>
    </w:p>
    <w:p w14:paraId="404454CA" w14:textId="5467F900" w:rsidR="009E7C77" w:rsidRDefault="00C1333A">
      <w:r>
        <w:t>Long Island City (</w:t>
      </w:r>
      <w:r w:rsidR="009E7C77">
        <w:t>Queens</w:t>
      </w:r>
      <w:r>
        <w:t>)</w:t>
      </w:r>
      <w:r w:rsidR="009E7C77">
        <w:t xml:space="preserve">, NY and </w:t>
      </w:r>
      <w:proofErr w:type="spellStart"/>
      <w:r>
        <w:t>Harbourfront</w:t>
      </w:r>
      <w:proofErr w:type="spellEnd"/>
      <w:r>
        <w:t xml:space="preserve"> East (</w:t>
      </w:r>
      <w:r w:rsidR="009E7C77">
        <w:t>Toronto</w:t>
      </w:r>
      <w:r>
        <w:t>)</w:t>
      </w:r>
      <w:r w:rsidR="009E7C77">
        <w:t>, ON comparison</w:t>
      </w:r>
    </w:p>
    <w:p w14:paraId="33C85595" w14:textId="77777777" w:rsidR="007D6E93" w:rsidRDefault="007D6E93"/>
    <w:p w14:paraId="6265C12D" w14:textId="245B417B" w:rsidR="00C1333A" w:rsidRDefault="00C1333A" w:rsidP="00C1333A">
      <w:pPr>
        <w:rPr>
          <w:rFonts w:ascii="Times New Roman" w:eastAsia="Times New Roman" w:hAnsi="Times New Roman" w:cs="Times New Roman"/>
        </w:rPr>
      </w:pPr>
      <w:r w:rsidRPr="00C1333A">
        <w:rPr>
          <w:rFonts w:ascii="Times New Roman" w:eastAsia="Times New Roman" w:hAnsi="Times New Roman" w:cs="Times New Roman"/>
        </w:rPr>
        <w:fldChar w:fldCharType="begin"/>
      </w:r>
      <w:r w:rsidRPr="00C1333A">
        <w:rPr>
          <w:rFonts w:ascii="Times New Roman" w:eastAsia="Times New Roman" w:hAnsi="Times New Roman" w:cs="Times New Roman"/>
        </w:rPr>
        <w:instrText xml:space="preserve"> INCLUDEPICTURE "/var/folders/wv/kzhyfl6n483dzfjtf7_xjy6m0000gn/T/com.microsoft.Word/WebArchiveCopyPasteTempFiles/300px-Long_Island_City_New_York_May_2015_panorama_3.jpg" \* MERGEFORMATINET </w:instrText>
      </w:r>
      <w:r w:rsidRPr="00C1333A">
        <w:rPr>
          <w:rFonts w:ascii="Times New Roman" w:eastAsia="Times New Roman" w:hAnsi="Times New Roman" w:cs="Times New Roman"/>
        </w:rPr>
        <w:fldChar w:fldCharType="separate"/>
      </w:r>
      <w:r w:rsidRPr="00C1333A">
        <w:rPr>
          <w:rFonts w:ascii="Times New Roman" w:eastAsia="Times New Roman" w:hAnsi="Times New Roman" w:cs="Times New Roman"/>
          <w:noProof/>
        </w:rPr>
        <w:drawing>
          <wp:inline distT="0" distB="0" distL="0" distR="0" wp14:anchorId="58950571" wp14:editId="53E93B1E">
            <wp:extent cx="3044757" cy="1906905"/>
            <wp:effectExtent l="0" t="0" r="3810" b="0"/>
            <wp:docPr id="1" name="Picture 1" descr="The expanding skyline of Long Island City, Queens, one of New York City's fastest-growing neighborhoods,[1] as seen in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expanding skyline of Long Island City, Queens, one of New York City's fastest-growing neighborhoods,[1] as seen in 201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62617" cy="1918091"/>
                    </a:xfrm>
                    <a:prstGeom prst="rect">
                      <a:avLst/>
                    </a:prstGeom>
                    <a:noFill/>
                    <a:ln>
                      <a:noFill/>
                    </a:ln>
                  </pic:spPr>
                </pic:pic>
              </a:graphicData>
            </a:graphic>
          </wp:inline>
        </w:drawing>
      </w:r>
      <w:r w:rsidRPr="00C1333A">
        <w:rPr>
          <w:rFonts w:ascii="Times New Roman" w:eastAsia="Times New Roman" w:hAnsi="Times New Roman" w:cs="Times New Roman"/>
        </w:rPr>
        <w:fldChar w:fldCharType="end"/>
      </w:r>
      <w:r>
        <w:rPr>
          <w:rFonts w:ascii="Times New Roman" w:eastAsia="Times New Roman" w:hAnsi="Times New Roman" w:cs="Times New Roman"/>
        </w:rPr>
        <w:t>Long Island City, NY</w:t>
      </w:r>
    </w:p>
    <w:p w14:paraId="3AD8DBF6" w14:textId="77777777" w:rsidR="00C1333A" w:rsidRDefault="00C1333A" w:rsidP="00C1333A"/>
    <w:p w14:paraId="4C8128A8" w14:textId="59201AC5" w:rsidR="00C1333A" w:rsidRDefault="00C1333A" w:rsidP="00C1333A">
      <w:pPr>
        <w:ind w:left="2160"/>
      </w:pPr>
      <w:proofErr w:type="spellStart"/>
      <w:r>
        <w:t>Harbourfront</w:t>
      </w:r>
      <w:proofErr w:type="spellEnd"/>
      <w:r>
        <w:t xml:space="preserve"> East</w:t>
      </w:r>
      <w:r>
        <w:fldChar w:fldCharType="begin"/>
      </w:r>
      <w:r>
        <w:instrText xml:space="preserve"> INCLUDEPICTURE "/var/folders/wv/kzhyfl6n483dzfjtf7_xjy6m0000gn/T/com.microsoft.Word/WebArchiveCopyPasteTempFiles/275px-Ahoy%21_%283347331689%29.jpg" \* MERGEFORMATINET </w:instrText>
      </w:r>
      <w:r>
        <w:fldChar w:fldCharType="separate"/>
      </w:r>
      <w:r>
        <w:rPr>
          <w:noProof/>
        </w:rPr>
        <w:drawing>
          <wp:inline distT="0" distB="0" distL="0" distR="0" wp14:anchorId="08D88BA6" wp14:editId="761D4936">
            <wp:extent cx="3054342" cy="2033081"/>
            <wp:effectExtent l="0" t="0" r="0" b="0"/>
            <wp:docPr id="2" name="Picture 2" descr="Harbourfront consists of the northern shoreline of Downtown Toro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rbourfront consists of the northern shoreline of Downtown Toron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87032" cy="2054841"/>
                    </a:xfrm>
                    <a:prstGeom prst="rect">
                      <a:avLst/>
                    </a:prstGeom>
                    <a:noFill/>
                    <a:ln>
                      <a:noFill/>
                    </a:ln>
                  </pic:spPr>
                </pic:pic>
              </a:graphicData>
            </a:graphic>
          </wp:inline>
        </w:drawing>
      </w:r>
      <w:r>
        <w:fldChar w:fldCharType="end"/>
      </w:r>
    </w:p>
    <w:p w14:paraId="67FE9C23" w14:textId="1607B447" w:rsidR="00C1333A" w:rsidRPr="00C1333A" w:rsidRDefault="00C1333A" w:rsidP="00C1333A">
      <w:pPr>
        <w:rPr>
          <w:rFonts w:ascii="Times New Roman" w:eastAsia="Times New Roman" w:hAnsi="Times New Roman" w:cs="Times New Roman"/>
        </w:rPr>
      </w:pPr>
    </w:p>
    <w:p w14:paraId="18759570" w14:textId="77777777" w:rsidR="009E7C77" w:rsidRDefault="009E7C77"/>
    <w:p w14:paraId="038D2872" w14:textId="6F6EC6B9" w:rsidR="00D75E00" w:rsidRPr="00F412D6" w:rsidRDefault="00D75E00">
      <w:pPr>
        <w:rPr>
          <w:sz w:val="32"/>
          <w:szCs w:val="32"/>
        </w:rPr>
      </w:pPr>
      <w:r w:rsidRPr="00F412D6">
        <w:rPr>
          <w:sz w:val="32"/>
          <w:szCs w:val="32"/>
        </w:rPr>
        <w:t>Description of the data:</w:t>
      </w:r>
    </w:p>
    <w:p w14:paraId="760A02E8" w14:textId="5140754D" w:rsidR="003406C1" w:rsidRDefault="00F412D6">
      <w:r>
        <w:tab/>
        <w:t xml:space="preserve">The data used for this project </w:t>
      </w:r>
      <w:r w:rsidR="00D256D7">
        <w:t>will be</w:t>
      </w:r>
      <w:r>
        <w:t xml:space="preserve"> acquired from Wikipedia, publicly available geospatial data, as well as from </w:t>
      </w:r>
      <w:proofErr w:type="spellStart"/>
      <w:r>
        <w:t>FourSquare</w:t>
      </w:r>
      <w:proofErr w:type="spellEnd"/>
      <w:r>
        <w:t xml:space="preserve"> via their API.  The sources are listed below:</w:t>
      </w:r>
    </w:p>
    <w:p w14:paraId="7FA8BE6B" w14:textId="079E1273" w:rsidR="00F412D6" w:rsidRDefault="00F412D6"/>
    <w:p w14:paraId="563677C1" w14:textId="15D4E055" w:rsidR="00F412D6" w:rsidRDefault="00F412D6">
      <w:r>
        <w:t xml:space="preserve">Toronto Data: </w:t>
      </w:r>
      <w:hyperlink r:id="rId6" w:history="1">
        <w:r w:rsidRPr="001C4423">
          <w:rPr>
            <w:rStyle w:val="Hyperlink"/>
          </w:rPr>
          <w:t>https://en.wikipedia.org/wiki/List_of_postal_codes_of_Canada:_M</w:t>
        </w:r>
      </w:hyperlink>
    </w:p>
    <w:p w14:paraId="0B59B90C" w14:textId="3AC9FE8F" w:rsidR="00F412D6" w:rsidRDefault="00F412D6">
      <w:r>
        <w:t xml:space="preserve">New York Data: </w:t>
      </w:r>
      <w:hyperlink r:id="rId7" w:history="1">
        <w:r w:rsidRPr="001C4423">
          <w:rPr>
            <w:rStyle w:val="Hyperlink"/>
          </w:rPr>
          <w:t>https://ibm.box.com/shared/static/fbpwbovar7lf8p5sgddm06cgipa2rxpe.json</w:t>
        </w:r>
      </w:hyperlink>
    </w:p>
    <w:p w14:paraId="7ED02FB3" w14:textId="58CCED8E" w:rsidR="00F412D6" w:rsidRDefault="00F412D6">
      <w:pPr>
        <w:rPr>
          <w:sz w:val="16"/>
          <w:szCs w:val="16"/>
        </w:rPr>
      </w:pPr>
      <w:r>
        <w:t xml:space="preserve">Foursquare: </w:t>
      </w:r>
      <w:hyperlink r:id="rId8" w:history="1">
        <w:r w:rsidRPr="001C4423">
          <w:rPr>
            <w:rStyle w:val="Hyperlink"/>
            <w:sz w:val="16"/>
            <w:szCs w:val="16"/>
          </w:rPr>
          <w:t>https://api.foursquare.com/v2/venues/explore?&amp;client_id={}&amp;client_secret={}&amp;v={}&amp;ll={},{}&amp;radius={}&amp;limit={}</w:t>
        </w:r>
      </w:hyperlink>
    </w:p>
    <w:p w14:paraId="272F261F" w14:textId="48C23E3F" w:rsidR="00F412D6" w:rsidRDefault="00F412D6">
      <w:pPr>
        <w:rPr>
          <w:sz w:val="16"/>
          <w:szCs w:val="16"/>
        </w:rPr>
      </w:pPr>
    </w:p>
    <w:p w14:paraId="7B5C313E" w14:textId="77777777" w:rsidR="00300278" w:rsidRDefault="00F412D6">
      <w:r>
        <w:tab/>
        <w:t xml:space="preserve">These data </w:t>
      </w:r>
      <w:r w:rsidR="00D256D7">
        <w:t>will be</w:t>
      </w:r>
      <w:r>
        <w:t xml:space="preserve"> ingested, transformed, and assessed within IBM Watson Studio using a Python v3.5 notebook. The </w:t>
      </w:r>
      <w:r w:rsidR="00D256D7">
        <w:t xml:space="preserve">planned </w:t>
      </w:r>
      <w:r>
        <w:t xml:space="preserve">libraries </w:t>
      </w:r>
      <w:r w:rsidR="00D256D7">
        <w:t>for use</w:t>
      </w:r>
      <w:r>
        <w:t xml:space="preserve"> are the following</w:t>
      </w:r>
      <w:r w:rsidR="00300278">
        <w:t>:</w:t>
      </w:r>
    </w:p>
    <w:p w14:paraId="7A1DF562" w14:textId="77777777" w:rsidR="00300278" w:rsidRDefault="00F412D6">
      <w:proofErr w:type="spellStart"/>
      <w:r>
        <w:t>Numpy</w:t>
      </w:r>
      <w:proofErr w:type="spellEnd"/>
      <w:r w:rsidR="00300278">
        <w:t>-Library for handing vectored data</w:t>
      </w:r>
    </w:p>
    <w:p w14:paraId="2A6CADDD" w14:textId="77777777" w:rsidR="00300278" w:rsidRDefault="00F412D6">
      <w:r>
        <w:t>Pandas</w:t>
      </w:r>
      <w:r w:rsidR="00300278">
        <w:t>- Library for data analysis</w:t>
      </w:r>
    </w:p>
    <w:p w14:paraId="28065504" w14:textId="77777777" w:rsidR="00300278" w:rsidRDefault="00F412D6">
      <w:r>
        <w:t>JSON</w:t>
      </w:r>
      <w:r w:rsidR="00300278">
        <w:t>- Library for managing JSON file types</w:t>
      </w:r>
    </w:p>
    <w:p w14:paraId="4C6BF8FB" w14:textId="77777777" w:rsidR="00300278" w:rsidRDefault="00F412D6">
      <w:proofErr w:type="spellStart"/>
      <w:r>
        <w:t>Geopy</w:t>
      </w:r>
      <w:proofErr w:type="spellEnd"/>
      <w:r w:rsidR="00300278">
        <w:t>- Library for location retrieval</w:t>
      </w:r>
    </w:p>
    <w:p w14:paraId="12325385" w14:textId="77777777" w:rsidR="00300278" w:rsidRDefault="00F412D6">
      <w:r>
        <w:lastRenderedPageBreak/>
        <w:t>Requests</w:t>
      </w:r>
      <w:r w:rsidR="00300278">
        <w:t>- Library for handing http queries</w:t>
      </w:r>
    </w:p>
    <w:p w14:paraId="4105B52A" w14:textId="77777777" w:rsidR="00300278" w:rsidRDefault="00F412D6">
      <w:r>
        <w:t>Matplotlib</w:t>
      </w:r>
      <w:r w:rsidR="00300278">
        <w:t>- Library for Python plotting</w:t>
      </w:r>
    </w:p>
    <w:p w14:paraId="2DF373F7" w14:textId="77777777" w:rsidR="00300278" w:rsidRDefault="00F412D6">
      <w:proofErr w:type="spellStart"/>
      <w:r>
        <w:t>Sklearn</w:t>
      </w:r>
      <w:proofErr w:type="spellEnd"/>
      <w:r w:rsidR="00300278">
        <w:t>- Library for Python machine learning</w:t>
      </w:r>
    </w:p>
    <w:p w14:paraId="07693D46" w14:textId="55C965D3" w:rsidR="00F412D6" w:rsidRDefault="00F412D6">
      <w:r>
        <w:t>Folium</w:t>
      </w:r>
      <w:r w:rsidR="00300278">
        <w:t>- Library for map rendering</w:t>
      </w:r>
    </w:p>
    <w:p w14:paraId="2A543123" w14:textId="77777777" w:rsidR="00300278" w:rsidRDefault="00300278"/>
    <w:p w14:paraId="0C0FD483" w14:textId="27B5C920" w:rsidR="00D256D7" w:rsidRDefault="00D256D7">
      <w:r>
        <w:tab/>
        <w:t>First the New York data will be assessed to find the specific location parameters for Long Island City. Then the Foursquare API will be leveraged to bring in information pertaining to venues within Long Island City. At the end of the assessment we’ll see the top ranked venue types within Long Island City utilizing k-m</w:t>
      </w:r>
      <w:r w:rsidR="00B74180">
        <w:t>ea</w:t>
      </w:r>
      <w:bookmarkStart w:id="0" w:name="_GoBack"/>
      <w:bookmarkEnd w:id="0"/>
      <w:r>
        <w:t xml:space="preserve">n clustering. Once complete, the same process will be applied to the Toronto data. In this case though we will be focusing our assessment on </w:t>
      </w:r>
      <w:proofErr w:type="spellStart"/>
      <w:r>
        <w:t>Harbourfront</w:t>
      </w:r>
      <w:proofErr w:type="spellEnd"/>
      <w:r>
        <w:t xml:space="preserve"> East.  </w:t>
      </w:r>
    </w:p>
    <w:p w14:paraId="0C160349" w14:textId="73BEEFC5" w:rsidR="00D256D7" w:rsidRDefault="00D256D7">
      <w:r>
        <w:tab/>
        <w:t xml:space="preserve">The end result will be a list of most common venue types within both locations for us to compare and contrast. </w:t>
      </w:r>
    </w:p>
    <w:p w14:paraId="6C209709" w14:textId="77777777" w:rsidR="00F412D6" w:rsidRDefault="00F412D6"/>
    <w:p w14:paraId="5EDAD2AC" w14:textId="394F1F31" w:rsidR="00F412D6" w:rsidRPr="00F412D6" w:rsidRDefault="00F412D6">
      <w:r>
        <w:tab/>
        <w:t xml:space="preserve">  </w:t>
      </w:r>
    </w:p>
    <w:sectPr w:rsidR="00F412D6" w:rsidRPr="00F412D6" w:rsidSect="00341D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C77"/>
    <w:rsid w:val="00267466"/>
    <w:rsid w:val="00300278"/>
    <w:rsid w:val="003406C1"/>
    <w:rsid w:val="00341DCB"/>
    <w:rsid w:val="007D6E93"/>
    <w:rsid w:val="009E7C77"/>
    <w:rsid w:val="00B74180"/>
    <w:rsid w:val="00C1333A"/>
    <w:rsid w:val="00C5687A"/>
    <w:rsid w:val="00C6396C"/>
    <w:rsid w:val="00D256D7"/>
    <w:rsid w:val="00D75E00"/>
    <w:rsid w:val="00F412D6"/>
    <w:rsid w:val="00F63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E1EFA9"/>
  <w15:chartTrackingRefBased/>
  <w15:docId w15:val="{4A580EC9-D55B-CD4B-A308-450519460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12D6"/>
    <w:rPr>
      <w:color w:val="0563C1" w:themeColor="hyperlink"/>
      <w:u w:val="single"/>
    </w:rPr>
  </w:style>
  <w:style w:type="character" w:styleId="UnresolvedMention">
    <w:name w:val="Unresolved Mention"/>
    <w:basedOn w:val="DefaultParagraphFont"/>
    <w:uiPriority w:val="99"/>
    <w:semiHidden/>
    <w:unhideWhenUsed/>
    <w:rsid w:val="00F412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065684">
      <w:bodyDiv w:val="1"/>
      <w:marLeft w:val="0"/>
      <w:marRight w:val="0"/>
      <w:marTop w:val="0"/>
      <w:marBottom w:val="0"/>
      <w:divBdr>
        <w:top w:val="none" w:sz="0" w:space="0" w:color="auto"/>
        <w:left w:val="none" w:sz="0" w:space="0" w:color="auto"/>
        <w:bottom w:val="none" w:sz="0" w:space="0" w:color="auto"/>
        <w:right w:val="none" w:sz="0" w:space="0" w:color="auto"/>
      </w:divBdr>
    </w:div>
    <w:div w:id="1252084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foursquare.com/v2/venues/explore?&amp;client_id=%7b%7d&amp;client_secret=%7b%7d&amp;v=%7b%7d&amp;ll=%7b%7d,%7b%7d&amp;radius=%7b%7d&amp;limit=%7b%7d" TargetMode="External"/><Relationship Id="rId3" Type="http://schemas.openxmlformats.org/officeDocument/2006/relationships/webSettings" Target="webSettings.xml"/><Relationship Id="rId7" Type="http://schemas.openxmlformats.org/officeDocument/2006/relationships/hyperlink" Target="https://ibm.box.com/shared/static/fbpwbovar7lf8p5sgddm06cgipa2rxpe.js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List_of_postal_codes_of_Canada:_M" TargetMode="External"/><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Tessier</dc:creator>
  <cp:keywords/>
  <dc:description/>
  <cp:lastModifiedBy>James Tessier</cp:lastModifiedBy>
  <cp:revision>6</cp:revision>
  <dcterms:created xsi:type="dcterms:W3CDTF">2018-12-15T22:12:00Z</dcterms:created>
  <dcterms:modified xsi:type="dcterms:W3CDTF">2018-12-15T23:22:00Z</dcterms:modified>
</cp:coreProperties>
</file>