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47D5" w:rsidRDefault="007247D5">
      <w:pPr>
        <w:jc w:val="center"/>
        <w:rPr>
          <w:rFonts w:eastAsia="华文新魏" w:hint="eastAsia"/>
          <w:sz w:val="28"/>
        </w:rPr>
      </w:pPr>
      <w:bookmarkStart w:id="0" w:name="OLE_LINK7"/>
      <w:bookmarkStart w:id="1" w:name="_GoBack"/>
      <w:bookmarkEnd w:id="1"/>
      <w:r>
        <w:rPr>
          <w:rFonts w:eastAsia="华文新魏" w:hint="eastAsia"/>
          <w:sz w:val="28"/>
        </w:rPr>
        <w:t>计算机与信息工程学院</w:t>
      </w:r>
    </w:p>
    <w:p w:rsidR="007247D5" w:rsidRDefault="007247D5">
      <w:pPr>
        <w:jc w:val="center"/>
        <w:rPr>
          <w:rFonts w:eastAsia="黑体" w:hint="eastAsia"/>
          <w:sz w:val="30"/>
        </w:rPr>
      </w:pPr>
      <w:r>
        <w:rPr>
          <w:rFonts w:eastAsia="黑体" w:hint="eastAsia"/>
          <w:sz w:val="30"/>
        </w:rPr>
        <w:t>20</w:t>
      </w:r>
      <w:r w:rsidR="00AB7D1F">
        <w:rPr>
          <w:rFonts w:eastAsia="黑体"/>
          <w:sz w:val="30"/>
        </w:rPr>
        <w:t>15</w:t>
      </w:r>
      <w:r>
        <w:rPr>
          <w:rFonts w:eastAsia="黑体" w:hint="eastAsia"/>
          <w:sz w:val="30"/>
        </w:rPr>
        <w:t>届毕业论文（设计）题目申请表</w:t>
      </w:r>
    </w:p>
    <w:p w:rsidR="007247D5" w:rsidRDefault="002D5691">
      <w:pPr>
        <w:rPr>
          <w:rFonts w:hint="eastAsia"/>
          <w:b/>
          <w:bCs/>
          <w:sz w:val="24"/>
        </w:rPr>
      </w:pPr>
      <w:r>
        <w:rPr>
          <w:rFonts w:hint="eastAsia"/>
          <w:b/>
          <w:bCs/>
          <w:sz w:val="24"/>
        </w:rPr>
        <w:t>指导教师：</w:t>
      </w:r>
      <w:r w:rsidR="00AB7D1F">
        <w:rPr>
          <w:rFonts w:hint="eastAsia"/>
          <w:b/>
          <w:bCs/>
          <w:sz w:val="24"/>
        </w:rPr>
        <w:t>郭全友</w:t>
      </w:r>
    </w:p>
    <w:tbl>
      <w:tblPr>
        <w:tblW w:w="7962"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88"/>
        <w:gridCol w:w="804"/>
        <w:gridCol w:w="540"/>
        <w:gridCol w:w="932"/>
        <w:gridCol w:w="495"/>
        <w:gridCol w:w="2405"/>
        <w:gridCol w:w="426"/>
        <w:gridCol w:w="1772"/>
      </w:tblGrid>
      <w:tr w:rsidR="00AB7D1F" w:rsidTr="005B5644">
        <w:trPr>
          <w:trHeight w:val="397"/>
          <w:jc w:val="center"/>
        </w:trPr>
        <w:tc>
          <w:tcPr>
            <w:tcW w:w="1392" w:type="dxa"/>
            <w:gridSpan w:val="2"/>
            <w:vAlign w:val="center"/>
          </w:tcPr>
          <w:p w:rsidR="00AB7D1F" w:rsidRDefault="00AB7D1F">
            <w:pPr>
              <w:rPr>
                <w:sz w:val="24"/>
              </w:rPr>
            </w:pPr>
            <w:r>
              <w:rPr>
                <w:rFonts w:hint="eastAsia"/>
                <w:sz w:val="24"/>
              </w:rPr>
              <w:t>题目</w:t>
            </w:r>
          </w:p>
        </w:tc>
        <w:tc>
          <w:tcPr>
            <w:tcW w:w="6570" w:type="dxa"/>
            <w:gridSpan w:val="6"/>
          </w:tcPr>
          <w:p w:rsidR="00AB7D1F" w:rsidRPr="008D641D" w:rsidRDefault="00AB7D1F" w:rsidP="003F7A59">
            <w:pPr>
              <w:spacing w:line="360" w:lineRule="auto"/>
              <w:rPr>
                <w:rFonts w:ascii="Arial" w:hAnsi="Arial" w:cs="Arial" w:hint="eastAsia"/>
                <w:sz w:val="24"/>
              </w:rPr>
            </w:pPr>
            <w:r w:rsidRPr="004E51F5">
              <w:rPr>
                <w:rFonts w:ascii="Arial" w:hAnsi="Arial" w:cs="Arial" w:hint="eastAsia"/>
              </w:rPr>
              <w:t>高考志愿填报指导系统</w:t>
            </w:r>
            <w:r w:rsidR="00EA64C2">
              <w:rPr>
                <w:rFonts w:ascii="Arial" w:hAnsi="Arial" w:cs="Arial" w:hint="eastAsia"/>
              </w:rPr>
              <w:t>的设计与实现</w:t>
            </w:r>
          </w:p>
        </w:tc>
      </w:tr>
      <w:tr w:rsidR="00AB7D1F" w:rsidTr="005B5644">
        <w:trPr>
          <w:trHeight w:val="397"/>
          <w:jc w:val="center"/>
        </w:trPr>
        <w:tc>
          <w:tcPr>
            <w:tcW w:w="1932" w:type="dxa"/>
            <w:gridSpan w:val="3"/>
            <w:vAlign w:val="center"/>
          </w:tcPr>
          <w:p w:rsidR="00AB7D1F" w:rsidRDefault="00AB7D1F">
            <w:pPr>
              <w:rPr>
                <w:rFonts w:hint="eastAsia"/>
                <w:sz w:val="24"/>
              </w:rPr>
            </w:pPr>
            <w:r>
              <w:rPr>
                <w:rFonts w:hint="eastAsia"/>
                <w:sz w:val="24"/>
              </w:rPr>
              <w:t>适合专业</w:t>
            </w:r>
          </w:p>
        </w:tc>
        <w:tc>
          <w:tcPr>
            <w:tcW w:w="6030" w:type="dxa"/>
            <w:gridSpan w:val="5"/>
            <w:vAlign w:val="center"/>
          </w:tcPr>
          <w:p w:rsidR="00AB7D1F" w:rsidRDefault="00FC5B18">
            <w:pPr>
              <w:rPr>
                <w:rFonts w:hint="eastAsia"/>
                <w:sz w:val="24"/>
              </w:rPr>
            </w:pPr>
            <w:r w:rsidRPr="001008E8">
              <w:rPr>
                <w:rFonts w:hint="eastAsia"/>
                <w:sz w:val="24"/>
              </w:rPr>
              <w:t>网络工程（云计算）</w:t>
            </w:r>
          </w:p>
        </w:tc>
      </w:tr>
      <w:tr w:rsidR="00AB7D1F" w:rsidTr="00FD5AEF">
        <w:trPr>
          <w:trHeight w:val="7078"/>
          <w:jc w:val="center"/>
        </w:trPr>
        <w:tc>
          <w:tcPr>
            <w:tcW w:w="7962" w:type="dxa"/>
            <w:gridSpan w:val="8"/>
          </w:tcPr>
          <w:p w:rsidR="00593E25" w:rsidRPr="00B212FF" w:rsidRDefault="00593E25" w:rsidP="00593E25">
            <w:pPr>
              <w:rPr>
                <w:rFonts w:hint="eastAsia"/>
                <w:b/>
              </w:rPr>
            </w:pPr>
            <w:r w:rsidRPr="00B212FF">
              <w:rPr>
                <w:rFonts w:hint="eastAsia"/>
                <w:b/>
              </w:rPr>
              <w:t>内容及意义：</w:t>
            </w:r>
          </w:p>
          <w:p w:rsidR="00237553" w:rsidRDefault="00825E76" w:rsidP="00D01438">
            <w:pPr>
              <w:spacing w:line="360" w:lineRule="auto"/>
              <w:ind w:firstLineChars="200" w:firstLine="420"/>
              <w:rPr>
                <w:rFonts w:hint="eastAsia"/>
              </w:rPr>
            </w:pPr>
            <w:r>
              <w:rPr>
                <w:rFonts w:hint="eastAsia"/>
              </w:rPr>
              <w:t>每年六月高考完之后，家长们和考生最着急的莫过于填报志愿问题，首先需要对各学校进行全面了解和学校氛围环境以及往年报考分数及其他信息的统计，并能根据参考信息来预测考生是否有能够进入该学校。目前，市面上也出现了一些高考志愿填报指导系统</w:t>
            </w:r>
            <w:r w:rsidR="00237553">
              <w:rPr>
                <w:rFonts w:hint="eastAsia"/>
              </w:rPr>
              <w:t>，但并不是很完善</w:t>
            </w:r>
            <w:r>
              <w:rPr>
                <w:rFonts w:hint="eastAsia"/>
              </w:rPr>
              <w:t>，例如：</w:t>
            </w:r>
            <w:r w:rsidR="00237553">
              <w:rPr>
                <w:rFonts w:hint="eastAsia"/>
              </w:rPr>
              <w:t>缺少高校排名</w:t>
            </w:r>
            <w:r>
              <w:rPr>
                <w:rFonts w:hint="eastAsia"/>
              </w:rPr>
              <w:t>、</w:t>
            </w:r>
            <w:r w:rsidR="00237553">
              <w:rPr>
                <w:rFonts w:hint="eastAsia"/>
              </w:rPr>
              <w:t>高校</w:t>
            </w:r>
            <w:r>
              <w:rPr>
                <w:rFonts w:hint="eastAsia"/>
              </w:rPr>
              <w:t>基本</w:t>
            </w:r>
            <w:r w:rsidR="00237553">
              <w:rPr>
                <w:rFonts w:hint="eastAsia"/>
              </w:rPr>
              <w:t>信息</w:t>
            </w:r>
            <w:r>
              <w:rPr>
                <w:rFonts w:hint="eastAsia"/>
              </w:rPr>
              <w:t>、</w:t>
            </w:r>
            <w:r w:rsidR="00237553">
              <w:rPr>
                <w:rFonts w:hint="eastAsia"/>
              </w:rPr>
              <w:t>根据地区进行推介</w:t>
            </w:r>
            <w:r w:rsidR="00D01438">
              <w:rPr>
                <w:rFonts w:hint="eastAsia"/>
              </w:rPr>
              <w:t>、</w:t>
            </w:r>
            <w:r w:rsidR="00237553">
              <w:rPr>
                <w:rFonts w:hint="eastAsia"/>
              </w:rPr>
              <w:t>缺少历年招生人数</w:t>
            </w:r>
            <w:r w:rsidR="00D01438">
              <w:rPr>
                <w:rFonts w:hint="eastAsia"/>
              </w:rPr>
              <w:t>、</w:t>
            </w:r>
            <w:r w:rsidR="00237553">
              <w:rPr>
                <w:rFonts w:hint="eastAsia"/>
              </w:rPr>
              <w:t>缺少院校有哪些专业</w:t>
            </w:r>
            <w:r w:rsidR="00D01438">
              <w:rPr>
                <w:rFonts w:hint="eastAsia"/>
              </w:rPr>
              <w:t>、</w:t>
            </w:r>
            <w:r w:rsidR="00237553">
              <w:rPr>
                <w:rFonts w:hint="eastAsia"/>
              </w:rPr>
              <w:t>缺少专业排名</w:t>
            </w:r>
            <w:r w:rsidR="00D01438">
              <w:rPr>
                <w:rFonts w:hint="eastAsia"/>
              </w:rPr>
              <w:t>。</w:t>
            </w:r>
          </w:p>
          <w:p w:rsidR="005E1A6A" w:rsidRDefault="00D01438" w:rsidP="00593E25">
            <w:pPr>
              <w:spacing w:line="360" w:lineRule="auto"/>
              <w:ind w:firstLineChars="150" w:firstLine="315"/>
              <w:rPr>
                <w:rFonts w:hint="eastAsia"/>
              </w:rPr>
            </w:pPr>
            <w:r>
              <w:rPr>
                <w:rFonts w:hint="eastAsia"/>
              </w:rPr>
              <w:t>学生</w:t>
            </w:r>
            <w:r w:rsidR="00B212FF">
              <w:rPr>
                <w:rFonts w:hint="eastAsia"/>
              </w:rPr>
              <w:t>在填报志愿之前，</w:t>
            </w:r>
            <w:r>
              <w:rPr>
                <w:rFonts w:hint="eastAsia"/>
              </w:rPr>
              <w:t>需要</w:t>
            </w:r>
            <w:r w:rsidR="00AB7D1F">
              <w:rPr>
                <w:rFonts w:hint="eastAsia"/>
              </w:rPr>
              <w:t>从其他渠道收集一些关于学校的信息，例如从老师那里或是从上一届学哥</w:t>
            </w:r>
            <w:r w:rsidR="00237553">
              <w:rPr>
                <w:rFonts w:hint="eastAsia"/>
              </w:rPr>
              <w:t>学姐那里得到一些信息，学生并不是非常了解他们所要报考的高校，和</w:t>
            </w:r>
            <w:r w:rsidR="00AB7D1F">
              <w:rPr>
                <w:rFonts w:hint="eastAsia"/>
              </w:rPr>
              <w:t>该高校的排名</w:t>
            </w:r>
            <w:r w:rsidR="00237553">
              <w:rPr>
                <w:rFonts w:hint="eastAsia"/>
              </w:rPr>
              <w:t>以及专业和专业排名</w:t>
            </w:r>
            <w:r w:rsidR="00AB7D1F">
              <w:rPr>
                <w:rFonts w:hint="eastAsia"/>
              </w:rPr>
              <w:t>。</w:t>
            </w:r>
          </w:p>
          <w:p w:rsidR="005E1A6A" w:rsidRPr="00237553" w:rsidRDefault="005E1A6A" w:rsidP="005E1A6A">
            <w:pPr>
              <w:spacing w:line="360" w:lineRule="auto"/>
              <w:rPr>
                <w:rFonts w:hint="eastAsia"/>
                <w:b/>
              </w:rPr>
            </w:pPr>
            <w:r w:rsidRPr="00237553">
              <w:rPr>
                <w:rFonts w:hint="eastAsia"/>
                <w:b/>
              </w:rPr>
              <w:t>课题研究的内容：</w:t>
            </w:r>
          </w:p>
          <w:p w:rsidR="00237553" w:rsidRDefault="00AB7D1F" w:rsidP="00D01438">
            <w:pPr>
              <w:spacing w:line="360" w:lineRule="auto"/>
              <w:ind w:firstLineChars="250" w:firstLine="525"/>
              <w:rPr>
                <w:rFonts w:hint="eastAsia"/>
              </w:rPr>
            </w:pPr>
            <w:r>
              <w:rPr>
                <w:rFonts w:hint="eastAsia"/>
              </w:rPr>
              <w:t>高考志愿</w:t>
            </w:r>
            <w:r w:rsidR="00D01438">
              <w:rPr>
                <w:rFonts w:hint="eastAsia"/>
              </w:rPr>
              <w:t>填报指导系统正是为了解决这样一些问题，高考志愿填报指导系统可以解决如下问题：例如：高校排名、</w:t>
            </w:r>
            <w:r w:rsidR="00237553">
              <w:rPr>
                <w:rFonts w:hint="eastAsia"/>
              </w:rPr>
              <w:t>高校信息</w:t>
            </w:r>
            <w:r w:rsidR="00D01438">
              <w:rPr>
                <w:rFonts w:hint="eastAsia"/>
              </w:rPr>
              <w:t>、根据地区进行推介、历年招生信息、</w:t>
            </w:r>
            <w:r w:rsidR="00237553">
              <w:rPr>
                <w:rFonts w:hint="eastAsia"/>
              </w:rPr>
              <w:t>历年招生人数</w:t>
            </w:r>
            <w:r w:rsidR="00D01438">
              <w:rPr>
                <w:rFonts w:hint="eastAsia"/>
              </w:rPr>
              <w:t>、</w:t>
            </w:r>
            <w:r w:rsidR="00237553">
              <w:rPr>
                <w:rFonts w:hint="eastAsia"/>
              </w:rPr>
              <w:t>院校有哪些专业及专业排名</w:t>
            </w:r>
            <w:r w:rsidR="00D01438">
              <w:rPr>
                <w:rFonts w:hint="eastAsia"/>
              </w:rPr>
              <w:t>。</w:t>
            </w:r>
          </w:p>
          <w:p w:rsidR="00AB7D1F" w:rsidRDefault="00B212FF" w:rsidP="007F2CE5">
            <w:pPr>
              <w:spacing w:line="360" w:lineRule="auto"/>
              <w:ind w:firstLineChars="250" w:firstLine="525"/>
              <w:rPr>
                <w:rFonts w:hint="eastAsia"/>
              </w:rPr>
            </w:pPr>
            <w:r>
              <w:rPr>
                <w:rFonts w:hint="eastAsia"/>
              </w:rPr>
              <w:t>通过本系统可以</w:t>
            </w:r>
            <w:r w:rsidR="00AB7D1F">
              <w:rPr>
                <w:rFonts w:hint="eastAsia"/>
              </w:rPr>
              <w:t>方便报考志愿的考生</w:t>
            </w:r>
            <w:r>
              <w:rPr>
                <w:rFonts w:hint="eastAsia"/>
              </w:rPr>
              <w:t>获取高校信息</w:t>
            </w:r>
            <w:r w:rsidR="00D01438">
              <w:rPr>
                <w:rFonts w:hint="eastAsia"/>
              </w:rPr>
              <w:t>，</w:t>
            </w:r>
            <w:r w:rsidR="00AB7D1F">
              <w:rPr>
                <w:rFonts w:hint="eastAsia"/>
              </w:rPr>
              <w:t>也实现了高校招生信息的自动化、无纸化、便捷化和规范化。对促进填报志愿的考生有巨大的推动作用，在填报志愿的时候</w:t>
            </w:r>
            <w:r w:rsidR="00D01438">
              <w:rPr>
                <w:rFonts w:hint="eastAsia"/>
              </w:rPr>
              <w:t>，</w:t>
            </w:r>
            <w:r w:rsidR="00AB7D1F">
              <w:rPr>
                <w:rFonts w:hint="eastAsia"/>
              </w:rPr>
              <w:t>会出现历年招生信息及今年招生信息和历年招生分数及人数等一系列信息，</w:t>
            </w:r>
            <w:r w:rsidR="00D01438">
              <w:rPr>
                <w:rFonts w:hint="eastAsia"/>
              </w:rPr>
              <w:t>可以帮助现在的报考生进行参考</w:t>
            </w:r>
            <w:r w:rsidR="00AB7D1F">
              <w:rPr>
                <w:rFonts w:hint="eastAsia"/>
              </w:rPr>
              <w:t>。</w:t>
            </w:r>
          </w:p>
          <w:p w:rsidR="007A024F" w:rsidRDefault="00AB7D1F" w:rsidP="00841357">
            <w:pPr>
              <w:spacing w:line="360" w:lineRule="auto"/>
              <w:ind w:firstLineChars="250" w:firstLine="525"/>
              <w:rPr>
                <w:rFonts w:hint="eastAsia"/>
              </w:rPr>
            </w:pPr>
            <w:r>
              <w:rPr>
                <w:rFonts w:hint="eastAsia"/>
              </w:rPr>
              <w:t>高考志愿填报指导</w:t>
            </w:r>
            <w:r w:rsidR="00DB4E45">
              <w:rPr>
                <w:rFonts w:hint="eastAsia"/>
              </w:rPr>
              <w:t>系统可以了解高校，也可以防止报考资料的丢失，大大方便了报考志愿</w:t>
            </w:r>
            <w:r>
              <w:rPr>
                <w:rFonts w:hint="eastAsia"/>
              </w:rPr>
              <w:t>的考生。</w:t>
            </w:r>
          </w:p>
          <w:p w:rsidR="005B5644" w:rsidRDefault="005B5644" w:rsidP="005B5644">
            <w:pPr>
              <w:pStyle w:val="ae"/>
              <w:rPr>
                <w:rFonts w:hint="eastAsia"/>
              </w:rPr>
            </w:pPr>
            <w:r>
              <w:rPr>
                <w:rFonts w:hint="eastAsia"/>
              </w:rPr>
              <w:t>设计方案及思路：</w:t>
            </w:r>
          </w:p>
          <w:p w:rsidR="005B5644" w:rsidRDefault="005B5644" w:rsidP="00841357">
            <w:pPr>
              <w:spacing w:line="360" w:lineRule="auto"/>
              <w:ind w:firstLineChars="250" w:firstLine="525"/>
              <w:rPr>
                <w:rFonts w:hint="eastAsia"/>
              </w:rPr>
            </w:pPr>
            <w:r>
              <w:rPr>
                <w:rFonts w:hint="eastAsia"/>
              </w:rPr>
              <w:t>基于</w:t>
            </w:r>
            <w:proofErr w:type="spellStart"/>
            <w:r>
              <w:rPr>
                <w:rFonts w:hint="eastAsia"/>
              </w:rPr>
              <w:t>JavaWeb</w:t>
            </w:r>
            <w:proofErr w:type="spellEnd"/>
            <w:r>
              <w:rPr>
                <w:rFonts w:hint="eastAsia"/>
              </w:rPr>
              <w:t>框架技术的高考填报志愿系统的设计与实现分为普通用户（前台）和管理者（后台）</w:t>
            </w:r>
            <w:r>
              <w:t>两块，</w:t>
            </w:r>
            <w:r>
              <w:rPr>
                <w:rFonts w:hint="eastAsia"/>
              </w:rPr>
              <w:t>前台为高考填报考生提供清晰有价值的参考信息，后台为管理者也就是各个高校提供补充。</w:t>
            </w:r>
          </w:p>
          <w:p w:rsidR="005B5644" w:rsidRDefault="005B5644" w:rsidP="00841357">
            <w:pPr>
              <w:spacing w:line="360" w:lineRule="auto"/>
              <w:ind w:firstLineChars="250" w:firstLine="525"/>
              <w:rPr>
                <w:rFonts w:hint="eastAsia"/>
              </w:rPr>
            </w:pPr>
            <w:r>
              <w:rPr>
                <w:rFonts w:hint="eastAsia"/>
              </w:rPr>
              <w:t>前台实现的</w:t>
            </w:r>
            <w:r w:rsidR="00B212FF">
              <w:rPr>
                <w:rFonts w:hint="eastAsia"/>
              </w:rPr>
              <w:t>主要</w:t>
            </w:r>
            <w:r>
              <w:rPr>
                <w:rFonts w:hint="eastAsia"/>
              </w:rPr>
              <w:t>功能有</w:t>
            </w:r>
            <w:r w:rsidR="00B212FF">
              <w:rPr>
                <w:rFonts w:hint="eastAsia"/>
              </w:rPr>
              <w:t>：</w:t>
            </w:r>
            <w:r w:rsidR="00B43C20">
              <w:rPr>
                <w:rFonts w:hint="eastAsia"/>
              </w:rPr>
              <w:t>大学搜索</w:t>
            </w:r>
            <w:r>
              <w:rPr>
                <w:rFonts w:hint="eastAsia"/>
              </w:rPr>
              <w:t>、高校分数线、专业分数线、输入成绩选大学、专业搜索等。</w:t>
            </w:r>
          </w:p>
          <w:p w:rsidR="005B5644" w:rsidRDefault="005B5644" w:rsidP="00841357">
            <w:pPr>
              <w:spacing w:line="360" w:lineRule="auto"/>
              <w:ind w:firstLineChars="250" w:firstLine="525"/>
              <w:rPr>
                <w:rFonts w:hint="eastAsia"/>
              </w:rPr>
            </w:pPr>
            <w:r>
              <w:rPr>
                <w:rFonts w:hint="eastAsia"/>
              </w:rPr>
              <w:lastRenderedPageBreak/>
              <w:t>后台实现功能有：院校数据编辑、专业数据编辑、历年高考学院数据整理、历年高考专业数据整理等。</w:t>
            </w:r>
          </w:p>
          <w:p w:rsidR="00593E25" w:rsidRPr="00593E25" w:rsidRDefault="00593E25" w:rsidP="00593E25">
            <w:pPr>
              <w:spacing w:line="360" w:lineRule="auto"/>
              <w:rPr>
                <w:rFonts w:hint="eastAsia"/>
                <w:b/>
              </w:rPr>
            </w:pPr>
            <w:r w:rsidRPr="00593E25">
              <w:rPr>
                <w:rFonts w:hint="eastAsia"/>
                <w:b/>
              </w:rPr>
              <w:t>本系统涉及的技术如下：</w:t>
            </w:r>
          </w:p>
          <w:p w:rsidR="00593E25" w:rsidRDefault="00593E25" w:rsidP="00593E25">
            <w:pPr>
              <w:spacing w:line="360" w:lineRule="auto"/>
              <w:ind w:firstLineChars="250" w:firstLine="525"/>
              <w:rPr>
                <w:rFonts w:hint="eastAsia"/>
              </w:rPr>
            </w:pPr>
            <w:r>
              <w:rPr>
                <w:rFonts w:hint="eastAsia"/>
              </w:rPr>
              <w:t>1.</w:t>
            </w:r>
            <w:r>
              <w:rPr>
                <w:rFonts w:hint="eastAsia"/>
              </w:rPr>
              <w:t>系统架构使用</w:t>
            </w:r>
            <w:proofErr w:type="spellStart"/>
            <w:r>
              <w:rPr>
                <w:rFonts w:hint="eastAsia"/>
              </w:rPr>
              <w:t>JavaWeb</w:t>
            </w:r>
            <w:proofErr w:type="spellEnd"/>
            <w:r>
              <w:rPr>
                <w:rFonts w:hint="eastAsia"/>
              </w:rPr>
              <w:t>框架</w:t>
            </w:r>
          </w:p>
          <w:p w:rsidR="00593E25" w:rsidRDefault="00593E25" w:rsidP="00593E25">
            <w:pPr>
              <w:spacing w:line="360" w:lineRule="auto"/>
              <w:ind w:firstLineChars="250" w:firstLine="525"/>
              <w:rPr>
                <w:rFonts w:hint="eastAsia"/>
              </w:rPr>
            </w:pPr>
            <w:r>
              <w:rPr>
                <w:rFonts w:hint="eastAsia"/>
              </w:rPr>
              <w:t>2.</w:t>
            </w:r>
            <w:r>
              <w:rPr>
                <w:rFonts w:hint="eastAsia"/>
              </w:rPr>
              <w:t>数据库使用</w:t>
            </w:r>
            <w:proofErr w:type="spellStart"/>
            <w:r>
              <w:rPr>
                <w:rFonts w:hint="eastAsia"/>
              </w:rPr>
              <w:t>mysql</w:t>
            </w:r>
            <w:proofErr w:type="spellEnd"/>
            <w:r>
              <w:rPr>
                <w:rFonts w:hint="eastAsia"/>
              </w:rPr>
              <w:t>数据库</w:t>
            </w:r>
          </w:p>
          <w:p w:rsidR="00593E25" w:rsidRDefault="00593E25" w:rsidP="00593E25">
            <w:pPr>
              <w:spacing w:line="360" w:lineRule="auto"/>
              <w:ind w:firstLineChars="250" w:firstLine="525"/>
              <w:rPr>
                <w:rFonts w:hint="eastAsia"/>
              </w:rPr>
            </w:pPr>
            <w:r>
              <w:rPr>
                <w:rFonts w:hint="eastAsia"/>
              </w:rPr>
              <w:t>3.</w:t>
            </w:r>
            <w:r>
              <w:rPr>
                <w:rFonts w:hint="eastAsia"/>
              </w:rPr>
              <w:t>服务器使用应用广泛的</w:t>
            </w:r>
            <w:r>
              <w:rPr>
                <w:rFonts w:hint="eastAsia"/>
              </w:rPr>
              <w:t>tomcat8</w:t>
            </w:r>
          </w:p>
          <w:p w:rsidR="00593E25" w:rsidRDefault="00593E25" w:rsidP="00593E25">
            <w:pPr>
              <w:spacing w:line="360" w:lineRule="auto"/>
              <w:ind w:firstLineChars="250" w:firstLine="525"/>
              <w:rPr>
                <w:rFonts w:hint="eastAsia"/>
              </w:rPr>
            </w:pPr>
            <w:r>
              <w:rPr>
                <w:rFonts w:hint="eastAsia"/>
              </w:rPr>
              <w:t>4.</w:t>
            </w:r>
            <w:r>
              <w:rPr>
                <w:rFonts w:hint="eastAsia"/>
              </w:rPr>
              <w:t>网站使用一些应用插件，以应对业务需要</w:t>
            </w:r>
          </w:p>
          <w:p w:rsidR="00593E25" w:rsidRDefault="00593E25" w:rsidP="00593E25">
            <w:pPr>
              <w:spacing w:line="360" w:lineRule="auto"/>
              <w:ind w:firstLineChars="250" w:firstLine="525"/>
              <w:rPr>
                <w:rFonts w:hint="eastAsia"/>
              </w:rPr>
            </w:pPr>
            <w:r>
              <w:rPr>
                <w:rFonts w:hint="eastAsia"/>
              </w:rPr>
              <w:t>5.JDK</w:t>
            </w:r>
            <w:r>
              <w:rPr>
                <w:rFonts w:hint="eastAsia"/>
              </w:rPr>
              <w:t>使用版本为</w:t>
            </w:r>
            <w:r>
              <w:rPr>
                <w:rFonts w:hint="eastAsia"/>
              </w:rPr>
              <w:t>1.8</w:t>
            </w:r>
            <w:r>
              <w:rPr>
                <w:rFonts w:hint="eastAsia"/>
              </w:rPr>
              <w:t>的</w:t>
            </w:r>
          </w:p>
          <w:p w:rsidR="00593E25" w:rsidRDefault="00593E25" w:rsidP="00593E25">
            <w:pPr>
              <w:rPr>
                <w:rFonts w:hint="eastAsia"/>
                <w:b/>
              </w:rPr>
            </w:pPr>
            <w:r w:rsidRPr="00185E71">
              <w:rPr>
                <w:rFonts w:hint="eastAsia"/>
                <w:b/>
              </w:rPr>
              <w:t>工作计划安排：</w:t>
            </w:r>
          </w:p>
          <w:p w:rsidR="00593E25" w:rsidRDefault="00593E25" w:rsidP="00593E25">
            <w:pPr>
              <w:spacing w:line="360" w:lineRule="auto"/>
              <w:ind w:firstLineChars="250" w:firstLine="525"/>
              <w:rPr>
                <w:rFonts w:hint="eastAsia"/>
              </w:rPr>
            </w:pPr>
            <w:r>
              <w:rPr>
                <w:rFonts w:hint="eastAsia"/>
              </w:rPr>
              <w:t>10</w:t>
            </w:r>
            <w:r>
              <w:rPr>
                <w:rFonts w:hint="eastAsia"/>
              </w:rPr>
              <w:t>月</w:t>
            </w:r>
            <w:r>
              <w:rPr>
                <w:rFonts w:hint="eastAsia"/>
              </w:rPr>
              <w:t>10</w:t>
            </w:r>
            <w:r>
              <w:rPr>
                <w:rFonts w:hint="eastAsia"/>
              </w:rPr>
              <w:t>日</w:t>
            </w:r>
            <w:r>
              <w:rPr>
                <w:rFonts w:hint="eastAsia"/>
              </w:rPr>
              <w:t>~10</w:t>
            </w:r>
            <w:r>
              <w:rPr>
                <w:rFonts w:hint="eastAsia"/>
              </w:rPr>
              <w:t>月</w:t>
            </w:r>
            <w:r>
              <w:rPr>
                <w:rFonts w:hint="eastAsia"/>
              </w:rPr>
              <w:t>16</w:t>
            </w:r>
            <w:r>
              <w:rPr>
                <w:rFonts w:hint="eastAsia"/>
              </w:rPr>
              <w:t>日：完成选题申请表和毕业设计论文开题报</w:t>
            </w:r>
          </w:p>
          <w:p w:rsidR="00593E25" w:rsidRDefault="00593E25" w:rsidP="00593E25">
            <w:pPr>
              <w:spacing w:line="360" w:lineRule="auto"/>
              <w:ind w:firstLineChars="250" w:firstLine="525"/>
              <w:rPr>
                <w:rFonts w:hint="eastAsia"/>
              </w:rPr>
            </w:pPr>
            <w:r>
              <w:rPr>
                <w:rFonts w:hint="eastAsia"/>
              </w:rPr>
              <w:t>10</w:t>
            </w:r>
            <w:r>
              <w:rPr>
                <w:rFonts w:hint="eastAsia"/>
              </w:rPr>
              <w:t>月</w:t>
            </w:r>
            <w:r>
              <w:rPr>
                <w:rFonts w:hint="eastAsia"/>
              </w:rPr>
              <w:t>17</w:t>
            </w:r>
            <w:r>
              <w:rPr>
                <w:rFonts w:hint="eastAsia"/>
              </w:rPr>
              <w:t>日</w:t>
            </w:r>
            <w:r>
              <w:rPr>
                <w:rFonts w:hint="eastAsia"/>
              </w:rPr>
              <w:t>~10</w:t>
            </w:r>
            <w:r>
              <w:rPr>
                <w:rFonts w:hint="eastAsia"/>
              </w:rPr>
              <w:t>月</w:t>
            </w:r>
            <w:r>
              <w:rPr>
                <w:rFonts w:hint="eastAsia"/>
              </w:rPr>
              <w:t>20</w:t>
            </w:r>
            <w:r>
              <w:rPr>
                <w:rFonts w:hint="eastAsia"/>
              </w:rPr>
              <w:t>日：收集项目有关数据和设计数据库和项目模块</w:t>
            </w:r>
          </w:p>
          <w:p w:rsidR="00593E25" w:rsidRDefault="00593E25" w:rsidP="00593E25">
            <w:pPr>
              <w:spacing w:line="360" w:lineRule="auto"/>
              <w:ind w:firstLineChars="250" w:firstLine="525"/>
              <w:rPr>
                <w:rFonts w:hint="eastAsia"/>
              </w:rPr>
            </w:pPr>
            <w:r>
              <w:rPr>
                <w:rFonts w:hint="eastAsia"/>
              </w:rPr>
              <w:t>10</w:t>
            </w:r>
            <w:r>
              <w:rPr>
                <w:rFonts w:hint="eastAsia"/>
              </w:rPr>
              <w:t>月</w:t>
            </w:r>
            <w:r>
              <w:rPr>
                <w:rFonts w:hint="eastAsia"/>
              </w:rPr>
              <w:t>20</w:t>
            </w:r>
            <w:r>
              <w:rPr>
                <w:rFonts w:hint="eastAsia"/>
              </w:rPr>
              <w:t>日</w:t>
            </w:r>
            <w:r>
              <w:rPr>
                <w:rFonts w:hint="eastAsia"/>
              </w:rPr>
              <w:t>~10</w:t>
            </w:r>
            <w:r>
              <w:rPr>
                <w:rFonts w:hint="eastAsia"/>
              </w:rPr>
              <w:t>月</w:t>
            </w:r>
            <w:r>
              <w:rPr>
                <w:rFonts w:hint="eastAsia"/>
              </w:rPr>
              <w:t>25</w:t>
            </w:r>
            <w:r>
              <w:rPr>
                <w:rFonts w:hint="eastAsia"/>
              </w:rPr>
              <w:t>日：整体项目规划和相关数据库的创建</w:t>
            </w:r>
          </w:p>
          <w:p w:rsidR="00593E25" w:rsidRDefault="00593E25" w:rsidP="00593E25">
            <w:pPr>
              <w:spacing w:line="360" w:lineRule="auto"/>
              <w:ind w:firstLineChars="250" w:firstLine="525"/>
              <w:rPr>
                <w:rFonts w:hint="eastAsia"/>
              </w:rPr>
            </w:pPr>
            <w:r>
              <w:rPr>
                <w:rFonts w:hint="eastAsia"/>
              </w:rPr>
              <w:t>10</w:t>
            </w:r>
            <w:r>
              <w:rPr>
                <w:rFonts w:hint="eastAsia"/>
              </w:rPr>
              <w:t>月</w:t>
            </w:r>
            <w:r>
              <w:rPr>
                <w:rFonts w:hint="eastAsia"/>
              </w:rPr>
              <w:t>26</w:t>
            </w:r>
            <w:r>
              <w:rPr>
                <w:rFonts w:hint="eastAsia"/>
              </w:rPr>
              <w:t>日</w:t>
            </w:r>
            <w:r>
              <w:rPr>
                <w:rFonts w:hint="eastAsia"/>
              </w:rPr>
              <w:t>~11</w:t>
            </w:r>
            <w:r>
              <w:rPr>
                <w:rFonts w:hint="eastAsia"/>
              </w:rPr>
              <w:t>月</w:t>
            </w:r>
            <w:r>
              <w:rPr>
                <w:rFonts w:hint="eastAsia"/>
              </w:rPr>
              <w:t>23</w:t>
            </w:r>
            <w:r>
              <w:rPr>
                <w:rFonts w:hint="eastAsia"/>
              </w:rPr>
              <w:t>日：项目功能基本实现</w:t>
            </w:r>
          </w:p>
          <w:p w:rsidR="00593E25" w:rsidRDefault="00593E25" w:rsidP="00593E25">
            <w:pPr>
              <w:spacing w:line="360" w:lineRule="auto"/>
              <w:ind w:firstLineChars="250" w:firstLine="525"/>
              <w:rPr>
                <w:rFonts w:hint="eastAsia"/>
              </w:rPr>
            </w:pPr>
            <w:r>
              <w:rPr>
                <w:rFonts w:hint="eastAsia"/>
              </w:rPr>
              <w:t>11</w:t>
            </w:r>
            <w:r>
              <w:rPr>
                <w:rFonts w:hint="eastAsia"/>
              </w:rPr>
              <w:t>月</w:t>
            </w:r>
            <w:r>
              <w:rPr>
                <w:rFonts w:hint="eastAsia"/>
              </w:rPr>
              <w:t>23</w:t>
            </w:r>
            <w:r>
              <w:rPr>
                <w:rFonts w:hint="eastAsia"/>
              </w:rPr>
              <w:t>日</w:t>
            </w:r>
            <w:r>
              <w:rPr>
                <w:rFonts w:hint="eastAsia"/>
              </w:rPr>
              <w:t>~11</w:t>
            </w:r>
            <w:r>
              <w:rPr>
                <w:rFonts w:hint="eastAsia"/>
              </w:rPr>
              <w:t>月</w:t>
            </w:r>
            <w:r>
              <w:rPr>
                <w:rFonts w:hint="eastAsia"/>
              </w:rPr>
              <w:t>28</w:t>
            </w:r>
            <w:r>
              <w:rPr>
                <w:rFonts w:hint="eastAsia"/>
              </w:rPr>
              <w:t>日：修改项目</w:t>
            </w:r>
            <w:r>
              <w:rPr>
                <w:rFonts w:hint="eastAsia"/>
              </w:rPr>
              <w:t>bug</w:t>
            </w:r>
          </w:p>
          <w:p w:rsidR="00593E25" w:rsidRDefault="00593E25" w:rsidP="00593E25">
            <w:pPr>
              <w:spacing w:line="360" w:lineRule="auto"/>
              <w:ind w:firstLineChars="250" w:firstLine="525"/>
              <w:rPr>
                <w:rFonts w:hint="eastAsia"/>
              </w:rPr>
            </w:pPr>
            <w:r>
              <w:rPr>
                <w:rFonts w:hint="eastAsia"/>
              </w:rPr>
              <w:t>11</w:t>
            </w:r>
            <w:r>
              <w:rPr>
                <w:rFonts w:hint="eastAsia"/>
              </w:rPr>
              <w:t>月</w:t>
            </w:r>
            <w:r>
              <w:rPr>
                <w:rFonts w:hint="eastAsia"/>
              </w:rPr>
              <w:t>28~12</w:t>
            </w:r>
            <w:r>
              <w:rPr>
                <w:rFonts w:hint="eastAsia"/>
              </w:rPr>
              <w:t>月</w:t>
            </w:r>
            <w:r>
              <w:rPr>
                <w:rFonts w:hint="eastAsia"/>
              </w:rPr>
              <w:t>5</w:t>
            </w:r>
            <w:r>
              <w:rPr>
                <w:rFonts w:hint="eastAsia"/>
              </w:rPr>
              <w:t>日：页面美化和最后整理</w:t>
            </w:r>
          </w:p>
          <w:p w:rsidR="00935AE0" w:rsidRPr="005B5644" w:rsidRDefault="00935AE0" w:rsidP="00593E25">
            <w:pPr>
              <w:spacing w:line="360" w:lineRule="auto"/>
              <w:ind w:firstLineChars="250" w:firstLine="525"/>
              <w:rPr>
                <w:rFonts w:hint="eastAsia"/>
              </w:rPr>
            </w:pPr>
          </w:p>
        </w:tc>
      </w:tr>
      <w:tr w:rsidR="00AB7D1F" w:rsidTr="005B5644">
        <w:trPr>
          <w:trHeight w:val="1345"/>
          <w:jc w:val="center"/>
        </w:trPr>
        <w:tc>
          <w:tcPr>
            <w:tcW w:w="588" w:type="dxa"/>
            <w:vAlign w:val="center"/>
          </w:tcPr>
          <w:p w:rsidR="00AB7D1F" w:rsidRDefault="00AB7D1F">
            <w:pPr>
              <w:rPr>
                <w:rFonts w:hint="eastAsia"/>
              </w:rPr>
            </w:pPr>
            <w:r>
              <w:rPr>
                <w:rFonts w:hint="eastAsia"/>
              </w:rPr>
              <w:lastRenderedPageBreak/>
              <w:t>环境</w:t>
            </w:r>
          </w:p>
          <w:p w:rsidR="00AB7D1F" w:rsidRDefault="00AB7D1F">
            <w:r>
              <w:rPr>
                <w:rFonts w:hint="eastAsia"/>
              </w:rPr>
              <w:t>要求</w:t>
            </w:r>
          </w:p>
        </w:tc>
        <w:tc>
          <w:tcPr>
            <w:tcW w:w="7374" w:type="dxa"/>
            <w:gridSpan w:val="7"/>
          </w:tcPr>
          <w:p w:rsidR="002E6009" w:rsidRPr="002E6009" w:rsidRDefault="00FD5AEF" w:rsidP="00FD5AEF">
            <w:pPr>
              <w:ind w:firstLineChars="150" w:firstLine="315"/>
            </w:pPr>
            <w:r>
              <w:rPr>
                <w:rFonts w:hint="eastAsia"/>
              </w:rPr>
              <w:t>Windows10</w:t>
            </w:r>
            <w:r>
              <w:rPr>
                <w:rFonts w:hint="eastAsia"/>
              </w:rPr>
              <w:t>操作系统，</w:t>
            </w:r>
            <w:r>
              <w:rPr>
                <w:rFonts w:hint="eastAsia"/>
              </w:rPr>
              <w:t xml:space="preserve"> </w:t>
            </w:r>
            <w:r w:rsidR="00AB7D1F">
              <w:rPr>
                <w:rFonts w:hint="eastAsia"/>
              </w:rPr>
              <w:t>Eclipse</w:t>
            </w:r>
            <w:r w:rsidR="00AB7D1F">
              <w:rPr>
                <w:rFonts w:hint="eastAsia"/>
              </w:rPr>
              <w:t>开发工具，</w:t>
            </w:r>
            <w:r w:rsidR="002E6009">
              <w:rPr>
                <w:rFonts w:hint="eastAsia"/>
              </w:rPr>
              <w:t>数据库使用</w:t>
            </w:r>
            <w:proofErr w:type="spellStart"/>
            <w:r w:rsidR="002E6009">
              <w:rPr>
                <w:rFonts w:hint="eastAsia"/>
              </w:rPr>
              <w:t>MySql</w:t>
            </w:r>
            <w:proofErr w:type="spellEnd"/>
            <w:r w:rsidR="002E6009">
              <w:rPr>
                <w:rFonts w:hint="eastAsia"/>
              </w:rPr>
              <w:t>数据库，</w:t>
            </w:r>
            <w:r>
              <w:rPr>
                <w:rFonts w:hint="eastAsia"/>
              </w:rPr>
              <w:t xml:space="preserve"> </w:t>
            </w:r>
            <w:r w:rsidR="002E6009">
              <w:rPr>
                <w:rFonts w:hint="eastAsia"/>
              </w:rPr>
              <w:t>JDK</w:t>
            </w:r>
            <w:r w:rsidR="002E6009">
              <w:rPr>
                <w:rFonts w:hint="eastAsia"/>
              </w:rPr>
              <w:t>版本为</w:t>
            </w:r>
            <w:r w:rsidR="002E6009">
              <w:rPr>
                <w:rFonts w:hint="eastAsia"/>
              </w:rPr>
              <w:t>1.8</w:t>
            </w:r>
            <w:r>
              <w:rPr>
                <w:rFonts w:hint="eastAsia"/>
              </w:rPr>
              <w:t>，使用</w:t>
            </w:r>
            <w:r>
              <w:rPr>
                <w:rFonts w:hint="eastAsia"/>
              </w:rPr>
              <w:t>Tomcat</w:t>
            </w:r>
            <w:r>
              <w:rPr>
                <w:rFonts w:hint="eastAsia"/>
              </w:rPr>
              <w:t>作为服务器</w:t>
            </w:r>
          </w:p>
        </w:tc>
      </w:tr>
      <w:tr w:rsidR="00AB7D1F" w:rsidTr="005B5644">
        <w:trPr>
          <w:trHeight w:val="1421"/>
          <w:jc w:val="center"/>
        </w:trPr>
        <w:tc>
          <w:tcPr>
            <w:tcW w:w="588" w:type="dxa"/>
            <w:vAlign w:val="center"/>
          </w:tcPr>
          <w:p w:rsidR="00AB7D1F" w:rsidRDefault="00AB7D1F">
            <w:pPr>
              <w:rPr>
                <w:rFonts w:hint="eastAsia"/>
              </w:rPr>
            </w:pPr>
            <w:r>
              <w:rPr>
                <w:rFonts w:hint="eastAsia"/>
              </w:rPr>
              <w:t>结果</w:t>
            </w:r>
          </w:p>
          <w:p w:rsidR="00AB7D1F" w:rsidRDefault="00AB7D1F">
            <w:pPr>
              <w:rPr>
                <w:rFonts w:hint="eastAsia"/>
              </w:rPr>
            </w:pPr>
            <w:r>
              <w:rPr>
                <w:rFonts w:hint="eastAsia"/>
              </w:rPr>
              <w:t>形式</w:t>
            </w:r>
          </w:p>
        </w:tc>
        <w:tc>
          <w:tcPr>
            <w:tcW w:w="2276" w:type="dxa"/>
            <w:gridSpan w:val="3"/>
          </w:tcPr>
          <w:p w:rsidR="00FC5B18" w:rsidRDefault="00FC5B18" w:rsidP="00FC5B18">
            <w:pPr>
              <w:rPr>
                <w:rFonts w:hint="eastAsia"/>
              </w:rPr>
            </w:pPr>
            <w:r>
              <w:rPr>
                <w:rFonts w:hint="eastAsia"/>
              </w:rPr>
              <w:t>项目成果物</w:t>
            </w:r>
          </w:p>
          <w:p w:rsidR="00AB7D1F" w:rsidRDefault="00FC5B18" w:rsidP="00FC5B18">
            <w:pPr>
              <w:jc w:val="left"/>
              <w:rPr>
                <w:rFonts w:hint="eastAsia"/>
              </w:rPr>
            </w:pPr>
            <w:r>
              <w:rPr>
                <w:rFonts w:hint="eastAsia"/>
              </w:rPr>
              <w:t>毕业论文</w:t>
            </w:r>
          </w:p>
        </w:tc>
        <w:tc>
          <w:tcPr>
            <w:tcW w:w="495" w:type="dxa"/>
          </w:tcPr>
          <w:p w:rsidR="00AB7D1F" w:rsidRDefault="00AB7D1F">
            <w:pPr>
              <w:rPr>
                <w:rFonts w:hint="eastAsia"/>
              </w:rPr>
            </w:pPr>
            <w:r>
              <w:rPr>
                <w:rFonts w:hint="eastAsia"/>
              </w:rPr>
              <w:t>工具</w:t>
            </w:r>
          </w:p>
        </w:tc>
        <w:tc>
          <w:tcPr>
            <w:tcW w:w="2405" w:type="dxa"/>
          </w:tcPr>
          <w:p w:rsidR="00AB7D1F" w:rsidRDefault="003F7A59">
            <w:pPr>
              <w:rPr>
                <w:rFonts w:hint="eastAsia"/>
              </w:rPr>
            </w:pPr>
            <w:r>
              <w:t>E</w:t>
            </w:r>
            <w:r>
              <w:rPr>
                <w:rFonts w:hint="eastAsia"/>
              </w:rPr>
              <w:t>clipse8.2</w:t>
            </w:r>
          </w:p>
          <w:p w:rsidR="003F7A59" w:rsidRDefault="003F7A59">
            <w:pPr>
              <w:rPr>
                <w:rFonts w:hAnsi="黑体" w:cs="黑体" w:hint="eastAsia"/>
                <w:bCs/>
                <w:szCs w:val="21"/>
              </w:rPr>
            </w:pPr>
            <w:proofErr w:type="spellStart"/>
            <w:r>
              <w:rPr>
                <w:rFonts w:hAnsi="黑体" w:cs="黑体" w:hint="eastAsia"/>
                <w:bCs/>
                <w:szCs w:val="21"/>
              </w:rPr>
              <w:t>Tomocat</w:t>
            </w:r>
            <w:proofErr w:type="spellEnd"/>
            <w:r>
              <w:rPr>
                <w:rFonts w:hAnsi="黑体" w:cs="黑体" w:hint="eastAsia"/>
                <w:bCs/>
                <w:szCs w:val="21"/>
              </w:rPr>
              <w:t xml:space="preserve"> 8.0</w:t>
            </w:r>
          </w:p>
          <w:p w:rsidR="003F7A59" w:rsidRDefault="003F7A59">
            <w:pPr>
              <w:rPr>
                <w:rFonts w:hAnsi="黑体" w:cs="黑体" w:hint="eastAsia"/>
                <w:bCs/>
                <w:szCs w:val="21"/>
              </w:rPr>
            </w:pPr>
            <w:r>
              <w:rPr>
                <w:rFonts w:hAnsi="黑体" w:cs="黑体" w:hint="eastAsia"/>
                <w:bCs/>
                <w:szCs w:val="21"/>
              </w:rPr>
              <w:t>JDK 1.8</w:t>
            </w:r>
          </w:p>
          <w:p w:rsidR="003F7A59" w:rsidRDefault="003F7A59">
            <w:pPr>
              <w:rPr>
                <w:rFonts w:hAnsi="黑体" w:cs="黑体" w:hint="eastAsia"/>
                <w:bCs/>
                <w:szCs w:val="21"/>
              </w:rPr>
            </w:pPr>
            <w:proofErr w:type="spellStart"/>
            <w:r>
              <w:rPr>
                <w:rFonts w:hAnsi="黑体" w:cs="黑体" w:hint="eastAsia"/>
                <w:bCs/>
                <w:szCs w:val="21"/>
              </w:rPr>
              <w:t>Navicat</w:t>
            </w:r>
            <w:proofErr w:type="spellEnd"/>
            <w:r>
              <w:rPr>
                <w:rFonts w:hAnsi="黑体" w:cs="黑体" w:hint="eastAsia"/>
                <w:bCs/>
                <w:szCs w:val="21"/>
              </w:rPr>
              <w:t>-for-MYSQL 10.1</w:t>
            </w:r>
          </w:p>
          <w:p w:rsidR="003F7A59" w:rsidRDefault="003F7A59">
            <w:pPr>
              <w:rPr>
                <w:rFonts w:hint="eastAsia"/>
              </w:rPr>
            </w:pPr>
            <w:r w:rsidRPr="00E9029C">
              <w:rPr>
                <w:rFonts w:hAnsi="黑体" w:cs="黑体"/>
                <w:bCs/>
                <w:szCs w:val="21"/>
              </w:rPr>
              <w:t>SQLyog.exe</w:t>
            </w:r>
            <w:r>
              <w:rPr>
                <w:rFonts w:hAnsi="黑体" w:cs="黑体" w:hint="eastAsia"/>
                <w:bCs/>
                <w:szCs w:val="21"/>
              </w:rPr>
              <w:t xml:space="preserve"> 8.32</w:t>
            </w:r>
          </w:p>
        </w:tc>
        <w:tc>
          <w:tcPr>
            <w:tcW w:w="426" w:type="dxa"/>
          </w:tcPr>
          <w:p w:rsidR="00AB7D1F" w:rsidRDefault="00AB7D1F">
            <w:r>
              <w:rPr>
                <w:rFonts w:hint="eastAsia"/>
              </w:rPr>
              <w:t>学生</w:t>
            </w:r>
          </w:p>
          <w:p w:rsidR="00AB7D1F" w:rsidRDefault="00AB7D1F">
            <w:pPr>
              <w:rPr>
                <w:rFonts w:hint="eastAsia"/>
              </w:rPr>
            </w:pPr>
            <w:r>
              <w:rPr>
                <w:rFonts w:hint="eastAsia"/>
              </w:rPr>
              <w:t>人数</w:t>
            </w:r>
          </w:p>
        </w:tc>
        <w:tc>
          <w:tcPr>
            <w:tcW w:w="1772" w:type="dxa"/>
          </w:tcPr>
          <w:p w:rsidR="00AB7D1F" w:rsidRDefault="003F7A59">
            <w:pPr>
              <w:rPr>
                <w:rFonts w:hint="eastAsia"/>
              </w:rPr>
            </w:pPr>
            <w:r>
              <w:rPr>
                <w:rFonts w:hint="eastAsia"/>
              </w:rPr>
              <w:t>1</w:t>
            </w:r>
            <w:r>
              <w:rPr>
                <w:rFonts w:hint="eastAsia"/>
              </w:rPr>
              <w:t>人</w:t>
            </w:r>
          </w:p>
        </w:tc>
      </w:tr>
      <w:tr w:rsidR="00AB7D1F" w:rsidTr="005B5644">
        <w:trPr>
          <w:trHeight w:val="1098"/>
          <w:jc w:val="center"/>
        </w:trPr>
        <w:tc>
          <w:tcPr>
            <w:tcW w:w="588" w:type="dxa"/>
            <w:vAlign w:val="center"/>
          </w:tcPr>
          <w:p w:rsidR="00AB7D1F" w:rsidRDefault="00AB7D1F">
            <w:pPr>
              <w:rPr>
                <w:rFonts w:hint="eastAsia"/>
              </w:rPr>
            </w:pPr>
            <w:r>
              <w:rPr>
                <w:rFonts w:hint="eastAsia"/>
              </w:rPr>
              <w:t>备</w:t>
            </w:r>
          </w:p>
          <w:p w:rsidR="00AB7D1F" w:rsidRDefault="00AB7D1F">
            <w:pPr>
              <w:rPr>
                <w:rFonts w:hint="eastAsia"/>
              </w:rPr>
            </w:pPr>
            <w:r>
              <w:rPr>
                <w:rFonts w:hint="eastAsia"/>
              </w:rPr>
              <w:t>注</w:t>
            </w:r>
          </w:p>
        </w:tc>
        <w:tc>
          <w:tcPr>
            <w:tcW w:w="7374" w:type="dxa"/>
            <w:gridSpan w:val="7"/>
          </w:tcPr>
          <w:p w:rsidR="00AB7D1F" w:rsidRDefault="00AB7D1F">
            <w:pPr>
              <w:rPr>
                <w:rFonts w:hint="eastAsia"/>
              </w:rPr>
            </w:pPr>
          </w:p>
        </w:tc>
      </w:tr>
    </w:tbl>
    <w:p w:rsidR="007247D5" w:rsidRDefault="007247D5">
      <w:pPr>
        <w:ind w:firstLineChars="1000" w:firstLine="2100"/>
        <w:jc w:val="right"/>
        <w:rPr>
          <w:rFonts w:hint="eastAsia"/>
        </w:rPr>
      </w:pPr>
    </w:p>
    <w:p w:rsidR="007247D5" w:rsidRDefault="007247D5">
      <w:pPr>
        <w:adjustRightInd w:val="0"/>
        <w:snapToGrid w:val="0"/>
        <w:spacing w:line="360" w:lineRule="auto"/>
        <w:ind w:firstLineChars="1000" w:firstLine="2100"/>
        <w:jc w:val="right"/>
        <w:rPr>
          <w:rFonts w:hint="eastAsia"/>
        </w:rPr>
      </w:pPr>
      <w:r>
        <w:rPr>
          <w:rFonts w:hint="eastAsia"/>
        </w:rPr>
        <w:t>内蒙古师范大学计算机与信息工程学院</w:t>
      </w:r>
    </w:p>
    <w:p w:rsidR="007247D5" w:rsidRDefault="003F7A59" w:rsidP="003F7A59">
      <w:pPr>
        <w:adjustRightInd w:val="0"/>
        <w:snapToGrid w:val="0"/>
        <w:spacing w:line="360" w:lineRule="auto"/>
        <w:ind w:right="210" w:firstLineChars="1800" w:firstLine="3780"/>
        <w:jc w:val="right"/>
        <w:rPr>
          <w:rFonts w:eastAsia="华文新魏" w:hint="eastAsia"/>
          <w:sz w:val="28"/>
        </w:rPr>
      </w:pPr>
      <w:r>
        <w:rPr>
          <w:rFonts w:hint="eastAsia"/>
        </w:rPr>
        <w:t>2018</w:t>
      </w:r>
      <w:r w:rsidR="007247D5">
        <w:rPr>
          <w:rFonts w:hint="eastAsia"/>
        </w:rPr>
        <w:t>年</w:t>
      </w:r>
      <w:r>
        <w:rPr>
          <w:rFonts w:hint="eastAsia"/>
        </w:rPr>
        <w:t xml:space="preserve"> 10</w:t>
      </w:r>
      <w:r w:rsidR="007247D5">
        <w:rPr>
          <w:rFonts w:hint="eastAsia"/>
        </w:rPr>
        <w:t>月</w:t>
      </w:r>
      <w:r>
        <w:rPr>
          <w:rFonts w:hint="eastAsia"/>
        </w:rPr>
        <w:t xml:space="preserve"> 11</w:t>
      </w:r>
      <w:r w:rsidR="007247D5">
        <w:rPr>
          <w:rFonts w:hint="eastAsia"/>
        </w:rPr>
        <w:t xml:space="preserve"> </w:t>
      </w:r>
      <w:r w:rsidR="007247D5">
        <w:rPr>
          <w:rFonts w:hint="eastAsia"/>
        </w:rPr>
        <w:t>日</w:t>
      </w:r>
      <w:bookmarkEnd w:id="0"/>
    </w:p>
    <w:sectPr w:rsidR="007247D5">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14002" w:rsidRDefault="00814002" w:rsidP="00FC5B18">
      <w:r>
        <w:separator/>
      </w:r>
    </w:p>
  </w:endnote>
  <w:endnote w:type="continuationSeparator" w:id="0">
    <w:p w:rsidR="00814002" w:rsidRDefault="00814002" w:rsidP="00FC5B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华文新魏">
    <w:panose1 w:val="02010800040101010101"/>
    <w:charset w:val="86"/>
    <w:family w:val="auto"/>
    <w:pitch w:val="variable"/>
    <w:sig w:usb0="00000001" w:usb1="080F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14002" w:rsidRDefault="00814002" w:rsidP="00FC5B18">
      <w:r>
        <w:separator/>
      </w:r>
    </w:p>
  </w:footnote>
  <w:footnote w:type="continuationSeparator" w:id="0">
    <w:p w:rsidR="00814002" w:rsidRDefault="00814002" w:rsidP="00FC5B1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2"/>
  <w:drawingGridVerticalSpacing w:val="3"/>
  <w:displayHorizontalDrawingGridEvery w:val="0"/>
  <w:displayVerticalDrawingGridEvery w:val="2"/>
  <w:characterSpacingControl w:val="compressPunctuation"/>
  <w:doNotValidateAgainstSchema/>
  <w:doNotDemarcateInvalidXml/>
  <w:hdrShapeDefaults>
    <o:shapedefaults v:ext="edit" spidmax="2049" strokecolor="#739cc3">
      <v:fill angle="9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1DD1"/>
    <w:rsid w:val="00091ED9"/>
    <w:rsid w:val="000D0814"/>
    <w:rsid w:val="000D41C9"/>
    <w:rsid w:val="000E14C9"/>
    <w:rsid w:val="00137F12"/>
    <w:rsid w:val="001605F9"/>
    <w:rsid w:val="00185E71"/>
    <w:rsid w:val="001964FB"/>
    <w:rsid w:val="001A7AE1"/>
    <w:rsid w:val="001B5913"/>
    <w:rsid w:val="001C79C9"/>
    <w:rsid w:val="001F3C75"/>
    <w:rsid w:val="0021611B"/>
    <w:rsid w:val="00237553"/>
    <w:rsid w:val="0028752E"/>
    <w:rsid w:val="0029546E"/>
    <w:rsid w:val="002D5691"/>
    <w:rsid w:val="002E105B"/>
    <w:rsid w:val="002E6009"/>
    <w:rsid w:val="00345F96"/>
    <w:rsid w:val="003654B8"/>
    <w:rsid w:val="003B76A5"/>
    <w:rsid w:val="003F7A59"/>
    <w:rsid w:val="004010B0"/>
    <w:rsid w:val="00414E71"/>
    <w:rsid w:val="00462D15"/>
    <w:rsid w:val="004729AA"/>
    <w:rsid w:val="00472E01"/>
    <w:rsid w:val="00482C56"/>
    <w:rsid w:val="004F365F"/>
    <w:rsid w:val="00500743"/>
    <w:rsid w:val="0050293D"/>
    <w:rsid w:val="00526572"/>
    <w:rsid w:val="0056356B"/>
    <w:rsid w:val="00582EFC"/>
    <w:rsid w:val="00593E25"/>
    <w:rsid w:val="005A56EC"/>
    <w:rsid w:val="005B5644"/>
    <w:rsid w:val="005C7318"/>
    <w:rsid w:val="005D0A59"/>
    <w:rsid w:val="005D42C3"/>
    <w:rsid w:val="005E1A6A"/>
    <w:rsid w:val="005F2109"/>
    <w:rsid w:val="00614F30"/>
    <w:rsid w:val="00645E6F"/>
    <w:rsid w:val="0068293B"/>
    <w:rsid w:val="00683DAB"/>
    <w:rsid w:val="00706573"/>
    <w:rsid w:val="007247D5"/>
    <w:rsid w:val="00793C16"/>
    <w:rsid w:val="00796736"/>
    <w:rsid w:val="007A024F"/>
    <w:rsid w:val="007A6D18"/>
    <w:rsid w:val="007F2CE5"/>
    <w:rsid w:val="00814002"/>
    <w:rsid w:val="00825E76"/>
    <w:rsid w:val="00841357"/>
    <w:rsid w:val="00844D8E"/>
    <w:rsid w:val="008563C0"/>
    <w:rsid w:val="00864705"/>
    <w:rsid w:val="00871240"/>
    <w:rsid w:val="00885FB3"/>
    <w:rsid w:val="008B3022"/>
    <w:rsid w:val="008B6541"/>
    <w:rsid w:val="008D31C4"/>
    <w:rsid w:val="00935AE0"/>
    <w:rsid w:val="009856FA"/>
    <w:rsid w:val="009B5C28"/>
    <w:rsid w:val="009C6BA2"/>
    <w:rsid w:val="00A05D89"/>
    <w:rsid w:val="00A1082D"/>
    <w:rsid w:val="00A53A84"/>
    <w:rsid w:val="00A87E61"/>
    <w:rsid w:val="00AB7D1F"/>
    <w:rsid w:val="00AC59CE"/>
    <w:rsid w:val="00AE4FD8"/>
    <w:rsid w:val="00AF4D5C"/>
    <w:rsid w:val="00B01EF3"/>
    <w:rsid w:val="00B14B6F"/>
    <w:rsid w:val="00B212FF"/>
    <w:rsid w:val="00B43C20"/>
    <w:rsid w:val="00B81A88"/>
    <w:rsid w:val="00BE3C19"/>
    <w:rsid w:val="00C13888"/>
    <w:rsid w:val="00CB1A38"/>
    <w:rsid w:val="00D01438"/>
    <w:rsid w:val="00D47DFE"/>
    <w:rsid w:val="00D664BC"/>
    <w:rsid w:val="00DB4E45"/>
    <w:rsid w:val="00DF3910"/>
    <w:rsid w:val="00E44E4F"/>
    <w:rsid w:val="00E4554B"/>
    <w:rsid w:val="00E51BB2"/>
    <w:rsid w:val="00E80DA9"/>
    <w:rsid w:val="00EA64C2"/>
    <w:rsid w:val="00EC56E2"/>
    <w:rsid w:val="00ED3097"/>
    <w:rsid w:val="00ED703E"/>
    <w:rsid w:val="00EE2C5A"/>
    <w:rsid w:val="00F14ADC"/>
    <w:rsid w:val="00F24590"/>
    <w:rsid w:val="00F24C60"/>
    <w:rsid w:val="00F65E76"/>
    <w:rsid w:val="00F91DD1"/>
    <w:rsid w:val="00FC5B18"/>
    <w:rsid w:val="00FC63A0"/>
    <w:rsid w:val="00FD5AEF"/>
    <w:rsid w:val="021E4F0A"/>
    <w:rsid w:val="03FC3656"/>
    <w:rsid w:val="05631463"/>
    <w:rsid w:val="05DD6BAF"/>
    <w:rsid w:val="0C817904"/>
    <w:rsid w:val="0CAD145B"/>
    <w:rsid w:val="106F4084"/>
    <w:rsid w:val="118E10AB"/>
    <w:rsid w:val="15643BA8"/>
    <w:rsid w:val="189701E7"/>
    <w:rsid w:val="1922234A"/>
    <w:rsid w:val="1D384EA2"/>
    <w:rsid w:val="1EDD63B3"/>
    <w:rsid w:val="1F0926FA"/>
    <w:rsid w:val="23E278AA"/>
    <w:rsid w:val="2603166E"/>
    <w:rsid w:val="31B4188C"/>
    <w:rsid w:val="328714F2"/>
    <w:rsid w:val="3E145966"/>
    <w:rsid w:val="3F640B0B"/>
    <w:rsid w:val="3FA60EBB"/>
    <w:rsid w:val="405D23A8"/>
    <w:rsid w:val="42E06844"/>
    <w:rsid w:val="50617C70"/>
    <w:rsid w:val="551D2AB1"/>
    <w:rsid w:val="571915F2"/>
    <w:rsid w:val="6250111B"/>
    <w:rsid w:val="63DD299E"/>
    <w:rsid w:val="669D5667"/>
    <w:rsid w:val="6ABF6D9E"/>
    <w:rsid w:val="6BA73AAA"/>
    <w:rsid w:val="73BB5EF7"/>
    <w:rsid w:val="76BB3AD8"/>
    <w:rsid w:val="7CC0123A"/>
    <w:rsid w:val="7E9B7847"/>
    <w:rsid w:val="7F7850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rokecolor="#739cc3">
      <v:fill angle="90" type="gradient">
        <o:fill v:ext="view" type="gradientUnscaled"/>
      </v:fill>
      <v:stroke color="#739cc3" weight="1.25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color w:val="0000FF"/>
      <w:u w:val="single"/>
    </w:rPr>
  </w:style>
  <w:style w:type="character" w:customStyle="1" w:styleId="Char">
    <w:name w:val="论文正文 Char"/>
    <w:link w:val="a4"/>
    <w:rPr>
      <w:rFonts w:eastAsia="宋体"/>
      <w:kern w:val="2"/>
      <w:sz w:val="24"/>
      <w:szCs w:val="24"/>
      <w:lang w:val="en-US" w:eastAsia="zh-CN" w:bidi="ar-SA"/>
    </w:rPr>
  </w:style>
  <w:style w:type="character" w:customStyle="1" w:styleId="a5">
    <w:name w:val="页脚 字符"/>
    <w:link w:val="a6"/>
    <w:rPr>
      <w:kern w:val="2"/>
      <w:sz w:val="18"/>
      <w:szCs w:val="18"/>
    </w:rPr>
  </w:style>
  <w:style w:type="paragraph" w:styleId="a7">
    <w:name w:val="header"/>
    <w:basedOn w:val="a"/>
    <w:pPr>
      <w:pBdr>
        <w:bottom w:val="single" w:sz="6" w:space="1" w:color="auto"/>
      </w:pBdr>
      <w:tabs>
        <w:tab w:val="center" w:pos="4153"/>
        <w:tab w:val="right" w:pos="8306"/>
      </w:tabs>
      <w:snapToGrid w:val="0"/>
      <w:jc w:val="center"/>
    </w:pPr>
    <w:rPr>
      <w:sz w:val="18"/>
      <w:szCs w:val="18"/>
    </w:rPr>
  </w:style>
  <w:style w:type="paragraph" w:styleId="a6">
    <w:name w:val="footer"/>
    <w:basedOn w:val="a"/>
    <w:link w:val="a5"/>
    <w:pPr>
      <w:tabs>
        <w:tab w:val="center" w:pos="4153"/>
        <w:tab w:val="right" w:pos="8306"/>
      </w:tabs>
      <w:snapToGrid w:val="0"/>
      <w:jc w:val="left"/>
    </w:pPr>
    <w:rPr>
      <w:sz w:val="18"/>
      <w:szCs w:val="18"/>
      <w:lang w:val="x-none" w:eastAsia="x-none"/>
    </w:rPr>
  </w:style>
  <w:style w:type="paragraph" w:styleId="a8">
    <w:name w:val="Date"/>
    <w:basedOn w:val="a"/>
    <w:next w:val="a"/>
    <w:pPr>
      <w:ind w:leftChars="2500" w:left="100"/>
    </w:pPr>
  </w:style>
  <w:style w:type="paragraph" w:customStyle="1" w:styleId="a4">
    <w:name w:val="论文正文"/>
    <w:basedOn w:val="a"/>
    <w:link w:val="Char"/>
    <w:pPr>
      <w:spacing w:line="360" w:lineRule="auto"/>
      <w:ind w:firstLineChars="200" w:firstLine="200"/>
    </w:pPr>
    <w:rPr>
      <w:sz w:val="24"/>
    </w:rPr>
  </w:style>
  <w:style w:type="paragraph" w:styleId="a9">
    <w:name w:val="List Paragraph"/>
    <w:basedOn w:val="a"/>
    <w:qFormat/>
    <w:pPr>
      <w:ind w:firstLineChars="200" w:firstLine="420"/>
    </w:pPr>
    <w:rPr>
      <w:szCs w:val="21"/>
      <w:lang w:bidi="mn-Mong-CN"/>
    </w:rPr>
  </w:style>
  <w:style w:type="paragraph" w:styleId="aa">
    <w:name w:val="Balloon Text"/>
    <w:basedOn w:val="a"/>
    <w:link w:val="Char0"/>
    <w:rsid w:val="00EA64C2"/>
    <w:rPr>
      <w:sz w:val="18"/>
      <w:szCs w:val="18"/>
      <w:lang w:val="x-none" w:eastAsia="x-none"/>
    </w:rPr>
  </w:style>
  <w:style w:type="character" w:customStyle="1" w:styleId="Char0">
    <w:name w:val="批注框文本 Char"/>
    <w:link w:val="aa"/>
    <w:rsid w:val="00EA64C2"/>
    <w:rPr>
      <w:kern w:val="2"/>
      <w:sz w:val="18"/>
      <w:szCs w:val="18"/>
    </w:rPr>
  </w:style>
  <w:style w:type="character" w:styleId="ab">
    <w:name w:val="annotation reference"/>
    <w:rsid w:val="00EA64C2"/>
    <w:rPr>
      <w:sz w:val="21"/>
      <w:szCs w:val="21"/>
    </w:rPr>
  </w:style>
  <w:style w:type="paragraph" w:styleId="ac">
    <w:name w:val="annotation text"/>
    <w:basedOn w:val="a"/>
    <w:link w:val="Char1"/>
    <w:rsid w:val="00EA64C2"/>
    <w:pPr>
      <w:jc w:val="left"/>
    </w:pPr>
    <w:rPr>
      <w:lang w:val="x-none" w:eastAsia="x-none"/>
    </w:rPr>
  </w:style>
  <w:style w:type="character" w:customStyle="1" w:styleId="Char1">
    <w:name w:val="批注文字 Char"/>
    <w:link w:val="ac"/>
    <w:rsid w:val="00EA64C2"/>
    <w:rPr>
      <w:kern w:val="2"/>
      <w:sz w:val="21"/>
      <w:szCs w:val="24"/>
    </w:rPr>
  </w:style>
  <w:style w:type="paragraph" w:styleId="ad">
    <w:name w:val="annotation subject"/>
    <w:basedOn w:val="ac"/>
    <w:next w:val="ac"/>
    <w:link w:val="Char2"/>
    <w:rsid w:val="00EA64C2"/>
    <w:rPr>
      <w:b/>
      <w:bCs/>
    </w:rPr>
  </w:style>
  <w:style w:type="character" w:customStyle="1" w:styleId="Char2">
    <w:name w:val="批注主题 Char"/>
    <w:link w:val="ad"/>
    <w:rsid w:val="00EA64C2"/>
    <w:rPr>
      <w:b/>
      <w:bCs/>
      <w:kern w:val="2"/>
      <w:sz w:val="21"/>
      <w:szCs w:val="24"/>
    </w:rPr>
  </w:style>
  <w:style w:type="paragraph" w:customStyle="1" w:styleId="ae">
    <w:name w:val="开题报告表格短文标题"/>
    <w:basedOn w:val="a"/>
    <w:next w:val="a"/>
    <w:rsid w:val="001F3C75"/>
    <w:rPr>
      <w:b/>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color w:val="0000FF"/>
      <w:u w:val="single"/>
    </w:rPr>
  </w:style>
  <w:style w:type="character" w:customStyle="1" w:styleId="Char">
    <w:name w:val="论文正文 Char"/>
    <w:link w:val="a4"/>
    <w:rPr>
      <w:rFonts w:eastAsia="宋体"/>
      <w:kern w:val="2"/>
      <w:sz w:val="24"/>
      <w:szCs w:val="24"/>
      <w:lang w:val="en-US" w:eastAsia="zh-CN" w:bidi="ar-SA"/>
    </w:rPr>
  </w:style>
  <w:style w:type="character" w:customStyle="1" w:styleId="a5">
    <w:name w:val="页脚 字符"/>
    <w:link w:val="a6"/>
    <w:rPr>
      <w:kern w:val="2"/>
      <w:sz w:val="18"/>
      <w:szCs w:val="18"/>
    </w:rPr>
  </w:style>
  <w:style w:type="paragraph" w:styleId="a7">
    <w:name w:val="header"/>
    <w:basedOn w:val="a"/>
    <w:pPr>
      <w:pBdr>
        <w:bottom w:val="single" w:sz="6" w:space="1" w:color="auto"/>
      </w:pBdr>
      <w:tabs>
        <w:tab w:val="center" w:pos="4153"/>
        <w:tab w:val="right" w:pos="8306"/>
      </w:tabs>
      <w:snapToGrid w:val="0"/>
      <w:jc w:val="center"/>
    </w:pPr>
    <w:rPr>
      <w:sz w:val="18"/>
      <w:szCs w:val="18"/>
    </w:rPr>
  </w:style>
  <w:style w:type="paragraph" w:styleId="a6">
    <w:name w:val="footer"/>
    <w:basedOn w:val="a"/>
    <w:link w:val="a5"/>
    <w:pPr>
      <w:tabs>
        <w:tab w:val="center" w:pos="4153"/>
        <w:tab w:val="right" w:pos="8306"/>
      </w:tabs>
      <w:snapToGrid w:val="0"/>
      <w:jc w:val="left"/>
    </w:pPr>
    <w:rPr>
      <w:sz w:val="18"/>
      <w:szCs w:val="18"/>
      <w:lang w:val="x-none" w:eastAsia="x-none"/>
    </w:rPr>
  </w:style>
  <w:style w:type="paragraph" w:styleId="a8">
    <w:name w:val="Date"/>
    <w:basedOn w:val="a"/>
    <w:next w:val="a"/>
    <w:pPr>
      <w:ind w:leftChars="2500" w:left="100"/>
    </w:pPr>
  </w:style>
  <w:style w:type="paragraph" w:customStyle="1" w:styleId="a4">
    <w:name w:val="论文正文"/>
    <w:basedOn w:val="a"/>
    <w:link w:val="Char"/>
    <w:pPr>
      <w:spacing w:line="360" w:lineRule="auto"/>
      <w:ind w:firstLineChars="200" w:firstLine="200"/>
    </w:pPr>
    <w:rPr>
      <w:sz w:val="24"/>
    </w:rPr>
  </w:style>
  <w:style w:type="paragraph" w:styleId="a9">
    <w:name w:val="List Paragraph"/>
    <w:basedOn w:val="a"/>
    <w:qFormat/>
    <w:pPr>
      <w:ind w:firstLineChars="200" w:firstLine="420"/>
    </w:pPr>
    <w:rPr>
      <w:szCs w:val="21"/>
      <w:lang w:bidi="mn-Mong-CN"/>
    </w:rPr>
  </w:style>
  <w:style w:type="paragraph" w:styleId="aa">
    <w:name w:val="Balloon Text"/>
    <w:basedOn w:val="a"/>
    <w:link w:val="Char0"/>
    <w:rsid w:val="00EA64C2"/>
    <w:rPr>
      <w:sz w:val="18"/>
      <w:szCs w:val="18"/>
      <w:lang w:val="x-none" w:eastAsia="x-none"/>
    </w:rPr>
  </w:style>
  <w:style w:type="character" w:customStyle="1" w:styleId="Char0">
    <w:name w:val="批注框文本 Char"/>
    <w:link w:val="aa"/>
    <w:rsid w:val="00EA64C2"/>
    <w:rPr>
      <w:kern w:val="2"/>
      <w:sz w:val="18"/>
      <w:szCs w:val="18"/>
    </w:rPr>
  </w:style>
  <w:style w:type="character" w:styleId="ab">
    <w:name w:val="annotation reference"/>
    <w:rsid w:val="00EA64C2"/>
    <w:rPr>
      <w:sz w:val="21"/>
      <w:szCs w:val="21"/>
    </w:rPr>
  </w:style>
  <w:style w:type="paragraph" w:styleId="ac">
    <w:name w:val="annotation text"/>
    <w:basedOn w:val="a"/>
    <w:link w:val="Char1"/>
    <w:rsid w:val="00EA64C2"/>
    <w:pPr>
      <w:jc w:val="left"/>
    </w:pPr>
    <w:rPr>
      <w:lang w:val="x-none" w:eastAsia="x-none"/>
    </w:rPr>
  </w:style>
  <w:style w:type="character" w:customStyle="1" w:styleId="Char1">
    <w:name w:val="批注文字 Char"/>
    <w:link w:val="ac"/>
    <w:rsid w:val="00EA64C2"/>
    <w:rPr>
      <w:kern w:val="2"/>
      <w:sz w:val="21"/>
      <w:szCs w:val="24"/>
    </w:rPr>
  </w:style>
  <w:style w:type="paragraph" w:styleId="ad">
    <w:name w:val="annotation subject"/>
    <w:basedOn w:val="ac"/>
    <w:next w:val="ac"/>
    <w:link w:val="Char2"/>
    <w:rsid w:val="00EA64C2"/>
    <w:rPr>
      <w:b/>
      <w:bCs/>
    </w:rPr>
  </w:style>
  <w:style w:type="character" w:customStyle="1" w:styleId="Char2">
    <w:name w:val="批注主题 Char"/>
    <w:link w:val="ad"/>
    <w:rsid w:val="00EA64C2"/>
    <w:rPr>
      <w:b/>
      <w:bCs/>
      <w:kern w:val="2"/>
      <w:sz w:val="21"/>
      <w:szCs w:val="24"/>
    </w:rPr>
  </w:style>
  <w:style w:type="paragraph" w:customStyle="1" w:styleId="ae">
    <w:name w:val="开题报告表格短文标题"/>
    <w:basedOn w:val="a"/>
    <w:next w:val="a"/>
    <w:rsid w:val="001F3C75"/>
    <w:rPr>
      <w:b/>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193</Words>
  <Characters>1106</Characters>
  <Application>Microsoft Office Word</Application>
  <DocSecurity>0</DocSecurity>
  <PresentationFormat/>
  <Lines>9</Lines>
  <Paragraphs>2</Paragraphs>
  <Slides>0</Slides>
  <Notes>0</Notes>
  <HiddenSlides>0</HiddenSlides>
  <MMClips>0</MMClips>
  <ScaleCrop>false</ScaleCrop>
  <Company/>
  <LinksUpToDate>false</LinksUpToDate>
  <CharactersWithSpaces>1297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Sss</dc:title>
  <dc:creator>md</dc:creator>
  <cp:lastModifiedBy>王浩月</cp:lastModifiedBy>
  <cp:revision>2</cp:revision>
  <dcterms:created xsi:type="dcterms:W3CDTF">2018-10-16T15:27:00Z</dcterms:created>
  <dcterms:modified xsi:type="dcterms:W3CDTF">2018-10-16T15:27:00Z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