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t>食品追溯系统的设计与实现</w:t>
      </w:r>
    </w:p>
    <w:p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rsidR="00267C10"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 xml:space="preserve">指导教师 </w:t>
      </w:r>
      <w:proofErr w:type="gramStart"/>
      <w:r>
        <w:rPr>
          <w:rFonts w:ascii="楷体" w:eastAsia="楷体" w:hAnsi="楷体" w:hint="eastAsia"/>
          <w:sz w:val="24"/>
          <w:szCs w:val="24"/>
        </w:rPr>
        <w:t>侯敏</w:t>
      </w:r>
      <w:proofErr w:type="gramEnd"/>
      <w:r>
        <w:rPr>
          <w:rFonts w:ascii="楷体" w:eastAsia="楷体" w:hAnsi="楷体" w:hint="eastAsia"/>
          <w:sz w:val="24"/>
          <w:szCs w:val="24"/>
        </w:rPr>
        <w:t xml:space="preserve"> </w:t>
      </w:r>
      <w:r w:rsidR="00E83FD2">
        <w:rPr>
          <w:rFonts w:ascii="楷体" w:eastAsia="楷体" w:hAnsi="楷体" w:hint="eastAsia"/>
          <w:sz w:val="24"/>
          <w:szCs w:val="24"/>
        </w:rPr>
        <w:t>郭全友</w:t>
      </w:r>
    </w:p>
    <w:p w:rsidR="000D4A0A" w:rsidRDefault="000D4A0A" w:rsidP="007952D2">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Pr>
          <w:rFonts w:ascii="楷体" w:eastAsia="楷体" w:hAnsi="楷体" w:hint="eastAsia"/>
          <w:szCs w:val="21"/>
        </w:rPr>
        <w:t xml:space="preserve"> 进入21世纪，由于我国经济的迅猛发展，社会生活水平的提高，人们对食品的要求量越来越大，人们在要求食品种类丰富的同时，还针对食品质量和安全</w:t>
      </w:r>
      <w:r w:rsidRPr="000D4A0A">
        <w:rPr>
          <w:rFonts w:ascii="楷体" w:eastAsia="楷体" w:hAnsi="楷体" w:hint="eastAsia"/>
          <w:szCs w:val="21"/>
        </w:rPr>
        <w:t>提出了更高的要求。根据《食品安全法》的要求，食品生产加工、销售、运输等环节，是食品安全监管的重点。食品安全是公共卫生的重要组成部分，也是全球共同关注的焦点。近年来由于食品安全问题的频繁出现和食源性疾病的不断爆发，严重影响了广大人民的身体健康和生命安全，为了保障食品供应安全，设计与实施食品可追溯系统迫在眉睫。</w:t>
      </w:r>
      <w:r w:rsidR="00FE08D6" w:rsidRPr="00FE08D6">
        <w:rPr>
          <w:rFonts w:ascii="楷体" w:eastAsia="楷体" w:hAnsi="楷体" w:hint="eastAsia"/>
          <w:szCs w:val="21"/>
        </w:rPr>
        <w:t>食品追溯系统的建设可以有效的实现食品从源头到消费全过程的追踪，建立健全食品、溯源追溯质量安全监管、追溯、召回体系还可以严肃查处制售假冒伪劣行为，保护消费者合法权益，从经济效益上可以保证食品流通环节顺利进行，降低物流成本和食品安全带来的损失，保障企业经济利益提高企业信誉；从社会层面上将有利于食品安全体系的建立，保障人民的基本利益，规范食品市场，提高政府公信力和形象，保障民生和社会和谐稳定。</w:t>
      </w:r>
    </w:p>
    <w:p w:rsidR="005E735C" w:rsidRDefault="005E735C" w:rsidP="007952D2">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食品；安全；健康；追溯；</w:t>
      </w:r>
    </w:p>
    <w:p w:rsidR="003D57C5" w:rsidRPr="000D4A0A" w:rsidRDefault="003D57C5" w:rsidP="007952D2">
      <w:pPr>
        <w:spacing w:line="360" w:lineRule="auto"/>
        <w:ind w:firstLineChars="200" w:firstLine="420"/>
        <w:jc w:val="left"/>
        <w:rPr>
          <w:rFonts w:ascii="楷体" w:eastAsia="楷体" w:hAnsi="楷体" w:hint="eastAsia"/>
          <w:szCs w:val="21"/>
        </w:rPr>
      </w:pPr>
      <w:bookmarkStart w:id="0" w:name="_GoBack"/>
      <w:bookmarkEnd w:id="0"/>
    </w:p>
    <w:sectPr w:rsidR="003D57C5" w:rsidRPr="000D4A0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81B" w:rsidRDefault="006C181B" w:rsidP="007952D2">
      <w:r>
        <w:separator/>
      </w:r>
    </w:p>
  </w:endnote>
  <w:endnote w:type="continuationSeparator" w:id="0">
    <w:p w:rsidR="006C181B" w:rsidRDefault="006C181B"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931385"/>
      <w:docPartObj>
        <w:docPartGallery w:val="Page Numbers (Bottom of Page)"/>
        <w:docPartUnique/>
      </w:docPartObj>
    </w:sdtPr>
    <w:sdtEndPr/>
    <w:sdtContent>
      <w:p w:rsidR="007952D2" w:rsidRDefault="007952D2">
        <w:pPr>
          <w:pStyle w:val="a4"/>
          <w:jc w:val="center"/>
        </w:pPr>
        <w:r>
          <w:fldChar w:fldCharType="begin"/>
        </w:r>
        <w:r>
          <w:instrText>PAGE   \* MERGEFORMAT</w:instrText>
        </w:r>
        <w:r>
          <w:fldChar w:fldCharType="separate"/>
        </w:r>
        <w:r w:rsidR="003D57C5" w:rsidRPr="003D57C5">
          <w:rPr>
            <w:noProof/>
            <w:lang w:val="zh-CN"/>
          </w:rPr>
          <w:t>1</w:t>
        </w:r>
        <w:r>
          <w:fldChar w:fldCharType="end"/>
        </w:r>
      </w:p>
    </w:sdtContent>
  </w:sdt>
  <w:p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81B" w:rsidRDefault="006C181B" w:rsidP="007952D2">
      <w:r>
        <w:separator/>
      </w:r>
    </w:p>
  </w:footnote>
  <w:footnote w:type="continuationSeparator" w:id="0">
    <w:p w:rsidR="006C181B" w:rsidRDefault="006C181B" w:rsidP="00795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2D"/>
    <w:rsid w:val="000D4A0A"/>
    <w:rsid w:val="0018782D"/>
    <w:rsid w:val="001A5740"/>
    <w:rsid w:val="00267C10"/>
    <w:rsid w:val="003B1E43"/>
    <w:rsid w:val="003D57C5"/>
    <w:rsid w:val="00432186"/>
    <w:rsid w:val="004372C9"/>
    <w:rsid w:val="004D24EF"/>
    <w:rsid w:val="00593DDA"/>
    <w:rsid w:val="005E735C"/>
    <w:rsid w:val="006C181B"/>
    <w:rsid w:val="007952D2"/>
    <w:rsid w:val="008F20F1"/>
    <w:rsid w:val="0098048A"/>
    <w:rsid w:val="00AA0271"/>
    <w:rsid w:val="00E83FD2"/>
    <w:rsid w:val="00EB628E"/>
    <w:rsid w:val="00ED28C4"/>
    <w:rsid w:val="00FE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8CF036-9F7B-4448-A9CD-D7F9277E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2018-12-03T10:22:00Z</dcterms:created>
  <dcterms:modified xsi:type="dcterms:W3CDTF">2018-12-04T10:11:00Z</dcterms:modified>
</cp:coreProperties>
</file>