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D47" w:rsidRPr="009E3E4C" w:rsidRDefault="00167D47" w:rsidP="00167D47">
      <w:pPr>
        <w:jc w:val="center"/>
        <w:rPr>
          <w:sz w:val="72"/>
          <w:lang w:val="en-US"/>
        </w:rPr>
      </w:pPr>
      <w:r w:rsidRPr="009E3E4C">
        <w:rPr>
          <w:sz w:val="72"/>
          <w:lang w:val="en-US"/>
        </w:rPr>
        <w:t>Rail Track Modelling Toolbox</w:t>
      </w:r>
    </w:p>
    <w:p w:rsidR="00167D47" w:rsidRPr="009E3E4C" w:rsidRDefault="009E3E4C" w:rsidP="00167D47">
      <w:pPr>
        <w:jc w:val="center"/>
        <w:rPr>
          <w:sz w:val="56"/>
          <w:lang w:val="en-US"/>
        </w:rPr>
      </w:pPr>
      <w:r>
        <w:rPr>
          <w:sz w:val="56"/>
          <w:lang w:val="en-US"/>
        </w:rPr>
        <w:t>Multi-S</w:t>
      </w:r>
      <w:r w:rsidR="00167D47" w:rsidRPr="009E3E4C">
        <w:rPr>
          <w:sz w:val="56"/>
          <w:lang w:val="en-US"/>
        </w:rPr>
        <w:t xml:space="preserve">leeper </w:t>
      </w:r>
      <w:r>
        <w:rPr>
          <w:sz w:val="56"/>
          <w:lang w:val="en-US"/>
        </w:rPr>
        <w:t>M</w:t>
      </w:r>
      <w:r w:rsidR="00167D47" w:rsidRPr="009E3E4C">
        <w:rPr>
          <w:sz w:val="56"/>
          <w:lang w:val="en-US"/>
        </w:rPr>
        <w:t>odel</w:t>
      </w:r>
      <w:bookmarkStart w:id="0" w:name="_GoBack"/>
      <w:bookmarkEnd w:id="0"/>
    </w:p>
    <w:p w:rsidR="00167D47" w:rsidRPr="009E3E4C" w:rsidRDefault="009E3E4C" w:rsidP="00167D47">
      <w:pPr>
        <w:jc w:val="center"/>
        <w:rPr>
          <w:sz w:val="44"/>
          <w:lang w:val="en-US"/>
        </w:rPr>
      </w:pPr>
      <w:r>
        <w:rPr>
          <w:sz w:val="44"/>
          <w:lang w:val="en-US"/>
        </w:rPr>
        <w:t>User Guide &amp; D</w:t>
      </w:r>
      <w:r w:rsidR="00167D47" w:rsidRPr="009E3E4C">
        <w:rPr>
          <w:sz w:val="44"/>
          <w:lang w:val="en-US"/>
        </w:rPr>
        <w:t xml:space="preserve">eveloper </w:t>
      </w:r>
      <w:r>
        <w:rPr>
          <w:sz w:val="44"/>
          <w:lang w:val="en-US"/>
        </w:rPr>
        <w:t>G</w:t>
      </w:r>
      <w:r w:rsidR="00167D47" w:rsidRPr="009E3E4C">
        <w:rPr>
          <w:sz w:val="44"/>
          <w:lang w:val="en-US"/>
        </w:rPr>
        <w:t>uide</w:t>
      </w:r>
    </w:p>
    <w:p w:rsidR="00167D47" w:rsidRPr="009E3E4C" w:rsidRDefault="00167D47" w:rsidP="00167D47">
      <w:pPr>
        <w:jc w:val="left"/>
        <w:rPr>
          <w:lang w:val="en-US"/>
        </w:rPr>
      </w:pPr>
    </w:p>
    <w:p w:rsidR="00167D47" w:rsidRPr="009E3E4C" w:rsidRDefault="00167D47" w:rsidP="00167D47">
      <w:pPr>
        <w:jc w:val="left"/>
        <w:rPr>
          <w:lang w:val="en-US"/>
        </w:rPr>
      </w:pPr>
    </w:p>
    <w:p w:rsidR="00167D47" w:rsidRPr="009E3E4C" w:rsidRDefault="00167D47" w:rsidP="00167D47">
      <w:pPr>
        <w:jc w:val="left"/>
        <w:rPr>
          <w:lang w:val="en-US"/>
        </w:rPr>
      </w:pPr>
    </w:p>
    <w:p w:rsidR="00167D47" w:rsidRPr="009E3E4C" w:rsidRDefault="00167D47" w:rsidP="00167D47">
      <w:pPr>
        <w:jc w:val="left"/>
        <w:rPr>
          <w:lang w:val="en-US"/>
        </w:rPr>
      </w:pPr>
    </w:p>
    <w:p w:rsidR="00167D47" w:rsidRPr="009E3E4C" w:rsidRDefault="00167D47" w:rsidP="00167D47">
      <w:pPr>
        <w:jc w:val="right"/>
        <w:rPr>
          <w:lang w:val="en-US"/>
        </w:rPr>
      </w:pPr>
    </w:p>
    <w:p w:rsidR="00167D47" w:rsidRPr="009E3E4C" w:rsidRDefault="00167D47" w:rsidP="00167D47">
      <w:pPr>
        <w:jc w:val="center"/>
        <w:rPr>
          <w:lang w:val="en-US"/>
        </w:rPr>
      </w:pPr>
      <w:r w:rsidRPr="009E3E4C">
        <w:rPr>
          <w:noProof/>
          <w:lang w:val="en-US"/>
        </w:rPr>
        <w:drawing>
          <wp:inline distT="0" distB="0" distL="0" distR="0" wp14:anchorId="6CD08194" wp14:editId="1607EE0C">
            <wp:extent cx="4595431" cy="2367670"/>
            <wp:effectExtent l="0" t="0" r="0" b="0"/>
            <wp:docPr id="65"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4"/>
                    <pic:cNvPicPr>
                      <a:picLocks noChangeAspect="1"/>
                    </pic:cNvPicPr>
                  </pic:nvPicPr>
                  <pic:blipFill>
                    <a:blip r:embed="rId8"/>
                    <a:stretch>
                      <a:fillRect/>
                    </a:stretch>
                  </pic:blipFill>
                  <pic:spPr>
                    <a:xfrm>
                      <a:off x="0" y="0"/>
                      <a:ext cx="4605723" cy="2372973"/>
                    </a:xfrm>
                    <a:prstGeom prst="rect">
                      <a:avLst/>
                    </a:prstGeom>
                  </pic:spPr>
                </pic:pic>
              </a:graphicData>
            </a:graphic>
          </wp:inline>
        </w:drawing>
      </w:r>
    </w:p>
    <w:p w:rsidR="00167D47" w:rsidRPr="009E3E4C" w:rsidRDefault="00167D47" w:rsidP="00167D47">
      <w:pPr>
        <w:jc w:val="center"/>
        <w:rPr>
          <w:lang w:val="en-US"/>
        </w:rPr>
      </w:pPr>
    </w:p>
    <w:p w:rsidR="00167D47" w:rsidRPr="009E3E4C" w:rsidRDefault="00167D47" w:rsidP="00167D47">
      <w:pPr>
        <w:jc w:val="center"/>
        <w:rPr>
          <w:lang w:val="en-US"/>
        </w:rPr>
      </w:pPr>
    </w:p>
    <w:p w:rsidR="00167D47" w:rsidRPr="009E3E4C" w:rsidRDefault="00167D47" w:rsidP="00167D47">
      <w:pPr>
        <w:spacing w:after="0"/>
        <w:jc w:val="center"/>
        <w:rPr>
          <w:lang w:val="en-US"/>
        </w:rPr>
      </w:pPr>
    </w:p>
    <w:p w:rsidR="00167D47" w:rsidRPr="009E3E4C" w:rsidRDefault="00167D47" w:rsidP="00167D47">
      <w:pPr>
        <w:spacing w:after="0"/>
        <w:jc w:val="center"/>
        <w:rPr>
          <w:lang w:val="en-US"/>
        </w:rPr>
      </w:pPr>
    </w:p>
    <w:p w:rsidR="00167D47" w:rsidRPr="009E3E4C" w:rsidRDefault="00167D47" w:rsidP="00167D47">
      <w:pPr>
        <w:spacing w:after="0"/>
        <w:jc w:val="center"/>
        <w:rPr>
          <w:lang w:val="en-US"/>
        </w:rPr>
      </w:pPr>
    </w:p>
    <w:p w:rsidR="00167D47" w:rsidRPr="009E3E4C" w:rsidRDefault="00167D47" w:rsidP="00167D47">
      <w:pPr>
        <w:spacing w:after="0"/>
        <w:rPr>
          <w:lang w:val="en-US"/>
        </w:rPr>
      </w:pPr>
    </w:p>
    <w:p w:rsidR="00167D47" w:rsidRPr="009E3E4C" w:rsidRDefault="00167D47" w:rsidP="00167D47">
      <w:pPr>
        <w:spacing w:after="0"/>
        <w:jc w:val="center"/>
        <w:rPr>
          <w:lang w:val="en-US"/>
        </w:rPr>
      </w:pPr>
    </w:p>
    <w:p w:rsidR="00167D47" w:rsidRPr="009E3E4C" w:rsidRDefault="00167D47" w:rsidP="00167D47">
      <w:pPr>
        <w:spacing w:after="0"/>
        <w:jc w:val="center"/>
        <w:rPr>
          <w:lang w:val="en-US"/>
        </w:rPr>
      </w:pPr>
    </w:p>
    <w:p w:rsidR="00167D47" w:rsidRPr="009E3E4C" w:rsidRDefault="00167D47" w:rsidP="00253642">
      <w:pPr>
        <w:spacing w:after="0"/>
        <w:rPr>
          <w:sz w:val="24"/>
          <w:lang w:val="en-US"/>
        </w:rPr>
      </w:pPr>
    </w:p>
    <w:p w:rsidR="00167D47" w:rsidRDefault="00167D47" w:rsidP="00167D47">
      <w:pPr>
        <w:spacing w:after="0"/>
        <w:jc w:val="center"/>
        <w:rPr>
          <w:sz w:val="24"/>
          <w:lang w:val="en-US"/>
        </w:rPr>
      </w:pPr>
      <w:r w:rsidRPr="009E3E4C">
        <w:rPr>
          <w:sz w:val="24"/>
          <w:lang w:val="en-US"/>
        </w:rPr>
        <w:t>Heig-VD</w:t>
      </w:r>
    </w:p>
    <w:p w:rsidR="00253642" w:rsidRPr="009E3E4C" w:rsidRDefault="00253642" w:rsidP="00167D47">
      <w:pPr>
        <w:spacing w:after="0"/>
        <w:jc w:val="center"/>
        <w:rPr>
          <w:sz w:val="24"/>
          <w:lang w:val="en-US"/>
        </w:rPr>
      </w:pPr>
      <w:r w:rsidRPr="009E3E4C">
        <w:rPr>
          <w:sz w:val="24"/>
          <w:lang w:val="en-US"/>
        </w:rPr>
        <w:t>Raphaël Nardin</w:t>
      </w:r>
    </w:p>
    <w:p w:rsidR="00167D47" w:rsidRPr="009E3E4C" w:rsidRDefault="00167D47" w:rsidP="00167D47">
      <w:pPr>
        <w:spacing w:after="0"/>
        <w:jc w:val="center"/>
        <w:rPr>
          <w:sz w:val="24"/>
          <w:lang w:val="en-US"/>
        </w:rPr>
      </w:pPr>
      <w:r w:rsidRPr="009E3E4C">
        <w:rPr>
          <w:sz w:val="24"/>
          <w:lang w:val="en-US"/>
        </w:rPr>
        <w:t>March 2024</w:t>
      </w:r>
    </w:p>
    <w:p w:rsidR="00D57CC9" w:rsidRDefault="00D57CC9" w:rsidP="00D57CC9">
      <w:pPr>
        <w:pStyle w:val="Titre1"/>
        <w:rPr>
          <w:lang w:val="en-US"/>
        </w:rPr>
      </w:pPr>
      <w:bookmarkStart w:id="1" w:name="_Toc161761556"/>
      <w:r>
        <w:rPr>
          <w:lang w:val="en-US"/>
        </w:rPr>
        <w:lastRenderedPageBreak/>
        <w:t>Table of contents</w:t>
      </w:r>
      <w:bookmarkEnd w:id="1"/>
    </w:p>
    <w:p w:rsidR="008A0BC0" w:rsidRDefault="00D57CC9">
      <w:pPr>
        <w:pStyle w:val="TM1"/>
        <w:tabs>
          <w:tab w:val="right" w:leader="dot" w:pos="9396"/>
        </w:tabs>
        <w:rPr>
          <w:rFonts w:eastAsiaTheme="minorEastAsia"/>
          <w:noProof/>
          <w:lang w:val="en-US"/>
        </w:rPr>
      </w:pPr>
      <w:r>
        <w:rPr>
          <w:lang w:val="en-US"/>
        </w:rPr>
        <w:fldChar w:fldCharType="begin"/>
      </w:r>
      <w:r>
        <w:rPr>
          <w:lang w:val="en-US"/>
        </w:rPr>
        <w:instrText xml:space="preserve"> TOC \o "1-2" \h \z \u </w:instrText>
      </w:r>
      <w:r>
        <w:rPr>
          <w:lang w:val="en-US"/>
        </w:rPr>
        <w:fldChar w:fldCharType="separate"/>
      </w:r>
      <w:hyperlink w:anchor="_Toc161761556" w:history="1">
        <w:r w:rsidR="008A0BC0" w:rsidRPr="00FB46BD">
          <w:rPr>
            <w:rStyle w:val="Lienhypertexte"/>
            <w:noProof/>
            <w:lang w:val="en-US"/>
          </w:rPr>
          <w:t>Table of contents</w:t>
        </w:r>
        <w:r w:rsidR="008A0BC0">
          <w:rPr>
            <w:noProof/>
            <w:webHidden/>
          </w:rPr>
          <w:tab/>
        </w:r>
        <w:r w:rsidR="008A0BC0">
          <w:rPr>
            <w:noProof/>
            <w:webHidden/>
          </w:rPr>
          <w:fldChar w:fldCharType="begin"/>
        </w:r>
        <w:r w:rsidR="008A0BC0">
          <w:rPr>
            <w:noProof/>
            <w:webHidden/>
          </w:rPr>
          <w:instrText xml:space="preserve"> PAGEREF _Toc161761556 \h </w:instrText>
        </w:r>
        <w:r w:rsidR="008A0BC0">
          <w:rPr>
            <w:noProof/>
            <w:webHidden/>
          </w:rPr>
        </w:r>
        <w:r w:rsidR="008A0BC0">
          <w:rPr>
            <w:noProof/>
            <w:webHidden/>
          </w:rPr>
          <w:fldChar w:fldCharType="separate"/>
        </w:r>
        <w:r w:rsidR="0058505B">
          <w:rPr>
            <w:noProof/>
            <w:webHidden/>
          </w:rPr>
          <w:t>2</w:t>
        </w:r>
        <w:r w:rsidR="008A0BC0">
          <w:rPr>
            <w:noProof/>
            <w:webHidden/>
          </w:rPr>
          <w:fldChar w:fldCharType="end"/>
        </w:r>
      </w:hyperlink>
    </w:p>
    <w:p w:rsidR="008A0BC0" w:rsidRDefault="008A0BC0">
      <w:pPr>
        <w:pStyle w:val="TM1"/>
        <w:tabs>
          <w:tab w:val="left" w:pos="440"/>
          <w:tab w:val="right" w:leader="dot" w:pos="9396"/>
        </w:tabs>
        <w:rPr>
          <w:rFonts w:eastAsiaTheme="minorEastAsia"/>
          <w:noProof/>
          <w:lang w:val="en-US"/>
        </w:rPr>
      </w:pPr>
      <w:hyperlink w:anchor="_Toc161761557" w:history="1">
        <w:r w:rsidRPr="00FB46BD">
          <w:rPr>
            <w:rStyle w:val="Lienhypertexte"/>
            <w:noProof/>
            <w:lang w:val="en-US"/>
          </w:rPr>
          <w:t>1.</w:t>
        </w:r>
        <w:r>
          <w:rPr>
            <w:rFonts w:eastAsiaTheme="minorEastAsia"/>
            <w:noProof/>
            <w:lang w:val="en-US"/>
          </w:rPr>
          <w:tab/>
        </w:r>
        <w:r w:rsidRPr="00FB46BD">
          <w:rPr>
            <w:rStyle w:val="Lienhypertexte"/>
            <w:noProof/>
            <w:lang w:val="en-US"/>
          </w:rPr>
          <w:t>Introduction</w:t>
        </w:r>
        <w:r>
          <w:rPr>
            <w:noProof/>
            <w:webHidden/>
          </w:rPr>
          <w:tab/>
        </w:r>
        <w:r>
          <w:rPr>
            <w:noProof/>
            <w:webHidden/>
          </w:rPr>
          <w:fldChar w:fldCharType="begin"/>
        </w:r>
        <w:r>
          <w:rPr>
            <w:noProof/>
            <w:webHidden/>
          </w:rPr>
          <w:instrText xml:space="preserve"> PAGEREF _Toc161761557 \h </w:instrText>
        </w:r>
        <w:r>
          <w:rPr>
            <w:noProof/>
            <w:webHidden/>
          </w:rPr>
        </w:r>
        <w:r>
          <w:rPr>
            <w:noProof/>
            <w:webHidden/>
          </w:rPr>
          <w:fldChar w:fldCharType="separate"/>
        </w:r>
        <w:r w:rsidR="0058505B">
          <w:rPr>
            <w:noProof/>
            <w:webHidden/>
          </w:rPr>
          <w:t>3</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58" w:history="1">
        <w:r w:rsidRPr="00FB46BD">
          <w:rPr>
            <w:rStyle w:val="Lienhypertexte"/>
            <w:noProof/>
            <w:lang w:val="en-US"/>
          </w:rPr>
          <w:t>1.1.</w:t>
        </w:r>
        <w:r>
          <w:rPr>
            <w:rFonts w:eastAsiaTheme="minorEastAsia"/>
            <w:noProof/>
            <w:lang w:val="en-US"/>
          </w:rPr>
          <w:tab/>
        </w:r>
        <w:r w:rsidRPr="00FB46BD">
          <w:rPr>
            <w:rStyle w:val="Lienhypertexte"/>
            <w:noProof/>
            <w:lang w:val="en-US"/>
          </w:rPr>
          <w:t>Context</w:t>
        </w:r>
        <w:r>
          <w:rPr>
            <w:noProof/>
            <w:webHidden/>
          </w:rPr>
          <w:tab/>
        </w:r>
        <w:r>
          <w:rPr>
            <w:noProof/>
            <w:webHidden/>
          </w:rPr>
          <w:fldChar w:fldCharType="begin"/>
        </w:r>
        <w:r>
          <w:rPr>
            <w:noProof/>
            <w:webHidden/>
          </w:rPr>
          <w:instrText xml:space="preserve"> PAGEREF _Toc161761558 \h </w:instrText>
        </w:r>
        <w:r>
          <w:rPr>
            <w:noProof/>
            <w:webHidden/>
          </w:rPr>
        </w:r>
        <w:r>
          <w:rPr>
            <w:noProof/>
            <w:webHidden/>
          </w:rPr>
          <w:fldChar w:fldCharType="separate"/>
        </w:r>
        <w:r w:rsidR="0058505B">
          <w:rPr>
            <w:noProof/>
            <w:webHidden/>
          </w:rPr>
          <w:t>3</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59" w:history="1">
        <w:r w:rsidRPr="00FB46BD">
          <w:rPr>
            <w:rStyle w:val="Lienhypertexte"/>
            <w:noProof/>
            <w:lang w:val="en-US"/>
          </w:rPr>
          <w:t>1.2.</w:t>
        </w:r>
        <w:r>
          <w:rPr>
            <w:rFonts w:eastAsiaTheme="minorEastAsia"/>
            <w:noProof/>
            <w:lang w:val="en-US"/>
          </w:rPr>
          <w:tab/>
        </w:r>
        <w:r w:rsidRPr="00FB46BD">
          <w:rPr>
            <w:rStyle w:val="Lienhypertexte"/>
            <w:noProof/>
            <w:lang w:val="en-US"/>
          </w:rPr>
          <w:t>Model description</w:t>
        </w:r>
        <w:r>
          <w:rPr>
            <w:noProof/>
            <w:webHidden/>
          </w:rPr>
          <w:tab/>
        </w:r>
        <w:r>
          <w:rPr>
            <w:noProof/>
            <w:webHidden/>
          </w:rPr>
          <w:fldChar w:fldCharType="begin"/>
        </w:r>
        <w:r>
          <w:rPr>
            <w:noProof/>
            <w:webHidden/>
          </w:rPr>
          <w:instrText xml:space="preserve"> PAGEREF _Toc161761559 \h </w:instrText>
        </w:r>
        <w:r>
          <w:rPr>
            <w:noProof/>
            <w:webHidden/>
          </w:rPr>
        </w:r>
        <w:r>
          <w:rPr>
            <w:noProof/>
            <w:webHidden/>
          </w:rPr>
          <w:fldChar w:fldCharType="separate"/>
        </w:r>
        <w:r w:rsidR="0058505B">
          <w:rPr>
            <w:noProof/>
            <w:webHidden/>
          </w:rPr>
          <w:t>3</w:t>
        </w:r>
        <w:r>
          <w:rPr>
            <w:noProof/>
            <w:webHidden/>
          </w:rPr>
          <w:fldChar w:fldCharType="end"/>
        </w:r>
      </w:hyperlink>
    </w:p>
    <w:p w:rsidR="008A0BC0" w:rsidRDefault="008A0BC0">
      <w:pPr>
        <w:pStyle w:val="TM1"/>
        <w:tabs>
          <w:tab w:val="left" w:pos="440"/>
          <w:tab w:val="right" w:leader="dot" w:pos="9396"/>
        </w:tabs>
        <w:rPr>
          <w:rFonts w:eastAsiaTheme="minorEastAsia"/>
          <w:noProof/>
          <w:lang w:val="en-US"/>
        </w:rPr>
      </w:pPr>
      <w:hyperlink w:anchor="_Toc161761560" w:history="1">
        <w:r w:rsidRPr="00FB46BD">
          <w:rPr>
            <w:rStyle w:val="Lienhypertexte"/>
            <w:noProof/>
            <w:lang w:val="en-US"/>
          </w:rPr>
          <w:t>2.</w:t>
        </w:r>
        <w:r>
          <w:rPr>
            <w:rFonts w:eastAsiaTheme="minorEastAsia"/>
            <w:noProof/>
            <w:lang w:val="en-US"/>
          </w:rPr>
          <w:tab/>
        </w:r>
        <w:r w:rsidRPr="00FB46BD">
          <w:rPr>
            <w:rStyle w:val="Lienhypertexte"/>
            <w:noProof/>
            <w:lang w:val="en-US"/>
          </w:rPr>
          <w:t>User Guide</w:t>
        </w:r>
        <w:r>
          <w:rPr>
            <w:noProof/>
            <w:webHidden/>
          </w:rPr>
          <w:tab/>
        </w:r>
        <w:r>
          <w:rPr>
            <w:noProof/>
            <w:webHidden/>
          </w:rPr>
          <w:fldChar w:fldCharType="begin"/>
        </w:r>
        <w:r>
          <w:rPr>
            <w:noProof/>
            <w:webHidden/>
          </w:rPr>
          <w:instrText xml:space="preserve"> PAGEREF _Toc161761560 \h </w:instrText>
        </w:r>
        <w:r>
          <w:rPr>
            <w:noProof/>
            <w:webHidden/>
          </w:rPr>
        </w:r>
        <w:r>
          <w:rPr>
            <w:noProof/>
            <w:webHidden/>
          </w:rPr>
          <w:fldChar w:fldCharType="separate"/>
        </w:r>
        <w:r w:rsidR="0058505B">
          <w:rPr>
            <w:noProof/>
            <w:webHidden/>
          </w:rPr>
          <w:t>4</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1" w:history="1">
        <w:r w:rsidRPr="00FB46BD">
          <w:rPr>
            <w:rStyle w:val="Lienhypertexte"/>
            <w:noProof/>
            <w:lang w:val="en-US"/>
          </w:rPr>
          <w:t>2.1.</w:t>
        </w:r>
        <w:r>
          <w:rPr>
            <w:rFonts w:eastAsiaTheme="minorEastAsia"/>
            <w:noProof/>
            <w:lang w:val="en-US"/>
          </w:rPr>
          <w:tab/>
        </w:r>
        <w:r w:rsidRPr="00FB46BD">
          <w:rPr>
            <w:rStyle w:val="Lienhypertexte"/>
            <w:noProof/>
            <w:lang w:val="en-US"/>
          </w:rPr>
          <w:t>Toolbox setup and GUI launcher</w:t>
        </w:r>
        <w:r>
          <w:rPr>
            <w:noProof/>
            <w:webHidden/>
          </w:rPr>
          <w:tab/>
        </w:r>
        <w:r>
          <w:rPr>
            <w:noProof/>
            <w:webHidden/>
          </w:rPr>
          <w:fldChar w:fldCharType="begin"/>
        </w:r>
        <w:r>
          <w:rPr>
            <w:noProof/>
            <w:webHidden/>
          </w:rPr>
          <w:instrText xml:space="preserve"> PAGEREF _Toc161761561 \h </w:instrText>
        </w:r>
        <w:r>
          <w:rPr>
            <w:noProof/>
            <w:webHidden/>
          </w:rPr>
        </w:r>
        <w:r>
          <w:rPr>
            <w:noProof/>
            <w:webHidden/>
          </w:rPr>
          <w:fldChar w:fldCharType="separate"/>
        </w:r>
        <w:r w:rsidR="0058505B">
          <w:rPr>
            <w:noProof/>
            <w:webHidden/>
          </w:rPr>
          <w:t>4</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2" w:history="1">
        <w:r w:rsidRPr="00FB46BD">
          <w:rPr>
            <w:rStyle w:val="Lienhypertexte"/>
            <w:noProof/>
          </w:rPr>
          <w:t>2.2.</w:t>
        </w:r>
        <w:r>
          <w:rPr>
            <w:rFonts w:eastAsiaTheme="minorEastAsia"/>
            <w:noProof/>
            <w:lang w:val="en-US"/>
          </w:rPr>
          <w:tab/>
        </w:r>
        <w:r w:rsidRPr="00FB46BD">
          <w:rPr>
            <w:rStyle w:val="Lienhypertexte"/>
            <w:noProof/>
          </w:rPr>
          <w:t>Phase 1</w:t>
        </w:r>
        <w:r>
          <w:rPr>
            <w:noProof/>
            <w:webHidden/>
          </w:rPr>
          <w:tab/>
        </w:r>
        <w:r>
          <w:rPr>
            <w:noProof/>
            <w:webHidden/>
          </w:rPr>
          <w:fldChar w:fldCharType="begin"/>
        </w:r>
        <w:r>
          <w:rPr>
            <w:noProof/>
            <w:webHidden/>
          </w:rPr>
          <w:instrText xml:space="preserve"> PAGEREF _Toc161761562 \h </w:instrText>
        </w:r>
        <w:r>
          <w:rPr>
            <w:noProof/>
            <w:webHidden/>
          </w:rPr>
        </w:r>
        <w:r>
          <w:rPr>
            <w:noProof/>
            <w:webHidden/>
          </w:rPr>
          <w:fldChar w:fldCharType="separate"/>
        </w:r>
        <w:r w:rsidR="0058505B">
          <w:rPr>
            <w:noProof/>
            <w:webHidden/>
          </w:rPr>
          <w:t>4</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3" w:history="1">
        <w:r w:rsidRPr="00FB46BD">
          <w:rPr>
            <w:rStyle w:val="Lienhypertexte"/>
            <w:noProof/>
            <w:lang w:val="en-US"/>
          </w:rPr>
          <w:t>2.3.</w:t>
        </w:r>
        <w:r>
          <w:rPr>
            <w:rFonts w:eastAsiaTheme="minorEastAsia"/>
            <w:noProof/>
            <w:lang w:val="en-US"/>
          </w:rPr>
          <w:tab/>
        </w:r>
        <w:r w:rsidRPr="00FB46BD">
          <w:rPr>
            <w:rStyle w:val="Lienhypertexte"/>
            <w:noProof/>
            <w:lang w:val="en-US"/>
          </w:rPr>
          <w:t>Execution parameters</w:t>
        </w:r>
        <w:r>
          <w:rPr>
            <w:noProof/>
            <w:webHidden/>
          </w:rPr>
          <w:tab/>
        </w:r>
        <w:r>
          <w:rPr>
            <w:noProof/>
            <w:webHidden/>
          </w:rPr>
          <w:fldChar w:fldCharType="begin"/>
        </w:r>
        <w:r>
          <w:rPr>
            <w:noProof/>
            <w:webHidden/>
          </w:rPr>
          <w:instrText xml:space="preserve"> PAGEREF _Toc161761563 \h </w:instrText>
        </w:r>
        <w:r>
          <w:rPr>
            <w:noProof/>
            <w:webHidden/>
          </w:rPr>
        </w:r>
        <w:r>
          <w:rPr>
            <w:noProof/>
            <w:webHidden/>
          </w:rPr>
          <w:fldChar w:fldCharType="separate"/>
        </w:r>
        <w:r w:rsidR="0058505B">
          <w:rPr>
            <w:noProof/>
            <w:webHidden/>
          </w:rPr>
          <w:t>4</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4" w:history="1">
        <w:r w:rsidRPr="00FB46BD">
          <w:rPr>
            <w:rStyle w:val="Lienhypertexte"/>
            <w:noProof/>
            <w:lang w:val="en-US"/>
          </w:rPr>
          <w:t>2.4.</w:t>
        </w:r>
        <w:r>
          <w:rPr>
            <w:rFonts w:eastAsiaTheme="minorEastAsia"/>
            <w:noProof/>
            <w:lang w:val="en-US"/>
          </w:rPr>
          <w:tab/>
        </w:r>
        <w:r w:rsidRPr="00FB46BD">
          <w:rPr>
            <w:rStyle w:val="Lienhypertexte"/>
            <w:noProof/>
            <w:lang w:val="en-US"/>
          </w:rPr>
          <w:t>Parts and materials</w:t>
        </w:r>
        <w:r>
          <w:rPr>
            <w:noProof/>
            <w:webHidden/>
          </w:rPr>
          <w:tab/>
        </w:r>
        <w:r>
          <w:rPr>
            <w:noProof/>
            <w:webHidden/>
          </w:rPr>
          <w:fldChar w:fldCharType="begin"/>
        </w:r>
        <w:r>
          <w:rPr>
            <w:noProof/>
            <w:webHidden/>
          </w:rPr>
          <w:instrText xml:space="preserve"> PAGEREF _Toc161761564 \h </w:instrText>
        </w:r>
        <w:r>
          <w:rPr>
            <w:noProof/>
            <w:webHidden/>
          </w:rPr>
        </w:r>
        <w:r>
          <w:rPr>
            <w:noProof/>
            <w:webHidden/>
          </w:rPr>
          <w:fldChar w:fldCharType="separate"/>
        </w:r>
        <w:r w:rsidR="0058505B">
          <w:rPr>
            <w:noProof/>
            <w:webHidden/>
          </w:rPr>
          <w:t>5</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5" w:history="1">
        <w:r w:rsidRPr="00FB46BD">
          <w:rPr>
            <w:rStyle w:val="Lienhypertexte"/>
            <w:noProof/>
            <w:lang w:val="en-US"/>
          </w:rPr>
          <w:t>2.5.</w:t>
        </w:r>
        <w:r>
          <w:rPr>
            <w:rFonts w:eastAsiaTheme="minorEastAsia"/>
            <w:noProof/>
            <w:lang w:val="en-US"/>
          </w:rPr>
          <w:tab/>
        </w:r>
        <w:r w:rsidRPr="00FB46BD">
          <w:rPr>
            <w:rStyle w:val="Lienhypertexte"/>
            <w:noProof/>
            <w:lang w:val="en-US"/>
          </w:rPr>
          <w:t>Simulation setup</w:t>
        </w:r>
        <w:r>
          <w:rPr>
            <w:noProof/>
            <w:webHidden/>
          </w:rPr>
          <w:tab/>
        </w:r>
        <w:r>
          <w:rPr>
            <w:noProof/>
            <w:webHidden/>
          </w:rPr>
          <w:fldChar w:fldCharType="begin"/>
        </w:r>
        <w:r>
          <w:rPr>
            <w:noProof/>
            <w:webHidden/>
          </w:rPr>
          <w:instrText xml:space="preserve"> PAGEREF _Toc161761565 \h </w:instrText>
        </w:r>
        <w:r>
          <w:rPr>
            <w:noProof/>
            <w:webHidden/>
          </w:rPr>
        </w:r>
        <w:r>
          <w:rPr>
            <w:noProof/>
            <w:webHidden/>
          </w:rPr>
          <w:fldChar w:fldCharType="separate"/>
        </w:r>
        <w:r w:rsidR="0058505B">
          <w:rPr>
            <w:noProof/>
            <w:webHidden/>
          </w:rPr>
          <w:t>6</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6" w:history="1">
        <w:r w:rsidRPr="00FB46BD">
          <w:rPr>
            <w:rStyle w:val="Lienhypertexte"/>
            <w:noProof/>
            <w:lang w:val="en-US"/>
          </w:rPr>
          <w:t>2.6.</w:t>
        </w:r>
        <w:r>
          <w:rPr>
            <w:rFonts w:eastAsiaTheme="minorEastAsia"/>
            <w:noProof/>
            <w:lang w:val="en-US"/>
          </w:rPr>
          <w:tab/>
        </w:r>
        <w:r w:rsidRPr="00FB46BD">
          <w:rPr>
            <w:rStyle w:val="Lienhypertexte"/>
            <w:noProof/>
            <w:lang w:val="en-US"/>
          </w:rPr>
          <w:t>Create, manage and run simulations</w:t>
        </w:r>
        <w:r>
          <w:rPr>
            <w:noProof/>
            <w:webHidden/>
          </w:rPr>
          <w:tab/>
        </w:r>
        <w:r>
          <w:rPr>
            <w:noProof/>
            <w:webHidden/>
          </w:rPr>
          <w:fldChar w:fldCharType="begin"/>
        </w:r>
        <w:r>
          <w:rPr>
            <w:noProof/>
            <w:webHidden/>
          </w:rPr>
          <w:instrText xml:space="preserve"> PAGEREF _Toc161761566 \h </w:instrText>
        </w:r>
        <w:r>
          <w:rPr>
            <w:noProof/>
            <w:webHidden/>
          </w:rPr>
        </w:r>
        <w:r>
          <w:rPr>
            <w:noProof/>
            <w:webHidden/>
          </w:rPr>
          <w:fldChar w:fldCharType="separate"/>
        </w:r>
        <w:r w:rsidR="0058505B">
          <w:rPr>
            <w:noProof/>
            <w:webHidden/>
          </w:rPr>
          <w:t>7</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7" w:history="1">
        <w:r w:rsidRPr="00FB46BD">
          <w:rPr>
            <w:rStyle w:val="Lienhypertexte"/>
            <w:noProof/>
            <w:lang w:val="en-US"/>
          </w:rPr>
          <w:t>2.7.</w:t>
        </w:r>
        <w:r>
          <w:rPr>
            <w:rFonts w:eastAsiaTheme="minorEastAsia"/>
            <w:noProof/>
            <w:lang w:val="en-US"/>
          </w:rPr>
          <w:tab/>
        </w:r>
        <w:r w:rsidRPr="00FB46BD">
          <w:rPr>
            <w:rStyle w:val="Lienhypertexte"/>
            <w:noProof/>
            <w:lang w:val="en-US"/>
          </w:rPr>
          <w:t>Results</w:t>
        </w:r>
        <w:r>
          <w:rPr>
            <w:noProof/>
            <w:webHidden/>
          </w:rPr>
          <w:tab/>
        </w:r>
        <w:r>
          <w:rPr>
            <w:noProof/>
            <w:webHidden/>
          </w:rPr>
          <w:fldChar w:fldCharType="begin"/>
        </w:r>
        <w:r>
          <w:rPr>
            <w:noProof/>
            <w:webHidden/>
          </w:rPr>
          <w:instrText xml:space="preserve"> PAGEREF _Toc161761567 \h </w:instrText>
        </w:r>
        <w:r>
          <w:rPr>
            <w:noProof/>
            <w:webHidden/>
          </w:rPr>
        </w:r>
        <w:r>
          <w:rPr>
            <w:noProof/>
            <w:webHidden/>
          </w:rPr>
          <w:fldChar w:fldCharType="separate"/>
        </w:r>
        <w:r w:rsidR="0058505B">
          <w:rPr>
            <w:noProof/>
            <w:webHidden/>
          </w:rPr>
          <w:t>7</w:t>
        </w:r>
        <w:r>
          <w:rPr>
            <w:noProof/>
            <w:webHidden/>
          </w:rPr>
          <w:fldChar w:fldCharType="end"/>
        </w:r>
      </w:hyperlink>
    </w:p>
    <w:p w:rsidR="008A0BC0" w:rsidRDefault="008A0BC0">
      <w:pPr>
        <w:pStyle w:val="TM1"/>
        <w:tabs>
          <w:tab w:val="left" w:pos="440"/>
          <w:tab w:val="right" w:leader="dot" w:pos="9396"/>
        </w:tabs>
        <w:rPr>
          <w:rFonts w:eastAsiaTheme="minorEastAsia"/>
          <w:noProof/>
          <w:lang w:val="en-US"/>
        </w:rPr>
      </w:pPr>
      <w:hyperlink w:anchor="_Toc161761568" w:history="1">
        <w:r w:rsidRPr="00FB46BD">
          <w:rPr>
            <w:rStyle w:val="Lienhypertexte"/>
            <w:noProof/>
            <w:lang w:val="en-US"/>
          </w:rPr>
          <w:t>3.</w:t>
        </w:r>
        <w:r>
          <w:rPr>
            <w:rFonts w:eastAsiaTheme="minorEastAsia"/>
            <w:noProof/>
            <w:lang w:val="en-US"/>
          </w:rPr>
          <w:tab/>
        </w:r>
        <w:r w:rsidRPr="00FB46BD">
          <w:rPr>
            <w:rStyle w:val="Lienhypertexte"/>
            <w:noProof/>
            <w:lang w:val="en-US"/>
          </w:rPr>
          <w:t>Developer Guide</w:t>
        </w:r>
        <w:r>
          <w:rPr>
            <w:noProof/>
            <w:webHidden/>
          </w:rPr>
          <w:tab/>
        </w:r>
        <w:r>
          <w:rPr>
            <w:noProof/>
            <w:webHidden/>
          </w:rPr>
          <w:fldChar w:fldCharType="begin"/>
        </w:r>
        <w:r>
          <w:rPr>
            <w:noProof/>
            <w:webHidden/>
          </w:rPr>
          <w:instrText xml:space="preserve"> PAGEREF _Toc161761568 \h </w:instrText>
        </w:r>
        <w:r>
          <w:rPr>
            <w:noProof/>
            <w:webHidden/>
          </w:rPr>
        </w:r>
        <w:r>
          <w:rPr>
            <w:noProof/>
            <w:webHidden/>
          </w:rPr>
          <w:fldChar w:fldCharType="separate"/>
        </w:r>
        <w:r w:rsidR="0058505B">
          <w:rPr>
            <w:noProof/>
            <w:webHidden/>
          </w:rPr>
          <w:t>9</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69" w:history="1">
        <w:r w:rsidRPr="00FB46BD">
          <w:rPr>
            <w:rStyle w:val="Lienhypertexte"/>
            <w:noProof/>
            <w:lang w:val="en-US"/>
          </w:rPr>
          <w:t>3.1.</w:t>
        </w:r>
        <w:r>
          <w:rPr>
            <w:rFonts w:eastAsiaTheme="minorEastAsia"/>
            <w:noProof/>
            <w:lang w:val="en-US"/>
          </w:rPr>
          <w:tab/>
        </w:r>
        <w:r w:rsidRPr="00FB46BD">
          <w:rPr>
            <w:rStyle w:val="Lienhypertexte"/>
            <w:noProof/>
            <w:lang w:val="en-US"/>
          </w:rPr>
          <w:t>Code architecture flowchart</w:t>
        </w:r>
        <w:r>
          <w:rPr>
            <w:noProof/>
            <w:webHidden/>
          </w:rPr>
          <w:tab/>
        </w:r>
        <w:r>
          <w:rPr>
            <w:noProof/>
            <w:webHidden/>
          </w:rPr>
          <w:fldChar w:fldCharType="begin"/>
        </w:r>
        <w:r>
          <w:rPr>
            <w:noProof/>
            <w:webHidden/>
          </w:rPr>
          <w:instrText xml:space="preserve"> PAGEREF _Toc161761569 \h </w:instrText>
        </w:r>
        <w:r>
          <w:rPr>
            <w:noProof/>
            <w:webHidden/>
          </w:rPr>
        </w:r>
        <w:r>
          <w:rPr>
            <w:noProof/>
            <w:webHidden/>
          </w:rPr>
          <w:fldChar w:fldCharType="separate"/>
        </w:r>
        <w:r w:rsidR="0058505B">
          <w:rPr>
            <w:noProof/>
            <w:webHidden/>
          </w:rPr>
          <w:t>9</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0" w:history="1">
        <w:r w:rsidRPr="00FB46BD">
          <w:rPr>
            <w:rStyle w:val="Lienhypertexte"/>
            <w:noProof/>
            <w:lang w:val="en-US"/>
          </w:rPr>
          <w:t>3.2.</w:t>
        </w:r>
        <w:r>
          <w:rPr>
            <w:rFonts w:eastAsiaTheme="minorEastAsia"/>
            <w:noProof/>
            <w:lang w:val="en-US"/>
          </w:rPr>
          <w:tab/>
        </w:r>
        <w:r w:rsidRPr="00FB46BD">
          <w:rPr>
            <w:rStyle w:val="Lienhypertexte"/>
            <w:noProof/>
            <w:lang w:val="en-US"/>
          </w:rPr>
          <w:t>Code description</w:t>
        </w:r>
        <w:r>
          <w:rPr>
            <w:noProof/>
            <w:webHidden/>
          </w:rPr>
          <w:tab/>
        </w:r>
        <w:r>
          <w:rPr>
            <w:noProof/>
            <w:webHidden/>
          </w:rPr>
          <w:fldChar w:fldCharType="begin"/>
        </w:r>
        <w:r>
          <w:rPr>
            <w:noProof/>
            <w:webHidden/>
          </w:rPr>
          <w:instrText xml:space="preserve"> PAGEREF _Toc161761570 \h </w:instrText>
        </w:r>
        <w:r>
          <w:rPr>
            <w:noProof/>
            <w:webHidden/>
          </w:rPr>
        </w:r>
        <w:r>
          <w:rPr>
            <w:noProof/>
            <w:webHidden/>
          </w:rPr>
          <w:fldChar w:fldCharType="separate"/>
        </w:r>
        <w:r w:rsidR="0058505B">
          <w:rPr>
            <w:noProof/>
            <w:webHidden/>
          </w:rPr>
          <w:t>9</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1" w:history="1">
        <w:r w:rsidRPr="00FB46BD">
          <w:rPr>
            <w:rStyle w:val="Lienhypertexte"/>
            <w:noProof/>
            <w:lang w:val="en-US"/>
          </w:rPr>
          <w:t>3.3.</w:t>
        </w:r>
        <w:r>
          <w:rPr>
            <w:rFonts w:eastAsiaTheme="minorEastAsia"/>
            <w:noProof/>
            <w:lang w:val="en-US"/>
          </w:rPr>
          <w:tab/>
        </w:r>
        <w:r w:rsidRPr="00FB46BD">
          <w:rPr>
            <w:rStyle w:val="Lienhypertexte"/>
            <w:noProof/>
            <w:lang w:val="en-US"/>
          </w:rPr>
          <w:t>Parameter file description</w:t>
        </w:r>
        <w:r>
          <w:rPr>
            <w:noProof/>
            <w:webHidden/>
          </w:rPr>
          <w:tab/>
        </w:r>
        <w:r>
          <w:rPr>
            <w:noProof/>
            <w:webHidden/>
          </w:rPr>
          <w:fldChar w:fldCharType="begin"/>
        </w:r>
        <w:r>
          <w:rPr>
            <w:noProof/>
            <w:webHidden/>
          </w:rPr>
          <w:instrText xml:space="preserve"> PAGEREF _Toc161761571 \h </w:instrText>
        </w:r>
        <w:r>
          <w:rPr>
            <w:noProof/>
            <w:webHidden/>
          </w:rPr>
        </w:r>
        <w:r>
          <w:rPr>
            <w:noProof/>
            <w:webHidden/>
          </w:rPr>
          <w:fldChar w:fldCharType="separate"/>
        </w:r>
        <w:r w:rsidR="0058505B">
          <w:rPr>
            <w:noProof/>
            <w:webHidden/>
          </w:rPr>
          <w:t>14</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2" w:history="1">
        <w:r w:rsidRPr="00FB46BD">
          <w:rPr>
            <w:rStyle w:val="Lienhypertexte"/>
            <w:noProof/>
            <w:lang w:val="en-US"/>
          </w:rPr>
          <w:t>3.4.</w:t>
        </w:r>
        <w:r>
          <w:rPr>
            <w:rFonts w:eastAsiaTheme="minorEastAsia"/>
            <w:noProof/>
            <w:lang w:val="en-US"/>
          </w:rPr>
          <w:tab/>
        </w:r>
        <w:r w:rsidRPr="00FB46BD">
          <w:rPr>
            <w:rStyle w:val="Lienhypertexte"/>
            <w:noProof/>
            <w:lang w:val="en-US"/>
          </w:rPr>
          <w:t>Meshes</w:t>
        </w:r>
        <w:r>
          <w:rPr>
            <w:noProof/>
            <w:webHidden/>
          </w:rPr>
          <w:tab/>
        </w:r>
        <w:r>
          <w:rPr>
            <w:noProof/>
            <w:webHidden/>
          </w:rPr>
          <w:fldChar w:fldCharType="begin"/>
        </w:r>
        <w:r>
          <w:rPr>
            <w:noProof/>
            <w:webHidden/>
          </w:rPr>
          <w:instrText xml:space="preserve"> PAGEREF _Toc161761572 \h </w:instrText>
        </w:r>
        <w:r>
          <w:rPr>
            <w:noProof/>
            <w:webHidden/>
          </w:rPr>
        </w:r>
        <w:r>
          <w:rPr>
            <w:noProof/>
            <w:webHidden/>
          </w:rPr>
          <w:fldChar w:fldCharType="separate"/>
        </w:r>
        <w:r w:rsidR="0058505B">
          <w:rPr>
            <w:noProof/>
            <w:webHidden/>
          </w:rPr>
          <w:t>16</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3" w:history="1">
        <w:r w:rsidRPr="00FB46BD">
          <w:rPr>
            <w:rStyle w:val="Lienhypertexte"/>
            <w:noProof/>
            <w:lang w:val="en-US"/>
          </w:rPr>
          <w:t>3.5.</w:t>
        </w:r>
        <w:r>
          <w:rPr>
            <w:rFonts w:eastAsiaTheme="minorEastAsia"/>
            <w:noProof/>
            <w:lang w:val="en-US"/>
          </w:rPr>
          <w:tab/>
        </w:r>
        <w:r w:rsidRPr="00FB46BD">
          <w:rPr>
            <w:rStyle w:val="Lienhypertexte"/>
            <w:noProof/>
            <w:lang w:val="en-US"/>
          </w:rPr>
          <w:t>Materials modelling</w:t>
        </w:r>
        <w:r>
          <w:rPr>
            <w:noProof/>
            <w:webHidden/>
          </w:rPr>
          <w:tab/>
        </w:r>
        <w:r>
          <w:rPr>
            <w:noProof/>
            <w:webHidden/>
          </w:rPr>
          <w:fldChar w:fldCharType="begin"/>
        </w:r>
        <w:r>
          <w:rPr>
            <w:noProof/>
            <w:webHidden/>
          </w:rPr>
          <w:instrText xml:space="preserve"> PAGEREF _Toc161761573 \h </w:instrText>
        </w:r>
        <w:r>
          <w:rPr>
            <w:noProof/>
            <w:webHidden/>
          </w:rPr>
        </w:r>
        <w:r>
          <w:rPr>
            <w:noProof/>
            <w:webHidden/>
          </w:rPr>
          <w:fldChar w:fldCharType="separate"/>
        </w:r>
        <w:r w:rsidR="0058505B">
          <w:rPr>
            <w:noProof/>
            <w:webHidden/>
          </w:rPr>
          <w:t>19</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4" w:history="1">
        <w:r w:rsidRPr="00FB46BD">
          <w:rPr>
            <w:rStyle w:val="Lienhypertexte"/>
            <w:noProof/>
            <w:lang w:val="en-US"/>
          </w:rPr>
          <w:t>3.6.</w:t>
        </w:r>
        <w:r>
          <w:rPr>
            <w:rFonts w:eastAsiaTheme="minorEastAsia"/>
            <w:noProof/>
            <w:lang w:val="en-US"/>
          </w:rPr>
          <w:tab/>
        </w:r>
        <w:r w:rsidRPr="00FB46BD">
          <w:rPr>
            <w:rStyle w:val="Lienhypertexte"/>
            <w:noProof/>
            <w:lang w:val="en-US"/>
          </w:rPr>
          <w:t>Acoustic calculation</w:t>
        </w:r>
        <w:r>
          <w:rPr>
            <w:noProof/>
            <w:webHidden/>
          </w:rPr>
          <w:tab/>
        </w:r>
        <w:r>
          <w:rPr>
            <w:noProof/>
            <w:webHidden/>
          </w:rPr>
          <w:fldChar w:fldCharType="begin"/>
        </w:r>
        <w:r>
          <w:rPr>
            <w:noProof/>
            <w:webHidden/>
          </w:rPr>
          <w:instrText xml:space="preserve"> PAGEREF _Toc161761574 \h </w:instrText>
        </w:r>
        <w:r>
          <w:rPr>
            <w:noProof/>
            <w:webHidden/>
          </w:rPr>
        </w:r>
        <w:r>
          <w:rPr>
            <w:noProof/>
            <w:webHidden/>
          </w:rPr>
          <w:fldChar w:fldCharType="separate"/>
        </w:r>
        <w:r w:rsidR="0058505B">
          <w:rPr>
            <w:noProof/>
            <w:webHidden/>
          </w:rPr>
          <w:t>20</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5" w:history="1">
        <w:r w:rsidRPr="00FB46BD">
          <w:rPr>
            <w:rStyle w:val="Lienhypertexte"/>
            <w:noProof/>
            <w:lang w:val="en-US"/>
          </w:rPr>
          <w:t>3.7.</w:t>
        </w:r>
        <w:r>
          <w:rPr>
            <w:rFonts w:eastAsiaTheme="minorEastAsia"/>
            <w:noProof/>
            <w:lang w:val="en-US"/>
          </w:rPr>
          <w:tab/>
        </w:r>
        <w:r w:rsidRPr="00FB46BD">
          <w:rPr>
            <w:rStyle w:val="Lienhypertexte"/>
            <w:noProof/>
            <w:lang w:val="en-US"/>
          </w:rPr>
          <w:t>Multiple macroelements for spatial variability</w:t>
        </w:r>
        <w:r>
          <w:rPr>
            <w:noProof/>
            <w:webHidden/>
          </w:rPr>
          <w:tab/>
        </w:r>
        <w:r>
          <w:rPr>
            <w:noProof/>
            <w:webHidden/>
          </w:rPr>
          <w:fldChar w:fldCharType="begin"/>
        </w:r>
        <w:r>
          <w:rPr>
            <w:noProof/>
            <w:webHidden/>
          </w:rPr>
          <w:instrText xml:space="preserve"> PAGEREF _Toc161761575 \h </w:instrText>
        </w:r>
        <w:r>
          <w:rPr>
            <w:noProof/>
            <w:webHidden/>
          </w:rPr>
        </w:r>
        <w:r>
          <w:rPr>
            <w:noProof/>
            <w:webHidden/>
          </w:rPr>
          <w:fldChar w:fldCharType="separate"/>
        </w:r>
        <w:r w:rsidR="0058505B">
          <w:rPr>
            <w:noProof/>
            <w:webHidden/>
          </w:rPr>
          <w:t>20</w:t>
        </w:r>
        <w:r>
          <w:rPr>
            <w:noProof/>
            <w:webHidden/>
          </w:rPr>
          <w:fldChar w:fldCharType="end"/>
        </w:r>
      </w:hyperlink>
    </w:p>
    <w:p w:rsidR="008A0BC0" w:rsidRDefault="008A0BC0">
      <w:pPr>
        <w:pStyle w:val="TM2"/>
        <w:tabs>
          <w:tab w:val="left" w:pos="880"/>
          <w:tab w:val="right" w:leader="dot" w:pos="9396"/>
        </w:tabs>
        <w:rPr>
          <w:rFonts w:eastAsiaTheme="minorEastAsia"/>
          <w:noProof/>
          <w:lang w:val="en-US"/>
        </w:rPr>
      </w:pPr>
      <w:hyperlink w:anchor="_Toc161761576" w:history="1">
        <w:r w:rsidRPr="00FB46BD">
          <w:rPr>
            <w:rStyle w:val="Lienhypertexte"/>
            <w:noProof/>
            <w:lang w:val="en-US"/>
          </w:rPr>
          <w:t>3.8.</w:t>
        </w:r>
        <w:r>
          <w:rPr>
            <w:rFonts w:eastAsiaTheme="minorEastAsia"/>
            <w:noProof/>
            <w:lang w:val="en-US"/>
          </w:rPr>
          <w:tab/>
        </w:r>
        <w:r w:rsidRPr="00FB46BD">
          <w:rPr>
            <w:rStyle w:val="Lienhypertexte"/>
            <w:noProof/>
            <w:lang w:val="en-US"/>
          </w:rPr>
          <w:t>Future work</w:t>
        </w:r>
        <w:r>
          <w:rPr>
            <w:noProof/>
            <w:webHidden/>
          </w:rPr>
          <w:tab/>
        </w:r>
        <w:r>
          <w:rPr>
            <w:noProof/>
            <w:webHidden/>
          </w:rPr>
          <w:fldChar w:fldCharType="begin"/>
        </w:r>
        <w:r>
          <w:rPr>
            <w:noProof/>
            <w:webHidden/>
          </w:rPr>
          <w:instrText xml:space="preserve"> PAGEREF _Toc161761576 \h </w:instrText>
        </w:r>
        <w:r>
          <w:rPr>
            <w:noProof/>
            <w:webHidden/>
          </w:rPr>
        </w:r>
        <w:r>
          <w:rPr>
            <w:noProof/>
            <w:webHidden/>
          </w:rPr>
          <w:fldChar w:fldCharType="separate"/>
        </w:r>
        <w:r w:rsidR="0058505B">
          <w:rPr>
            <w:noProof/>
            <w:webHidden/>
          </w:rPr>
          <w:t>22</w:t>
        </w:r>
        <w:r>
          <w:rPr>
            <w:noProof/>
            <w:webHidden/>
          </w:rPr>
          <w:fldChar w:fldCharType="end"/>
        </w:r>
      </w:hyperlink>
    </w:p>
    <w:p w:rsidR="00167D47" w:rsidRPr="009E3E4C" w:rsidRDefault="00D57CC9" w:rsidP="00D57CC9">
      <w:pPr>
        <w:rPr>
          <w:lang w:val="en-US"/>
        </w:rPr>
      </w:pPr>
      <w:r>
        <w:rPr>
          <w:lang w:val="en-US"/>
        </w:rPr>
        <w:fldChar w:fldCharType="end"/>
      </w:r>
      <w:r w:rsidR="00167D47" w:rsidRPr="009E3E4C">
        <w:rPr>
          <w:lang w:val="en-US"/>
        </w:rPr>
        <w:br w:type="page"/>
      </w:r>
    </w:p>
    <w:p w:rsidR="00167D47" w:rsidRPr="009E3E4C" w:rsidRDefault="00167D47" w:rsidP="00167D47">
      <w:pPr>
        <w:pStyle w:val="Titre1"/>
        <w:numPr>
          <w:ilvl w:val="0"/>
          <w:numId w:val="1"/>
        </w:numPr>
        <w:rPr>
          <w:lang w:val="en-US"/>
        </w:rPr>
      </w:pPr>
      <w:bookmarkStart w:id="2" w:name="_Toc161761557"/>
      <w:r w:rsidRPr="009E3E4C">
        <w:rPr>
          <w:lang w:val="en-US"/>
        </w:rPr>
        <w:lastRenderedPageBreak/>
        <w:t>Introduction</w:t>
      </w:r>
      <w:bookmarkEnd w:id="2"/>
    </w:p>
    <w:p w:rsidR="006704F5" w:rsidRPr="009E3E4C" w:rsidRDefault="006704F5" w:rsidP="006704F5">
      <w:pPr>
        <w:pStyle w:val="Titre2"/>
        <w:numPr>
          <w:ilvl w:val="1"/>
          <w:numId w:val="1"/>
        </w:numPr>
        <w:rPr>
          <w:lang w:val="en-US"/>
        </w:rPr>
      </w:pPr>
      <w:bookmarkStart w:id="3" w:name="_Toc161761558"/>
      <w:r w:rsidRPr="009E3E4C">
        <w:rPr>
          <w:lang w:val="en-US"/>
        </w:rPr>
        <w:t>Context</w:t>
      </w:r>
      <w:bookmarkEnd w:id="3"/>
    </w:p>
    <w:p w:rsidR="00167D47" w:rsidRPr="009E3E4C" w:rsidRDefault="00167D47" w:rsidP="00167D47">
      <w:pPr>
        <w:rPr>
          <w:lang w:val="en-US"/>
        </w:rPr>
      </w:pPr>
      <w:r w:rsidRPr="009E3E4C">
        <w:rPr>
          <w:lang w:val="en-US"/>
        </w:rPr>
        <w:t>The Rail Track Modelling Toolbox is an open source tool developed at</w:t>
      </w:r>
      <w:r w:rsidR="006E7600" w:rsidRPr="009E3E4C">
        <w:rPr>
          <w:lang w:val="en-US"/>
        </w:rPr>
        <w:t xml:space="preserve"> the University of Applied Sciences</w:t>
      </w:r>
      <w:r w:rsidRPr="009E3E4C">
        <w:rPr>
          <w:lang w:val="en-US"/>
        </w:rPr>
        <w:t xml:space="preserve"> </w:t>
      </w:r>
      <w:r w:rsidR="006E7600" w:rsidRPr="009E3E4C">
        <w:rPr>
          <w:lang w:val="en-US"/>
        </w:rPr>
        <w:t>(</w:t>
      </w:r>
      <w:r w:rsidRPr="009E3E4C">
        <w:rPr>
          <w:lang w:val="en-US"/>
        </w:rPr>
        <w:t>Heig-VD</w:t>
      </w:r>
      <w:r w:rsidR="006E7600" w:rsidRPr="009E3E4C">
        <w:rPr>
          <w:lang w:val="en-US"/>
        </w:rPr>
        <w:t xml:space="preserve">, </w:t>
      </w:r>
      <w:proofErr w:type="spellStart"/>
      <w:r w:rsidR="006E7600" w:rsidRPr="009E3E4C">
        <w:rPr>
          <w:lang w:val="en-US"/>
        </w:rPr>
        <w:t>Yverdon</w:t>
      </w:r>
      <w:proofErr w:type="spellEnd"/>
      <w:r w:rsidR="006E7600" w:rsidRPr="009E3E4C">
        <w:rPr>
          <w:lang w:val="en-US"/>
        </w:rPr>
        <w:t>-les-</w:t>
      </w:r>
      <w:proofErr w:type="spellStart"/>
      <w:r w:rsidR="006E7600" w:rsidRPr="009E3E4C">
        <w:rPr>
          <w:lang w:val="en-US"/>
        </w:rPr>
        <w:t>Bains</w:t>
      </w:r>
      <w:proofErr w:type="spellEnd"/>
      <w:r w:rsidR="006E7600" w:rsidRPr="009E3E4C">
        <w:rPr>
          <w:lang w:val="en-US"/>
        </w:rPr>
        <w:t>)</w:t>
      </w:r>
      <w:r w:rsidRPr="009E3E4C">
        <w:rPr>
          <w:lang w:val="en-US"/>
        </w:rPr>
        <w:t xml:space="preserve"> throughout several projects commissioned by the Swiss Federal Office for Environment (FOEN)</w:t>
      </w:r>
      <w:r w:rsidR="006704F5" w:rsidRPr="009E3E4C">
        <w:rPr>
          <w:lang w:val="en-US"/>
        </w:rPr>
        <w:t xml:space="preserve"> and in partnership with the Swiss Federal Railways (SBB). It allows performing numerical simulations of rail track components. This document focuses on</w:t>
      </w:r>
      <w:r w:rsidR="006E7600" w:rsidRPr="009E3E4C">
        <w:rPr>
          <w:lang w:val="en-US"/>
        </w:rPr>
        <w:t xml:space="preserve"> one of the main models of</w:t>
      </w:r>
      <w:r w:rsidR="006704F5" w:rsidRPr="009E3E4C">
        <w:rPr>
          <w:lang w:val="en-US"/>
        </w:rPr>
        <w:t xml:space="preserve"> the </w:t>
      </w:r>
      <w:r w:rsidR="00F0786B" w:rsidRPr="009E3E4C">
        <w:rPr>
          <w:lang w:val="en-US"/>
        </w:rPr>
        <w:t xml:space="preserve">toolbox: </w:t>
      </w:r>
      <w:proofErr w:type="gramStart"/>
      <w:r w:rsidR="00F0786B" w:rsidRPr="009E3E4C">
        <w:rPr>
          <w:lang w:val="en-US"/>
        </w:rPr>
        <w:t>the</w:t>
      </w:r>
      <w:proofErr w:type="gramEnd"/>
      <w:r w:rsidR="006E7600" w:rsidRPr="009E3E4C">
        <w:rPr>
          <w:lang w:val="en-US"/>
        </w:rPr>
        <w:t xml:space="preserve"> </w:t>
      </w:r>
      <w:r w:rsidR="006704F5" w:rsidRPr="009E3E4C">
        <w:rPr>
          <w:lang w:val="en-US"/>
        </w:rPr>
        <w:t>Multi-Sleeper Model</w:t>
      </w:r>
      <w:r w:rsidR="006E7600" w:rsidRPr="009E3E4C">
        <w:rPr>
          <w:lang w:val="en-US"/>
        </w:rPr>
        <w:t>.</w:t>
      </w:r>
    </w:p>
    <w:p w:rsidR="006704F5" w:rsidRPr="009E3E4C" w:rsidRDefault="006704F5" w:rsidP="006704F5">
      <w:pPr>
        <w:pStyle w:val="Titre2"/>
        <w:numPr>
          <w:ilvl w:val="1"/>
          <w:numId w:val="1"/>
        </w:numPr>
        <w:rPr>
          <w:lang w:val="en-US"/>
        </w:rPr>
      </w:pPr>
      <w:bookmarkStart w:id="4" w:name="_Toc161761559"/>
      <w:r w:rsidRPr="009E3E4C">
        <w:rPr>
          <w:lang w:val="en-US"/>
        </w:rPr>
        <w:t>Model description</w:t>
      </w:r>
      <w:bookmarkEnd w:id="4"/>
    </w:p>
    <w:p w:rsidR="00F0786B" w:rsidRPr="009E3E4C" w:rsidRDefault="006E7600" w:rsidP="006704F5">
      <w:pPr>
        <w:rPr>
          <w:lang w:val="en-US"/>
        </w:rPr>
      </w:pPr>
      <w:r w:rsidRPr="009E3E4C">
        <w:rPr>
          <w:lang w:val="en-US"/>
        </w:rPr>
        <w:t>The Multi-Sleeper Model performs vibro-acoustic finite element (FE) simulations of large-scale rail tracks</w:t>
      </w:r>
      <w:r w:rsidR="00F17B05" w:rsidRPr="009E3E4C">
        <w:rPr>
          <w:lang w:val="en-US"/>
        </w:rPr>
        <w:t xml:space="preserve"> superstructure</w:t>
      </w:r>
      <w:r w:rsidRPr="009E3E4C">
        <w:rPr>
          <w:lang w:val="en-US"/>
        </w:rPr>
        <w:t>.</w:t>
      </w:r>
      <w:r w:rsidR="00F17B05" w:rsidRPr="009E3E4C">
        <w:rPr>
          <w:lang w:val="en-US"/>
        </w:rPr>
        <w:t xml:space="preserve"> It includes the rails, the rail pads, the sleepers, the clamps and the ballast (modelled by discrete springs).</w:t>
      </w:r>
      <w:r w:rsidRPr="009E3E4C">
        <w:rPr>
          <w:lang w:val="en-US"/>
        </w:rPr>
        <w:t xml:space="preserve"> The harmonic simulations allow making track dynamics predictions </w:t>
      </w:r>
      <w:r w:rsidR="006F05A9" w:rsidRPr="009E3E4C">
        <w:rPr>
          <w:lang w:val="en-US"/>
        </w:rPr>
        <w:t xml:space="preserve">and the results were validated experimentally up to 2kHz in terms of track decay rate (TDR), rail vibration and sleeper vibration. The model is also used to </w:t>
      </w:r>
      <w:r w:rsidRPr="009E3E4C">
        <w:rPr>
          <w:lang w:val="en-US"/>
        </w:rPr>
        <w:t>evaluate the acoustic pressure at some locations as sensors would do</w:t>
      </w:r>
      <w:r w:rsidR="006F05A9" w:rsidRPr="009E3E4C">
        <w:rPr>
          <w:lang w:val="en-US"/>
        </w:rPr>
        <w:t>, or to compute the acoustic power radiated through a surface</w:t>
      </w:r>
      <w:r w:rsidRPr="009E3E4C">
        <w:rPr>
          <w:lang w:val="en-US"/>
        </w:rPr>
        <w:t xml:space="preserve">. </w:t>
      </w:r>
      <w:r w:rsidR="006F05A9" w:rsidRPr="009E3E4C">
        <w:rPr>
          <w:lang w:val="en-US"/>
        </w:rPr>
        <w:t>The acoustic part was not validated in an absolute way, however variations between differ</w:t>
      </w:r>
      <w:r w:rsidR="00F0786B" w:rsidRPr="009E3E4C">
        <w:rPr>
          <w:lang w:val="en-US"/>
        </w:rPr>
        <w:t>ent systems are well predicted.</w:t>
      </w:r>
    </w:p>
    <w:p w:rsidR="006F05A9" w:rsidRPr="009E3E4C" w:rsidRDefault="006F05A9" w:rsidP="006704F5">
      <w:pPr>
        <w:rPr>
          <w:lang w:val="en-US"/>
        </w:rPr>
      </w:pPr>
      <w:r w:rsidRPr="009E3E4C">
        <w:rPr>
          <w:lang w:val="en-US"/>
        </w:rPr>
        <w:t>Simulations are executed with the open source FE solver Code_Aster (</w:t>
      </w:r>
      <w:hyperlink r:id="rId9" w:history="1">
        <w:r w:rsidR="00F0786B" w:rsidRPr="009E3E4C">
          <w:rPr>
            <w:rStyle w:val="Lienhypertexte"/>
            <w:lang w:val="en-US"/>
          </w:rPr>
          <w:t>www.code-aster.org</w:t>
        </w:r>
      </w:hyperlink>
      <w:r w:rsidRPr="009E3E4C">
        <w:rPr>
          <w:lang w:val="en-US"/>
        </w:rPr>
        <w:t>)</w:t>
      </w:r>
      <w:r w:rsidR="001A3AB1" w:rsidRPr="009E3E4C">
        <w:rPr>
          <w:lang w:val="en-US"/>
        </w:rPr>
        <w:t xml:space="preserve"> and pre and post-processed with SALOME (</w:t>
      </w:r>
      <w:hyperlink r:id="rId10" w:history="1">
        <w:r w:rsidR="001A3AB1" w:rsidRPr="009E3E4C">
          <w:rPr>
            <w:rStyle w:val="Lienhypertexte"/>
            <w:lang w:val="en-US"/>
          </w:rPr>
          <w:t>www.salome-platform.org</w:t>
        </w:r>
      </w:hyperlink>
      <w:r w:rsidR="001A3AB1" w:rsidRPr="009E3E4C">
        <w:rPr>
          <w:lang w:val="en-US"/>
        </w:rPr>
        <w:t>)</w:t>
      </w:r>
      <w:r w:rsidR="00F0786B" w:rsidRPr="009E3E4C">
        <w:rPr>
          <w:lang w:val="en-US"/>
        </w:rPr>
        <w:t>. Some modelling techniques were implemented to make the model computationally very efficient to simulate such large models.</w:t>
      </w:r>
    </w:p>
    <w:p w:rsidR="00F0786B" w:rsidRPr="009E3E4C" w:rsidRDefault="00751B9E" w:rsidP="00F0786B">
      <w:pPr>
        <w:pStyle w:val="Paragraphedeliste"/>
        <w:numPr>
          <w:ilvl w:val="0"/>
          <w:numId w:val="2"/>
        </w:numPr>
        <w:rPr>
          <w:lang w:val="en-US"/>
        </w:rPr>
      </w:pPr>
      <w:r w:rsidRPr="009E3E4C">
        <w:rPr>
          <w:b/>
          <w:lang w:val="en-US"/>
        </w:rPr>
        <w:t>Dynamic substructuring:</w:t>
      </w:r>
      <w:r w:rsidRPr="009E3E4C">
        <w:rPr>
          <w:lang w:val="en-US"/>
        </w:rPr>
        <w:t xml:space="preserve"> a macroelement consisting of one half sleeper, one rail pad, a portion of rail, the clamps and eventually an under-sleeper pad (USP) is replicated 2N times, N being the number of sleepers, to make the whole track.</w:t>
      </w:r>
      <w:r w:rsidR="00147614" w:rsidRPr="009E3E4C">
        <w:rPr>
          <w:lang w:val="en-US"/>
        </w:rPr>
        <w:t xml:space="preserve"> Using an appropriate modal basis, the full-scale simulation is much quicker.</w:t>
      </w:r>
    </w:p>
    <w:p w:rsidR="00751B9E" w:rsidRPr="009E3E4C" w:rsidRDefault="00140B36" w:rsidP="00F0786B">
      <w:pPr>
        <w:pStyle w:val="Paragraphedeliste"/>
        <w:numPr>
          <w:ilvl w:val="0"/>
          <w:numId w:val="2"/>
        </w:numPr>
        <w:rPr>
          <w:lang w:val="en-US"/>
        </w:rPr>
      </w:pPr>
      <w:r w:rsidRPr="009E3E4C">
        <w:rPr>
          <w:b/>
          <w:lang w:val="en-US"/>
        </w:rPr>
        <w:t>Eigenmodes</w:t>
      </w:r>
      <w:r w:rsidR="00751B9E" w:rsidRPr="009E3E4C">
        <w:rPr>
          <w:b/>
          <w:lang w:val="en-US"/>
        </w:rPr>
        <w:t xml:space="preserve"> pre-calculation and reuse: </w:t>
      </w:r>
      <w:r w:rsidR="00751B9E" w:rsidRPr="009E3E4C">
        <w:rPr>
          <w:lang w:val="en-US"/>
        </w:rPr>
        <w:t>during a first phase, the eigenmodes of the macroelement are computed. The large modal basis is</w:t>
      </w:r>
      <w:r w:rsidRPr="009E3E4C">
        <w:rPr>
          <w:lang w:val="en-US"/>
        </w:rPr>
        <w:t xml:space="preserve"> reduced to a small set of modes comprising the most relevant ones, and</w:t>
      </w:r>
      <w:r w:rsidR="00751B9E" w:rsidRPr="009E3E4C">
        <w:rPr>
          <w:lang w:val="en-US"/>
        </w:rPr>
        <w:t xml:space="preserve"> used as an input </w:t>
      </w:r>
      <w:r w:rsidRPr="009E3E4C">
        <w:rPr>
          <w:lang w:val="en-US"/>
        </w:rPr>
        <w:t>in</w:t>
      </w:r>
      <w:r w:rsidR="00751B9E" w:rsidRPr="009E3E4C">
        <w:rPr>
          <w:lang w:val="en-US"/>
        </w:rPr>
        <w:t xml:space="preserve"> the second phase</w:t>
      </w:r>
      <w:r w:rsidRPr="009E3E4C">
        <w:rPr>
          <w:lang w:val="en-US"/>
        </w:rPr>
        <w:t xml:space="preserve"> (</w:t>
      </w:r>
      <w:r w:rsidR="00751B9E" w:rsidRPr="009E3E4C">
        <w:rPr>
          <w:i/>
          <w:lang w:val="en-US"/>
        </w:rPr>
        <w:t>i.e.</w:t>
      </w:r>
      <w:r w:rsidRPr="009E3E4C">
        <w:rPr>
          <w:lang w:val="en-US"/>
        </w:rPr>
        <w:t xml:space="preserve"> the main simulation: </w:t>
      </w:r>
      <w:r w:rsidR="00751B9E" w:rsidRPr="009E3E4C">
        <w:rPr>
          <w:lang w:val="en-US"/>
        </w:rPr>
        <w:t>harmonic</w:t>
      </w:r>
      <w:r w:rsidRPr="009E3E4C">
        <w:rPr>
          <w:lang w:val="en-US"/>
        </w:rPr>
        <w:t>)</w:t>
      </w:r>
      <w:r w:rsidR="00751B9E" w:rsidRPr="009E3E4C">
        <w:rPr>
          <w:lang w:val="en-US"/>
        </w:rPr>
        <w:t>.</w:t>
      </w:r>
      <w:r w:rsidRPr="009E3E4C">
        <w:rPr>
          <w:lang w:val="en-US"/>
        </w:rPr>
        <w:t xml:space="preserve"> In that phase, the large stiffness and mass matrices of the actual macroelement are</w:t>
      </w:r>
      <w:r w:rsidR="00751B9E" w:rsidRPr="009E3E4C">
        <w:rPr>
          <w:lang w:val="en-US"/>
        </w:rPr>
        <w:t xml:space="preserve"> </w:t>
      </w:r>
      <w:r w:rsidRPr="009E3E4C">
        <w:rPr>
          <w:lang w:val="en-US"/>
        </w:rPr>
        <w:t>projected on the reduced pre-computed modal basis to enable computing eigenmodes very quickly (QZ method).</w:t>
      </w:r>
    </w:p>
    <w:p w:rsidR="00140B36" w:rsidRPr="009E3E4C" w:rsidRDefault="00140B36" w:rsidP="00F0786B">
      <w:pPr>
        <w:pStyle w:val="Paragraphedeliste"/>
        <w:numPr>
          <w:ilvl w:val="0"/>
          <w:numId w:val="2"/>
        </w:numPr>
        <w:rPr>
          <w:lang w:val="en-US"/>
        </w:rPr>
      </w:pPr>
      <w:r w:rsidRPr="009E3E4C">
        <w:rPr>
          <w:b/>
          <w:lang w:val="en-US"/>
        </w:rPr>
        <w:t>Parallelization:</w:t>
      </w:r>
      <w:r w:rsidRPr="009E3E4C">
        <w:rPr>
          <w:lang w:val="en-US"/>
        </w:rPr>
        <w:t xml:space="preserve"> </w:t>
      </w:r>
      <w:r w:rsidR="004734B2" w:rsidRPr="009E3E4C">
        <w:rPr>
          <w:lang w:val="en-US"/>
        </w:rPr>
        <w:t>during the main simulation, multiple jobs are run simultaneously, each job simulating a different part of the frequency spectrum</w:t>
      </w:r>
      <w:r w:rsidR="00147614" w:rsidRPr="009E3E4C">
        <w:rPr>
          <w:lang w:val="en-US"/>
        </w:rPr>
        <w:t xml:space="preserve"> defined by the user</w:t>
      </w:r>
      <w:r w:rsidR="00F17B05" w:rsidRPr="009E3E4C">
        <w:rPr>
          <w:lang w:val="en-US"/>
        </w:rPr>
        <w:t>.</w:t>
      </w:r>
    </w:p>
    <w:p w:rsidR="00F17B05" w:rsidRPr="009E3E4C" w:rsidRDefault="00F17B05" w:rsidP="00F17B05">
      <w:pPr>
        <w:rPr>
          <w:lang w:val="en-US"/>
        </w:rPr>
      </w:pPr>
      <w:r w:rsidRPr="009E3E4C">
        <w:rPr>
          <w:lang w:val="en-US"/>
        </w:rPr>
        <w:t xml:space="preserve">Finally, the acoustic part is </w:t>
      </w:r>
      <w:r w:rsidR="00147614" w:rsidRPr="009E3E4C">
        <w:rPr>
          <w:lang w:val="en-US"/>
        </w:rPr>
        <w:t xml:space="preserve">based on a monopole superposition technique and is </w:t>
      </w:r>
      <w:r w:rsidRPr="009E3E4C">
        <w:rPr>
          <w:lang w:val="en-US"/>
        </w:rPr>
        <w:t>usually the most time-consuming</w:t>
      </w:r>
      <w:r w:rsidR="00147614" w:rsidRPr="009E3E4C">
        <w:rPr>
          <w:lang w:val="en-US"/>
        </w:rPr>
        <w:t xml:space="preserve"> part. A set of radiant surfaces is considered to act as monopoles and all pressure contributions are summed to get the total pressure at a location. The process is repeated for all requested locations.</w:t>
      </w:r>
    </w:p>
    <w:p w:rsidR="00147614" w:rsidRPr="009E3E4C" w:rsidRDefault="00147614" w:rsidP="00F17B05">
      <w:pPr>
        <w:rPr>
          <w:lang w:val="en-US"/>
        </w:rPr>
      </w:pPr>
      <w:r w:rsidRPr="009E3E4C">
        <w:rPr>
          <w:noProof/>
          <w:lang w:val="en-US"/>
        </w:rPr>
        <w:drawing>
          <wp:inline distT="0" distB="0" distL="0" distR="0" wp14:anchorId="69080979" wp14:editId="74605300">
            <wp:extent cx="5972810" cy="1287780"/>
            <wp:effectExtent l="0" t="0" r="889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287780"/>
                    </a:xfrm>
                    <a:prstGeom prst="rect">
                      <a:avLst/>
                    </a:prstGeom>
                  </pic:spPr>
                </pic:pic>
              </a:graphicData>
            </a:graphic>
          </wp:inline>
        </w:drawing>
      </w:r>
    </w:p>
    <w:p w:rsidR="00C04AE7" w:rsidRPr="009E3E4C" w:rsidRDefault="00C04AE7">
      <w:pPr>
        <w:jc w:val="left"/>
        <w:rPr>
          <w:rFonts w:asciiTheme="majorHAnsi" w:eastAsiaTheme="majorEastAsia" w:hAnsiTheme="majorHAnsi" w:cstheme="majorBidi"/>
          <w:color w:val="2E74B5" w:themeColor="accent1" w:themeShade="BF"/>
          <w:sz w:val="32"/>
          <w:szCs w:val="32"/>
          <w:lang w:val="en-US"/>
        </w:rPr>
      </w:pPr>
      <w:r w:rsidRPr="009E3E4C">
        <w:rPr>
          <w:lang w:val="en-US"/>
        </w:rPr>
        <w:br w:type="page"/>
      </w:r>
    </w:p>
    <w:p w:rsidR="00C04AE7" w:rsidRDefault="00FC52AC" w:rsidP="00C04AE7">
      <w:pPr>
        <w:pStyle w:val="Titre1"/>
        <w:numPr>
          <w:ilvl w:val="0"/>
          <w:numId w:val="1"/>
        </w:numPr>
        <w:rPr>
          <w:lang w:val="en-US"/>
        </w:rPr>
      </w:pPr>
      <w:bookmarkStart w:id="5" w:name="_Toc161761560"/>
      <w:r>
        <w:rPr>
          <w:lang w:val="en-US"/>
        </w:rPr>
        <w:lastRenderedPageBreak/>
        <w:t>User G</w:t>
      </w:r>
      <w:r w:rsidR="00C04AE7" w:rsidRPr="009E3E4C">
        <w:rPr>
          <w:lang w:val="en-US"/>
        </w:rPr>
        <w:t>uide</w:t>
      </w:r>
      <w:bookmarkEnd w:id="5"/>
    </w:p>
    <w:p w:rsidR="004D7BC9" w:rsidRPr="004D7BC9" w:rsidRDefault="004D7BC9" w:rsidP="004D7BC9">
      <w:pPr>
        <w:rPr>
          <w:lang w:val="en-US"/>
        </w:rPr>
      </w:pPr>
      <w:r>
        <w:rPr>
          <w:lang w:val="en-US"/>
        </w:rPr>
        <w:t>In addition to this User Guide, note that nearly all text boxes, buttons and other GUI components have tool tips. Simply place your mouse on any of them and explanations will pop up to guide you through the parameters of the model.</w:t>
      </w:r>
    </w:p>
    <w:p w:rsidR="001D3E2C" w:rsidRDefault="001D3E2C" w:rsidP="001D3E2C">
      <w:pPr>
        <w:pStyle w:val="Titre2"/>
        <w:numPr>
          <w:ilvl w:val="1"/>
          <w:numId w:val="1"/>
        </w:numPr>
        <w:rPr>
          <w:lang w:val="en-US"/>
        </w:rPr>
      </w:pPr>
      <w:bookmarkStart w:id="6" w:name="_Toc161761561"/>
      <w:r>
        <w:rPr>
          <w:lang w:val="en-US"/>
        </w:rPr>
        <w:t>Toolbox setup and GUI launcher</w:t>
      </w:r>
      <w:bookmarkEnd w:id="6"/>
    </w:p>
    <w:p w:rsidR="001D3E2C" w:rsidRDefault="001D3E2C" w:rsidP="00FF52B1">
      <w:pPr>
        <w:rPr>
          <w:lang w:val="en-US"/>
        </w:rPr>
      </w:pPr>
      <w:r>
        <w:rPr>
          <w:lang w:val="en-US"/>
        </w:rPr>
        <w:t>Once the Toolbox folder is on the Linux machine and that all required libraries are installed (see Toolbox documentation), the first thing to do is to execute the script ./setup0.sh</w:t>
      </w:r>
      <w:r w:rsidR="004D7BC9">
        <w:rPr>
          <w:lang w:val="en-US"/>
        </w:rPr>
        <w:t xml:space="preserve"> in a </w:t>
      </w:r>
      <w:proofErr w:type="spellStart"/>
      <w:r w:rsidR="004D7BC9">
        <w:rPr>
          <w:lang w:val="en-US"/>
        </w:rPr>
        <w:t>teminal</w:t>
      </w:r>
      <w:proofErr w:type="spellEnd"/>
      <w:r>
        <w:rPr>
          <w:lang w:val="en-US"/>
        </w:rPr>
        <w:t xml:space="preserve">. It converts all Windows line ends to Unix line ends in all files in case there are some. </w:t>
      </w:r>
    </w:p>
    <w:p w:rsidR="001D3E2C" w:rsidRDefault="001D3E2C" w:rsidP="00FF52B1">
      <w:pPr>
        <w:rPr>
          <w:lang w:val="en-US"/>
        </w:rPr>
      </w:pPr>
      <w:r>
        <w:rPr>
          <w:lang w:val="en-US"/>
        </w:rPr>
        <w:t xml:space="preserve">Then, the script ./setup.sh should be opened to check the paths of </w:t>
      </w:r>
      <w:r w:rsidR="004D7BC9">
        <w:rPr>
          <w:lang w:val="en-US"/>
        </w:rPr>
        <w:t>“p</w:t>
      </w:r>
      <w:r>
        <w:rPr>
          <w:lang w:val="en-US"/>
        </w:rPr>
        <w:t>ython</w:t>
      </w:r>
      <w:r w:rsidR="004D7BC9">
        <w:rPr>
          <w:lang w:val="en-US"/>
        </w:rPr>
        <w:t>”</w:t>
      </w:r>
      <w:r>
        <w:rPr>
          <w:lang w:val="en-US"/>
        </w:rPr>
        <w:t xml:space="preserve">, </w:t>
      </w:r>
      <w:r w:rsidR="004D7BC9">
        <w:rPr>
          <w:lang w:val="en-US"/>
        </w:rPr>
        <w:t>“Salome”</w:t>
      </w:r>
      <w:r>
        <w:rPr>
          <w:lang w:val="en-US"/>
        </w:rPr>
        <w:t xml:space="preserve"> and </w:t>
      </w:r>
      <w:r w:rsidR="004D7BC9">
        <w:rPr>
          <w:lang w:val="en-US"/>
        </w:rPr>
        <w:t>“</w:t>
      </w:r>
      <w:proofErr w:type="spellStart"/>
      <w:r>
        <w:rPr>
          <w:lang w:val="en-US"/>
        </w:rPr>
        <w:t>as_run</w:t>
      </w:r>
      <w:proofErr w:type="spellEnd"/>
      <w:r w:rsidR="004D7BC9">
        <w:rPr>
          <w:lang w:val="en-US"/>
        </w:rPr>
        <w:t>” commands. After updating them if necessary, ./setup.sh can be executed in a terminal. It will display which files will be updated with correct paths and the user must confirm by entering “y” for yes.</w:t>
      </w:r>
    </w:p>
    <w:p w:rsidR="004D7BC9" w:rsidRDefault="00FF52B1" w:rsidP="00FF52B1">
      <w:pPr>
        <w:rPr>
          <w:lang w:val="en-US"/>
        </w:rPr>
      </w:pPr>
      <w:r w:rsidRPr="009E3E4C">
        <w:rPr>
          <w:lang w:val="en-US"/>
        </w:rPr>
        <w:t>The Rail Track Modelling Toolbox can be run in a terminal with the script ./</w:t>
      </w:r>
      <w:proofErr w:type="spellStart"/>
      <w:r w:rsidRPr="009E3E4C">
        <w:rPr>
          <w:lang w:val="en-US"/>
        </w:rPr>
        <w:t>src</w:t>
      </w:r>
      <w:proofErr w:type="spellEnd"/>
      <w:r w:rsidRPr="009E3E4C">
        <w:rPr>
          <w:lang w:val="en-US"/>
        </w:rPr>
        <w:t>/</w:t>
      </w:r>
      <w:proofErr w:type="spellStart"/>
      <w:r w:rsidRPr="009E3E4C">
        <w:rPr>
          <w:lang w:val="en-US"/>
        </w:rPr>
        <w:t>RailTrackToolboxLauncher</w:t>
      </w:r>
      <w:proofErr w:type="spellEnd"/>
      <w:r w:rsidRPr="009E3E4C">
        <w:rPr>
          <w:lang w:val="en-US"/>
        </w:rPr>
        <w:t>/RailTrackToolboxLauncher.sh. It opens a GUI from which the GUIs of all models can be opened.</w:t>
      </w:r>
      <w:r w:rsidR="001D3E2C">
        <w:rPr>
          <w:lang w:val="en-US"/>
        </w:rPr>
        <w:t xml:space="preserve"> The GUI of the Multi-Sleeper Model can also be run separately by executing the script ./</w:t>
      </w:r>
      <w:proofErr w:type="spellStart"/>
      <w:r w:rsidR="001D3E2C">
        <w:rPr>
          <w:lang w:val="en-US"/>
        </w:rPr>
        <w:t>src</w:t>
      </w:r>
      <w:proofErr w:type="spellEnd"/>
      <w:r w:rsidR="001D3E2C">
        <w:rPr>
          <w:lang w:val="en-US"/>
        </w:rPr>
        <w:t>/</w:t>
      </w:r>
      <w:proofErr w:type="spellStart"/>
      <w:r w:rsidR="001D3E2C">
        <w:rPr>
          <w:lang w:val="en-US"/>
        </w:rPr>
        <w:t>MultiSleeperModel</w:t>
      </w:r>
      <w:proofErr w:type="spellEnd"/>
      <w:r w:rsidR="001D3E2C">
        <w:rPr>
          <w:lang w:val="en-US"/>
        </w:rPr>
        <w:t>/MultiSleeperModel.sh, which is equivalent.</w:t>
      </w:r>
    </w:p>
    <w:p w:rsidR="004D7BC9" w:rsidRDefault="006E205B" w:rsidP="004D7BC9">
      <w:pPr>
        <w:pStyle w:val="Titre2"/>
        <w:numPr>
          <w:ilvl w:val="1"/>
          <w:numId w:val="1"/>
        </w:numPr>
      </w:pPr>
      <w:bookmarkStart w:id="7" w:name="_Toc161761562"/>
      <w:r>
        <w:t>Phase 1</w:t>
      </w:r>
      <w:bookmarkEnd w:id="7"/>
    </w:p>
    <w:p w:rsidR="006E205B" w:rsidRDefault="006E205B" w:rsidP="006E205B">
      <w:pPr>
        <w:rPr>
          <w:lang w:val="en-US"/>
        </w:rPr>
      </w:pPr>
      <w:r w:rsidRPr="006E205B">
        <w:rPr>
          <w:lang w:val="en-US"/>
        </w:rPr>
        <w:t>U</w:t>
      </w:r>
      <w:r>
        <w:rPr>
          <w:lang w:val="en-US"/>
        </w:rPr>
        <w:t xml:space="preserve">nder the </w:t>
      </w:r>
      <w:r>
        <w:rPr>
          <w:i/>
          <w:lang w:val="en-US"/>
        </w:rPr>
        <w:t>Modes definition</w:t>
      </w:r>
      <w:r w:rsidRPr="006E205B">
        <w:rPr>
          <w:lang w:val="en-US"/>
        </w:rPr>
        <w:t xml:space="preserve"> tab</w:t>
      </w:r>
      <w:r>
        <w:rPr>
          <w:lang w:val="en-US"/>
        </w:rPr>
        <w:t xml:space="preserve">, select either to compute the eigenmodes of the macroelement, or to reuse eigenmodes that already exist. In the first case, eigenmodes and information will be saved in a directory named </w:t>
      </w:r>
      <w:proofErr w:type="spellStart"/>
      <w:r>
        <w:rPr>
          <w:i/>
          <w:lang w:val="en-US"/>
        </w:rPr>
        <w:t>test_modes</w:t>
      </w:r>
      <w:proofErr w:type="spellEnd"/>
      <w:r>
        <w:rPr>
          <w:lang w:val="en-US"/>
        </w:rPr>
        <w:t xml:space="preserve"> in this example, located in the directory selected below. In the second case, browse the corresponding folder.</w:t>
      </w:r>
      <w:r w:rsidR="00287178">
        <w:rPr>
          <w:lang w:val="en-US"/>
        </w:rPr>
        <w:t xml:space="preserve"> The condition is that the meshes defined here must correspond to the mesh that was used to pre-compute the modes selected here.</w:t>
      </w:r>
    </w:p>
    <w:p w:rsidR="00F245A3" w:rsidRPr="00F245A3" w:rsidRDefault="00F245A3" w:rsidP="006E205B">
      <w:pPr>
        <w:rPr>
          <w:lang w:val="en-US"/>
        </w:rPr>
      </w:pPr>
      <w:r>
        <w:rPr>
          <w:lang w:val="en-US"/>
        </w:rPr>
        <w:t>Then, enter the desired values to all parameters, whose explanations are available in the tool tips.</w:t>
      </w:r>
    </w:p>
    <w:p w:rsidR="006E205B" w:rsidRDefault="006E205B" w:rsidP="006E205B">
      <w:pPr>
        <w:jc w:val="center"/>
        <w:rPr>
          <w:lang w:val="en-US"/>
        </w:rPr>
      </w:pPr>
      <w:r>
        <w:rPr>
          <w:noProof/>
          <w:lang w:val="en-US"/>
        </w:rPr>
        <w:drawing>
          <wp:inline distT="0" distB="0" distL="0" distR="0" wp14:anchorId="2E5D245B" wp14:editId="46488C8D">
            <wp:extent cx="4595446" cy="244038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123" cy="2442867"/>
                    </a:xfrm>
                    <a:prstGeom prst="rect">
                      <a:avLst/>
                    </a:prstGeom>
                  </pic:spPr>
                </pic:pic>
              </a:graphicData>
            </a:graphic>
          </wp:inline>
        </w:drawing>
      </w:r>
    </w:p>
    <w:p w:rsidR="0050218C" w:rsidRDefault="0050218C" w:rsidP="0050218C">
      <w:pPr>
        <w:pStyle w:val="Titre2"/>
        <w:numPr>
          <w:ilvl w:val="1"/>
          <w:numId w:val="1"/>
        </w:numPr>
        <w:rPr>
          <w:lang w:val="en-US"/>
        </w:rPr>
      </w:pPr>
      <w:bookmarkStart w:id="8" w:name="_Toc161761563"/>
      <w:r>
        <w:rPr>
          <w:lang w:val="en-US"/>
        </w:rPr>
        <w:t>Execution parameters</w:t>
      </w:r>
      <w:bookmarkEnd w:id="8"/>
    </w:p>
    <w:p w:rsidR="0050218C" w:rsidRDefault="0050218C" w:rsidP="0050218C">
      <w:pPr>
        <w:rPr>
          <w:lang w:val="en-US"/>
        </w:rPr>
      </w:pPr>
      <w:r>
        <w:rPr>
          <w:lang w:val="en-US"/>
        </w:rPr>
        <w:t xml:space="preserve">In the </w:t>
      </w:r>
      <w:r>
        <w:rPr>
          <w:i/>
          <w:lang w:val="en-US"/>
        </w:rPr>
        <w:t>Execution parameters</w:t>
      </w:r>
      <w:r>
        <w:rPr>
          <w:lang w:val="en-US"/>
        </w:rPr>
        <w:t xml:space="preserve"> tab, enter a simulation name and a folder. The results will be saved to </w:t>
      </w:r>
      <w:r>
        <w:rPr>
          <w:i/>
          <w:lang w:val="en-US"/>
        </w:rPr>
        <w:t>test</w:t>
      </w:r>
      <w:r>
        <w:rPr>
          <w:lang w:val="en-US"/>
        </w:rPr>
        <w:t>, in this example, in the folder selected below. Enter the other parameters by taking into account the performances of your machine. If needed, read carefully the tool tips of the GUI widgets.</w:t>
      </w:r>
    </w:p>
    <w:p w:rsidR="00FC52AC" w:rsidRPr="0050218C" w:rsidRDefault="0050218C" w:rsidP="0050218C">
      <w:pPr>
        <w:rPr>
          <w:lang w:val="en-US"/>
        </w:rPr>
      </w:pPr>
      <w:r>
        <w:rPr>
          <w:lang w:val="en-US"/>
        </w:rPr>
        <w:lastRenderedPageBreak/>
        <w:t xml:space="preserve">Concerning the numbers of jobs and CPUs: the number of jobs defines in how many bands the frequency spectrum (defined later) is divided. The more jobs, the better frequency-dependent materials properties are modelled. Moreover, each job will simulate less frequency </w:t>
      </w:r>
      <w:r w:rsidR="00FC52AC">
        <w:rPr>
          <w:lang w:val="en-US"/>
        </w:rPr>
        <w:t>values, which can considerably speed up simulations that include acoustic calculation, which takes a lot of time for each frequency. However, the number of jobs times the number of CPU per job must not exceed the total number of CPUs available. Hence, for a heavy acoustic simulation, it is recommended to use as many jobs as possible, and for harmonic simulations without acoustic part, there is an optimum to guess. Usually, 6 jobs times 4 CPUs is a good trade-off, for example if your machine has 24 CPUs.</w:t>
      </w:r>
    </w:p>
    <w:p w:rsidR="0050218C" w:rsidRDefault="0050218C" w:rsidP="0050218C">
      <w:pPr>
        <w:jc w:val="center"/>
        <w:rPr>
          <w:lang w:val="en-US"/>
        </w:rPr>
      </w:pPr>
      <w:r>
        <w:rPr>
          <w:noProof/>
          <w:lang w:val="en-US"/>
        </w:rPr>
        <w:drawing>
          <wp:inline distT="0" distB="0" distL="0" distR="0" wp14:anchorId="6844E0BA" wp14:editId="356E21CD">
            <wp:extent cx="4540738" cy="2285334"/>
            <wp:effectExtent l="0" t="0" r="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1111" cy="2295588"/>
                    </a:xfrm>
                    <a:prstGeom prst="rect">
                      <a:avLst/>
                    </a:prstGeom>
                  </pic:spPr>
                </pic:pic>
              </a:graphicData>
            </a:graphic>
          </wp:inline>
        </w:drawing>
      </w:r>
    </w:p>
    <w:p w:rsidR="00FC52AC" w:rsidRDefault="00FC52AC" w:rsidP="00FC52AC">
      <w:pPr>
        <w:pStyle w:val="Titre2"/>
        <w:numPr>
          <w:ilvl w:val="1"/>
          <w:numId w:val="1"/>
        </w:numPr>
        <w:rPr>
          <w:lang w:val="en-US"/>
        </w:rPr>
      </w:pPr>
      <w:bookmarkStart w:id="9" w:name="_Toc161761564"/>
      <w:r>
        <w:rPr>
          <w:lang w:val="en-US"/>
        </w:rPr>
        <w:t>Parts and materials</w:t>
      </w:r>
      <w:bookmarkEnd w:id="9"/>
    </w:p>
    <w:p w:rsidR="00FC52AC" w:rsidRDefault="00FC52AC" w:rsidP="00FC52AC">
      <w:pPr>
        <w:rPr>
          <w:lang w:val="en-US"/>
        </w:rPr>
      </w:pPr>
      <w:r>
        <w:rPr>
          <w:lang w:val="en-US"/>
        </w:rPr>
        <w:t>Select the mesh and/or properties of each component: rail, rail pad, sleeper, clamp, USP (optional) and ballast. Refer to the Developer Guide</w:t>
      </w:r>
      <w:r w:rsidR="00EB7642">
        <w:rPr>
          <w:lang w:val="en-US"/>
        </w:rPr>
        <w:t xml:space="preserve"> for detailed mesh </w:t>
      </w:r>
      <w:r w:rsidR="00EB7642">
        <w:rPr>
          <w:lang w:val="en-US"/>
        </w:rPr>
        <w:t>(</w:t>
      </w:r>
      <w:r w:rsidR="00EB7642">
        <w:rPr>
          <w:lang w:val="en-US"/>
        </w:rPr>
        <w:fldChar w:fldCharType="begin"/>
      </w:r>
      <w:r w:rsidR="00EB7642">
        <w:rPr>
          <w:lang w:val="en-US"/>
        </w:rPr>
        <w:instrText xml:space="preserve"> REF _Ref161756904 \r \h </w:instrText>
      </w:r>
      <w:r w:rsidR="00EB7642">
        <w:rPr>
          <w:lang w:val="en-US"/>
        </w:rPr>
      </w:r>
      <w:r w:rsidR="00EB7642">
        <w:rPr>
          <w:lang w:val="en-US"/>
        </w:rPr>
        <w:fldChar w:fldCharType="separate"/>
      </w:r>
      <w:r w:rsidR="0058505B">
        <w:rPr>
          <w:lang w:val="en-US"/>
        </w:rPr>
        <w:t>3.4</w:t>
      </w:r>
      <w:r w:rsidR="00EB7642">
        <w:rPr>
          <w:lang w:val="en-US"/>
        </w:rPr>
        <w:fldChar w:fldCharType="end"/>
      </w:r>
      <w:r w:rsidR="00EB7642">
        <w:rPr>
          <w:lang w:val="en-US"/>
        </w:rPr>
        <w:t xml:space="preserve"> </w:t>
      </w:r>
      <w:r w:rsidR="00EB7642">
        <w:rPr>
          <w:lang w:val="en-US"/>
        </w:rPr>
        <w:fldChar w:fldCharType="begin"/>
      </w:r>
      <w:r w:rsidR="00EB7642">
        <w:rPr>
          <w:lang w:val="en-US"/>
        </w:rPr>
        <w:instrText xml:space="preserve"> REF _Ref161756906 \h </w:instrText>
      </w:r>
      <w:r w:rsidR="00EB7642">
        <w:rPr>
          <w:lang w:val="en-US"/>
        </w:rPr>
      </w:r>
      <w:r w:rsidR="00EB7642">
        <w:rPr>
          <w:lang w:val="en-US"/>
        </w:rPr>
        <w:fldChar w:fldCharType="separate"/>
      </w:r>
      <w:r w:rsidR="0058505B" w:rsidRPr="009E3E4C">
        <w:rPr>
          <w:lang w:val="en-US"/>
        </w:rPr>
        <w:t>Meshes</w:t>
      </w:r>
      <w:r w:rsidR="00EB7642">
        <w:rPr>
          <w:lang w:val="en-US"/>
        </w:rPr>
        <w:fldChar w:fldCharType="end"/>
      </w:r>
      <w:r w:rsidR="00EB7642">
        <w:rPr>
          <w:lang w:val="en-US"/>
        </w:rPr>
        <w:t>)</w:t>
      </w:r>
      <w:r w:rsidR="00EB7642">
        <w:rPr>
          <w:lang w:val="en-US"/>
        </w:rPr>
        <w:t xml:space="preserve"> and materials (</w:t>
      </w:r>
      <w:r w:rsidR="00EB7642">
        <w:rPr>
          <w:lang w:val="en-US"/>
        </w:rPr>
        <w:fldChar w:fldCharType="begin"/>
      </w:r>
      <w:r w:rsidR="00EB7642">
        <w:rPr>
          <w:lang w:val="en-US"/>
        </w:rPr>
        <w:instrText xml:space="preserve"> REF _Ref161321300 \r \h </w:instrText>
      </w:r>
      <w:r w:rsidR="00EB7642">
        <w:rPr>
          <w:lang w:val="en-US"/>
        </w:rPr>
      </w:r>
      <w:r w:rsidR="00EB7642">
        <w:rPr>
          <w:lang w:val="en-US"/>
        </w:rPr>
        <w:fldChar w:fldCharType="separate"/>
      </w:r>
      <w:r w:rsidR="0058505B">
        <w:rPr>
          <w:lang w:val="en-US"/>
        </w:rPr>
        <w:t>3.5</w:t>
      </w:r>
      <w:r w:rsidR="00EB7642">
        <w:rPr>
          <w:lang w:val="en-US"/>
        </w:rPr>
        <w:fldChar w:fldCharType="end"/>
      </w:r>
      <w:r w:rsidR="00EB7642">
        <w:rPr>
          <w:lang w:val="en-US"/>
        </w:rPr>
        <w:t xml:space="preserve"> </w:t>
      </w:r>
      <w:r w:rsidR="00EB7642">
        <w:rPr>
          <w:lang w:val="en-US"/>
        </w:rPr>
        <w:fldChar w:fldCharType="begin"/>
      </w:r>
      <w:r w:rsidR="00EB7642">
        <w:rPr>
          <w:lang w:val="en-US"/>
        </w:rPr>
        <w:instrText xml:space="preserve"> REF _Ref161321300 \h </w:instrText>
      </w:r>
      <w:r w:rsidR="00EB7642">
        <w:rPr>
          <w:lang w:val="en-US"/>
        </w:rPr>
      </w:r>
      <w:r w:rsidR="00EB7642">
        <w:rPr>
          <w:lang w:val="en-US"/>
        </w:rPr>
        <w:fldChar w:fldCharType="separate"/>
      </w:r>
      <w:r w:rsidR="0058505B" w:rsidRPr="009E3E4C">
        <w:rPr>
          <w:lang w:val="en-US"/>
        </w:rPr>
        <w:t>Materials modelling</w:t>
      </w:r>
      <w:r w:rsidR="00EB7642">
        <w:rPr>
          <w:lang w:val="en-US"/>
        </w:rPr>
        <w:fldChar w:fldCharType="end"/>
      </w:r>
      <w:r w:rsidR="00EB7642">
        <w:rPr>
          <w:lang w:val="en-US"/>
        </w:rPr>
        <w:t>) information. Refer to the tool tips in the GUI as well.</w:t>
      </w:r>
    </w:p>
    <w:p w:rsidR="00FC52AC" w:rsidRDefault="00FC52AC" w:rsidP="00FC52AC">
      <w:pPr>
        <w:rPr>
          <w:lang w:val="en-US"/>
        </w:rPr>
      </w:pPr>
      <w:r>
        <w:rPr>
          <w:noProof/>
          <w:lang w:val="en-US"/>
        </w:rPr>
        <w:drawing>
          <wp:inline distT="0" distB="0" distL="0" distR="0" wp14:anchorId="55FF1C52" wp14:editId="36EE5001">
            <wp:extent cx="5972810" cy="1427480"/>
            <wp:effectExtent l="0" t="0" r="889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1427480"/>
                    </a:xfrm>
                    <a:prstGeom prst="rect">
                      <a:avLst/>
                    </a:prstGeom>
                  </pic:spPr>
                </pic:pic>
              </a:graphicData>
            </a:graphic>
          </wp:inline>
        </w:drawing>
      </w:r>
    </w:p>
    <w:p w:rsidR="00EB7642" w:rsidRDefault="00EB7642" w:rsidP="00FC52AC">
      <w:pPr>
        <w:rPr>
          <w:lang w:val="en-US"/>
        </w:rPr>
      </w:pPr>
      <w:r>
        <w:rPr>
          <w:b/>
          <w:lang w:val="en-US"/>
        </w:rPr>
        <w:t>Notes:</w:t>
      </w:r>
      <w:r>
        <w:rPr>
          <w:lang w:val="en-US"/>
        </w:rPr>
        <w:t xml:space="preserve"> frequency-dependent CSV files contain frequencies (Hz) in the first column and associated storage modulus (MPa) or damping ratio (-) in the second column. For rail pads, two materials must be defined. They can be identical, but refer respectively to the “hard” and to the “soft” groups of elements. For sleepers, the height from the bottom to the middle of the face in contact with the rail pad must be provided. The default values are 214mm for B91 sleepers and 150mm for </w:t>
      </w:r>
      <w:proofErr w:type="spellStart"/>
      <w:r>
        <w:rPr>
          <w:lang w:val="en-US"/>
        </w:rPr>
        <w:t>RpIV</w:t>
      </w:r>
      <w:proofErr w:type="spellEnd"/>
      <w:r>
        <w:rPr>
          <w:lang w:val="en-US"/>
        </w:rPr>
        <w:t xml:space="preserve"> wooden sleepers. For USP, the thickness must be provided as well. The default value for the USP associated to B91 sleepers is 8.5mm. For the ballast, the properties of distributed discrete spring-damper elements are calculated from the provided information.</w:t>
      </w:r>
    </w:p>
    <w:p w:rsidR="00EB7642" w:rsidRDefault="00EB7642" w:rsidP="00EB7642">
      <w:pPr>
        <w:pStyle w:val="Titre2"/>
        <w:numPr>
          <w:ilvl w:val="1"/>
          <w:numId w:val="1"/>
        </w:numPr>
        <w:rPr>
          <w:lang w:val="en-US"/>
        </w:rPr>
      </w:pPr>
      <w:bookmarkStart w:id="10" w:name="_Toc161761565"/>
      <w:r>
        <w:rPr>
          <w:lang w:val="en-US"/>
        </w:rPr>
        <w:lastRenderedPageBreak/>
        <w:t>Simulation setup</w:t>
      </w:r>
      <w:bookmarkEnd w:id="10"/>
    </w:p>
    <w:p w:rsidR="00A86AA3" w:rsidRDefault="00A86AA3" w:rsidP="00A86AA3">
      <w:pPr>
        <w:spacing w:after="0"/>
        <w:rPr>
          <w:lang w:val="en-US"/>
        </w:rPr>
      </w:pPr>
      <w:r>
        <w:rPr>
          <w:lang w:val="en-US"/>
        </w:rPr>
        <w:t>Fill the parameters according to the tool tips explanations. Note that:</w:t>
      </w:r>
    </w:p>
    <w:p w:rsidR="00A86AA3" w:rsidRDefault="00A86AA3" w:rsidP="00A86AA3">
      <w:pPr>
        <w:pStyle w:val="Paragraphedeliste"/>
        <w:numPr>
          <w:ilvl w:val="0"/>
          <w:numId w:val="30"/>
        </w:numPr>
        <w:rPr>
          <w:lang w:val="en-US"/>
        </w:rPr>
      </w:pPr>
      <w:r>
        <w:rPr>
          <w:lang w:val="en-US"/>
        </w:rPr>
        <w:t>The excitation value is not a parameter because all outputs are normalized. However, its direction can be chosen. Positive lateral and vertical components mean outward of the track, and towards the ground respectively.</w:t>
      </w:r>
    </w:p>
    <w:p w:rsidR="00A86AA3" w:rsidRDefault="00A86AA3" w:rsidP="00A86AA3">
      <w:pPr>
        <w:pStyle w:val="Paragraphedeliste"/>
        <w:numPr>
          <w:ilvl w:val="0"/>
          <w:numId w:val="30"/>
        </w:numPr>
        <w:rPr>
          <w:lang w:val="en-US"/>
        </w:rPr>
      </w:pPr>
      <w:r>
        <w:rPr>
          <w:lang w:val="en-US"/>
        </w:rPr>
        <w:t xml:space="preserve">Excitation application and FRFs extraction are by default always on the same side of the track, </w:t>
      </w:r>
      <w:r>
        <w:rPr>
          <w:i/>
          <w:lang w:val="en-US"/>
        </w:rPr>
        <w:t>i.e.</w:t>
      </w:r>
      <w:r>
        <w:rPr>
          <w:lang w:val="en-US"/>
        </w:rPr>
        <w:t xml:space="preserve"> the right side when looking towards the X+ direction.</w:t>
      </w:r>
    </w:p>
    <w:p w:rsidR="00A86AA3" w:rsidRDefault="00A86AA3" w:rsidP="00A86AA3">
      <w:pPr>
        <w:pStyle w:val="Paragraphedeliste"/>
        <w:numPr>
          <w:ilvl w:val="0"/>
          <w:numId w:val="30"/>
        </w:numPr>
        <w:rPr>
          <w:lang w:val="en-US"/>
        </w:rPr>
      </w:pPr>
      <w:r>
        <w:rPr>
          <w:lang w:val="en-US"/>
        </w:rPr>
        <w:t xml:space="preserve">Sleeper (or substructures, or </w:t>
      </w:r>
      <w:r>
        <w:rPr>
          <w:i/>
          <w:lang w:val="en-US"/>
        </w:rPr>
        <w:t>unit-cells</w:t>
      </w:r>
      <w:r>
        <w:rPr>
          <w:lang w:val="en-US"/>
        </w:rPr>
        <w:t>, etc.) numbering starts at 1.</w:t>
      </w:r>
    </w:p>
    <w:p w:rsidR="00A86AA3" w:rsidRDefault="00A86AA3" w:rsidP="00A86AA3">
      <w:pPr>
        <w:pStyle w:val="Paragraphedeliste"/>
        <w:numPr>
          <w:ilvl w:val="0"/>
          <w:numId w:val="30"/>
        </w:numPr>
        <w:rPr>
          <w:lang w:val="en-US"/>
        </w:rPr>
      </w:pPr>
      <w:r>
        <w:rPr>
          <w:lang w:val="en-US"/>
        </w:rPr>
        <w:t>FRFs are extracted at all provided node groups of all selected substructures. If</w:t>
      </w:r>
      <w:r w:rsidRPr="009E3E4C">
        <w:rPr>
          <w:lang w:val="en-US"/>
        </w:rPr>
        <w:t xml:space="preserve"> a group contains multiple nodes, the output is the node-wise average of the FRFs. Moreover, if the group name ends with “Y” or “Z”, the output is the FRF in the vertical or the lateral direction, respectively. Otherwise, the magnitude is calculated, based on both directions.</w:t>
      </w:r>
    </w:p>
    <w:p w:rsidR="00A86AA3" w:rsidRDefault="00A86AA3" w:rsidP="00A86AA3">
      <w:pPr>
        <w:pStyle w:val="Paragraphedeliste"/>
        <w:numPr>
          <w:ilvl w:val="0"/>
          <w:numId w:val="30"/>
        </w:numPr>
        <w:rPr>
          <w:lang w:val="en-US"/>
        </w:rPr>
      </w:pPr>
      <w:r>
        <w:rPr>
          <w:lang w:val="en-US"/>
        </w:rPr>
        <w:t>The sleeper range is used provided is used in the acoustic calculation as well as for MED result files</w:t>
      </w:r>
    </w:p>
    <w:p w:rsidR="00A86AA3" w:rsidRPr="00A86AA3" w:rsidRDefault="00A86AA3" w:rsidP="00A86AA3">
      <w:pPr>
        <w:pStyle w:val="Paragraphedeliste"/>
        <w:numPr>
          <w:ilvl w:val="0"/>
          <w:numId w:val="30"/>
        </w:numPr>
        <w:rPr>
          <w:lang w:val="en-US"/>
        </w:rPr>
      </w:pPr>
      <w:r>
        <w:rPr>
          <w:lang w:val="en-US"/>
        </w:rPr>
        <w:t xml:space="preserve">For the acoustic part: </w:t>
      </w:r>
      <w:r w:rsidR="00E63097">
        <w:rPr>
          <w:lang w:val="en-US"/>
        </w:rPr>
        <w:t>i</w:t>
      </w:r>
      <w:r w:rsidRPr="009E3E4C">
        <w:rPr>
          <w:lang w:val="en-US"/>
        </w:rPr>
        <w:t>f</w:t>
      </w:r>
      <w:r w:rsidR="00E63097">
        <w:rPr>
          <w:lang w:val="en-US"/>
        </w:rPr>
        <w:t xml:space="preserve"> “2D” is requested, the acoustic mesh must be 2D and </w:t>
      </w:r>
      <w:r w:rsidRPr="009E3E4C">
        <w:rPr>
          <w:lang w:val="en-US"/>
        </w:rPr>
        <w:t>the</w:t>
      </w:r>
      <w:r w:rsidR="00E63097">
        <w:rPr>
          <w:lang w:val="en-US"/>
        </w:rPr>
        <w:t xml:space="preserve"> FRF of</w:t>
      </w:r>
      <w:r w:rsidRPr="009E3E4C">
        <w:rPr>
          <w:lang w:val="en-US"/>
        </w:rPr>
        <w:t xml:space="preserve"> acoustic power</w:t>
      </w:r>
      <w:r w:rsidR="00E63097">
        <w:rPr>
          <w:lang w:val="en-US"/>
        </w:rPr>
        <w:t xml:space="preserve"> radiated through the surface is computed.</w:t>
      </w:r>
      <w:r w:rsidRPr="009E3E4C">
        <w:rPr>
          <w:lang w:val="en-US"/>
        </w:rPr>
        <w:t xml:space="preserve"> </w:t>
      </w:r>
      <w:r w:rsidR="00E63097">
        <w:rPr>
          <w:lang w:val="en-US"/>
        </w:rPr>
        <w:t xml:space="preserve">If “1D”, </w:t>
      </w:r>
      <w:r w:rsidRPr="009E3E4C">
        <w:rPr>
          <w:lang w:val="en-US"/>
        </w:rPr>
        <w:t>the acoustic pressure is calculated at all groups of nodes that only contain one node. If there are no such groups, the pressure is calculated at all nodes, arbitrary named “N1”, N2”, …</w:t>
      </w:r>
    </w:p>
    <w:p w:rsidR="00E63097" w:rsidRDefault="00EB7642" w:rsidP="00A86AA3">
      <w:pPr>
        <w:jc w:val="center"/>
        <w:rPr>
          <w:lang w:val="en-US"/>
        </w:rPr>
      </w:pPr>
      <w:r>
        <w:rPr>
          <w:noProof/>
          <w:lang w:val="en-US"/>
        </w:rPr>
        <w:drawing>
          <wp:inline distT="0" distB="0" distL="0" distR="0" wp14:anchorId="6F800483" wp14:editId="1D3A00BD">
            <wp:extent cx="5262718" cy="49393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0736" cy="4956233"/>
                    </a:xfrm>
                    <a:prstGeom prst="rect">
                      <a:avLst/>
                    </a:prstGeom>
                  </pic:spPr>
                </pic:pic>
              </a:graphicData>
            </a:graphic>
          </wp:inline>
        </w:drawing>
      </w:r>
    </w:p>
    <w:p w:rsidR="00E63097" w:rsidRDefault="00E63097" w:rsidP="003973EE">
      <w:pPr>
        <w:pStyle w:val="Titre2"/>
        <w:numPr>
          <w:ilvl w:val="1"/>
          <w:numId w:val="1"/>
        </w:numPr>
        <w:rPr>
          <w:lang w:val="en-US"/>
        </w:rPr>
      </w:pPr>
      <w:bookmarkStart w:id="11" w:name="_Toc161761566"/>
      <w:r>
        <w:rPr>
          <w:lang w:val="en-US"/>
        </w:rPr>
        <w:lastRenderedPageBreak/>
        <w:t>Create, manage and run simulations</w:t>
      </w:r>
      <w:bookmarkEnd w:id="11"/>
    </w:p>
    <w:p w:rsidR="00E63097" w:rsidRDefault="00E63097" w:rsidP="00E63097">
      <w:pPr>
        <w:rPr>
          <w:lang w:val="en-US"/>
        </w:rPr>
      </w:pPr>
      <w:r>
        <w:rPr>
          <w:lang w:val="en-US"/>
        </w:rPr>
        <w:t xml:space="preserve">Finally, click on “Add simulation to list”. Other simulations can be defined and appear in the list on the right. Selecting one of them displays all parameters that define it on the left of the GUI. In this example, “test4” </w:t>
      </w:r>
      <w:r w:rsidR="00287178">
        <w:rPr>
          <w:lang w:val="en-US"/>
        </w:rPr>
        <w:t>will reuse modes that are computed beforehand: in this case, the ones of “test”.</w:t>
      </w:r>
    </w:p>
    <w:p w:rsidR="00287178" w:rsidRDefault="00E63097" w:rsidP="00E63097">
      <w:pPr>
        <w:jc w:val="center"/>
        <w:rPr>
          <w:lang w:val="en-US"/>
        </w:rPr>
      </w:pPr>
      <w:r>
        <w:rPr>
          <w:noProof/>
          <w:lang w:val="en-US"/>
        </w:rPr>
        <w:drawing>
          <wp:inline distT="0" distB="0" distL="0" distR="0" wp14:anchorId="553B22E8" wp14:editId="58B70CB9">
            <wp:extent cx="4634523" cy="23478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8954" cy="2355121"/>
                    </a:xfrm>
                    <a:prstGeom prst="rect">
                      <a:avLst/>
                    </a:prstGeom>
                  </pic:spPr>
                </pic:pic>
              </a:graphicData>
            </a:graphic>
          </wp:inline>
        </w:drawing>
      </w:r>
    </w:p>
    <w:p w:rsidR="00287178" w:rsidRDefault="00287178" w:rsidP="00287178">
      <w:pPr>
        <w:rPr>
          <w:lang w:val="en-US"/>
        </w:rPr>
      </w:pPr>
      <w:r>
        <w:rPr>
          <w:lang w:val="en-US"/>
        </w:rPr>
        <w:t>The mesh of the macroelement can also be displayed with the button “Show mesh”. After Salome opens, go to the mesh module</w:t>
      </w:r>
      <w:r>
        <w:rPr>
          <w:lang w:val="en-US"/>
        </w:rPr>
        <w:t xml:space="preserve"> and show the mesh with the eye icon. Close Salome without saving to reuse the GUI.</w:t>
      </w:r>
    </w:p>
    <w:p w:rsidR="00287178" w:rsidRDefault="00287178" w:rsidP="00E63097">
      <w:pPr>
        <w:jc w:val="center"/>
        <w:rPr>
          <w:lang w:val="en-US"/>
        </w:rPr>
      </w:pPr>
      <w:r>
        <w:rPr>
          <w:noProof/>
          <w:lang w:val="en-US"/>
        </w:rPr>
        <w:drawing>
          <wp:inline distT="0" distB="0" distL="0" distR="0" wp14:anchorId="01700B60" wp14:editId="42710025">
            <wp:extent cx="4152053" cy="284480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5294" cy="2853872"/>
                    </a:xfrm>
                    <a:prstGeom prst="rect">
                      <a:avLst/>
                    </a:prstGeom>
                  </pic:spPr>
                </pic:pic>
              </a:graphicData>
            </a:graphic>
          </wp:inline>
        </w:drawing>
      </w:r>
    </w:p>
    <w:p w:rsidR="00E43E10" w:rsidRDefault="00287178" w:rsidP="00287178">
      <w:pPr>
        <w:rPr>
          <w:lang w:val="en-US"/>
        </w:rPr>
      </w:pPr>
      <w:r>
        <w:rPr>
          <w:lang w:val="en-US"/>
        </w:rPr>
        <w:t>Click on “Simulate all” to execute all saved simulations one by one.</w:t>
      </w:r>
      <w:r w:rsidR="00E43E10">
        <w:rPr>
          <w:lang w:val="en-US"/>
        </w:rPr>
        <w:t xml:space="preserve"> The terminal provides information to track simulations progress. </w:t>
      </w:r>
    </w:p>
    <w:p w:rsidR="00E43E10" w:rsidRDefault="00E43E10" w:rsidP="003973EE">
      <w:pPr>
        <w:pStyle w:val="Titre2"/>
        <w:numPr>
          <w:ilvl w:val="1"/>
          <w:numId w:val="1"/>
        </w:numPr>
        <w:rPr>
          <w:lang w:val="en-US"/>
        </w:rPr>
      </w:pPr>
      <w:bookmarkStart w:id="12" w:name="_Toc161761567"/>
      <w:r>
        <w:rPr>
          <w:lang w:val="en-US"/>
        </w:rPr>
        <w:t>Results</w:t>
      </w:r>
      <w:bookmarkEnd w:id="12"/>
    </w:p>
    <w:p w:rsidR="00E43E10" w:rsidRDefault="00E43E10" w:rsidP="00287178">
      <w:pPr>
        <w:rPr>
          <w:lang w:val="en-US"/>
        </w:rPr>
      </w:pPr>
      <w:r>
        <w:rPr>
          <w:lang w:val="en-US"/>
        </w:rPr>
        <w:t>The results are in the “Output” folder of the requested directory:</w:t>
      </w:r>
    </w:p>
    <w:p w:rsidR="00E43E10" w:rsidRDefault="00E43E10" w:rsidP="00E43E10">
      <w:pPr>
        <w:pStyle w:val="Paragraphedeliste"/>
        <w:numPr>
          <w:ilvl w:val="0"/>
          <w:numId w:val="31"/>
        </w:numPr>
        <w:rPr>
          <w:lang w:val="en-US"/>
        </w:rPr>
      </w:pPr>
      <w:proofErr w:type="spellStart"/>
      <w:r w:rsidRPr="00E43E10">
        <w:rPr>
          <w:b/>
          <w:lang w:val="en-US"/>
        </w:rPr>
        <w:lastRenderedPageBreak/>
        <w:t>results_harmonic.med</w:t>
      </w:r>
      <w:proofErr w:type="spellEnd"/>
      <w:r>
        <w:rPr>
          <w:lang w:val="en-US"/>
        </w:rPr>
        <w:t xml:space="preserve">: file for visualization; it can be imported in the </w:t>
      </w:r>
      <w:proofErr w:type="spellStart"/>
      <w:r>
        <w:rPr>
          <w:lang w:val="en-US"/>
        </w:rPr>
        <w:t>Paravis</w:t>
      </w:r>
      <w:proofErr w:type="spellEnd"/>
      <w:r>
        <w:rPr>
          <w:lang w:val="en-US"/>
        </w:rPr>
        <w:t xml:space="preserve"> module of Salome to visualize the deformation of the track frequency by frequency, in the range of sleepers provided in </w:t>
      </w:r>
      <w:r>
        <w:rPr>
          <w:i/>
          <w:lang w:val="en-US"/>
        </w:rPr>
        <w:t>Simulation setup</w:t>
      </w:r>
      <w:r>
        <w:rPr>
          <w:lang w:val="en-US"/>
        </w:rPr>
        <w:t>.</w:t>
      </w:r>
    </w:p>
    <w:p w:rsidR="00E43E10" w:rsidRPr="003973EE" w:rsidRDefault="00E43E10" w:rsidP="003973EE">
      <w:pPr>
        <w:pStyle w:val="Paragraphedeliste"/>
        <w:numPr>
          <w:ilvl w:val="0"/>
          <w:numId w:val="31"/>
        </w:numPr>
        <w:rPr>
          <w:lang w:val="en-US"/>
        </w:rPr>
      </w:pPr>
      <w:proofErr w:type="spellStart"/>
      <w:r w:rsidRPr="003973EE">
        <w:rPr>
          <w:b/>
          <w:lang w:val="en-US"/>
        </w:rPr>
        <w:t>results_acoustic.med</w:t>
      </w:r>
      <w:proofErr w:type="spellEnd"/>
      <w:r w:rsidRPr="003973EE">
        <w:rPr>
          <w:lang w:val="en-US"/>
        </w:rPr>
        <w:t>: same as above for the visualization of the acoustic field on the acoustic mesh. T</w:t>
      </w:r>
      <w:r w:rsidRPr="003973EE">
        <w:rPr>
          <w:lang w:val="en-US"/>
        </w:rPr>
        <w:t>he field is analogous to a stress field and has the components 'SIXX' (real total pressure), 'SIYY' (imaginary total pressure), 'SIZZ' (real pressure from rails), 'SIXY' (imaginary pressure from rails), 'SIXZ' (real pressure from sleepers) and 'SIYZ' (imaginary pressure from sleepers).</w:t>
      </w:r>
    </w:p>
    <w:p w:rsidR="00E43E10" w:rsidRDefault="003973EE" w:rsidP="00E43E10">
      <w:pPr>
        <w:pStyle w:val="Paragraphedeliste"/>
        <w:numPr>
          <w:ilvl w:val="0"/>
          <w:numId w:val="31"/>
        </w:numPr>
        <w:rPr>
          <w:lang w:val="en-US"/>
        </w:rPr>
      </w:pPr>
      <w:r>
        <w:rPr>
          <w:b/>
          <w:lang w:val="en-US"/>
        </w:rPr>
        <w:t>FRF.txt</w:t>
      </w:r>
      <w:r>
        <w:rPr>
          <w:lang w:val="en-US"/>
        </w:rPr>
        <w:t>: text file containing the FRFs (magnitude and phase) at all requested groups of nodes of all selected substructures, column by column. The naming convention (title of the column) is “E[</w:t>
      </w:r>
      <w:proofErr w:type="spellStart"/>
      <w:r w:rsidRPr="003973EE">
        <w:rPr>
          <w:i/>
          <w:lang w:val="en-US"/>
        </w:rPr>
        <w:t>sleeperNumber</w:t>
      </w:r>
      <w:proofErr w:type="spellEnd"/>
      <w:r>
        <w:rPr>
          <w:lang w:val="en-US"/>
        </w:rPr>
        <w:t>]_[</w:t>
      </w:r>
      <w:proofErr w:type="spellStart"/>
      <w:r w:rsidRPr="003973EE">
        <w:rPr>
          <w:i/>
          <w:lang w:val="en-US"/>
        </w:rPr>
        <w:t>groupName</w:t>
      </w:r>
      <w:proofErr w:type="spellEnd"/>
      <w:r>
        <w:rPr>
          <w:lang w:val="en-US"/>
        </w:rPr>
        <w:t>]”.</w:t>
      </w:r>
    </w:p>
    <w:p w:rsidR="003973EE" w:rsidRPr="00E43E10" w:rsidRDefault="003973EE" w:rsidP="00E43E10">
      <w:pPr>
        <w:pStyle w:val="Paragraphedeliste"/>
        <w:numPr>
          <w:ilvl w:val="0"/>
          <w:numId w:val="31"/>
        </w:numPr>
        <w:rPr>
          <w:lang w:val="en-US"/>
        </w:rPr>
      </w:pPr>
      <w:r>
        <w:rPr>
          <w:b/>
          <w:lang w:val="en-US"/>
        </w:rPr>
        <w:t>acousticResults.txt</w:t>
      </w:r>
      <w:r>
        <w:rPr>
          <w:lang w:val="en-US"/>
        </w:rPr>
        <w:t xml:space="preserve">: text file containing the acoustic FRFs. If “2D” was selected, the sound power level (SPL) is displayed at the top of the file, followed by the acoustic power FRF. If “1D” was selected, the acoustic pressure FRFs are displayed column by column for all the groups of nodes requested. See Developer Guide, </w:t>
      </w:r>
      <w:r>
        <w:rPr>
          <w:lang w:val="en-US"/>
        </w:rPr>
        <w:fldChar w:fldCharType="begin"/>
      </w:r>
      <w:r>
        <w:rPr>
          <w:lang w:val="en-US"/>
        </w:rPr>
        <w:instrText xml:space="preserve"> REF _Ref161324798 \r \h </w:instrText>
      </w:r>
      <w:r>
        <w:rPr>
          <w:lang w:val="en-US"/>
        </w:rPr>
      </w:r>
      <w:r>
        <w:rPr>
          <w:lang w:val="en-US"/>
        </w:rPr>
        <w:fldChar w:fldCharType="separate"/>
      </w:r>
      <w:r w:rsidR="0058505B">
        <w:rPr>
          <w:lang w:val="en-US"/>
        </w:rPr>
        <w:t>3.6</w:t>
      </w:r>
      <w:r>
        <w:rPr>
          <w:lang w:val="en-US"/>
        </w:rPr>
        <w:fldChar w:fldCharType="end"/>
      </w:r>
      <w:r>
        <w:rPr>
          <w:lang w:val="en-US"/>
        </w:rPr>
        <w:t xml:space="preserve"> </w:t>
      </w:r>
      <w:r>
        <w:rPr>
          <w:lang w:val="en-US"/>
        </w:rPr>
        <w:fldChar w:fldCharType="begin"/>
      </w:r>
      <w:r>
        <w:rPr>
          <w:lang w:val="en-US"/>
        </w:rPr>
        <w:instrText xml:space="preserve"> REF _Ref161324798 \h </w:instrText>
      </w:r>
      <w:r>
        <w:rPr>
          <w:lang w:val="en-US"/>
        </w:rPr>
      </w:r>
      <w:r>
        <w:rPr>
          <w:lang w:val="en-US"/>
        </w:rPr>
        <w:fldChar w:fldCharType="separate"/>
      </w:r>
      <w:r w:rsidR="0058505B" w:rsidRPr="009E3E4C">
        <w:rPr>
          <w:lang w:val="en-US"/>
        </w:rPr>
        <w:t>Acoustic calculation</w:t>
      </w:r>
      <w:r>
        <w:rPr>
          <w:lang w:val="en-US"/>
        </w:rPr>
        <w:fldChar w:fldCharType="end"/>
      </w:r>
      <w:r>
        <w:rPr>
          <w:lang w:val="en-US"/>
        </w:rPr>
        <w:t xml:space="preserve"> for more details.</w:t>
      </w:r>
    </w:p>
    <w:p w:rsidR="00C04AE7" w:rsidRPr="009E3E4C" w:rsidRDefault="00C04AE7" w:rsidP="00287178">
      <w:pPr>
        <w:rPr>
          <w:sz w:val="32"/>
          <w:szCs w:val="32"/>
          <w:lang w:val="en-US"/>
        </w:rPr>
      </w:pPr>
      <w:r w:rsidRPr="009E3E4C">
        <w:rPr>
          <w:lang w:val="en-US"/>
        </w:rPr>
        <w:br w:type="page"/>
      </w:r>
    </w:p>
    <w:p w:rsidR="00167D47" w:rsidRPr="009E3E4C" w:rsidRDefault="00FC52AC" w:rsidP="00C04AE7">
      <w:pPr>
        <w:pStyle w:val="Titre1"/>
        <w:numPr>
          <w:ilvl w:val="0"/>
          <w:numId w:val="1"/>
        </w:numPr>
        <w:rPr>
          <w:lang w:val="en-US"/>
        </w:rPr>
      </w:pPr>
      <w:bookmarkStart w:id="13" w:name="_Toc161761568"/>
      <w:r>
        <w:rPr>
          <w:lang w:val="en-US"/>
        </w:rPr>
        <w:lastRenderedPageBreak/>
        <w:t>Developer G</w:t>
      </w:r>
      <w:r w:rsidR="00167D47" w:rsidRPr="009E3E4C">
        <w:rPr>
          <w:lang w:val="en-US"/>
        </w:rPr>
        <w:t>uide</w:t>
      </w:r>
      <w:bookmarkEnd w:id="13"/>
    </w:p>
    <w:p w:rsidR="00167D47" w:rsidRPr="009E3E4C" w:rsidRDefault="00167D47" w:rsidP="006B5097">
      <w:pPr>
        <w:pStyle w:val="Titre2"/>
        <w:numPr>
          <w:ilvl w:val="1"/>
          <w:numId w:val="1"/>
        </w:numPr>
        <w:spacing w:after="240"/>
        <w:rPr>
          <w:lang w:val="en-US"/>
        </w:rPr>
      </w:pPr>
      <w:bookmarkStart w:id="14" w:name="_Toc161761569"/>
      <w:r w:rsidRPr="009E3E4C">
        <w:rPr>
          <w:lang w:val="en-US"/>
        </w:rPr>
        <w:t>Code architecture</w:t>
      </w:r>
      <w:r w:rsidR="00AB5CE7" w:rsidRPr="009E3E4C">
        <w:rPr>
          <w:lang w:val="en-US"/>
        </w:rPr>
        <w:t xml:space="preserve"> flowchart</w:t>
      </w:r>
      <w:bookmarkEnd w:id="14"/>
    </w:p>
    <w:p w:rsidR="001A3AB1" w:rsidRPr="009E3E4C" w:rsidRDefault="001A3AB1" w:rsidP="001A3AB1">
      <w:pPr>
        <w:rPr>
          <w:lang w:val="en-US"/>
        </w:rPr>
      </w:pPr>
      <w:r w:rsidRPr="009E3E4C">
        <w:rPr>
          <w:noProof/>
          <w:lang w:val="en-US"/>
        </w:rPr>
        <w:drawing>
          <wp:inline distT="0" distB="0" distL="0" distR="0" wp14:anchorId="041F73F9" wp14:editId="45B0BEF2">
            <wp:extent cx="5972810" cy="1786255"/>
            <wp:effectExtent l="0" t="0" r="889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1786255"/>
                    </a:xfrm>
                    <a:prstGeom prst="rect">
                      <a:avLst/>
                    </a:prstGeom>
                  </pic:spPr>
                </pic:pic>
              </a:graphicData>
            </a:graphic>
          </wp:inline>
        </w:drawing>
      </w:r>
    </w:p>
    <w:p w:rsidR="006B5097" w:rsidRPr="009E3E4C" w:rsidRDefault="00A232FF" w:rsidP="006B5097">
      <w:pPr>
        <w:ind w:left="-567" w:right="-517"/>
        <w:rPr>
          <w:lang w:val="en-US"/>
        </w:rPr>
      </w:pPr>
      <w:r>
        <w:rPr>
          <w:noProof/>
          <w:lang w:val="en-US"/>
        </w:rPr>
        <w:drawing>
          <wp:inline distT="0" distB="0" distL="0" distR="0" wp14:anchorId="289A1931" wp14:editId="3AC52705">
            <wp:extent cx="6665873" cy="3344984"/>
            <wp:effectExtent l="0" t="0" r="1905"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6372" cy="3350253"/>
                    </a:xfrm>
                    <a:prstGeom prst="rect">
                      <a:avLst/>
                    </a:prstGeom>
                  </pic:spPr>
                </pic:pic>
              </a:graphicData>
            </a:graphic>
          </wp:inline>
        </w:drawing>
      </w:r>
    </w:p>
    <w:p w:rsidR="00522102" w:rsidRPr="009E3E4C" w:rsidRDefault="0099366F" w:rsidP="008663B6">
      <w:pPr>
        <w:pStyle w:val="Titre2"/>
        <w:numPr>
          <w:ilvl w:val="1"/>
          <w:numId w:val="1"/>
        </w:numPr>
        <w:rPr>
          <w:lang w:val="en-US"/>
        </w:rPr>
      </w:pPr>
      <w:bookmarkStart w:id="15" w:name="_Ref161654970"/>
      <w:bookmarkStart w:id="16" w:name="_Toc161761570"/>
      <w:r w:rsidRPr="009E3E4C">
        <w:rPr>
          <w:lang w:val="en-US"/>
        </w:rPr>
        <w:t>Code description</w:t>
      </w:r>
      <w:bookmarkEnd w:id="15"/>
      <w:bookmarkEnd w:id="16"/>
    </w:p>
    <w:p w:rsidR="008663B6" w:rsidRPr="009E3E4C" w:rsidRDefault="008663B6" w:rsidP="00522102">
      <w:pPr>
        <w:pStyle w:val="Titre3"/>
        <w:numPr>
          <w:ilvl w:val="2"/>
          <w:numId w:val="1"/>
        </w:numPr>
        <w:rPr>
          <w:lang w:val="en-US"/>
        </w:rPr>
      </w:pPr>
      <w:r w:rsidRPr="009E3E4C">
        <w:rPr>
          <w:lang w:val="en-US"/>
        </w:rPr>
        <w:t>Generalities</w:t>
      </w:r>
    </w:p>
    <w:p w:rsidR="008750FA" w:rsidRPr="009E3E4C" w:rsidRDefault="00FF52B1" w:rsidP="0099366F">
      <w:pPr>
        <w:rPr>
          <w:lang w:val="en-US"/>
        </w:rPr>
      </w:pPr>
      <w:r w:rsidRPr="009E3E4C">
        <w:rPr>
          <w:lang w:val="en-US"/>
        </w:rPr>
        <w:t xml:space="preserve">The Multi-Sleeper is located </w:t>
      </w:r>
      <w:proofErr w:type="gramStart"/>
      <w:r w:rsidRPr="009E3E4C">
        <w:rPr>
          <w:lang w:val="en-US"/>
        </w:rPr>
        <w:t>in .</w:t>
      </w:r>
      <w:proofErr w:type="gramEnd"/>
      <w:r w:rsidRPr="009E3E4C">
        <w:rPr>
          <w:lang w:val="en-US"/>
        </w:rPr>
        <w:t>/</w:t>
      </w:r>
      <w:proofErr w:type="spellStart"/>
      <w:r w:rsidRPr="009E3E4C">
        <w:rPr>
          <w:lang w:val="en-US"/>
        </w:rPr>
        <w:t>src</w:t>
      </w:r>
      <w:proofErr w:type="spellEnd"/>
      <w:r w:rsidRPr="009E3E4C">
        <w:rPr>
          <w:lang w:val="en-US"/>
        </w:rPr>
        <w:t>/</w:t>
      </w:r>
      <w:proofErr w:type="spellStart"/>
      <w:r w:rsidRPr="009E3E4C">
        <w:rPr>
          <w:lang w:val="en-US"/>
        </w:rPr>
        <w:t>MultiSleeperModel</w:t>
      </w:r>
      <w:proofErr w:type="spellEnd"/>
      <w:r w:rsidRPr="009E3E4C">
        <w:rPr>
          <w:lang w:val="en-US"/>
        </w:rPr>
        <w:t xml:space="preserve">/; all paths mentioned from now will be relative to that folder. The model GUI is launched with the script ./MultiSleeperModel.sh. It </w:t>
      </w:r>
      <w:proofErr w:type="gramStart"/>
      <w:r w:rsidRPr="009E3E4C">
        <w:rPr>
          <w:lang w:val="en-US"/>
        </w:rPr>
        <w:t>executes .</w:t>
      </w:r>
      <w:proofErr w:type="gramEnd"/>
      <w:r w:rsidRPr="009E3E4C">
        <w:rPr>
          <w:lang w:val="en-US"/>
        </w:rPr>
        <w:t>/</w:t>
      </w:r>
      <w:proofErr w:type="spellStart"/>
      <w:r w:rsidRPr="009E3E4C">
        <w:rPr>
          <w:lang w:val="en-US"/>
        </w:rPr>
        <w:t>DevFiles</w:t>
      </w:r>
      <w:proofErr w:type="spellEnd"/>
      <w:r w:rsidRPr="009E3E4C">
        <w:rPr>
          <w:lang w:val="en-US"/>
        </w:rPr>
        <w:t>/App/main.py, which opens and manages the GUI. The main.py allows collecting all inputs that the user provides via the GUI to generate a dictionary of parameters</w:t>
      </w:r>
      <w:r w:rsidR="00B471BE" w:rsidRPr="009E3E4C">
        <w:rPr>
          <w:lang w:val="en-US"/>
        </w:rPr>
        <w:t xml:space="preserve"> (see detailed description in X)</w:t>
      </w:r>
      <w:r w:rsidRPr="009E3E4C">
        <w:rPr>
          <w:lang w:val="en-US"/>
        </w:rPr>
        <w:t xml:space="preserve">. </w:t>
      </w:r>
      <w:r w:rsidR="00B471BE" w:rsidRPr="009E3E4C">
        <w:rPr>
          <w:lang w:val="en-US"/>
        </w:rPr>
        <w:t xml:space="preserve">The button “Add simu to list” appends </w:t>
      </w:r>
      <w:r w:rsidR="008663B6" w:rsidRPr="009E3E4C">
        <w:rPr>
          <w:lang w:val="en-US"/>
        </w:rPr>
        <w:t>it</w:t>
      </w:r>
      <w:r w:rsidRPr="009E3E4C">
        <w:rPr>
          <w:lang w:val="en-US"/>
        </w:rPr>
        <w:t xml:space="preserve"> </w:t>
      </w:r>
      <w:r w:rsidR="00B471BE" w:rsidRPr="009E3E4C">
        <w:rPr>
          <w:lang w:val="en-US"/>
        </w:rPr>
        <w:t xml:space="preserve">to the list of simulations </w:t>
      </w:r>
      <w:proofErr w:type="spellStart"/>
      <w:proofErr w:type="gramStart"/>
      <w:r w:rsidR="00B471BE" w:rsidRPr="009E3E4C">
        <w:rPr>
          <w:lang w:val="en-US"/>
        </w:rPr>
        <w:t>self.simuList</w:t>
      </w:r>
      <w:proofErr w:type="spellEnd"/>
      <w:proofErr w:type="gramEnd"/>
      <w:r w:rsidR="00B471BE" w:rsidRPr="009E3E4C">
        <w:rPr>
          <w:lang w:val="en-US"/>
        </w:rPr>
        <w:t xml:space="preserve"> and exports it to the file ./[</w:t>
      </w:r>
      <w:r w:rsidR="008B5857" w:rsidRPr="009E3E4C">
        <w:rPr>
          <w:lang w:val="en-US"/>
        </w:rPr>
        <w:t>name</w:t>
      </w:r>
      <w:r w:rsidR="00B471BE" w:rsidRPr="009E3E4C">
        <w:rPr>
          <w:lang w:val="en-US"/>
        </w:rPr>
        <w:t>].</w:t>
      </w:r>
      <w:proofErr w:type="spellStart"/>
      <w:r w:rsidR="00B471BE" w:rsidRPr="009E3E4C">
        <w:rPr>
          <w:lang w:val="en-US"/>
        </w:rPr>
        <w:t>json</w:t>
      </w:r>
      <w:proofErr w:type="spellEnd"/>
      <w:r w:rsidR="00B471BE" w:rsidRPr="009E3E4C">
        <w:rPr>
          <w:lang w:val="en-US"/>
        </w:rPr>
        <w:t xml:space="preserve">, </w:t>
      </w:r>
      <w:r w:rsidR="008B5857" w:rsidRPr="009E3E4C">
        <w:rPr>
          <w:i/>
          <w:lang w:val="en-US"/>
        </w:rPr>
        <w:t>name</w:t>
      </w:r>
      <w:r w:rsidR="00B471BE" w:rsidRPr="009E3E4C">
        <w:rPr>
          <w:lang w:val="en-US"/>
        </w:rPr>
        <w:t xml:space="preserve"> being a key of the</w:t>
      </w:r>
      <w:r w:rsidR="008663B6" w:rsidRPr="009E3E4C">
        <w:rPr>
          <w:lang w:val="en-US"/>
        </w:rPr>
        <w:t xml:space="preserve"> </w:t>
      </w:r>
      <w:proofErr w:type="spellStart"/>
      <w:r w:rsidR="008663B6" w:rsidRPr="009E3E4C">
        <w:rPr>
          <w:lang w:val="en-US"/>
        </w:rPr>
        <w:t>dictionnary</w:t>
      </w:r>
      <w:proofErr w:type="spellEnd"/>
      <w:r w:rsidR="00B471BE" w:rsidRPr="009E3E4C">
        <w:rPr>
          <w:lang w:val="en-US"/>
        </w:rPr>
        <w:t xml:space="preserve"> and [</w:t>
      </w:r>
      <w:r w:rsidR="008B5857" w:rsidRPr="009E3E4C">
        <w:rPr>
          <w:lang w:val="en-US"/>
        </w:rPr>
        <w:t>name</w:t>
      </w:r>
      <w:r w:rsidR="00B471BE" w:rsidRPr="009E3E4C">
        <w:rPr>
          <w:lang w:val="en-US"/>
        </w:rPr>
        <w:t>]</w:t>
      </w:r>
      <w:r w:rsidR="008750FA" w:rsidRPr="009E3E4C">
        <w:rPr>
          <w:lang w:val="en-US"/>
        </w:rPr>
        <w:t xml:space="preserve"> the corresponding</w:t>
      </w:r>
      <w:r w:rsidR="00B471BE" w:rsidRPr="009E3E4C">
        <w:rPr>
          <w:lang w:val="en-US"/>
        </w:rPr>
        <w:t xml:space="preserve"> value: the name given to the simula</w:t>
      </w:r>
      <w:r w:rsidR="008750FA" w:rsidRPr="009E3E4C">
        <w:rPr>
          <w:lang w:val="en-US"/>
        </w:rPr>
        <w:t>tion.</w:t>
      </w:r>
    </w:p>
    <w:p w:rsidR="00FF52B1" w:rsidRPr="009E3E4C" w:rsidRDefault="00B471BE" w:rsidP="008750FA">
      <w:pPr>
        <w:rPr>
          <w:lang w:val="en-US"/>
        </w:rPr>
      </w:pPr>
      <w:r w:rsidRPr="009E3E4C">
        <w:rPr>
          <w:lang w:val="en-US"/>
        </w:rPr>
        <w:t>This JSON file is not used by the code, but it can be useful for the user to modify it manually. Moreover, it can be run manually without the GUI in a terminal by executing “python</w:t>
      </w:r>
      <w:proofErr w:type="gramStart"/>
      <w:r w:rsidRPr="009E3E4C">
        <w:rPr>
          <w:lang w:val="en-US"/>
        </w:rPr>
        <w:t>3 .</w:t>
      </w:r>
      <w:proofErr w:type="gramEnd"/>
      <w:r w:rsidRPr="009E3E4C">
        <w:rPr>
          <w:lang w:val="en-US"/>
        </w:rPr>
        <w:t xml:space="preserve">/DevFiles/App/runSingleSimu.py </w:t>
      </w:r>
      <w:r w:rsidRPr="009E3E4C">
        <w:rPr>
          <w:lang w:val="en-US"/>
        </w:rPr>
        <w:lastRenderedPageBreak/>
        <w:t>./[</w:t>
      </w:r>
      <w:r w:rsidR="008B5857" w:rsidRPr="009E3E4C">
        <w:rPr>
          <w:lang w:val="en-US"/>
        </w:rPr>
        <w:t>name</w:t>
      </w:r>
      <w:r w:rsidRPr="009E3E4C">
        <w:rPr>
          <w:lang w:val="en-US"/>
        </w:rPr>
        <w:t>].</w:t>
      </w:r>
      <w:proofErr w:type="spellStart"/>
      <w:r w:rsidRPr="009E3E4C">
        <w:rPr>
          <w:lang w:val="en-US"/>
        </w:rPr>
        <w:t>json</w:t>
      </w:r>
      <w:proofErr w:type="spellEnd"/>
      <w:r w:rsidRPr="009E3E4C">
        <w:rPr>
          <w:lang w:val="en-US"/>
        </w:rPr>
        <w:t>”.</w:t>
      </w:r>
      <w:r w:rsidR="008663B6" w:rsidRPr="009E3E4C">
        <w:rPr>
          <w:lang w:val="en-US"/>
        </w:rPr>
        <w:t xml:space="preserve"> The main.py and runSingleSimu.py scripts identically use functions </w:t>
      </w:r>
      <w:proofErr w:type="gramStart"/>
      <w:r w:rsidR="008663B6" w:rsidRPr="009E3E4C">
        <w:rPr>
          <w:lang w:val="en-US"/>
        </w:rPr>
        <w:t>from .</w:t>
      </w:r>
      <w:proofErr w:type="gramEnd"/>
      <w:r w:rsidR="008663B6" w:rsidRPr="009E3E4C">
        <w:rPr>
          <w:lang w:val="en-US"/>
        </w:rPr>
        <w:t>/DevFiles/App/module_run.py to execute simulations.</w:t>
      </w:r>
      <w:r w:rsidR="008750FA" w:rsidRPr="009E3E4C">
        <w:rPr>
          <w:lang w:val="en-US"/>
        </w:rPr>
        <w:t xml:space="preserve"> The principal one is </w:t>
      </w:r>
      <w:proofErr w:type="spellStart"/>
      <w:proofErr w:type="gramStart"/>
      <w:r w:rsidR="008750FA" w:rsidRPr="009E3E4C">
        <w:rPr>
          <w:lang w:val="en-US"/>
        </w:rPr>
        <w:t>RunSimulation</w:t>
      </w:r>
      <w:proofErr w:type="spellEnd"/>
      <w:r w:rsidR="008750FA" w:rsidRPr="009E3E4C">
        <w:rPr>
          <w:lang w:val="en-US"/>
        </w:rPr>
        <w:t>(</w:t>
      </w:r>
      <w:proofErr w:type="gramEnd"/>
      <w:r w:rsidR="008750FA" w:rsidRPr="009E3E4C">
        <w:rPr>
          <w:lang w:val="en-US"/>
        </w:rPr>
        <w:t>), which calls other functions to run the first, the second and the post-processing phases successively.</w:t>
      </w:r>
    </w:p>
    <w:p w:rsidR="009344AE" w:rsidRPr="009E3E4C" w:rsidRDefault="009344AE" w:rsidP="008750FA">
      <w:pPr>
        <w:rPr>
          <w:lang w:val="en-US"/>
        </w:rPr>
      </w:pPr>
      <w:r w:rsidRPr="009E3E4C">
        <w:rPr>
          <w:lang w:val="en-US"/>
        </w:rPr>
        <w:t>In the end,</w:t>
      </w:r>
      <w:r w:rsidR="00A74A40" w:rsidRPr="009E3E4C">
        <w:rPr>
          <w:lang w:val="en-US"/>
        </w:rPr>
        <w:t xml:space="preserve"> in the kernel of the Multi-Sleeper Model, Code_Aster simulations are run. Most scripts of this model are used to correctly setup the simulations, manage the files exchanges and process the outputs.</w:t>
      </w:r>
      <w:r w:rsidRPr="009E3E4C">
        <w:rPr>
          <w:lang w:val="en-US"/>
        </w:rPr>
        <w:t xml:space="preserve"> </w:t>
      </w:r>
      <w:r w:rsidR="00A74A40" w:rsidRPr="009E3E4C">
        <w:rPr>
          <w:lang w:val="en-US"/>
        </w:rPr>
        <w:t>A</w:t>
      </w:r>
      <w:r w:rsidRPr="009E3E4C">
        <w:rPr>
          <w:lang w:val="en-US"/>
        </w:rPr>
        <w:t>ny Code_Aster simulation</w:t>
      </w:r>
      <w:r w:rsidR="00A74A40" w:rsidRPr="009E3E4C">
        <w:rPr>
          <w:lang w:val="en-US"/>
        </w:rPr>
        <w:t xml:space="preserve"> (“job”)</w:t>
      </w:r>
      <w:r w:rsidRPr="009E3E4C">
        <w:rPr>
          <w:lang w:val="en-US"/>
        </w:rPr>
        <w:t xml:space="preserve"> is executed with </w:t>
      </w:r>
      <w:proofErr w:type="gramStart"/>
      <w:r w:rsidRPr="009E3E4C">
        <w:rPr>
          <w:lang w:val="en-US"/>
        </w:rPr>
        <w:t>a .export</w:t>
      </w:r>
      <w:proofErr w:type="gramEnd"/>
      <w:r w:rsidRPr="009E3E4C">
        <w:rPr>
          <w:lang w:val="en-US"/>
        </w:rPr>
        <w:t xml:space="preserve"> file and a .</w:t>
      </w:r>
      <w:proofErr w:type="spellStart"/>
      <w:r w:rsidRPr="009E3E4C">
        <w:rPr>
          <w:lang w:val="en-US"/>
        </w:rPr>
        <w:t>comm</w:t>
      </w:r>
      <w:proofErr w:type="spellEnd"/>
      <w:r w:rsidRPr="009E3E4C">
        <w:rPr>
          <w:lang w:val="en-US"/>
        </w:rPr>
        <w:t xml:space="preserve"> file. The </w:t>
      </w:r>
      <w:r w:rsidR="00A74A40" w:rsidRPr="009E3E4C">
        <w:rPr>
          <w:lang w:val="en-US"/>
        </w:rPr>
        <w:t>EXPORT</w:t>
      </w:r>
      <w:r w:rsidRPr="009E3E4C">
        <w:rPr>
          <w:lang w:val="en-US"/>
        </w:rPr>
        <w:t xml:space="preserve"> file</w:t>
      </w:r>
      <w:r w:rsidR="00A74A40" w:rsidRPr="009E3E4C">
        <w:rPr>
          <w:lang w:val="en-US"/>
        </w:rPr>
        <w:t xml:space="preserve"> contains several parameters such as RAM limits and number of CPUs, as well as a list of input/output files that are used in the job. The COMM (command) file is a python-based script with Code_Aster-specific functions, which contains the commands of what to do during that simulation. </w:t>
      </w:r>
      <w:r w:rsidR="00FF3D8B" w:rsidRPr="009E3E4C">
        <w:rPr>
          <w:lang w:val="en-US"/>
        </w:rPr>
        <w:t xml:space="preserve">EXPORT and COMM files templates are located </w:t>
      </w:r>
      <w:proofErr w:type="gramStart"/>
      <w:r w:rsidR="00FF3D8B" w:rsidRPr="009E3E4C">
        <w:rPr>
          <w:lang w:val="en-US"/>
        </w:rPr>
        <w:t>in .</w:t>
      </w:r>
      <w:proofErr w:type="gramEnd"/>
      <w:r w:rsidR="00FF3D8B" w:rsidRPr="009E3E4C">
        <w:rPr>
          <w:lang w:val="en-US"/>
        </w:rPr>
        <w:t>/</w:t>
      </w:r>
      <w:proofErr w:type="spellStart"/>
      <w:r w:rsidR="00FF3D8B" w:rsidRPr="009E3E4C">
        <w:rPr>
          <w:lang w:val="en-US"/>
        </w:rPr>
        <w:t>DevFiles</w:t>
      </w:r>
      <w:proofErr w:type="spellEnd"/>
      <w:r w:rsidR="00FF3D8B" w:rsidRPr="009E3E4C">
        <w:rPr>
          <w:lang w:val="en-US"/>
        </w:rPr>
        <w:t>/</w:t>
      </w:r>
      <w:proofErr w:type="spellStart"/>
      <w:r w:rsidR="00FF3D8B" w:rsidRPr="009E3E4C">
        <w:rPr>
          <w:lang w:val="en-US"/>
        </w:rPr>
        <w:t>AsterFiles</w:t>
      </w:r>
      <w:proofErr w:type="spellEnd"/>
      <w:r w:rsidR="00FF3D8B" w:rsidRPr="009E3E4C">
        <w:rPr>
          <w:lang w:val="en-US"/>
        </w:rPr>
        <w:t xml:space="preserve">/. </w:t>
      </w:r>
      <w:r w:rsidR="00A74A40" w:rsidRPr="009E3E4C">
        <w:rPr>
          <w:lang w:val="en-US"/>
        </w:rPr>
        <w:t>See</w:t>
      </w:r>
      <w:r w:rsidR="00FF3D8B" w:rsidRPr="009E3E4C">
        <w:rPr>
          <w:lang w:val="en-US"/>
        </w:rPr>
        <w:t xml:space="preserve"> Code_Aster</w:t>
      </w:r>
      <w:r w:rsidR="00A74A40" w:rsidRPr="009E3E4C">
        <w:rPr>
          <w:lang w:val="en-US"/>
        </w:rPr>
        <w:t xml:space="preserve"> documentation D1.02.05</w:t>
      </w:r>
      <w:r w:rsidR="00FF3D8B" w:rsidRPr="009E3E4C">
        <w:rPr>
          <w:lang w:val="en-US"/>
        </w:rPr>
        <w:t xml:space="preserve"> for EXPORT files syntax and </w:t>
      </w:r>
      <w:hyperlink r:id="rId20" w:history="1">
        <w:r w:rsidR="00FF3D8B" w:rsidRPr="009E3E4C">
          <w:rPr>
            <w:rStyle w:val="Lienhypertexte"/>
            <w:lang w:val="en-US"/>
          </w:rPr>
          <w:t>https://code-aster.org/doc/v15/fr/index.php?man=commande</w:t>
        </w:r>
      </w:hyperlink>
      <w:r w:rsidR="00FF3D8B" w:rsidRPr="009E3E4C">
        <w:rPr>
          <w:lang w:val="en-US"/>
        </w:rPr>
        <w:t xml:space="preserve"> for all Code_Aster functions documentation.</w:t>
      </w:r>
    </w:p>
    <w:p w:rsidR="008663B6" w:rsidRPr="009E3E4C" w:rsidRDefault="008663B6" w:rsidP="00522102">
      <w:pPr>
        <w:pStyle w:val="Titre3"/>
        <w:numPr>
          <w:ilvl w:val="2"/>
          <w:numId w:val="1"/>
        </w:numPr>
        <w:rPr>
          <w:lang w:val="en-US"/>
        </w:rPr>
      </w:pPr>
      <w:bookmarkStart w:id="17" w:name="_Ref161409657"/>
      <w:r w:rsidRPr="009E3E4C">
        <w:rPr>
          <w:lang w:val="en-US"/>
        </w:rPr>
        <w:t>Simulation phase 1</w:t>
      </w:r>
      <w:bookmarkEnd w:id="17"/>
    </w:p>
    <w:p w:rsidR="008663B6" w:rsidRPr="009E3E4C" w:rsidRDefault="00E25A7B" w:rsidP="00E25A7B">
      <w:pPr>
        <w:rPr>
          <w:lang w:val="en-US"/>
        </w:rPr>
      </w:pPr>
      <w:r w:rsidRPr="009E3E4C">
        <w:rPr>
          <w:lang w:val="en-US"/>
        </w:rPr>
        <w:t xml:space="preserve">The first phase consists in computing the eigenmodes of the macroelement. </w:t>
      </w:r>
      <w:r w:rsidR="008750FA" w:rsidRPr="009E3E4C">
        <w:rPr>
          <w:lang w:val="en-US"/>
        </w:rPr>
        <w:t xml:space="preserve">The function </w:t>
      </w:r>
      <w:proofErr w:type="spellStart"/>
      <w:r w:rsidR="005A2BBD" w:rsidRPr="009E3E4C">
        <w:rPr>
          <w:lang w:val="en-US"/>
        </w:rPr>
        <w:t>module_</w:t>
      </w:r>
      <w:proofErr w:type="gramStart"/>
      <w:r w:rsidR="005A2BBD" w:rsidRPr="009E3E4C">
        <w:rPr>
          <w:lang w:val="en-US"/>
        </w:rPr>
        <w:t>run.</w:t>
      </w:r>
      <w:r w:rsidR="008750FA" w:rsidRPr="009E3E4C">
        <w:rPr>
          <w:lang w:val="en-US"/>
        </w:rPr>
        <w:t>RunJobModes</w:t>
      </w:r>
      <w:proofErr w:type="spellEnd"/>
      <w:proofErr w:type="gramEnd"/>
      <w:r w:rsidR="008750FA" w:rsidRPr="009E3E4C">
        <w:rPr>
          <w:lang w:val="en-US"/>
        </w:rPr>
        <w:t xml:space="preserve">() firstly calls </w:t>
      </w:r>
      <w:r w:rsidR="005A2BBD" w:rsidRPr="009E3E4C">
        <w:rPr>
          <w:lang w:val="en-US"/>
        </w:rPr>
        <w:t>module_run.</w:t>
      </w:r>
      <w:r w:rsidR="008750FA" w:rsidRPr="009E3E4C">
        <w:rPr>
          <w:lang w:val="en-US"/>
        </w:rPr>
        <w:t>PrepareFilesPhase1()</w:t>
      </w:r>
      <w:r w:rsidR="009344AE" w:rsidRPr="009E3E4C">
        <w:rPr>
          <w:lang w:val="en-US"/>
        </w:rPr>
        <w:t>, which does the following:</w:t>
      </w:r>
    </w:p>
    <w:p w:rsidR="009344AE" w:rsidRPr="009E3E4C" w:rsidRDefault="009344AE" w:rsidP="009344AE">
      <w:pPr>
        <w:pStyle w:val="Paragraphedeliste"/>
        <w:numPr>
          <w:ilvl w:val="0"/>
          <w:numId w:val="8"/>
        </w:numPr>
        <w:rPr>
          <w:lang w:val="en-US"/>
        </w:rPr>
      </w:pPr>
      <w:r w:rsidRPr="009E3E4C">
        <w:rPr>
          <w:lang w:val="en-US"/>
        </w:rPr>
        <w:t>Initialize the folder where the 1</w:t>
      </w:r>
      <w:r w:rsidRPr="009E3E4C">
        <w:rPr>
          <w:vertAlign w:val="superscript"/>
          <w:lang w:val="en-US"/>
        </w:rPr>
        <w:t>st</w:t>
      </w:r>
      <w:r w:rsidRPr="009E3E4C">
        <w:rPr>
          <w:lang w:val="en-US"/>
        </w:rPr>
        <w:t xml:space="preserve"> phase is run. The directory is the value of </w:t>
      </w:r>
      <w:r w:rsidRPr="009E3E4C">
        <w:rPr>
          <w:i/>
          <w:lang w:val="en-US"/>
        </w:rPr>
        <w:t>phase1WorkingDir</w:t>
      </w:r>
      <w:r w:rsidRPr="009E3E4C">
        <w:rPr>
          <w:lang w:val="en-US"/>
        </w:rPr>
        <w:t xml:space="preserve"> in the parameter dictionary, which is set by default to “</w:t>
      </w:r>
      <w:r w:rsidR="008B5857" w:rsidRPr="009E3E4C">
        <w:rPr>
          <w:lang w:val="en-US"/>
        </w:rPr>
        <w:t>[</w:t>
      </w:r>
      <w:proofErr w:type="spellStart"/>
      <w:r w:rsidR="008B5857" w:rsidRPr="009E3E4C">
        <w:rPr>
          <w:lang w:val="en-US"/>
        </w:rPr>
        <w:t>simuParentFolder</w:t>
      </w:r>
      <w:proofErr w:type="spellEnd"/>
      <w:r w:rsidR="008B5857" w:rsidRPr="009E3E4C">
        <w:rPr>
          <w:lang w:val="en-US"/>
        </w:rPr>
        <w:t>]/</w:t>
      </w:r>
      <w:r w:rsidRPr="009E3E4C">
        <w:rPr>
          <w:lang w:val="en-US"/>
        </w:rPr>
        <w:t>[</w:t>
      </w:r>
      <w:r w:rsidR="008B5857" w:rsidRPr="009E3E4C">
        <w:rPr>
          <w:lang w:val="en-US"/>
        </w:rPr>
        <w:t>name</w:t>
      </w:r>
      <w:r w:rsidRPr="009E3E4C">
        <w:rPr>
          <w:lang w:val="en-US"/>
        </w:rPr>
        <w:t>]_phase1”.</w:t>
      </w:r>
    </w:p>
    <w:p w:rsidR="009344AE" w:rsidRPr="009E3E4C" w:rsidRDefault="009344AE" w:rsidP="009344AE">
      <w:pPr>
        <w:pStyle w:val="Paragraphedeliste"/>
        <w:numPr>
          <w:ilvl w:val="0"/>
          <w:numId w:val="8"/>
        </w:numPr>
        <w:rPr>
          <w:lang w:val="en-US"/>
        </w:rPr>
      </w:pPr>
      <w:r w:rsidRPr="009E3E4C">
        <w:rPr>
          <w:lang w:val="en-US"/>
        </w:rPr>
        <w:t>Copy the</w:t>
      </w:r>
      <w:r w:rsidR="00B01C1B" w:rsidRPr="009E3E4C">
        <w:rPr>
          <w:lang w:val="en-US"/>
        </w:rPr>
        <w:t xml:space="preserve"> meshes and</w:t>
      </w:r>
      <w:r w:rsidRPr="009E3E4C">
        <w:rPr>
          <w:lang w:val="en-US"/>
        </w:rPr>
        <w:t xml:space="preserve"> CSV materials property files</w:t>
      </w:r>
    </w:p>
    <w:p w:rsidR="009344AE" w:rsidRPr="009E3E4C" w:rsidRDefault="009344AE" w:rsidP="00FF3D8B">
      <w:pPr>
        <w:pStyle w:val="Paragraphedeliste"/>
        <w:numPr>
          <w:ilvl w:val="0"/>
          <w:numId w:val="8"/>
        </w:numPr>
        <w:rPr>
          <w:lang w:val="en-US"/>
        </w:rPr>
      </w:pPr>
      <w:r w:rsidRPr="009E3E4C">
        <w:rPr>
          <w:lang w:val="en-US"/>
        </w:rPr>
        <w:t xml:space="preserve">Copy </w:t>
      </w:r>
      <w:r w:rsidR="00FF3D8B" w:rsidRPr="009E3E4C">
        <w:rPr>
          <w:lang w:val="en-US"/>
        </w:rPr>
        <w:t>computeModes1</w:t>
      </w:r>
      <w:r w:rsidRPr="009E3E4C">
        <w:rPr>
          <w:lang w:val="en-US"/>
        </w:rPr>
        <w:t xml:space="preserve">.export and </w:t>
      </w:r>
      <w:proofErr w:type="spellStart"/>
      <w:r w:rsidR="00FF3D8B" w:rsidRPr="009E3E4C">
        <w:rPr>
          <w:lang w:val="en-US"/>
        </w:rPr>
        <w:t>computeModes.comm</w:t>
      </w:r>
      <w:proofErr w:type="spellEnd"/>
      <w:r w:rsidR="00FF3D8B" w:rsidRPr="009E3E4C">
        <w:rPr>
          <w:lang w:val="en-US"/>
        </w:rPr>
        <w:t xml:space="preserve"> from the templates </w:t>
      </w:r>
      <w:proofErr w:type="gramStart"/>
      <w:r w:rsidR="00FF3D8B" w:rsidRPr="009E3E4C">
        <w:rPr>
          <w:lang w:val="en-US"/>
        </w:rPr>
        <w:t>in .</w:t>
      </w:r>
      <w:proofErr w:type="gramEnd"/>
      <w:r w:rsidR="00FF3D8B" w:rsidRPr="009E3E4C">
        <w:rPr>
          <w:lang w:val="en-US"/>
        </w:rPr>
        <w:t>/</w:t>
      </w:r>
      <w:proofErr w:type="spellStart"/>
      <w:r w:rsidR="00FF3D8B" w:rsidRPr="009E3E4C">
        <w:rPr>
          <w:lang w:val="en-US"/>
        </w:rPr>
        <w:t>DevFiles</w:t>
      </w:r>
      <w:proofErr w:type="spellEnd"/>
      <w:r w:rsidR="00FF3D8B" w:rsidRPr="009E3E4C">
        <w:rPr>
          <w:lang w:val="en-US"/>
        </w:rPr>
        <w:t>/</w:t>
      </w:r>
      <w:proofErr w:type="spellStart"/>
      <w:r w:rsidR="00FF3D8B" w:rsidRPr="009E3E4C">
        <w:rPr>
          <w:lang w:val="en-US"/>
        </w:rPr>
        <w:t>AsterFiles</w:t>
      </w:r>
      <w:proofErr w:type="spellEnd"/>
      <w:r w:rsidR="00FF3D8B" w:rsidRPr="009E3E4C">
        <w:rPr>
          <w:lang w:val="en-US"/>
        </w:rPr>
        <w:t>/</w:t>
      </w:r>
    </w:p>
    <w:p w:rsidR="00FF3D8B" w:rsidRPr="009E3E4C" w:rsidRDefault="00FF3D8B" w:rsidP="00FF3D8B">
      <w:pPr>
        <w:pStyle w:val="Paragraphedeliste"/>
        <w:numPr>
          <w:ilvl w:val="0"/>
          <w:numId w:val="8"/>
        </w:numPr>
        <w:rPr>
          <w:lang w:val="en-US"/>
        </w:rPr>
      </w:pPr>
      <w:r w:rsidRPr="009E3E4C">
        <w:rPr>
          <w:lang w:val="en-US"/>
        </w:rPr>
        <w:t>Update computeModes1.export by finding and replacing string patterns</w:t>
      </w:r>
    </w:p>
    <w:p w:rsidR="00E25A7B" w:rsidRPr="009E3E4C" w:rsidRDefault="00FF3D8B" w:rsidP="00FF3D8B">
      <w:pPr>
        <w:rPr>
          <w:lang w:val="en-US"/>
        </w:rPr>
      </w:pPr>
      <w:r w:rsidRPr="009E3E4C">
        <w:rPr>
          <w:lang w:val="en-US"/>
        </w:rPr>
        <w:t xml:space="preserve">Then, the function </w:t>
      </w:r>
      <w:proofErr w:type="spellStart"/>
      <w:r w:rsidR="005A2BBD" w:rsidRPr="009E3E4C">
        <w:rPr>
          <w:lang w:val="en-US"/>
        </w:rPr>
        <w:t>module_</w:t>
      </w:r>
      <w:proofErr w:type="gramStart"/>
      <w:r w:rsidR="005A2BBD" w:rsidRPr="009E3E4C">
        <w:rPr>
          <w:lang w:val="en-US"/>
        </w:rPr>
        <w:t>run.</w:t>
      </w:r>
      <w:r w:rsidRPr="009E3E4C">
        <w:rPr>
          <w:lang w:val="en-US"/>
        </w:rPr>
        <w:t>RunMultiJobs</w:t>
      </w:r>
      <w:proofErr w:type="spellEnd"/>
      <w:proofErr w:type="gramEnd"/>
      <w:r w:rsidRPr="009E3E4C">
        <w:rPr>
          <w:lang w:val="en-US"/>
        </w:rPr>
        <w:t>() is used to execute the script ./</w:t>
      </w:r>
      <w:proofErr w:type="spellStart"/>
      <w:r w:rsidRPr="009E3E4C">
        <w:rPr>
          <w:lang w:val="en-US"/>
        </w:rPr>
        <w:t>DevFiles</w:t>
      </w:r>
      <w:proofErr w:type="spellEnd"/>
      <w:r w:rsidRPr="009E3E4C">
        <w:rPr>
          <w:lang w:val="en-US"/>
        </w:rPr>
        <w:t>/App/runAsterJobs.sh</w:t>
      </w:r>
      <w:r w:rsidR="00E25A7B" w:rsidRPr="009E3E4C">
        <w:rPr>
          <w:lang w:val="en-US"/>
        </w:rPr>
        <w:t>, which allows executing Code_Aster simulations correctly with the EXPORT and the COMM files. During the execution, the COMM file does the following operation</w:t>
      </w:r>
      <w:r w:rsidR="00B01C1B" w:rsidRPr="009E3E4C">
        <w:rPr>
          <w:lang w:val="en-US"/>
        </w:rPr>
        <w:t>s</w:t>
      </w:r>
      <w:r w:rsidR="00E25A7B" w:rsidRPr="009E3E4C">
        <w:rPr>
          <w:lang w:val="en-US"/>
        </w:rPr>
        <w:t>:</w:t>
      </w:r>
    </w:p>
    <w:p w:rsidR="00E25A7B" w:rsidRPr="009E3E4C" w:rsidRDefault="00AB6DB5" w:rsidP="00E25A7B">
      <w:pPr>
        <w:pStyle w:val="Paragraphedeliste"/>
        <w:numPr>
          <w:ilvl w:val="0"/>
          <w:numId w:val="9"/>
        </w:numPr>
        <w:rPr>
          <w:lang w:val="en-US"/>
        </w:rPr>
      </w:pPr>
      <w:r w:rsidRPr="009E3E4C">
        <w:rPr>
          <w:lang w:val="en-US"/>
        </w:rPr>
        <w:t>Assembly of</w:t>
      </w:r>
      <w:r w:rsidR="00E25A7B" w:rsidRPr="009E3E4C">
        <w:rPr>
          <w:lang w:val="en-US"/>
        </w:rPr>
        <w:t xml:space="preserve"> components meshes</w:t>
      </w:r>
    </w:p>
    <w:p w:rsidR="00E25A7B" w:rsidRPr="009E3E4C" w:rsidRDefault="00AB6DB5" w:rsidP="00AB6DB5">
      <w:pPr>
        <w:pStyle w:val="Paragraphedeliste"/>
        <w:numPr>
          <w:ilvl w:val="0"/>
          <w:numId w:val="9"/>
        </w:numPr>
        <w:rPr>
          <w:lang w:val="en-US"/>
        </w:rPr>
      </w:pPr>
      <w:r w:rsidRPr="009E3E4C">
        <w:rPr>
          <w:lang w:val="en-US"/>
        </w:rPr>
        <w:t>Definition</w:t>
      </w:r>
      <w:r w:rsidR="00E25A7B" w:rsidRPr="009E3E4C">
        <w:rPr>
          <w:lang w:val="en-US"/>
        </w:rPr>
        <w:t xml:space="preserve"> and affect</w:t>
      </w:r>
      <w:r w:rsidRPr="009E3E4C">
        <w:rPr>
          <w:lang w:val="en-US"/>
        </w:rPr>
        <w:t>ation of</w:t>
      </w:r>
      <w:r w:rsidR="00E25A7B" w:rsidRPr="009E3E4C">
        <w:rPr>
          <w:lang w:val="en-US"/>
        </w:rPr>
        <w:t xml:space="preserve"> materials; note that materials properties are evaluated</w:t>
      </w:r>
      <w:r w:rsidRPr="009E3E4C">
        <w:rPr>
          <w:lang w:val="en-US"/>
        </w:rPr>
        <w:t xml:space="preserve"> at the frequency defined by the </w:t>
      </w:r>
      <w:proofErr w:type="spellStart"/>
      <w:r w:rsidRPr="009E3E4C">
        <w:rPr>
          <w:lang w:val="en-US"/>
        </w:rPr>
        <w:t>dictionnary</w:t>
      </w:r>
      <w:proofErr w:type="spellEnd"/>
      <w:r w:rsidRPr="009E3E4C">
        <w:rPr>
          <w:lang w:val="en-US"/>
        </w:rPr>
        <w:t xml:space="preserve"> key </w:t>
      </w:r>
      <w:r w:rsidRPr="009E3E4C">
        <w:rPr>
          <w:i/>
          <w:lang w:val="en-US"/>
        </w:rPr>
        <w:t>phase1Freq</w:t>
      </w:r>
      <w:r w:rsidRPr="009E3E4C">
        <w:rPr>
          <w:lang w:val="en-US"/>
        </w:rPr>
        <w:t>.</w:t>
      </w:r>
    </w:p>
    <w:p w:rsidR="00AB6DB5" w:rsidRPr="009E3E4C" w:rsidRDefault="00125DE8" w:rsidP="00AB6DB5">
      <w:pPr>
        <w:pStyle w:val="Paragraphedeliste"/>
        <w:numPr>
          <w:ilvl w:val="0"/>
          <w:numId w:val="9"/>
        </w:numPr>
        <w:rPr>
          <w:lang w:val="en-US"/>
        </w:rPr>
      </w:pPr>
      <w:r w:rsidRPr="009E3E4C">
        <w:rPr>
          <w:lang w:val="en-US"/>
        </w:rPr>
        <w:t>Definition of boundary conditions, c</w:t>
      </w:r>
      <w:r w:rsidR="00333EC5" w:rsidRPr="009E3E4C">
        <w:rPr>
          <w:lang w:val="en-US"/>
        </w:rPr>
        <w:t>alculation</w:t>
      </w:r>
      <w:r w:rsidR="00AB6DB5" w:rsidRPr="009E3E4C">
        <w:rPr>
          <w:lang w:val="en-US"/>
        </w:rPr>
        <w:t xml:space="preserve"> of stiffness and mass matrices</w:t>
      </w:r>
    </w:p>
    <w:p w:rsidR="00AB6DB5" w:rsidRPr="009E3E4C" w:rsidRDefault="00AB6DB5" w:rsidP="00AB6DB5">
      <w:pPr>
        <w:pStyle w:val="Paragraphedeliste"/>
        <w:numPr>
          <w:ilvl w:val="0"/>
          <w:numId w:val="9"/>
        </w:numPr>
        <w:rPr>
          <w:lang w:val="en-US"/>
        </w:rPr>
      </w:pPr>
      <w:r w:rsidRPr="009E3E4C">
        <w:rPr>
          <w:lang w:val="en-US"/>
        </w:rPr>
        <w:t>Definition of frequency bands with INFO_</w:t>
      </w:r>
      <w:proofErr w:type="gramStart"/>
      <w:r w:rsidRPr="009E3E4C">
        <w:rPr>
          <w:lang w:val="en-US"/>
        </w:rPr>
        <w:t>MODE(</w:t>
      </w:r>
      <w:proofErr w:type="gramEnd"/>
      <w:r w:rsidRPr="009E3E4C">
        <w:rPr>
          <w:lang w:val="en-US"/>
        </w:rPr>
        <w:t>): when calculating the modes, the spectrum from 0Hz to [phase1FreqMax]Hz needs to be divided in bands containing approximately 40 modes (see doc U4.52.02). INFO_</w:t>
      </w:r>
      <w:proofErr w:type="gramStart"/>
      <w:r w:rsidRPr="009E3E4C">
        <w:rPr>
          <w:lang w:val="en-US"/>
        </w:rPr>
        <w:t>MODE(</w:t>
      </w:r>
      <w:proofErr w:type="gramEnd"/>
      <w:r w:rsidRPr="009E3E4C">
        <w:rPr>
          <w:lang w:val="en-US"/>
        </w:rPr>
        <w:t xml:space="preserve">) is provided guessed bands and outputs the number of modes per band. Based on this output and under the assumption that modes are distributed homogeneously within each band, </w:t>
      </w:r>
      <w:r w:rsidR="00333EC5" w:rsidRPr="009E3E4C">
        <w:rPr>
          <w:lang w:val="en-US"/>
        </w:rPr>
        <w:t xml:space="preserve">the </w:t>
      </w:r>
      <w:r w:rsidRPr="009E3E4C">
        <w:rPr>
          <w:lang w:val="en-US"/>
        </w:rPr>
        <w:t>new bands</w:t>
      </w:r>
      <w:r w:rsidR="00333EC5" w:rsidRPr="009E3E4C">
        <w:rPr>
          <w:lang w:val="en-US"/>
        </w:rPr>
        <w:t xml:space="preserve"> </w:t>
      </w:r>
      <w:proofErr w:type="spellStart"/>
      <w:r w:rsidR="00333EC5" w:rsidRPr="009E3E4C">
        <w:rPr>
          <w:i/>
          <w:lang w:val="en-US"/>
        </w:rPr>
        <w:t>freqBandsOpt</w:t>
      </w:r>
      <w:proofErr w:type="spellEnd"/>
      <w:r w:rsidRPr="009E3E4C">
        <w:rPr>
          <w:lang w:val="en-US"/>
        </w:rPr>
        <w:t xml:space="preserve"> are </w:t>
      </w:r>
      <w:r w:rsidR="00333EC5" w:rsidRPr="009E3E4C">
        <w:rPr>
          <w:lang w:val="en-US"/>
        </w:rPr>
        <w:t xml:space="preserve">defined with the algorithm implemented in </w:t>
      </w:r>
      <w:proofErr w:type="spellStart"/>
      <w:proofErr w:type="gramStart"/>
      <w:r w:rsidR="00333EC5" w:rsidRPr="009E3E4C">
        <w:rPr>
          <w:lang w:val="en-US"/>
        </w:rPr>
        <w:t>OptimizedFreqBands</w:t>
      </w:r>
      <w:proofErr w:type="spellEnd"/>
      <w:r w:rsidR="00333EC5" w:rsidRPr="009E3E4C">
        <w:rPr>
          <w:lang w:val="en-US"/>
        </w:rPr>
        <w:t>(</w:t>
      </w:r>
      <w:proofErr w:type="gramEnd"/>
      <w:r w:rsidR="00333EC5" w:rsidRPr="009E3E4C">
        <w:rPr>
          <w:lang w:val="en-US"/>
        </w:rPr>
        <w:t>), such that each of them contains approximately 40 modes.</w:t>
      </w:r>
    </w:p>
    <w:p w:rsidR="00333EC5" w:rsidRPr="009E3E4C" w:rsidRDefault="00333EC5" w:rsidP="00AB6DB5">
      <w:pPr>
        <w:pStyle w:val="Paragraphedeliste"/>
        <w:numPr>
          <w:ilvl w:val="0"/>
          <w:numId w:val="9"/>
        </w:numPr>
        <w:rPr>
          <w:lang w:val="en-US"/>
        </w:rPr>
      </w:pPr>
      <w:r w:rsidRPr="009E3E4C">
        <w:rPr>
          <w:lang w:val="en-US"/>
        </w:rPr>
        <w:t>Modal simulation with CALC_</w:t>
      </w:r>
      <w:proofErr w:type="gramStart"/>
      <w:r w:rsidRPr="009E3E4C">
        <w:rPr>
          <w:lang w:val="en-US"/>
        </w:rPr>
        <w:t>MODES(</w:t>
      </w:r>
      <w:proofErr w:type="gramEnd"/>
      <w:r w:rsidRPr="009E3E4C">
        <w:rPr>
          <w:lang w:val="en-US"/>
        </w:rPr>
        <w:t xml:space="preserve">); </w:t>
      </w:r>
      <w:r w:rsidRPr="009E3E4C">
        <w:rPr>
          <w:b/>
          <w:lang w:val="en-US"/>
        </w:rPr>
        <w:t>warning</w:t>
      </w:r>
      <w:r w:rsidRPr="009E3E4C">
        <w:rPr>
          <w:lang w:val="en-US"/>
        </w:rPr>
        <w:t>: if the first-guess bands (see previous point) too wide, for instance, the number of modes per band may differ enough to make the simulation crash.</w:t>
      </w:r>
    </w:p>
    <w:p w:rsidR="00333EC5" w:rsidRPr="009E3E4C" w:rsidRDefault="00333EC5" w:rsidP="00333EC5">
      <w:pPr>
        <w:pStyle w:val="Paragraphedeliste"/>
        <w:numPr>
          <w:ilvl w:val="0"/>
          <w:numId w:val="9"/>
        </w:numPr>
        <w:rPr>
          <w:lang w:val="en-US"/>
        </w:rPr>
      </w:pPr>
      <w:r w:rsidRPr="009E3E4C">
        <w:rPr>
          <w:lang w:val="en-US"/>
        </w:rPr>
        <w:t>Export modes to TXT and MED files</w:t>
      </w:r>
    </w:p>
    <w:p w:rsidR="00333EC5" w:rsidRPr="009E3E4C" w:rsidRDefault="00333EC5" w:rsidP="00333EC5">
      <w:pPr>
        <w:pStyle w:val="Paragraphedeliste"/>
        <w:numPr>
          <w:ilvl w:val="0"/>
          <w:numId w:val="9"/>
        </w:numPr>
        <w:rPr>
          <w:lang w:val="en-US"/>
        </w:rPr>
      </w:pPr>
      <w:r w:rsidRPr="009E3E4C">
        <w:rPr>
          <w:lang w:val="en-US"/>
        </w:rPr>
        <w:t xml:space="preserve">Suppression of all Code_Aster concepts but the modes </w:t>
      </w:r>
      <w:r w:rsidRPr="009E3E4C">
        <w:rPr>
          <w:i/>
          <w:lang w:val="en-US"/>
        </w:rPr>
        <w:t>mdPh1</w:t>
      </w:r>
      <w:r w:rsidRPr="009E3E4C">
        <w:rPr>
          <w:lang w:val="en-US"/>
        </w:rPr>
        <w:t xml:space="preserve"> and the mesh </w:t>
      </w:r>
      <w:proofErr w:type="spellStart"/>
      <w:r w:rsidRPr="009E3E4C">
        <w:rPr>
          <w:lang w:val="en-US"/>
        </w:rPr>
        <w:t>DoF</w:t>
      </w:r>
      <w:proofErr w:type="spellEnd"/>
      <w:r w:rsidRPr="009E3E4C">
        <w:rPr>
          <w:lang w:val="en-US"/>
        </w:rPr>
        <w:t xml:space="preserve"> numbering </w:t>
      </w:r>
      <w:r w:rsidRPr="009E3E4C">
        <w:rPr>
          <w:i/>
          <w:lang w:val="en-US"/>
        </w:rPr>
        <w:t>num1</w:t>
      </w:r>
      <w:r w:rsidRPr="009E3E4C">
        <w:rPr>
          <w:lang w:val="en-US"/>
        </w:rPr>
        <w:t xml:space="preserve"> and creation the “base” that which contains these concepts, </w:t>
      </w:r>
      <w:proofErr w:type="spellStart"/>
      <w:r w:rsidRPr="009E3E4C">
        <w:rPr>
          <w:i/>
          <w:lang w:val="en-US"/>
        </w:rPr>
        <w:t>base_modes</w:t>
      </w:r>
      <w:proofErr w:type="spellEnd"/>
      <w:r w:rsidRPr="009E3E4C">
        <w:rPr>
          <w:lang w:val="en-US"/>
        </w:rPr>
        <w:t>, and which is meant to be reused in phase 2.</w:t>
      </w:r>
    </w:p>
    <w:p w:rsidR="00333EC5" w:rsidRPr="009E3E4C" w:rsidRDefault="00333EC5" w:rsidP="0047490A">
      <w:pPr>
        <w:spacing w:after="0"/>
        <w:rPr>
          <w:lang w:val="en-US"/>
        </w:rPr>
      </w:pPr>
      <w:r w:rsidRPr="009E3E4C">
        <w:rPr>
          <w:lang w:val="en-US"/>
        </w:rPr>
        <w:lastRenderedPageBreak/>
        <w:t xml:space="preserve">Finally, </w:t>
      </w:r>
      <w:r w:rsidR="0047490A" w:rsidRPr="009E3E4C">
        <w:rPr>
          <w:lang w:val="en-US"/>
        </w:rPr>
        <w:t>the files that are necessary in Phase 2 are copied to the directory [</w:t>
      </w:r>
      <w:proofErr w:type="spellStart"/>
      <w:r w:rsidR="0047490A" w:rsidRPr="009E3E4C">
        <w:rPr>
          <w:lang w:val="en-US"/>
        </w:rPr>
        <w:t>modesFolder</w:t>
      </w:r>
      <w:proofErr w:type="spellEnd"/>
      <w:r w:rsidR="0047490A" w:rsidRPr="009E3E4C">
        <w:rPr>
          <w:lang w:val="en-US"/>
        </w:rPr>
        <w:t>]:</w:t>
      </w:r>
    </w:p>
    <w:p w:rsidR="0047490A" w:rsidRPr="009E3E4C" w:rsidRDefault="0047490A" w:rsidP="0047490A">
      <w:pPr>
        <w:pStyle w:val="Paragraphedeliste"/>
        <w:numPr>
          <w:ilvl w:val="0"/>
          <w:numId w:val="10"/>
        </w:numPr>
        <w:rPr>
          <w:lang w:val="en-US"/>
        </w:rPr>
      </w:pPr>
      <w:proofErr w:type="spellStart"/>
      <w:r w:rsidRPr="009E3E4C">
        <w:rPr>
          <w:lang w:val="en-US"/>
        </w:rPr>
        <w:t>base_modes</w:t>
      </w:r>
      <w:proofErr w:type="spellEnd"/>
      <w:r w:rsidRPr="009E3E4C">
        <w:rPr>
          <w:lang w:val="en-US"/>
        </w:rPr>
        <w:t>/: the folder with the Code_Aster base that contains the eigenmodes</w:t>
      </w:r>
    </w:p>
    <w:p w:rsidR="0047490A" w:rsidRPr="009E3E4C" w:rsidRDefault="0047490A" w:rsidP="0047490A">
      <w:pPr>
        <w:pStyle w:val="Paragraphedeliste"/>
        <w:numPr>
          <w:ilvl w:val="0"/>
          <w:numId w:val="10"/>
        </w:numPr>
        <w:rPr>
          <w:lang w:val="en-US"/>
        </w:rPr>
      </w:pPr>
      <w:proofErr w:type="spellStart"/>
      <w:proofErr w:type="gramStart"/>
      <w:r w:rsidRPr="009E3E4C">
        <w:rPr>
          <w:lang w:val="en-US"/>
        </w:rPr>
        <w:t>parameters.json</w:t>
      </w:r>
      <w:proofErr w:type="spellEnd"/>
      <w:proofErr w:type="gramEnd"/>
      <w:r w:rsidRPr="009E3E4C">
        <w:rPr>
          <w:lang w:val="en-US"/>
        </w:rPr>
        <w:t>: a copy of the simulation parameters to keep track of what the parameters were, to compute these eigenmodes</w:t>
      </w:r>
    </w:p>
    <w:p w:rsidR="0047490A" w:rsidRPr="009E3E4C" w:rsidRDefault="0047490A" w:rsidP="0047490A">
      <w:pPr>
        <w:pStyle w:val="Paragraphedeliste"/>
        <w:numPr>
          <w:ilvl w:val="0"/>
          <w:numId w:val="10"/>
        </w:numPr>
        <w:rPr>
          <w:lang w:val="en-US"/>
        </w:rPr>
      </w:pPr>
      <w:proofErr w:type="spellStart"/>
      <w:r w:rsidRPr="009E3E4C">
        <w:rPr>
          <w:lang w:val="en-US"/>
        </w:rPr>
        <w:t>mesh.med</w:t>
      </w:r>
      <w:proofErr w:type="spellEnd"/>
      <w:r w:rsidRPr="009E3E4C">
        <w:rPr>
          <w:lang w:val="en-US"/>
        </w:rPr>
        <w:t>: to visualize the macroelement mesh in Salome</w:t>
      </w:r>
    </w:p>
    <w:p w:rsidR="00555A3E" w:rsidRPr="00555A3E" w:rsidRDefault="0047490A" w:rsidP="00555A3E">
      <w:pPr>
        <w:pStyle w:val="Paragraphedeliste"/>
        <w:numPr>
          <w:ilvl w:val="0"/>
          <w:numId w:val="10"/>
        </w:numPr>
        <w:rPr>
          <w:lang w:val="en-US"/>
        </w:rPr>
      </w:pPr>
      <w:r w:rsidRPr="009E3E4C">
        <w:rPr>
          <w:lang w:val="en-US"/>
        </w:rPr>
        <w:t xml:space="preserve">info_modes.txt: a table with modes </w:t>
      </w:r>
      <w:proofErr w:type="spellStart"/>
      <w:r w:rsidRPr="009E3E4C">
        <w:rPr>
          <w:lang w:val="en-US"/>
        </w:rPr>
        <w:t>informations</w:t>
      </w:r>
      <w:proofErr w:type="spellEnd"/>
      <w:r w:rsidRPr="009E3E4C">
        <w:rPr>
          <w:lang w:val="en-US"/>
        </w:rPr>
        <w:t>; the first column is the mode number, the second one is the frequency, and the three last ones are the effective unit mass of the mode in the X, Y and Z directions respectively.</w:t>
      </w:r>
    </w:p>
    <w:p w:rsidR="008663B6" w:rsidRPr="009E3E4C" w:rsidRDefault="008663B6" w:rsidP="00522102">
      <w:pPr>
        <w:pStyle w:val="Titre3"/>
        <w:numPr>
          <w:ilvl w:val="2"/>
          <w:numId w:val="1"/>
        </w:numPr>
        <w:rPr>
          <w:lang w:val="en-US"/>
        </w:rPr>
      </w:pPr>
      <w:bookmarkStart w:id="18" w:name="_Ref161395636"/>
      <w:bookmarkStart w:id="19" w:name="_Ref161409364"/>
      <w:r w:rsidRPr="009E3E4C">
        <w:rPr>
          <w:lang w:val="en-US"/>
        </w:rPr>
        <w:t>Simulation phase 2</w:t>
      </w:r>
      <w:bookmarkEnd w:id="18"/>
      <w:bookmarkEnd w:id="19"/>
    </w:p>
    <w:p w:rsidR="005A2BBD" w:rsidRPr="009E3E4C" w:rsidRDefault="005A2BBD" w:rsidP="005A2BBD">
      <w:pPr>
        <w:rPr>
          <w:lang w:val="en-US"/>
        </w:rPr>
      </w:pPr>
      <w:r w:rsidRPr="009E3E4C">
        <w:rPr>
          <w:lang w:val="en-US"/>
        </w:rPr>
        <w:t>The second phase is the main harmonic simulation, divided into [</w:t>
      </w:r>
      <w:proofErr w:type="spellStart"/>
      <w:r w:rsidRPr="009E3E4C">
        <w:rPr>
          <w:lang w:val="en-US"/>
        </w:rPr>
        <w:t>nJobs</w:t>
      </w:r>
      <w:proofErr w:type="spellEnd"/>
      <w:r w:rsidRPr="009E3E4C">
        <w:rPr>
          <w:lang w:val="en-US"/>
        </w:rPr>
        <w:t xml:space="preserve">] jobs. The function </w:t>
      </w:r>
      <w:proofErr w:type="spellStart"/>
      <w:r w:rsidRPr="009E3E4C">
        <w:rPr>
          <w:lang w:val="en-US"/>
        </w:rPr>
        <w:t>module_</w:t>
      </w:r>
      <w:proofErr w:type="gramStart"/>
      <w:r w:rsidRPr="009E3E4C">
        <w:rPr>
          <w:lang w:val="en-US"/>
        </w:rPr>
        <w:t>run.RunJobHarmo</w:t>
      </w:r>
      <w:proofErr w:type="spellEnd"/>
      <w:proofErr w:type="gramEnd"/>
      <w:r w:rsidRPr="009E3E4C">
        <w:rPr>
          <w:lang w:val="en-US"/>
        </w:rPr>
        <w:t>() firstly calls module_run.PrepareFilesPhase2(), which does the following:</w:t>
      </w:r>
    </w:p>
    <w:p w:rsidR="005A2BBD" w:rsidRPr="009E3E4C" w:rsidRDefault="005A2BBD" w:rsidP="005A2BBD">
      <w:pPr>
        <w:pStyle w:val="Paragraphedeliste"/>
        <w:numPr>
          <w:ilvl w:val="0"/>
          <w:numId w:val="11"/>
        </w:numPr>
        <w:rPr>
          <w:lang w:val="en-US"/>
        </w:rPr>
      </w:pPr>
      <w:r w:rsidRPr="009E3E4C">
        <w:rPr>
          <w:lang w:val="en-US"/>
        </w:rPr>
        <w:t>Initialize the folder where the 2</w:t>
      </w:r>
      <w:r w:rsidRPr="009E3E4C">
        <w:rPr>
          <w:vertAlign w:val="superscript"/>
          <w:lang w:val="en-US"/>
        </w:rPr>
        <w:t>nd</w:t>
      </w:r>
      <w:r w:rsidRPr="009E3E4C">
        <w:rPr>
          <w:lang w:val="en-US"/>
        </w:rPr>
        <w:t xml:space="preserve"> phase is run: [</w:t>
      </w:r>
      <w:proofErr w:type="spellStart"/>
      <w:r w:rsidRPr="009E3E4C">
        <w:rPr>
          <w:lang w:val="en-US"/>
        </w:rPr>
        <w:t>simuParentFolder</w:t>
      </w:r>
      <w:proofErr w:type="spellEnd"/>
      <w:r w:rsidRPr="009E3E4C">
        <w:rPr>
          <w:lang w:val="en-US"/>
        </w:rPr>
        <w:t>]/[</w:t>
      </w:r>
      <w:r w:rsidR="008B5857" w:rsidRPr="009E3E4C">
        <w:rPr>
          <w:lang w:val="en-US"/>
        </w:rPr>
        <w:t>name</w:t>
      </w:r>
      <w:r w:rsidRPr="009E3E4C">
        <w:rPr>
          <w:lang w:val="en-US"/>
        </w:rPr>
        <w:t>]</w:t>
      </w:r>
    </w:p>
    <w:p w:rsidR="00B01C1B" w:rsidRPr="009E3E4C" w:rsidRDefault="00B01C1B" w:rsidP="005A2BBD">
      <w:pPr>
        <w:pStyle w:val="Paragraphedeliste"/>
        <w:numPr>
          <w:ilvl w:val="0"/>
          <w:numId w:val="11"/>
        </w:numPr>
        <w:rPr>
          <w:lang w:val="en-US"/>
        </w:rPr>
      </w:pPr>
      <w:r w:rsidRPr="009E3E4C">
        <w:rPr>
          <w:lang w:val="en-US"/>
        </w:rPr>
        <w:t>Copy the necessary files from phase 1 (see above)</w:t>
      </w:r>
    </w:p>
    <w:p w:rsidR="005A2BBD" w:rsidRPr="009E3E4C" w:rsidRDefault="005A2BBD" w:rsidP="005A2BBD">
      <w:pPr>
        <w:pStyle w:val="Paragraphedeliste"/>
        <w:numPr>
          <w:ilvl w:val="0"/>
          <w:numId w:val="11"/>
        </w:numPr>
        <w:rPr>
          <w:lang w:val="en-US"/>
        </w:rPr>
      </w:pPr>
      <w:r w:rsidRPr="009E3E4C">
        <w:rPr>
          <w:lang w:val="en-US"/>
        </w:rPr>
        <w:t>Copy the</w:t>
      </w:r>
      <w:r w:rsidR="00B01C1B" w:rsidRPr="009E3E4C">
        <w:rPr>
          <w:lang w:val="en-US"/>
        </w:rPr>
        <w:t xml:space="preserve"> meshes and</w:t>
      </w:r>
      <w:r w:rsidRPr="009E3E4C">
        <w:rPr>
          <w:lang w:val="en-US"/>
        </w:rPr>
        <w:t xml:space="preserve"> CSV materials property files</w:t>
      </w:r>
    </w:p>
    <w:p w:rsidR="00B01C1B" w:rsidRPr="009E3E4C" w:rsidRDefault="00B01C1B" w:rsidP="00B01C1B">
      <w:pPr>
        <w:pStyle w:val="Paragraphedeliste"/>
        <w:numPr>
          <w:ilvl w:val="0"/>
          <w:numId w:val="11"/>
        </w:numPr>
        <w:rPr>
          <w:lang w:val="en-US"/>
        </w:rPr>
      </w:pPr>
      <w:r w:rsidRPr="009E3E4C">
        <w:rPr>
          <w:lang w:val="en-US"/>
        </w:rPr>
        <w:t xml:space="preserve">Use </w:t>
      </w:r>
      <w:proofErr w:type="spellStart"/>
      <w:r w:rsidRPr="009E3E4C">
        <w:rPr>
          <w:lang w:val="en-US"/>
        </w:rPr>
        <w:t>module_</w:t>
      </w:r>
      <w:proofErr w:type="gramStart"/>
      <w:r w:rsidRPr="009E3E4C">
        <w:rPr>
          <w:lang w:val="en-US"/>
        </w:rPr>
        <w:t>run.PrepareFreqFiles</w:t>
      </w:r>
      <w:proofErr w:type="spellEnd"/>
      <w:proofErr w:type="gramEnd"/>
      <w:r w:rsidRPr="009E3E4C">
        <w:rPr>
          <w:lang w:val="en-US"/>
        </w:rPr>
        <w:t>() to distribute the frequency list into [</w:t>
      </w:r>
      <w:proofErr w:type="spellStart"/>
      <w:r w:rsidRPr="009E3E4C">
        <w:rPr>
          <w:lang w:val="en-US"/>
        </w:rPr>
        <w:t>nJobs</w:t>
      </w:r>
      <w:proofErr w:type="spellEnd"/>
      <w:r w:rsidRPr="009E3E4C">
        <w:rPr>
          <w:lang w:val="en-US"/>
        </w:rPr>
        <w:t>]</w:t>
      </w:r>
      <w:r w:rsidR="00125DE8" w:rsidRPr="009E3E4C">
        <w:rPr>
          <w:lang w:val="en-US"/>
        </w:rPr>
        <w:t xml:space="preserve"> input</w:t>
      </w:r>
      <w:r w:rsidRPr="009E3E4C">
        <w:rPr>
          <w:lang w:val="en-US"/>
        </w:rPr>
        <w:t xml:space="preserve"> files “f1.txt” to “f[</w:t>
      </w:r>
      <w:proofErr w:type="spellStart"/>
      <w:r w:rsidRPr="009E3E4C">
        <w:rPr>
          <w:lang w:val="en-US"/>
        </w:rPr>
        <w:t>nJobs</w:t>
      </w:r>
      <w:proofErr w:type="spellEnd"/>
      <w:r w:rsidRPr="009E3E4C">
        <w:rPr>
          <w:lang w:val="en-US"/>
        </w:rPr>
        <w:t>].txt” with lengths as constant as possible</w:t>
      </w:r>
      <w:r w:rsidR="00125DE8" w:rsidRPr="009E3E4C">
        <w:rPr>
          <w:lang w:val="en-US"/>
        </w:rPr>
        <w:t>.</w:t>
      </w:r>
    </w:p>
    <w:p w:rsidR="005A2BBD" w:rsidRPr="009E3E4C" w:rsidRDefault="005A2BBD" w:rsidP="005A2BBD">
      <w:pPr>
        <w:pStyle w:val="Paragraphedeliste"/>
        <w:numPr>
          <w:ilvl w:val="0"/>
          <w:numId w:val="11"/>
        </w:numPr>
        <w:rPr>
          <w:lang w:val="en-US"/>
        </w:rPr>
      </w:pPr>
      <w:r w:rsidRPr="009E3E4C">
        <w:rPr>
          <w:lang w:val="en-US"/>
        </w:rPr>
        <w:t xml:space="preserve">Copy </w:t>
      </w:r>
      <w:proofErr w:type="spellStart"/>
      <w:r w:rsidR="00B01C1B" w:rsidRPr="009E3E4C">
        <w:rPr>
          <w:lang w:val="en-US"/>
        </w:rPr>
        <w:t>runSimulation_b</w:t>
      </w:r>
      <w:proofErr w:type="spellEnd"/>
      <w:proofErr w:type="gramStart"/>
      <w:r w:rsidR="00B01C1B" w:rsidRPr="009E3E4C">
        <w:rPr>
          <w:lang w:val="en-US"/>
        </w:rPr>
        <w:t>*</w:t>
      </w:r>
      <w:r w:rsidRPr="009E3E4C">
        <w:rPr>
          <w:lang w:val="en-US"/>
        </w:rPr>
        <w:t>.export</w:t>
      </w:r>
      <w:proofErr w:type="gramEnd"/>
      <w:r w:rsidRPr="009E3E4C">
        <w:rPr>
          <w:lang w:val="en-US"/>
        </w:rPr>
        <w:t xml:space="preserve"> and</w:t>
      </w:r>
      <w:r w:rsidR="00B01C1B" w:rsidRPr="009E3E4C">
        <w:rPr>
          <w:lang w:val="en-US"/>
        </w:rPr>
        <w:t xml:space="preserve"> </w:t>
      </w:r>
      <w:proofErr w:type="spellStart"/>
      <w:r w:rsidR="00B01C1B" w:rsidRPr="009E3E4C">
        <w:rPr>
          <w:lang w:val="en-US"/>
        </w:rPr>
        <w:t>runSimulation</w:t>
      </w:r>
      <w:r w:rsidRPr="009E3E4C">
        <w:rPr>
          <w:lang w:val="en-US"/>
        </w:rPr>
        <w:t>.comm</w:t>
      </w:r>
      <w:proofErr w:type="spellEnd"/>
      <w:r w:rsidRPr="009E3E4C">
        <w:rPr>
          <w:lang w:val="en-US"/>
        </w:rPr>
        <w:t xml:space="preserve"> from the templates in ./</w:t>
      </w:r>
      <w:proofErr w:type="spellStart"/>
      <w:r w:rsidRPr="009E3E4C">
        <w:rPr>
          <w:lang w:val="en-US"/>
        </w:rPr>
        <w:t>DevFiles</w:t>
      </w:r>
      <w:proofErr w:type="spellEnd"/>
      <w:r w:rsidRPr="009E3E4C">
        <w:rPr>
          <w:lang w:val="en-US"/>
        </w:rPr>
        <w:t>/</w:t>
      </w:r>
      <w:proofErr w:type="spellStart"/>
      <w:r w:rsidRPr="009E3E4C">
        <w:rPr>
          <w:lang w:val="en-US"/>
        </w:rPr>
        <w:t>AsterFiles</w:t>
      </w:r>
      <w:proofErr w:type="spellEnd"/>
      <w:r w:rsidRPr="009E3E4C">
        <w:rPr>
          <w:lang w:val="en-US"/>
        </w:rPr>
        <w:t>/</w:t>
      </w:r>
      <w:r w:rsidR="00B01C1B" w:rsidRPr="009E3E4C">
        <w:rPr>
          <w:lang w:val="en-US"/>
        </w:rPr>
        <w:t>. There is one export file per job.</w:t>
      </w:r>
    </w:p>
    <w:p w:rsidR="005A2BBD" w:rsidRPr="009E3E4C" w:rsidRDefault="005A2BBD" w:rsidP="005A2BBD">
      <w:pPr>
        <w:pStyle w:val="Paragraphedeliste"/>
        <w:numPr>
          <w:ilvl w:val="0"/>
          <w:numId w:val="11"/>
        </w:numPr>
        <w:rPr>
          <w:lang w:val="en-US"/>
        </w:rPr>
      </w:pPr>
      <w:r w:rsidRPr="009E3E4C">
        <w:rPr>
          <w:lang w:val="en-US"/>
        </w:rPr>
        <w:t xml:space="preserve">Update the </w:t>
      </w:r>
      <w:proofErr w:type="spellStart"/>
      <w:r w:rsidR="00B01C1B" w:rsidRPr="009E3E4C">
        <w:rPr>
          <w:lang w:val="en-US"/>
        </w:rPr>
        <w:t>runSimulation_b</w:t>
      </w:r>
      <w:proofErr w:type="spellEnd"/>
      <w:proofErr w:type="gramStart"/>
      <w:r w:rsidR="00B01C1B" w:rsidRPr="009E3E4C">
        <w:rPr>
          <w:lang w:val="en-US"/>
        </w:rPr>
        <w:t>*.export</w:t>
      </w:r>
      <w:proofErr w:type="gramEnd"/>
      <w:r w:rsidR="00B01C1B" w:rsidRPr="009E3E4C">
        <w:rPr>
          <w:lang w:val="en-US"/>
        </w:rPr>
        <w:t xml:space="preserve"> files </w:t>
      </w:r>
      <w:r w:rsidRPr="009E3E4C">
        <w:rPr>
          <w:lang w:val="en-US"/>
        </w:rPr>
        <w:t>by finding and replacing string patterns</w:t>
      </w:r>
    </w:p>
    <w:p w:rsidR="005A2BBD" w:rsidRPr="009E3E4C" w:rsidRDefault="005A2BBD" w:rsidP="005A2BBD">
      <w:pPr>
        <w:rPr>
          <w:lang w:val="en-US"/>
        </w:rPr>
      </w:pPr>
      <w:r w:rsidRPr="009E3E4C">
        <w:rPr>
          <w:lang w:val="en-US"/>
        </w:rPr>
        <w:t xml:space="preserve">Then, the function </w:t>
      </w:r>
      <w:proofErr w:type="spellStart"/>
      <w:r w:rsidRPr="009E3E4C">
        <w:rPr>
          <w:lang w:val="en-US"/>
        </w:rPr>
        <w:t>module_</w:t>
      </w:r>
      <w:proofErr w:type="gramStart"/>
      <w:r w:rsidRPr="009E3E4C">
        <w:rPr>
          <w:lang w:val="en-US"/>
        </w:rPr>
        <w:t>run.RunMultiJobs</w:t>
      </w:r>
      <w:proofErr w:type="spellEnd"/>
      <w:proofErr w:type="gramEnd"/>
      <w:r w:rsidRPr="009E3E4C">
        <w:rPr>
          <w:lang w:val="en-US"/>
        </w:rPr>
        <w:t>() is used to execute the script ./</w:t>
      </w:r>
      <w:proofErr w:type="spellStart"/>
      <w:r w:rsidRPr="009E3E4C">
        <w:rPr>
          <w:lang w:val="en-US"/>
        </w:rPr>
        <w:t>DevFiles</w:t>
      </w:r>
      <w:proofErr w:type="spellEnd"/>
      <w:r w:rsidRPr="009E3E4C">
        <w:rPr>
          <w:lang w:val="en-US"/>
        </w:rPr>
        <w:t>/App/runAsterJobs.sh, which allows executing Code_Aster simulations correctly with the EXPORT and the COMM files. During the execution, the COMM file does the following operation</w:t>
      </w:r>
      <w:r w:rsidR="00B01C1B" w:rsidRPr="009E3E4C">
        <w:rPr>
          <w:lang w:val="en-US"/>
        </w:rPr>
        <w:t>s</w:t>
      </w:r>
      <w:r w:rsidRPr="009E3E4C">
        <w:rPr>
          <w:lang w:val="en-US"/>
        </w:rPr>
        <w:t>:</w:t>
      </w:r>
    </w:p>
    <w:p w:rsidR="005A2BBD" w:rsidRPr="009E3E4C" w:rsidRDefault="005A2BBD" w:rsidP="005A2BBD">
      <w:pPr>
        <w:pStyle w:val="Paragraphedeliste"/>
        <w:numPr>
          <w:ilvl w:val="0"/>
          <w:numId w:val="12"/>
        </w:numPr>
        <w:rPr>
          <w:lang w:val="en-US"/>
        </w:rPr>
      </w:pPr>
      <w:r w:rsidRPr="009E3E4C">
        <w:rPr>
          <w:lang w:val="en-US"/>
        </w:rPr>
        <w:t>Assembly of components meshes</w:t>
      </w:r>
    </w:p>
    <w:p w:rsidR="005A2BBD" w:rsidRPr="009E3E4C" w:rsidRDefault="005A2BBD" w:rsidP="005A2BBD">
      <w:pPr>
        <w:pStyle w:val="Paragraphedeliste"/>
        <w:numPr>
          <w:ilvl w:val="0"/>
          <w:numId w:val="12"/>
        </w:numPr>
        <w:rPr>
          <w:lang w:val="en-US"/>
        </w:rPr>
      </w:pPr>
      <w:r w:rsidRPr="009E3E4C">
        <w:rPr>
          <w:lang w:val="en-US"/>
        </w:rPr>
        <w:t>Definition and affectation of materials; note that</w:t>
      </w:r>
      <w:r w:rsidR="00125DE8" w:rsidRPr="009E3E4C">
        <w:rPr>
          <w:lang w:val="en-US"/>
        </w:rPr>
        <w:t xml:space="preserve"> in each job,</w:t>
      </w:r>
      <w:r w:rsidRPr="009E3E4C">
        <w:rPr>
          <w:lang w:val="en-US"/>
        </w:rPr>
        <w:t xml:space="preserve"> materials </w:t>
      </w:r>
      <w:r w:rsidR="00125DE8" w:rsidRPr="009E3E4C">
        <w:rPr>
          <w:lang w:val="en-US"/>
        </w:rPr>
        <w:t>storage moduli</w:t>
      </w:r>
      <w:r w:rsidRPr="009E3E4C">
        <w:rPr>
          <w:lang w:val="en-US"/>
        </w:rPr>
        <w:t xml:space="preserve"> are evaluated at the frequency </w:t>
      </w:r>
      <w:r w:rsidR="00125DE8" w:rsidRPr="009E3E4C">
        <w:rPr>
          <w:lang w:val="en-US"/>
        </w:rPr>
        <w:t xml:space="preserve">in the middle of the frequency range of the job. As for damping, it is optimized as explained in </w:t>
      </w:r>
      <w:r w:rsidR="00125DE8" w:rsidRPr="009E3E4C">
        <w:rPr>
          <w:lang w:val="en-US"/>
        </w:rPr>
        <w:fldChar w:fldCharType="begin"/>
      </w:r>
      <w:r w:rsidR="00125DE8" w:rsidRPr="009E3E4C">
        <w:rPr>
          <w:lang w:val="en-US"/>
        </w:rPr>
        <w:instrText xml:space="preserve"> REF _Ref161321300 \r \h </w:instrText>
      </w:r>
      <w:r w:rsidR="00125DE8" w:rsidRPr="009E3E4C">
        <w:rPr>
          <w:lang w:val="en-US"/>
        </w:rPr>
      </w:r>
      <w:r w:rsidR="00125DE8" w:rsidRPr="009E3E4C">
        <w:rPr>
          <w:lang w:val="en-US"/>
        </w:rPr>
        <w:fldChar w:fldCharType="separate"/>
      </w:r>
      <w:r w:rsidR="0058505B">
        <w:rPr>
          <w:lang w:val="en-US"/>
        </w:rPr>
        <w:t>3.5</w:t>
      </w:r>
      <w:r w:rsidR="00125DE8" w:rsidRPr="009E3E4C">
        <w:rPr>
          <w:lang w:val="en-US"/>
        </w:rPr>
        <w:fldChar w:fldCharType="end"/>
      </w:r>
      <w:r w:rsidR="00125DE8" w:rsidRPr="009E3E4C">
        <w:rPr>
          <w:lang w:val="en-US"/>
        </w:rPr>
        <w:t xml:space="preserve"> </w:t>
      </w:r>
      <w:r w:rsidR="00125DE8" w:rsidRPr="009E3E4C">
        <w:rPr>
          <w:lang w:val="en-US"/>
        </w:rPr>
        <w:fldChar w:fldCharType="begin"/>
      </w:r>
      <w:r w:rsidR="00125DE8" w:rsidRPr="009E3E4C">
        <w:rPr>
          <w:lang w:val="en-US"/>
        </w:rPr>
        <w:instrText xml:space="preserve"> REF _Ref161321305 \h </w:instrText>
      </w:r>
      <w:r w:rsidR="00125DE8" w:rsidRPr="009E3E4C">
        <w:rPr>
          <w:lang w:val="en-US"/>
        </w:rPr>
      </w:r>
      <w:r w:rsidR="00125DE8" w:rsidRPr="009E3E4C">
        <w:rPr>
          <w:lang w:val="en-US"/>
        </w:rPr>
        <w:fldChar w:fldCharType="separate"/>
      </w:r>
      <w:r w:rsidR="0058505B" w:rsidRPr="009E3E4C">
        <w:rPr>
          <w:lang w:val="en-US"/>
        </w:rPr>
        <w:t>Materials modelling</w:t>
      </w:r>
      <w:r w:rsidR="00125DE8" w:rsidRPr="009E3E4C">
        <w:rPr>
          <w:lang w:val="en-US"/>
        </w:rPr>
        <w:fldChar w:fldCharType="end"/>
      </w:r>
      <w:r w:rsidR="00125DE8" w:rsidRPr="009E3E4C">
        <w:rPr>
          <w:lang w:val="en-US"/>
        </w:rPr>
        <w:t>.</w:t>
      </w:r>
    </w:p>
    <w:p w:rsidR="00125DE8" w:rsidRPr="009E3E4C" w:rsidRDefault="00BC6B3F" w:rsidP="00BC6B3F">
      <w:pPr>
        <w:pStyle w:val="Paragraphedeliste"/>
        <w:numPr>
          <w:ilvl w:val="0"/>
          <w:numId w:val="12"/>
        </w:numPr>
        <w:rPr>
          <w:lang w:val="en-US"/>
        </w:rPr>
      </w:pPr>
      <w:r w:rsidRPr="009E3E4C">
        <w:rPr>
          <w:lang w:val="en-US"/>
        </w:rPr>
        <w:t xml:space="preserve">The modal basis, which was computed in phase 1, may be very large and must be reduced to be used efficiently. The function </w:t>
      </w:r>
      <w:proofErr w:type="spellStart"/>
      <w:r w:rsidRPr="009E3E4C">
        <w:rPr>
          <w:lang w:val="en-US"/>
        </w:rPr>
        <w:t>GetEigenModesList</w:t>
      </w:r>
      <w:proofErr w:type="spellEnd"/>
      <w:r w:rsidRPr="009E3E4C">
        <w:rPr>
          <w:lang w:val="en-US"/>
        </w:rPr>
        <w:t xml:space="preserve">() uses the information in info_modes.txt to select the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y</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Pr="009E3E4C">
        <w:rPr>
          <w:lang w:val="en-US"/>
        </w:rPr>
        <w:t xml:space="preserve"> modes with the largest effective unit mass along X, Y and Z respectively, such that the cumulated effective unit mass in each direction reaches [</w:t>
      </w:r>
      <w:proofErr w:type="spellStart"/>
      <w:r w:rsidRPr="009E3E4C">
        <w:rPr>
          <w:lang w:val="en-US"/>
        </w:rPr>
        <w:t>cumulMassEffeUn</w:t>
      </w:r>
      <w:proofErr w:type="spellEnd"/>
      <w:r w:rsidRPr="009E3E4C">
        <w:rPr>
          <w:lang w:val="en-US"/>
        </w:rPr>
        <w:t>] (see Code_Aster documentation R05.01.03).</w:t>
      </w:r>
    </w:p>
    <w:p w:rsidR="005A2BBD" w:rsidRPr="009E3E4C" w:rsidRDefault="00BC6B3F" w:rsidP="005A2BBD">
      <w:pPr>
        <w:pStyle w:val="Paragraphedeliste"/>
        <w:numPr>
          <w:ilvl w:val="0"/>
          <w:numId w:val="12"/>
        </w:numPr>
        <w:rPr>
          <w:lang w:val="en-US"/>
        </w:rPr>
      </w:pPr>
      <w:r w:rsidRPr="009E3E4C">
        <w:rPr>
          <w:lang w:val="en-US"/>
        </w:rPr>
        <w:t>C</w:t>
      </w:r>
      <w:r w:rsidR="005A2BBD" w:rsidRPr="009E3E4C">
        <w:rPr>
          <w:lang w:val="en-US"/>
        </w:rPr>
        <w:t>alculation of stiffness mass</w:t>
      </w:r>
      <w:r w:rsidR="00125DE8" w:rsidRPr="009E3E4C">
        <w:rPr>
          <w:lang w:val="en-US"/>
        </w:rPr>
        <w:t xml:space="preserve"> and damping</w:t>
      </w:r>
      <w:r w:rsidR="005A2BBD" w:rsidRPr="009E3E4C">
        <w:rPr>
          <w:lang w:val="en-US"/>
        </w:rPr>
        <w:t xml:space="preserve"> matrices</w:t>
      </w:r>
    </w:p>
    <w:p w:rsidR="00BC6B3F" w:rsidRPr="009E3E4C" w:rsidRDefault="00BC6B3F" w:rsidP="00BC6B3F">
      <w:pPr>
        <w:pStyle w:val="Paragraphedeliste"/>
        <w:numPr>
          <w:ilvl w:val="0"/>
          <w:numId w:val="12"/>
        </w:numPr>
        <w:rPr>
          <w:lang w:val="en-US"/>
        </w:rPr>
      </w:pPr>
      <w:r w:rsidRPr="009E3E4C">
        <w:rPr>
          <w:lang w:val="en-US"/>
        </w:rPr>
        <w:t xml:space="preserve">The stiffness and mass matrices are projected onto the reduced modal basis made of </w:t>
      </w:r>
      <w:r w:rsidR="00EC4CF1" w:rsidRPr="009E3E4C">
        <w:rPr>
          <w:lang w:val="en-US"/>
        </w:rPr>
        <w:t>the mode shapes identified in 3. The mode shapes are the union of</w:t>
      </w:r>
      <w:r w:rsidR="006448F3">
        <w:rPr>
          <w:lang w:val="en-US"/>
        </w:rPr>
        <w:t xml:space="preserve"> the</w:t>
      </w:r>
      <w:r w:rsidR="00EC4CF1" w:rsidRPr="009E3E4C">
        <w:rPr>
          <w:lang w:val="en-US"/>
        </w:rPr>
        <w:t xml:space="preserve"> set</w:t>
      </w:r>
      <w:r w:rsidR="006448F3">
        <w:rPr>
          <w:lang w:val="en-US"/>
        </w:rPr>
        <w:t>s</w:t>
      </w:r>
      <w:r w:rsidR="00EC4CF1" w:rsidRPr="009E3E4C">
        <w:rPr>
          <w:lang w:val="en-US"/>
        </w:rPr>
        <w:t xml:space="preserve"> of modes selected for each direction.</w:t>
      </w:r>
    </w:p>
    <w:p w:rsidR="00125DE8" w:rsidRPr="009E3E4C" w:rsidRDefault="00EC4CF1" w:rsidP="005A2BBD">
      <w:pPr>
        <w:pStyle w:val="Paragraphedeliste"/>
        <w:numPr>
          <w:ilvl w:val="0"/>
          <w:numId w:val="12"/>
        </w:numPr>
        <w:rPr>
          <w:lang w:val="en-US"/>
        </w:rPr>
      </w:pPr>
      <w:r w:rsidRPr="009E3E4C">
        <w:rPr>
          <w:lang w:val="en-US"/>
        </w:rPr>
        <w:t xml:space="preserve">The modes of the macroelement are computed in generalized coordinates with the fast QZ method and restituted to physical coordinates with REST_GENE_PHYS() to obtain </w:t>
      </w:r>
      <w:r w:rsidRPr="009E3E4C">
        <w:rPr>
          <w:i/>
          <w:lang w:val="en-US"/>
        </w:rPr>
        <w:t>mdPh2</w:t>
      </w:r>
      <w:r w:rsidRPr="009E3E4C">
        <w:rPr>
          <w:lang w:val="en-US"/>
        </w:rPr>
        <w:t xml:space="preserve">, the </w:t>
      </w:r>
      <m:oMath>
        <m:r>
          <w:rPr>
            <w:rFonts w:ascii="Cambria Math" w:hAnsi="Cambria Math"/>
            <w:lang w:val="en-US"/>
          </w:rPr>
          <m:t>N</m:t>
        </m:r>
      </m:oMath>
      <w:r w:rsidRPr="009E3E4C">
        <w:rPr>
          <w:rFonts w:eastAsiaTheme="minorEastAsia"/>
          <w:lang w:val="en-US"/>
        </w:rPr>
        <w:t xml:space="preserve"> eigenmodes of the macroelement, which are sufficient to well describe its dynamics if [cumulMassEffeUn] is large enough (at least 0.94 to be accurate up to 2kHz).</w:t>
      </w:r>
    </w:p>
    <w:p w:rsidR="00EC4CF1" w:rsidRPr="009E3E4C" w:rsidRDefault="00555A3E" w:rsidP="00EC4CF1">
      <w:pPr>
        <w:pStyle w:val="Paragraphedeliste"/>
        <w:spacing w:before="240"/>
        <w:rPr>
          <w:lang w:val="en-US"/>
        </w:rPr>
      </w:pPr>
      <w:r>
        <w:rPr>
          <w:rFonts w:eastAsiaTheme="minorEastAsia"/>
          <w:b/>
          <w:lang w:val="en-US"/>
        </w:rPr>
        <w:t xml:space="preserve">Note: </w:t>
      </w:r>
      <w:r w:rsidRPr="00555A3E">
        <w:rPr>
          <w:rFonts w:eastAsiaTheme="minorEastAsia"/>
          <w:lang w:val="en-US"/>
        </w:rPr>
        <w:t>t</w:t>
      </w:r>
      <w:r w:rsidR="00EC4CF1" w:rsidRPr="009E3E4C">
        <w:rPr>
          <w:rFonts w:eastAsiaTheme="minorEastAsia"/>
          <w:lang w:val="en-US"/>
        </w:rPr>
        <w:t xml:space="preserve">his trick works under the hypothesis that the </w:t>
      </w:r>
      <w:proofErr w:type="spellStart"/>
      <w:r w:rsidR="00EC4CF1" w:rsidRPr="009E3E4C">
        <w:rPr>
          <w:rFonts w:eastAsiaTheme="minorEastAsia"/>
          <w:lang w:val="en-US"/>
        </w:rPr>
        <w:t>eigen</w:t>
      </w:r>
      <w:proofErr w:type="spellEnd"/>
      <w:r w:rsidR="00EC4CF1" w:rsidRPr="009E3E4C">
        <w:rPr>
          <w:rFonts w:eastAsiaTheme="minorEastAsia"/>
          <w:lang w:val="en-US"/>
        </w:rPr>
        <w:t xml:space="preserve"> shapes of the macroelement computed in phase 1 and those of the ones computed in phase 2 are similar. It is usually valid when materials prop</w:t>
      </w:r>
      <w:r>
        <w:rPr>
          <w:rFonts w:eastAsiaTheme="minorEastAsia"/>
          <w:lang w:val="en-US"/>
        </w:rPr>
        <w:t>erties do not vary drastically.</w:t>
      </w:r>
    </w:p>
    <w:p w:rsidR="00EC4CF1" w:rsidRPr="009E3E4C" w:rsidRDefault="00EC4CF1" w:rsidP="005A2BBD">
      <w:pPr>
        <w:pStyle w:val="Paragraphedeliste"/>
        <w:numPr>
          <w:ilvl w:val="0"/>
          <w:numId w:val="12"/>
        </w:numPr>
        <w:rPr>
          <w:lang w:val="en-US"/>
        </w:rPr>
      </w:pPr>
      <w:r w:rsidRPr="009E3E4C">
        <w:rPr>
          <w:lang w:val="en-US"/>
        </w:rPr>
        <w:lastRenderedPageBreak/>
        <w:t xml:space="preserve">Interface modes are computed and added to the modal basis </w:t>
      </w:r>
      <w:r w:rsidRPr="009E3E4C">
        <w:rPr>
          <w:i/>
          <w:lang w:val="en-US"/>
        </w:rPr>
        <w:t>mdPh2</w:t>
      </w:r>
    </w:p>
    <w:p w:rsidR="00EC4CF1" w:rsidRPr="009E3E4C" w:rsidRDefault="00EC4CF1" w:rsidP="005A2BBD">
      <w:pPr>
        <w:pStyle w:val="Paragraphedeliste"/>
        <w:numPr>
          <w:ilvl w:val="0"/>
          <w:numId w:val="12"/>
        </w:numPr>
        <w:rPr>
          <w:lang w:val="en-US"/>
        </w:rPr>
      </w:pPr>
      <w:r w:rsidRPr="009E3E4C">
        <w:rPr>
          <w:lang w:val="en-US"/>
        </w:rPr>
        <w:t xml:space="preserve">The macroelement </w:t>
      </w:r>
      <w:r w:rsidRPr="009E3E4C">
        <w:rPr>
          <w:i/>
          <w:lang w:val="en-US"/>
        </w:rPr>
        <w:t>mcroEl1</w:t>
      </w:r>
      <w:r w:rsidRPr="009E3E4C">
        <w:rPr>
          <w:lang w:val="en-US"/>
        </w:rPr>
        <w:t xml:space="preserve"> is created and instantiated</w:t>
      </w:r>
      <w:r w:rsidR="00152DF1" w:rsidRPr="009E3E4C">
        <w:rPr>
          <w:lang w:val="en-US"/>
        </w:rPr>
        <w:t xml:space="preserve"> 2*[</w:t>
      </w:r>
      <w:proofErr w:type="spellStart"/>
      <w:r w:rsidR="00152DF1" w:rsidRPr="009E3E4C">
        <w:rPr>
          <w:lang w:val="en-US"/>
        </w:rPr>
        <w:t>nSlp</w:t>
      </w:r>
      <w:proofErr w:type="spellEnd"/>
      <w:r w:rsidR="00152DF1" w:rsidRPr="009E3E4C">
        <w:rPr>
          <w:lang w:val="en-US"/>
        </w:rPr>
        <w:t>] times to build the generalized model (DEFI_MODELE_</w:t>
      </w:r>
      <w:proofErr w:type="gramStart"/>
      <w:r w:rsidR="00152DF1" w:rsidRPr="009E3E4C">
        <w:rPr>
          <w:lang w:val="en-US"/>
        </w:rPr>
        <w:t>GENE(</w:t>
      </w:r>
      <w:proofErr w:type="gramEnd"/>
      <w:r w:rsidR="00152DF1" w:rsidRPr="009E3E4C">
        <w:rPr>
          <w:lang w:val="en-US"/>
        </w:rPr>
        <w:t>))</w:t>
      </w:r>
    </w:p>
    <w:p w:rsidR="00152DF1" w:rsidRDefault="00152DF1" w:rsidP="005A2BBD">
      <w:pPr>
        <w:pStyle w:val="Paragraphedeliste"/>
        <w:numPr>
          <w:ilvl w:val="0"/>
          <w:numId w:val="12"/>
        </w:numPr>
        <w:rPr>
          <w:lang w:val="en-US"/>
        </w:rPr>
      </w:pPr>
      <w:r w:rsidRPr="009E3E4C">
        <w:rPr>
          <w:lang w:val="en-US"/>
        </w:rPr>
        <w:t>The harmonic computation (DYNA_</w:t>
      </w:r>
      <w:proofErr w:type="gramStart"/>
      <w:r w:rsidRPr="009E3E4C">
        <w:rPr>
          <w:lang w:val="en-US"/>
        </w:rPr>
        <w:t>VIBRA(</w:t>
      </w:r>
      <w:proofErr w:type="gramEnd"/>
      <w:r w:rsidRPr="009E3E4C">
        <w:rPr>
          <w:lang w:val="en-US"/>
        </w:rPr>
        <w:t>)) is done in generalized coordinates</w:t>
      </w:r>
    </w:p>
    <w:p w:rsidR="00555A3E" w:rsidRPr="00555A3E" w:rsidRDefault="00555A3E" w:rsidP="00555A3E">
      <w:pPr>
        <w:rPr>
          <w:lang w:val="en-US"/>
        </w:rPr>
      </w:pPr>
      <w:r>
        <w:rPr>
          <w:noProof/>
        </w:rPr>
        <w:drawing>
          <wp:inline distT="0" distB="0" distL="0" distR="0" wp14:anchorId="3876C9D4" wp14:editId="402989C8">
            <wp:extent cx="5972810" cy="2809875"/>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809875"/>
                    </a:xfrm>
                    <a:prstGeom prst="rect">
                      <a:avLst/>
                    </a:prstGeom>
                  </pic:spPr>
                </pic:pic>
              </a:graphicData>
            </a:graphic>
          </wp:inline>
        </w:drawing>
      </w:r>
    </w:p>
    <w:p w:rsidR="00152DF1" w:rsidRPr="009E3E4C" w:rsidRDefault="00152DF1" w:rsidP="005A2BBD">
      <w:pPr>
        <w:pStyle w:val="Paragraphedeliste"/>
        <w:numPr>
          <w:ilvl w:val="0"/>
          <w:numId w:val="12"/>
        </w:numPr>
        <w:rPr>
          <w:lang w:val="en-US"/>
        </w:rPr>
      </w:pPr>
      <w:r w:rsidRPr="009E3E4C">
        <w:rPr>
          <w:lang w:val="en-US"/>
        </w:rPr>
        <w:t xml:space="preserve">At every frequency, the velocity field is retrieved in physical coordinates; for each node of the acoustic mesh, the function </w:t>
      </w:r>
      <w:proofErr w:type="spellStart"/>
      <w:proofErr w:type="gramStart"/>
      <w:r w:rsidRPr="009E3E4C">
        <w:rPr>
          <w:lang w:val="en-US"/>
        </w:rPr>
        <w:t>computeDistance</w:t>
      </w:r>
      <w:proofErr w:type="spellEnd"/>
      <w:r w:rsidRPr="009E3E4C">
        <w:rPr>
          <w:lang w:val="en-US"/>
        </w:rPr>
        <w:t>(</w:t>
      </w:r>
      <w:proofErr w:type="gramEnd"/>
      <w:r w:rsidRPr="009E3E4C">
        <w:rPr>
          <w:lang w:val="en-US"/>
        </w:rPr>
        <w:t xml:space="preserve">) creates a field on the radiant surfaces of the mesh, whose values are the distance to the acoustic mesh node. This field of distances is reused in </w:t>
      </w:r>
      <w:proofErr w:type="spellStart"/>
      <w:proofErr w:type="gramStart"/>
      <w:r w:rsidRPr="009E3E4C">
        <w:rPr>
          <w:lang w:val="en-US"/>
        </w:rPr>
        <w:t>computePressure</w:t>
      </w:r>
      <w:proofErr w:type="spellEnd"/>
      <w:r w:rsidRPr="009E3E4C">
        <w:rPr>
          <w:lang w:val="en-US"/>
        </w:rPr>
        <w:t>(</w:t>
      </w:r>
      <w:proofErr w:type="gramEnd"/>
      <w:r w:rsidRPr="009E3E4C">
        <w:rPr>
          <w:lang w:val="en-US"/>
        </w:rPr>
        <w:t>) to evaluate the contribution of each radiant surface element to the</w:t>
      </w:r>
      <w:r w:rsidR="00EB28EC" w:rsidRPr="009E3E4C">
        <w:rPr>
          <w:lang w:val="en-US"/>
        </w:rPr>
        <w:t xml:space="preserve"> complex</w:t>
      </w:r>
      <w:r w:rsidRPr="009E3E4C">
        <w:rPr>
          <w:lang w:val="en-US"/>
        </w:rPr>
        <w:t xml:space="preserve"> acoustic pressure at the point of interest. The contributions are summed by integrating the radiant surfaces (POST_</w:t>
      </w:r>
      <w:proofErr w:type="gramStart"/>
      <w:r w:rsidRPr="009E3E4C">
        <w:rPr>
          <w:lang w:val="en-US"/>
        </w:rPr>
        <w:t>ELEM(</w:t>
      </w:r>
      <w:proofErr w:type="gramEnd"/>
      <w:r w:rsidRPr="009E3E4C">
        <w:rPr>
          <w:lang w:val="en-US"/>
        </w:rPr>
        <w:t xml:space="preserve">)). See </w:t>
      </w:r>
      <w:r w:rsidR="00EB28EC" w:rsidRPr="009E3E4C">
        <w:rPr>
          <w:lang w:val="en-US"/>
        </w:rPr>
        <w:fldChar w:fldCharType="begin"/>
      </w:r>
      <w:r w:rsidR="00EB28EC" w:rsidRPr="009E3E4C">
        <w:rPr>
          <w:lang w:val="en-US"/>
        </w:rPr>
        <w:instrText xml:space="preserve"> REF _Ref161324798 \r \h </w:instrText>
      </w:r>
      <w:r w:rsidR="00EB28EC" w:rsidRPr="009E3E4C">
        <w:rPr>
          <w:lang w:val="en-US"/>
        </w:rPr>
      </w:r>
      <w:r w:rsidR="00EB28EC" w:rsidRPr="009E3E4C">
        <w:rPr>
          <w:lang w:val="en-US"/>
        </w:rPr>
        <w:fldChar w:fldCharType="separate"/>
      </w:r>
      <w:r w:rsidR="0058505B">
        <w:rPr>
          <w:lang w:val="en-US"/>
        </w:rPr>
        <w:t>3.6</w:t>
      </w:r>
      <w:r w:rsidR="00EB28EC" w:rsidRPr="009E3E4C">
        <w:rPr>
          <w:lang w:val="en-US"/>
        </w:rPr>
        <w:fldChar w:fldCharType="end"/>
      </w:r>
      <w:r w:rsidR="00EB28EC" w:rsidRPr="009E3E4C">
        <w:rPr>
          <w:lang w:val="en-US"/>
        </w:rPr>
        <w:t xml:space="preserve"> </w:t>
      </w:r>
      <w:r w:rsidR="00EB28EC" w:rsidRPr="009E3E4C">
        <w:rPr>
          <w:lang w:val="en-US"/>
        </w:rPr>
        <w:fldChar w:fldCharType="begin"/>
      </w:r>
      <w:r w:rsidR="00EB28EC" w:rsidRPr="009E3E4C">
        <w:rPr>
          <w:lang w:val="en-US"/>
        </w:rPr>
        <w:instrText xml:space="preserve"> REF _Ref161324801 \h </w:instrText>
      </w:r>
      <w:r w:rsidR="00EB28EC" w:rsidRPr="009E3E4C">
        <w:rPr>
          <w:lang w:val="en-US"/>
        </w:rPr>
      </w:r>
      <w:r w:rsidR="00EB28EC" w:rsidRPr="009E3E4C">
        <w:rPr>
          <w:lang w:val="en-US"/>
        </w:rPr>
        <w:fldChar w:fldCharType="separate"/>
      </w:r>
      <w:r w:rsidR="0058505B" w:rsidRPr="009E3E4C">
        <w:rPr>
          <w:lang w:val="en-US"/>
        </w:rPr>
        <w:t>Acoustic calculation</w:t>
      </w:r>
      <w:r w:rsidR="00EB28EC" w:rsidRPr="009E3E4C">
        <w:rPr>
          <w:lang w:val="en-US"/>
        </w:rPr>
        <w:fldChar w:fldCharType="end"/>
      </w:r>
      <w:r w:rsidR="00EB28EC" w:rsidRPr="009E3E4C">
        <w:rPr>
          <w:lang w:val="en-US"/>
        </w:rPr>
        <w:t xml:space="preserve"> for more information.</w:t>
      </w:r>
    </w:p>
    <w:p w:rsidR="00EB28EC" w:rsidRPr="009E3E4C" w:rsidRDefault="00152DF1" w:rsidP="00EB28EC">
      <w:pPr>
        <w:pStyle w:val="Paragraphedeliste"/>
        <w:spacing w:before="240"/>
        <w:rPr>
          <w:lang w:val="en-US"/>
        </w:rPr>
      </w:pPr>
      <w:r w:rsidRPr="009E3E4C">
        <w:rPr>
          <w:b/>
          <w:lang w:val="en-US"/>
        </w:rPr>
        <w:t>Note</w:t>
      </w:r>
      <w:r w:rsidR="00EB28EC" w:rsidRPr="009E3E4C">
        <w:rPr>
          <w:b/>
          <w:lang w:val="en-US"/>
        </w:rPr>
        <w:t xml:space="preserve"> 1</w:t>
      </w:r>
      <w:r w:rsidRPr="009E3E4C">
        <w:rPr>
          <w:b/>
          <w:lang w:val="en-US"/>
        </w:rPr>
        <w:t xml:space="preserve">: </w:t>
      </w:r>
      <w:r w:rsidR="00EB28EC" w:rsidRPr="009E3E4C">
        <w:rPr>
          <w:lang w:val="en-US"/>
        </w:rPr>
        <w:t xml:space="preserve">in Code_Aster, fields of functions are used to calculate the real and imaginary acoustic pressure. The functions are for instance </w:t>
      </w:r>
      <w:proofErr w:type="spellStart"/>
      <w:proofErr w:type="gramStart"/>
      <w:r w:rsidR="00EB28EC" w:rsidRPr="009E3E4C">
        <w:rPr>
          <w:i/>
          <w:lang w:val="en-US"/>
        </w:rPr>
        <w:t>pressFR</w:t>
      </w:r>
      <w:proofErr w:type="spellEnd"/>
      <w:r w:rsidR="00420EFB" w:rsidRPr="009E3E4C">
        <w:rPr>
          <w:i/>
          <w:lang w:val="en-US"/>
        </w:rPr>
        <w:t>[</w:t>
      </w:r>
      <w:proofErr w:type="gramEnd"/>
      <w:r w:rsidR="00EB28EC" w:rsidRPr="009E3E4C">
        <w:rPr>
          <w:i/>
          <w:lang w:val="en-US"/>
        </w:rPr>
        <w:t>1</w:t>
      </w:r>
      <w:r w:rsidR="00420EFB" w:rsidRPr="009E3E4C">
        <w:rPr>
          <w:i/>
          <w:lang w:val="en-US"/>
        </w:rPr>
        <w:t>,2,3]</w:t>
      </w:r>
      <w:r w:rsidR="00EB28EC" w:rsidRPr="009E3E4C">
        <w:rPr>
          <w:lang w:val="en-US"/>
        </w:rPr>
        <w:t xml:space="preserve"> and </w:t>
      </w:r>
      <w:proofErr w:type="spellStart"/>
      <w:r w:rsidR="00420EFB" w:rsidRPr="009E3E4C">
        <w:rPr>
          <w:i/>
          <w:lang w:val="en-US"/>
        </w:rPr>
        <w:t>pressFI</w:t>
      </w:r>
      <w:proofErr w:type="spellEnd"/>
      <w:r w:rsidR="00420EFB" w:rsidRPr="009E3E4C">
        <w:rPr>
          <w:i/>
          <w:lang w:val="en-US"/>
        </w:rPr>
        <w:t>[1,2,3]</w:t>
      </w:r>
      <w:r w:rsidR="00420EFB" w:rsidRPr="009E3E4C">
        <w:rPr>
          <w:lang w:val="en-US"/>
        </w:rPr>
        <w:t xml:space="preserve"> and they are stored in the function fields </w:t>
      </w:r>
      <w:proofErr w:type="spellStart"/>
      <w:r w:rsidR="00420EFB" w:rsidRPr="009E3E4C">
        <w:rPr>
          <w:i/>
          <w:lang w:val="en-US"/>
        </w:rPr>
        <w:t>chFpr</w:t>
      </w:r>
      <w:proofErr w:type="spellEnd"/>
      <w:r w:rsidR="00420EFB" w:rsidRPr="009E3E4C">
        <w:rPr>
          <w:i/>
          <w:lang w:val="en-US"/>
        </w:rPr>
        <w:t>[1,2,3]</w:t>
      </w:r>
      <w:r w:rsidR="00420EFB" w:rsidRPr="009E3E4C">
        <w:rPr>
          <w:lang w:val="en-US"/>
        </w:rPr>
        <w:t xml:space="preserve"> as two different components (namely X5, X6)</w:t>
      </w:r>
      <w:r w:rsidR="00EB28EC" w:rsidRPr="009E3E4C">
        <w:rPr>
          <w:lang w:val="en-US"/>
        </w:rPr>
        <w:t>. To evaluate them once they are stored in a field, one needs to pass other fields as arguments. Among the fields passed,</w:t>
      </w:r>
      <w:r w:rsidR="003567D0" w:rsidRPr="009E3E4C">
        <w:rPr>
          <w:lang w:val="en-US"/>
        </w:rPr>
        <w:t xml:space="preserve"> the following components are used in the formulas:</w:t>
      </w:r>
      <w:r w:rsidR="00EB28EC" w:rsidRPr="009E3E4C">
        <w:rPr>
          <w:lang w:val="en-US"/>
        </w:rPr>
        <w:t xml:space="preserve"> </w:t>
      </w:r>
    </w:p>
    <w:p w:rsidR="00EB28EC" w:rsidRPr="009E3E4C" w:rsidRDefault="00EB28EC" w:rsidP="003567D0">
      <w:pPr>
        <w:pStyle w:val="Paragraphedeliste"/>
        <w:numPr>
          <w:ilvl w:val="0"/>
          <w:numId w:val="13"/>
        </w:numPr>
        <w:rPr>
          <w:lang w:val="en-US"/>
        </w:rPr>
      </w:pPr>
      <w:r w:rsidRPr="009E3E4C">
        <w:rPr>
          <w:lang w:val="en-US"/>
        </w:rPr>
        <w:t xml:space="preserve">X1: </w:t>
      </w:r>
      <w:r w:rsidR="003567D0" w:rsidRPr="009E3E4C">
        <w:rPr>
          <w:lang w:val="en-US"/>
        </w:rPr>
        <w:t xml:space="preserve">component of the field of distances </w:t>
      </w:r>
      <w:proofErr w:type="spellStart"/>
      <w:r w:rsidR="003567D0" w:rsidRPr="009E3E4C">
        <w:rPr>
          <w:i/>
          <w:lang w:val="en-US"/>
        </w:rPr>
        <w:t>chDist</w:t>
      </w:r>
      <w:proofErr w:type="spellEnd"/>
      <w:r w:rsidR="003567D0" w:rsidRPr="009E3E4C">
        <w:rPr>
          <w:lang w:val="en-US"/>
        </w:rPr>
        <w:t>; it simply denotes the distance to the acoustic mesh node.</w:t>
      </w:r>
    </w:p>
    <w:p w:rsidR="003567D0" w:rsidRPr="009E3E4C" w:rsidRDefault="003567D0" w:rsidP="003567D0">
      <w:pPr>
        <w:pStyle w:val="Paragraphedeliste"/>
        <w:numPr>
          <w:ilvl w:val="0"/>
          <w:numId w:val="13"/>
        </w:numPr>
        <w:rPr>
          <w:lang w:val="en-US"/>
        </w:rPr>
      </w:pPr>
      <w:r w:rsidRPr="009E3E4C">
        <w:rPr>
          <w:lang w:val="en-US"/>
        </w:rPr>
        <w:t xml:space="preserve">X2: component of the field </w:t>
      </w:r>
      <w:proofErr w:type="spellStart"/>
      <w:r w:rsidRPr="009E3E4C">
        <w:rPr>
          <w:i/>
          <w:lang w:val="en-US"/>
        </w:rPr>
        <w:t>CHk</w:t>
      </w:r>
      <w:proofErr w:type="spellEnd"/>
      <w:r w:rsidRPr="009E3E4C">
        <w:rPr>
          <w:lang w:val="en-US"/>
        </w:rPr>
        <w:t xml:space="preserve">, a homogeneous field, whose value is the wave number </w:t>
      </w:r>
      <m:oMath>
        <m:r>
          <w:rPr>
            <w:rFonts w:ascii="Cambria Math" w:hAnsi="Cambria Math"/>
            <w:lang w:val="en-US"/>
          </w:rPr>
          <m:t>k=ω/c</m:t>
        </m:r>
      </m:oMath>
      <w:r w:rsidRPr="009E3E4C">
        <w:rPr>
          <w:rFonts w:eastAsiaTheme="minorEastAsia"/>
          <w:lang w:val="en-US"/>
        </w:rPr>
        <w:t>.</w:t>
      </w:r>
    </w:p>
    <w:p w:rsidR="003567D0" w:rsidRPr="009E3E4C" w:rsidRDefault="003567D0" w:rsidP="003567D0">
      <w:pPr>
        <w:pStyle w:val="Paragraphedeliste"/>
        <w:numPr>
          <w:ilvl w:val="0"/>
          <w:numId w:val="13"/>
        </w:numPr>
        <w:rPr>
          <w:lang w:val="en-US"/>
        </w:rPr>
      </w:pPr>
      <w:r w:rsidRPr="009E3E4C">
        <w:rPr>
          <w:lang w:val="en-US"/>
        </w:rPr>
        <w:t xml:space="preserve">X3: component of the field </w:t>
      </w:r>
      <w:proofErr w:type="spellStart"/>
      <w:r w:rsidRPr="009E3E4C">
        <w:rPr>
          <w:i/>
          <w:lang w:val="en-US"/>
        </w:rPr>
        <w:t>CHcoef</w:t>
      </w:r>
      <w:proofErr w:type="spellEnd"/>
      <w:r w:rsidRPr="009E3E4C">
        <w:rPr>
          <w:lang w:val="en-US"/>
        </w:rPr>
        <w:t xml:space="preserve">, a homogeneous field, whose value is the coefficient </w:t>
      </w:r>
      <m:oMath>
        <m:r>
          <w:rPr>
            <w:rFonts w:ascii="Cambria Math" w:hAnsi="Cambria Math"/>
            <w:lang w:val="en-US"/>
          </w:rPr>
          <m:t>coef=ρck/2π</m:t>
        </m:r>
      </m:oMath>
      <w:r w:rsidRPr="009E3E4C">
        <w:rPr>
          <w:rFonts w:eastAsiaTheme="minorEastAsia"/>
          <w:lang w:val="en-US"/>
        </w:rPr>
        <w:t>.</w:t>
      </w:r>
    </w:p>
    <w:p w:rsidR="003567D0" w:rsidRPr="009E3E4C" w:rsidRDefault="003567D0" w:rsidP="003567D0">
      <w:pPr>
        <w:pStyle w:val="Paragraphedeliste"/>
        <w:numPr>
          <w:ilvl w:val="0"/>
          <w:numId w:val="13"/>
        </w:numPr>
        <w:rPr>
          <w:lang w:val="en-US"/>
        </w:rPr>
      </w:pPr>
      <w:r w:rsidRPr="009E3E4C">
        <w:rPr>
          <w:lang w:val="en-US"/>
        </w:rPr>
        <w:t xml:space="preserve">X4: component of the field </w:t>
      </w:r>
      <w:r w:rsidRPr="009E3E4C">
        <w:rPr>
          <w:i/>
          <w:lang w:val="en-US"/>
        </w:rPr>
        <w:t>CH1</w:t>
      </w:r>
      <w:r w:rsidRPr="009E3E4C">
        <w:rPr>
          <w:lang w:val="en-US"/>
        </w:rPr>
        <w:t xml:space="preserve"> or </w:t>
      </w:r>
      <w:r w:rsidRPr="009E3E4C">
        <w:rPr>
          <w:i/>
          <w:lang w:val="en-US"/>
        </w:rPr>
        <w:t>CHm1</w:t>
      </w:r>
      <w:r w:rsidRPr="009E3E4C">
        <w:rPr>
          <w:lang w:val="en-US"/>
        </w:rPr>
        <w:t>, which are homogeneous fields with the value of 1 or -1 respectively. For substructures on the left of the track, which have been rotated of 180° about Y from the macroelement, a coefficient of -1 must be applied to the X and Z velocity components. Indeed, with REST_GENE_</w:t>
      </w:r>
      <w:proofErr w:type="gramStart"/>
      <w:r w:rsidRPr="009E3E4C">
        <w:rPr>
          <w:lang w:val="en-US"/>
        </w:rPr>
        <w:t>PHYS(</w:t>
      </w:r>
      <w:proofErr w:type="gramEnd"/>
      <w:r w:rsidRPr="009E3E4C">
        <w:rPr>
          <w:lang w:val="en-US"/>
        </w:rPr>
        <w:t>), the velocity fields are expressed in the reference of the non-rotated macroelement.</w:t>
      </w:r>
    </w:p>
    <w:p w:rsidR="003567D0" w:rsidRPr="009E3E4C" w:rsidRDefault="00420EFB" w:rsidP="003567D0">
      <w:pPr>
        <w:pStyle w:val="Paragraphedeliste"/>
        <w:numPr>
          <w:ilvl w:val="0"/>
          <w:numId w:val="13"/>
        </w:numPr>
        <w:rPr>
          <w:lang w:val="en-US"/>
        </w:rPr>
      </w:pPr>
      <w:r w:rsidRPr="009E3E4C">
        <w:rPr>
          <w:lang w:val="en-US"/>
        </w:rPr>
        <w:t xml:space="preserve">DX, DY or DZ: depending on the direction of the contribution, this is the component of the real or imaginary velocity field </w:t>
      </w:r>
      <w:proofErr w:type="spellStart"/>
      <w:r w:rsidRPr="009E3E4C">
        <w:rPr>
          <w:i/>
          <w:lang w:val="en-US"/>
        </w:rPr>
        <w:t>velR</w:t>
      </w:r>
      <w:proofErr w:type="spellEnd"/>
      <w:r w:rsidRPr="009E3E4C">
        <w:rPr>
          <w:lang w:val="en-US"/>
        </w:rPr>
        <w:t xml:space="preserve"> or </w:t>
      </w:r>
      <w:proofErr w:type="spellStart"/>
      <w:r w:rsidRPr="009E3E4C">
        <w:rPr>
          <w:i/>
          <w:lang w:val="en-US"/>
        </w:rPr>
        <w:t>velI</w:t>
      </w:r>
      <w:proofErr w:type="spellEnd"/>
      <w:r w:rsidRPr="009E3E4C">
        <w:rPr>
          <w:lang w:val="en-US"/>
        </w:rPr>
        <w:t>.</w:t>
      </w:r>
    </w:p>
    <w:p w:rsidR="00EB28EC" w:rsidRPr="009E3E4C" w:rsidRDefault="00EB28EC" w:rsidP="00EB28EC">
      <w:pPr>
        <w:pStyle w:val="Paragraphedeliste"/>
        <w:rPr>
          <w:lang w:val="en-US"/>
        </w:rPr>
      </w:pPr>
      <w:r w:rsidRPr="009E3E4C">
        <w:rPr>
          <w:b/>
          <w:lang w:val="en-US"/>
        </w:rPr>
        <w:lastRenderedPageBreak/>
        <w:t>Note</w:t>
      </w:r>
      <w:r w:rsidR="00420EFB" w:rsidRPr="009E3E4C">
        <w:rPr>
          <w:b/>
          <w:lang w:val="en-US"/>
        </w:rPr>
        <w:t xml:space="preserve"> 2</w:t>
      </w:r>
      <w:r w:rsidRPr="009E3E4C">
        <w:rPr>
          <w:b/>
          <w:lang w:val="en-US"/>
        </w:rPr>
        <w:t xml:space="preserve">: </w:t>
      </w:r>
      <w:r w:rsidR="00420EFB" w:rsidRPr="009E3E4C">
        <w:rPr>
          <w:lang w:val="en-US"/>
        </w:rPr>
        <w:t>before the calculations start, the acoustic mesh is analyzed. If the acoustic power is requested (2D mesh and [</w:t>
      </w:r>
      <w:proofErr w:type="spellStart"/>
      <w:r w:rsidR="00420EFB" w:rsidRPr="009E3E4C">
        <w:rPr>
          <w:lang w:val="en-US"/>
        </w:rPr>
        <w:t>acMeshDim</w:t>
      </w:r>
      <w:proofErr w:type="spellEnd"/>
      <w:r w:rsidR="00420EFB" w:rsidRPr="009E3E4C">
        <w:rPr>
          <w:lang w:val="en-US"/>
        </w:rPr>
        <w:t>]=’2D’), the acoustic pressure is calculated at every node in order to compute the acoustic power afterwards. If the acoustic pressure is requested, (1D or 2D mesh and [</w:t>
      </w:r>
      <w:proofErr w:type="spellStart"/>
      <w:r w:rsidR="00420EFB" w:rsidRPr="009E3E4C">
        <w:rPr>
          <w:lang w:val="en-US"/>
        </w:rPr>
        <w:t>acMeshDim</w:t>
      </w:r>
      <w:proofErr w:type="spellEnd"/>
      <w:r w:rsidR="00420EFB" w:rsidRPr="009E3E4C">
        <w:rPr>
          <w:lang w:val="en-US"/>
        </w:rPr>
        <w:t>]=’1D’), the acoustic pressure is calculated at all groups of nodes that only contain one node.</w:t>
      </w:r>
      <w:r w:rsidR="001D12D0" w:rsidRPr="009E3E4C">
        <w:rPr>
          <w:lang w:val="en-US"/>
        </w:rPr>
        <w:t xml:space="preserve"> If there </w:t>
      </w:r>
      <w:r w:rsidR="00D74DC0" w:rsidRPr="009E3E4C">
        <w:rPr>
          <w:lang w:val="en-US"/>
        </w:rPr>
        <w:t>are</w:t>
      </w:r>
      <w:r w:rsidR="001D12D0" w:rsidRPr="009E3E4C">
        <w:rPr>
          <w:lang w:val="en-US"/>
        </w:rPr>
        <w:t xml:space="preserve"> no such groups, the pressure is calculated at all nodes, arbitrary named “N1”, N2”, …</w:t>
      </w:r>
      <w:r w:rsidR="00420EFB" w:rsidRPr="009E3E4C">
        <w:rPr>
          <w:lang w:val="en-US"/>
        </w:rPr>
        <w:t xml:space="preserve"> </w:t>
      </w:r>
    </w:p>
    <w:p w:rsidR="0025045F" w:rsidRPr="009E3E4C" w:rsidRDefault="0025045F" w:rsidP="00E166EF">
      <w:pPr>
        <w:pStyle w:val="Paragraphedeliste"/>
        <w:numPr>
          <w:ilvl w:val="0"/>
          <w:numId w:val="12"/>
        </w:numPr>
        <w:rPr>
          <w:lang w:val="en-US"/>
        </w:rPr>
      </w:pPr>
      <w:r w:rsidRPr="009E3E4C">
        <w:rPr>
          <w:lang w:val="en-US"/>
        </w:rPr>
        <w:t xml:space="preserve">Acoustic pressure is written to </w:t>
      </w:r>
      <w:proofErr w:type="spellStart"/>
      <w:r w:rsidR="00E166EF" w:rsidRPr="009E3E4C">
        <w:rPr>
          <w:lang w:val="en-US"/>
        </w:rPr>
        <w:t>resuAcou_b</w:t>
      </w:r>
      <w:proofErr w:type="spellEnd"/>
      <w:r w:rsidR="00E166EF" w:rsidRPr="009E3E4C">
        <w:rPr>
          <w:lang w:val="en-US"/>
        </w:rPr>
        <w:t>*.med</w:t>
      </w:r>
      <w:r w:rsidRPr="009E3E4C">
        <w:rPr>
          <w:lang w:val="en-US"/>
        </w:rPr>
        <w:t>; the field is analogous to a stress field and has the components 'SIXX' (real total pressure), 'SIYY' (imaginary total pressure), 'SIZZ' (real pressure from rails), 'SIXY' (imaginary pressure from rails), 'SIXZ' (real pressure from sleepers) and 'SIYZ' (imaginary pressure from sleepers).</w:t>
      </w:r>
    </w:p>
    <w:p w:rsidR="0025045F" w:rsidRPr="009E3E4C" w:rsidRDefault="0025045F" w:rsidP="0025045F">
      <w:pPr>
        <w:pStyle w:val="Paragraphedeliste"/>
        <w:numPr>
          <w:ilvl w:val="0"/>
          <w:numId w:val="12"/>
        </w:numPr>
        <w:rPr>
          <w:lang w:val="en-US"/>
        </w:rPr>
      </w:pPr>
      <w:r w:rsidRPr="009E3E4C">
        <w:rPr>
          <w:lang w:val="en-US"/>
        </w:rPr>
        <w:t xml:space="preserve">Displacement is written to </w:t>
      </w:r>
      <w:proofErr w:type="spellStart"/>
      <w:r w:rsidR="00E166EF" w:rsidRPr="009E3E4C">
        <w:rPr>
          <w:lang w:val="en-US"/>
        </w:rPr>
        <w:t>resuHarm_b</w:t>
      </w:r>
      <w:proofErr w:type="spellEnd"/>
      <w:r w:rsidR="00E166EF" w:rsidRPr="009E3E4C">
        <w:rPr>
          <w:lang w:val="en-US"/>
        </w:rPr>
        <w:t xml:space="preserve">*.med </w:t>
      </w:r>
      <w:r w:rsidRPr="009E3E4C">
        <w:rPr>
          <w:lang w:val="en-US"/>
        </w:rPr>
        <w:t>for the unit cells number [nSplAcoust1] to [nSlpAcoust2].</w:t>
      </w:r>
    </w:p>
    <w:p w:rsidR="006B00E7" w:rsidRPr="009E3E4C" w:rsidRDefault="0025045F" w:rsidP="00E166EF">
      <w:pPr>
        <w:pStyle w:val="Paragraphedeliste"/>
        <w:numPr>
          <w:ilvl w:val="0"/>
          <w:numId w:val="12"/>
        </w:numPr>
        <w:rPr>
          <w:lang w:val="en-US"/>
        </w:rPr>
      </w:pPr>
      <w:r w:rsidRPr="009E3E4C">
        <w:rPr>
          <w:lang w:val="en-US"/>
        </w:rPr>
        <w:t>Acoustic pressure or power FRF</w:t>
      </w:r>
      <w:r w:rsidR="00E166EF" w:rsidRPr="009E3E4C">
        <w:rPr>
          <w:lang w:val="en-US"/>
        </w:rPr>
        <w:t>s</w:t>
      </w:r>
      <w:r w:rsidRPr="009E3E4C">
        <w:rPr>
          <w:lang w:val="en-US"/>
        </w:rPr>
        <w:t xml:space="preserve"> are written to </w:t>
      </w:r>
      <w:r w:rsidR="00E166EF" w:rsidRPr="009E3E4C">
        <w:rPr>
          <w:lang w:val="en-US"/>
        </w:rPr>
        <w:t>acousticResults_b*.txt</w:t>
      </w:r>
    </w:p>
    <w:p w:rsidR="003D2B95" w:rsidRPr="009E3E4C" w:rsidRDefault="006B00E7" w:rsidP="00E166EF">
      <w:pPr>
        <w:pStyle w:val="Paragraphedeliste"/>
        <w:numPr>
          <w:ilvl w:val="0"/>
          <w:numId w:val="12"/>
        </w:numPr>
        <w:rPr>
          <w:lang w:val="en-US"/>
        </w:rPr>
      </w:pPr>
      <w:r w:rsidRPr="009E3E4C">
        <w:rPr>
          <w:lang w:val="en-US"/>
        </w:rPr>
        <w:t>D</w:t>
      </w:r>
      <w:r w:rsidR="00E166EF" w:rsidRPr="009E3E4C">
        <w:rPr>
          <w:lang w:val="en-US"/>
        </w:rPr>
        <w:t xml:space="preserve">isplacement, velocity or acceleration FRFs are written to </w:t>
      </w:r>
      <w:proofErr w:type="spellStart"/>
      <w:r w:rsidR="00E166EF" w:rsidRPr="009E3E4C">
        <w:rPr>
          <w:lang w:val="en-US"/>
        </w:rPr>
        <w:t>FRF_b</w:t>
      </w:r>
      <w:proofErr w:type="spellEnd"/>
      <w:r w:rsidR="00E166EF" w:rsidRPr="009E3E4C">
        <w:rPr>
          <w:lang w:val="en-US"/>
        </w:rPr>
        <w:t>*.txt.</w:t>
      </w:r>
      <w:r w:rsidRPr="009E3E4C">
        <w:rPr>
          <w:lang w:val="en-US"/>
        </w:rPr>
        <w:t xml:space="preserve"> The FRFs are queried at all groups of nodes in</w:t>
      </w:r>
      <w:r w:rsidR="003D2B95" w:rsidRPr="009E3E4C">
        <w:rPr>
          <w:lang w:val="en-US"/>
        </w:rPr>
        <w:t xml:space="preserve"> the list</w:t>
      </w:r>
      <w:r w:rsidRPr="009E3E4C">
        <w:rPr>
          <w:lang w:val="en-US"/>
        </w:rPr>
        <w:t xml:space="preserve"> </w:t>
      </w:r>
      <w:r w:rsidR="003D2B95" w:rsidRPr="009E3E4C">
        <w:rPr>
          <w:lang w:val="en-US"/>
        </w:rPr>
        <w:t>[</w:t>
      </w:r>
      <w:proofErr w:type="spellStart"/>
      <w:r w:rsidR="003D2B95" w:rsidRPr="009E3E4C">
        <w:rPr>
          <w:lang w:val="en-US"/>
        </w:rPr>
        <w:t>nodesFRFs</w:t>
      </w:r>
      <w:proofErr w:type="spellEnd"/>
      <w:r w:rsidR="003D2B95" w:rsidRPr="009E3E4C">
        <w:rPr>
          <w:lang w:val="en-US"/>
        </w:rPr>
        <w:t>], and on all unit cells in the list [</w:t>
      </w:r>
      <w:proofErr w:type="spellStart"/>
      <w:r w:rsidR="003D2B95" w:rsidRPr="009E3E4C">
        <w:rPr>
          <w:lang w:val="en-US"/>
        </w:rPr>
        <w:t>selectedSubstFRF</w:t>
      </w:r>
      <w:proofErr w:type="spellEnd"/>
      <w:r w:rsidR="003D2B95" w:rsidRPr="009E3E4C">
        <w:rPr>
          <w:lang w:val="en-US"/>
        </w:rPr>
        <w:t>]. Both lists should contain at least one element.</w:t>
      </w:r>
    </w:p>
    <w:p w:rsidR="0025045F" w:rsidRPr="009E3E4C" w:rsidRDefault="006B00E7" w:rsidP="003D2B95">
      <w:pPr>
        <w:pStyle w:val="Paragraphedeliste"/>
        <w:rPr>
          <w:lang w:val="en-US"/>
        </w:rPr>
      </w:pPr>
      <w:r w:rsidRPr="009E3E4C">
        <w:rPr>
          <w:b/>
          <w:lang w:val="en-US"/>
        </w:rPr>
        <w:t>Note</w:t>
      </w:r>
      <w:r w:rsidR="003D2B95" w:rsidRPr="009E3E4C">
        <w:rPr>
          <w:lang w:val="en-US"/>
        </w:rPr>
        <w:t>:</w:t>
      </w:r>
      <w:r w:rsidRPr="009E3E4C">
        <w:rPr>
          <w:lang w:val="en-US"/>
        </w:rPr>
        <w:t xml:space="preserve"> if </w:t>
      </w:r>
      <w:r w:rsidR="003D2B95" w:rsidRPr="009E3E4C">
        <w:rPr>
          <w:lang w:val="en-US"/>
        </w:rPr>
        <w:t>an</w:t>
      </w:r>
      <w:r w:rsidRPr="009E3E4C">
        <w:rPr>
          <w:lang w:val="en-US"/>
        </w:rPr>
        <w:t xml:space="preserve"> FRF is </w:t>
      </w:r>
      <w:r w:rsidR="003D2B95" w:rsidRPr="009E3E4C">
        <w:rPr>
          <w:lang w:val="en-US"/>
        </w:rPr>
        <w:t>requested</w:t>
      </w:r>
      <w:r w:rsidRPr="009E3E4C">
        <w:rPr>
          <w:lang w:val="en-US"/>
        </w:rPr>
        <w:t xml:space="preserve"> on a group </w:t>
      </w:r>
      <w:r w:rsidR="003D2B95" w:rsidRPr="009E3E4C">
        <w:rPr>
          <w:lang w:val="en-US"/>
        </w:rPr>
        <w:t>that contains</w:t>
      </w:r>
      <w:r w:rsidRPr="009E3E4C">
        <w:rPr>
          <w:lang w:val="en-US"/>
        </w:rPr>
        <w:t xml:space="preserve"> multiple nodes, the output is the </w:t>
      </w:r>
      <w:r w:rsidR="003D2B95" w:rsidRPr="009E3E4C">
        <w:rPr>
          <w:lang w:val="en-US"/>
        </w:rPr>
        <w:t xml:space="preserve">node-wise </w:t>
      </w:r>
      <w:r w:rsidRPr="009E3E4C">
        <w:rPr>
          <w:lang w:val="en-US"/>
        </w:rPr>
        <w:t xml:space="preserve">average of the FRFs. Moreover, if the group name ends with “Y” or “Z”, the output is the FRF in the vertical or the lateral direction, respectively. Otherwise, the magnitude is calculated, based on </w:t>
      </w:r>
      <w:r w:rsidR="003D2B95" w:rsidRPr="009E3E4C">
        <w:rPr>
          <w:lang w:val="en-US"/>
        </w:rPr>
        <w:t xml:space="preserve">both </w:t>
      </w:r>
      <w:r w:rsidRPr="009E3E4C">
        <w:rPr>
          <w:lang w:val="en-US"/>
        </w:rPr>
        <w:t>directions.</w:t>
      </w:r>
    </w:p>
    <w:p w:rsidR="008663B6" w:rsidRPr="009E3E4C" w:rsidRDefault="00E166EF" w:rsidP="008663B6">
      <w:pPr>
        <w:pStyle w:val="Paragraphedeliste"/>
        <w:numPr>
          <w:ilvl w:val="0"/>
          <w:numId w:val="12"/>
        </w:numPr>
        <w:rPr>
          <w:lang w:val="en-US"/>
        </w:rPr>
      </w:pPr>
      <w:r w:rsidRPr="009E3E4C">
        <w:rPr>
          <w:lang w:val="en-US"/>
        </w:rPr>
        <w:t>One job (the 1</w:t>
      </w:r>
      <w:r w:rsidRPr="009E3E4C">
        <w:rPr>
          <w:vertAlign w:val="superscript"/>
          <w:lang w:val="en-US"/>
        </w:rPr>
        <w:t>st</w:t>
      </w:r>
      <w:r w:rsidRPr="009E3E4C">
        <w:rPr>
          <w:lang w:val="en-US"/>
        </w:rPr>
        <w:t xml:space="preserve"> one) also exports modalBasis_b1.med, the modal basis that was used to make the macroelement, as well as </w:t>
      </w:r>
      <w:proofErr w:type="spellStart"/>
      <w:r w:rsidRPr="009E3E4C">
        <w:rPr>
          <w:lang w:val="en-US"/>
        </w:rPr>
        <w:t>skeleton.med</w:t>
      </w:r>
      <w:proofErr w:type="spellEnd"/>
      <w:r w:rsidRPr="009E3E4C">
        <w:rPr>
          <w:lang w:val="en-US"/>
        </w:rPr>
        <w:t>, a mesh of the model for the unit cells number [nSplAcoust1] to [nSlpAcoust2].</w:t>
      </w:r>
    </w:p>
    <w:p w:rsidR="008663B6" w:rsidRPr="009E3E4C" w:rsidRDefault="008663B6" w:rsidP="00522102">
      <w:pPr>
        <w:pStyle w:val="Titre3"/>
        <w:numPr>
          <w:ilvl w:val="2"/>
          <w:numId w:val="1"/>
        </w:numPr>
        <w:rPr>
          <w:lang w:val="en-US"/>
        </w:rPr>
      </w:pPr>
      <w:bookmarkStart w:id="20" w:name="_Ref161410648"/>
      <w:r w:rsidRPr="009E3E4C">
        <w:rPr>
          <w:lang w:val="en-US"/>
        </w:rPr>
        <w:t>Post-processing</w:t>
      </w:r>
      <w:bookmarkEnd w:id="20"/>
    </w:p>
    <w:p w:rsidR="008663B6" w:rsidRPr="009E3E4C" w:rsidRDefault="006B00E7" w:rsidP="008663B6">
      <w:pPr>
        <w:rPr>
          <w:lang w:val="en-US"/>
        </w:rPr>
      </w:pPr>
      <w:r w:rsidRPr="009E3E4C">
        <w:rPr>
          <w:lang w:val="en-US"/>
        </w:rPr>
        <w:t>The last simulation step is the post-processing of the results. It mainly consists in assembling the results of all frequencies, generated by the [</w:t>
      </w:r>
      <w:proofErr w:type="spellStart"/>
      <w:r w:rsidRPr="009E3E4C">
        <w:rPr>
          <w:lang w:val="en-US"/>
        </w:rPr>
        <w:t>nJobs</w:t>
      </w:r>
      <w:proofErr w:type="spellEnd"/>
      <w:r w:rsidRPr="009E3E4C">
        <w:rPr>
          <w:lang w:val="en-US"/>
        </w:rPr>
        <w:t xml:space="preserve">] jobs, into one file per result type (MED, TXT, …). This is done with </w:t>
      </w:r>
      <w:proofErr w:type="spellStart"/>
      <w:r w:rsidRPr="009E3E4C">
        <w:rPr>
          <w:lang w:val="en-US"/>
        </w:rPr>
        <w:t>module_</w:t>
      </w:r>
      <w:proofErr w:type="gramStart"/>
      <w:r w:rsidRPr="009E3E4C">
        <w:rPr>
          <w:lang w:val="en-US"/>
        </w:rPr>
        <w:t>run.PostProcessResults</w:t>
      </w:r>
      <w:proofErr w:type="spellEnd"/>
      <w:proofErr w:type="gramEnd"/>
      <w:r w:rsidRPr="009E3E4C">
        <w:rPr>
          <w:lang w:val="en-US"/>
        </w:rPr>
        <w:t xml:space="preserve">(), which firstly calls </w:t>
      </w:r>
      <w:proofErr w:type="spellStart"/>
      <w:r w:rsidRPr="009E3E4C">
        <w:rPr>
          <w:lang w:val="en-US"/>
        </w:rPr>
        <w:t>module_run.ConcatTxtFiles</w:t>
      </w:r>
      <w:proofErr w:type="spellEnd"/>
      <w:r w:rsidRPr="009E3E4C">
        <w:rPr>
          <w:lang w:val="en-US"/>
        </w:rPr>
        <w:t>().</w:t>
      </w:r>
    </w:p>
    <w:p w:rsidR="006B00E7" w:rsidRPr="009E3E4C" w:rsidRDefault="006B00E7" w:rsidP="006B00E7">
      <w:pPr>
        <w:pStyle w:val="Paragraphedeliste"/>
        <w:numPr>
          <w:ilvl w:val="0"/>
          <w:numId w:val="14"/>
        </w:numPr>
        <w:rPr>
          <w:lang w:val="en-US"/>
        </w:rPr>
      </w:pPr>
      <w:r w:rsidRPr="009E3E4C">
        <w:rPr>
          <w:lang w:val="en-US"/>
        </w:rPr>
        <w:t>It assembles all FRF_b*.txt to generate FRF.txt, which contains all displacement, velocity or acceleration transfer functions at the groups of nodes in [</w:t>
      </w:r>
      <w:proofErr w:type="spellStart"/>
      <w:r w:rsidRPr="009E3E4C">
        <w:rPr>
          <w:lang w:val="en-US"/>
        </w:rPr>
        <w:t>nodesFRF</w:t>
      </w:r>
      <w:proofErr w:type="spellEnd"/>
      <w:r w:rsidRPr="009E3E4C">
        <w:rPr>
          <w:lang w:val="en-US"/>
        </w:rPr>
        <w:t>] and at all unit cells in [</w:t>
      </w:r>
      <w:proofErr w:type="spellStart"/>
      <w:r w:rsidRPr="009E3E4C">
        <w:rPr>
          <w:lang w:val="en-US"/>
        </w:rPr>
        <w:t>selectedSubstFRF</w:t>
      </w:r>
      <w:proofErr w:type="spellEnd"/>
      <w:r w:rsidRPr="009E3E4C">
        <w:rPr>
          <w:lang w:val="en-US"/>
        </w:rPr>
        <w:t>]</w:t>
      </w:r>
    </w:p>
    <w:p w:rsidR="003D2B95" w:rsidRPr="009E3E4C" w:rsidRDefault="003D2B95" w:rsidP="00522102">
      <w:pPr>
        <w:pStyle w:val="Paragraphedeliste"/>
        <w:numPr>
          <w:ilvl w:val="0"/>
          <w:numId w:val="14"/>
        </w:numPr>
        <w:rPr>
          <w:lang w:val="en-US"/>
        </w:rPr>
      </w:pPr>
      <w:r w:rsidRPr="009E3E4C">
        <w:rPr>
          <w:lang w:val="en-US"/>
        </w:rPr>
        <w:t xml:space="preserve">It assembles all acousticResults_b*.txt to generate acousticResults.txt, which contains either the magnitude of acoustic pressure at all requested acoustic mesh nodes, or the acoustic power generated through the 2D acoustic mesh. Moreover, </w:t>
      </w:r>
      <w:r w:rsidR="000B0294" w:rsidRPr="009E3E4C">
        <w:rPr>
          <w:lang w:val="en-US"/>
        </w:rPr>
        <w:t xml:space="preserve">at the top of the file is displayed the sound power level (SPL). See </w:t>
      </w:r>
      <w:r w:rsidR="000B0294" w:rsidRPr="009E3E4C">
        <w:rPr>
          <w:lang w:val="en-US"/>
        </w:rPr>
        <w:fldChar w:fldCharType="begin"/>
      </w:r>
      <w:r w:rsidR="000B0294" w:rsidRPr="009E3E4C">
        <w:rPr>
          <w:lang w:val="en-US"/>
        </w:rPr>
        <w:instrText xml:space="preserve"> REF _Ref161392650 \r \h </w:instrText>
      </w:r>
      <w:r w:rsidR="000B0294" w:rsidRPr="009E3E4C">
        <w:rPr>
          <w:lang w:val="en-US"/>
        </w:rPr>
      </w:r>
      <w:r w:rsidR="000B0294" w:rsidRPr="009E3E4C">
        <w:rPr>
          <w:lang w:val="en-US"/>
        </w:rPr>
        <w:fldChar w:fldCharType="separate"/>
      </w:r>
      <w:r w:rsidR="0058505B">
        <w:rPr>
          <w:lang w:val="en-US"/>
        </w:rPr>
        <w:t>3.6</w:t>
      </w:r>
      <w:r w:rsidR="000B0294" w:rsidRPr="009E3E4C">
        <w:rPr>
          <w:lang w:val="en-US"/>
        </w:rPr>
        <w:fldChar w:fldCharType="end"/>
      </w:r>
      <w:r w:rsidR="000B0294" w:rsidRPr="009E3E4C">
        <w:rPr>
          <w:lang w:val="en-US"/>
        </w:rPr>
        <w:t xml:space="preserve"> </w:t>
      </w:r>
      <w:r w:rsidR="000B0294" w:rsidRPr="009E3E4C">
        <w:rPr>
          <w:lang w:val="en-US"/>
        </w:rPr>
        <w:fldChar w:fldCharType="begin"/>
      </w:r>
      <w:r w:rsidR="000B0294" w:rsidRPr="009E3E4C">
        <w:rPr>
          <w:lang w:val="en-US"/>
        </w:rPr>
        <w:instrText xml:space="preserve"> REF _Ref161392652 \h </w:instrText>
      </w:r>
      <w:r w:rsidR="000B0294" w:rsidRPr="009E3E4C">
        <w:rPr>
          <w:lang w:val="en-US"/>
        </w:rPr>
      </w:r>
      <w:r w:rsidR="000B0294" w:rsidRPr="009E3E4C">
        <w:rPr>
          <w:lang w:val="en-US"/>
        </w:rPr>
        <w:fldChar w:fldCharType="separate"/>
      </w:r>
      <w:r w:rsidR="0058505B" w:rsidRPr="009E3E4C">
        <w:rPr>
          <w:lang w:val="en-US"/>
        </w:rPr>
        <w:t>Acoustic calculation</w:t>
      </w:r>
      <w:r w:rsidR="000B0294" w:rsidRPr="009E3E4C">
        <w:rPr>
          <w:lang w:val="en-US"/>
        </w:rPr>
        <w:fldChar w:fldCharType="end"/>
      </w:r>
      <w:r w:rsidR="000B0294" w:rsidRPr="009E3E4C">
        <w:rPr>
          <w:lang w:val="en-US"/>
        </w:rPr>
        <w:t xml:space="preserve"> for more details.</w:t>
      </w:r>
    </w:p>
    <w:p w:rsidR="003D2B95" w:rsidRDefault="000B0294" w:rsidP="007558F1">
      <w:pPr>
        <w:rPr>
          <w:lang w:val="en-US"/>
        </w:rPr>
      </w:pPr>
      <w:r w:rsidRPr="009E3E4C">
        <w:rPr>
          <w:lang w:val="en-US"/>
        </w:rPr>
        <w:t xml:space="preserve">Then, like in the previous phases, the templates postPro_concatMedFiles1.export and </w:t>
      </w:r>
      <w:proofErr w:type="spellStart"/>
      <w:r w:rsidRPr="009E3E4C">
        <w:rPr>
          <w:lang w:val="en-US"/>
        </w:rPr>
        <w:t>postPro_concatMedFiles.comm</w:t>
      </w:r>
      <w:proofErr w:type="spellEnd"/>
      <w:r w:rsidRPr="009E3E4C">
        <w:rPr>
          <w:lang w:val="en-US"/>
        </w:rPr>
        <w:t xml:space="preserve"> are copied to [</w:t>
      </w:r>
      <w:proofErr w:type="spellStart"/>
      <w:r w:rsidRPr="009E3E4C">
        <w:rPr>
          <w:lang w:val="en-US"/>
        </w:rPr>
        <w:t>simuParentFolder</w:t>
      </w:r>
      <w:proofErr w:type="spellEnd"/>
      <w:r w:rsidRPr="009E3E4C">
        <w:rPr>
          <w:lang w:val="en-US"/>
        </w:rPr>
        <w:t>]/[</w:t>
      </w:r>
      <w:r w:rsidR="008B5857" w:rsidRPr="009E3E4C">
        <w:rPr>
          <w:lang w:val="en-US"/>
        </w:rPr>
        <w:t>name</w:t>
      </w:r>
      <w:r w:rsidRPr="009E3E4C">
        <w:rPr>
          <w:lang w:val="en-US"/>
        </w:rPr>
        <w:t xml:space="preserve">] and are executed using </w:t>
      </w:r>
      <w:proofErr w:type="spellStart"/>
      <w:r w:rsidRPr="009E3E4C">
        <w:rPr>
          <w:lang w:val="en-US"/>
        </w:rPr>
        <w:t>module_</w:t>
      </w:r>
      <w:proofErr w:type="gramStart"/>
      <w:r w:rsidRPr="009E3E4C">
        <w:rPr>
          <w:lang w:val="en-US"/>
        </w:rPr>
        <w:t>run.RunMultiJobs</w:t>
      </w:r>
      <w:proofErr w:type="spellEnd"/>
      <w:proofErr w:type="gramEnd"/>
      <w:r w:rsidRPr="009E3E4C">
        <w:rPr>
          <w:lang w:val="en-US"/>
        </w:rPr>
        <w:t xml:space="preserve">(). This job takes in input all </w:t>
      </w:r>
      <w:proofErr w:type="spellStart"/>
      <w:r w:rsidRPr="009E3E4C">
        <w:rPr>
          <w:lang w:val="en-US"/>
        </w:rPr>
        <w:t>resuHarm_b</w:t>
      </w:r>
      <w:proofErr w:type="spellEnd"/>
      <w:r w:rsidRPr="009E3E4C">
        <w:rPr>
          <w:lang w:val="en-US"/>
        </w:rPr>
        <w:t xml:space="preserve">*.med and </w:t>
      </w:r>
      <w:proofErr w:type="spellStart"/>
      <w:r w:rsidRPr="009E3E4C">
        <w:rPr>
          <w:lang w:val="en-US"/>
        </w:rPr>
        <w:t>resuAcou_b</w:t>
      </w:r>
      <w:proofErr w:type="spellEnd"/>
      <w:r w:rsidRPr="009E3E4C">
        <w:rPr>
          <w:lang w:val="en-US"/>
        </w:rPr>
        <w:t>*.med and assembles them with LIRE_</w:t>
      </w:r>
      <w:proofErr w:type="gramStart"/>
      <w:r w:rsidRPr="009E3E4C">
        <w:rPr>
          <w:lang w:val="en-US"/>
        </w:rPr>
        <w:t>RESU(</w:t>
      </w:r>
      <w:proofErr w:type="gramEnd"/>
      <w:r w:rsidRPr="009E3E4C">
        <w:rPr>
          <w:lang w:val="en-US"/>
        </w:rPr>
        <w:t xml:space="preserve">), CREA_CHAMP() and CREA_RESU() to generate </w:t>
      </w:r>
      <w:proofErr w:type="spellStart"/>
      <w:r w:rsidR="00522102" w:rsidRPr="009E3E4C">
        <w:rPr>
          <w:lang w:val="en-US"/>
        </w:rPr>
        <w:t>results_harmonic.med</w:t>
      </w:r>
      <w:proofErr w:type="spellEnd"/>
      <w:r w:rsidR="007558F1" w:rsidRPr="009E3E4C">
        <w:rPr>
          <w:lang w:val="en-US"/>
        </w:rPr>
        <w:t xml:space="preserve"> and </w:t>
      </w:r>
      <w:proofErr w:type="spellStart"/>
      <w:r w:rsidR="00522102" w:rsidRPr="009E3E4C">
        <w:rPr>
          <w:lang w:val="en-US"/>
        </w:rPr>
        <w:t>results_</w:t>
      </w:r>
      <w:r w:rsidR="007558F1" w:rsidRPr="009E3E4C">
        <w:rPr>
          <w:lang w:val="en-US"/>
        </w:rPr>
        <w:t>acoustic</w:t>
      </w:r>
      <w:r w:rsidR="00522102" w:rsidRPr="009E3E4C">
        <w:rPr>
          <w:lang w:val="en-US"/>
        </w:rPr>
        <w:t>.med</w:t>
      </w:r>
      <w:proofErr w:type="spellEnd"/>
      <w:r w:rsidR="007558F1" w:rsidRPr="009E3E4C">
        <w:rPr>
          <w:lang w:val="en-US"/>
        </w:rPr>
        <w:t>.</w:t>
      </w:r>
    </w:p>
    <w:p w:rsidR="007D79FC" w:rsidRPr="009E3E4C" w:rsidRDefault="007D79FC" w:rsidP="00EA6701">
      <w:pPr>
        <w:pStyle w:val="Titre2"/>
        <w:numPr>
          <w:ilvl w:val="1"/>
          <w:numId w:val="1"/>
        </w:numPr>
        <w:rPr>
          <w:lang w:val="en-US"/>
        </w:rPr>
      </w:pPr>
      <w:bookmarkStart w:id="21" w:name="_Ref161660677"/>
      <w:bookmarkStart w:id="22" w:name="_Ref161664387"/>
      <w:bookmarkStart w:id="23" w:name="_Toc161761571"/>
      <w:r w:rsidRPr="009E3E4C">
        <w:rPr>
          <w:lang w:val="en-US"/>
        </w:rPr>
        <w:lastRenderedPageBreak/>
        <w:t>Parameter file description</w:t>
      </w:r>
      <w:bookmarkEnd w:id="21"/>
      <w:bookmarkEnd w:id="22"/>
      <w:bookmarkEnd w:id="23"/>
    </w:p>
    <w:p w:rsidR="007D79FC" w:rsidRPr="009E3E4C" w:rsidRDefault="007D79FC" w:rsidP="007D79FC">
      <w:pPr>
        <w:rPr>
          <w:lang w:val="en-US"/>
        </w:rPr>
      </w:pPr>
      <w:r w:rsidRPr="009E3E4C">
        <w:rPr>
          <w:lang w:val="en-US"/>
        </w:rPr>
        <w:t xml:space="preserve">As explained previously, defining a simulation (button “Add simulation to list”) creates a python dictionary of parameters, which is passed throughout python functions as argument. The dictionary is written to the </w:t>
      </w:r>
      <w:proofErr w:type="gramStart"/>
      <w:r w:rsidRPr="009E3E4C">
        <w:rPr>
          <w:lang w:val="en-US"/>
        </w:rPr>
        <w:t>file .</w:t>
      </w:r>
      <w:proofErr w:type="gramEnd"/>
      <w:r w:rsidRPr="009E3E4C">
        <w:rPr>
          <w:lang w:val="en-US"/>
        </w:rPr>
        <w:t>/[name].</w:t>
      </w:r>
      <w:proofErr w:type="spellStart"/>
      <w:r w:rsidRPr="009E3E4C">
        <w:rPr>
          <w:lang w:val="en-US"/>
        </w:rPr>
        <w:t>json</w:t>
      </w:r>
      <w:proofErr w:type="spellEnd"/>
      <w:r w:rsidRPr="009E3E4C">
        <w:rPr>
          <w:lang w:val="en-US"/>
        </w:rPr>
        <w:t xml:space="preserve">. Here below are detailed all keys of this dictionary, which entirely defines a simulation. </w:t>
      </w:r>
    </w:p>
    <w:p w:rsidR="007D79FC" w:rsidRPr="009E3E4C" w:rsidRDefault="007D79FC" w:rsidP="007D79FC">
      <w:pPr>
        <w:rPr>
          <w:lang w:val="en-US"/>
        </w:rPr>
      </w:pPr>
      <w:r w:rsidRPr="009E3E4C">
        <w:rPr>
          <w:b/>
          <w:lang w:val="en-US"/>
        </w:rPr>
        <w:t>Note:</w:t>
      </w:r>
      <w:r w:rsidRPr="009E3E4C">
        <w:rPr>
          <w:lang w:val="en-US"/>
        </w:rPr>
        <w:t xml:space="preserve"> all keys of the dictionary are always defined, whatever the parameters are. For example, if USPs are not activated, the key </w:t>
      </w:r>
      <w:proofErr w:type="spellStart"/>
      <w:r w:rsidRPr="009E3E4C">
        <w:rPr>
          <w:i/>
          <w:lang w:val="en-US"/>
        </w:rPr>
        <w:t>USPmesh</w:t>
      </w:r>
      <w:proofErr w:type="spellEnd"/>
      <w:r w:rsidRPr="009E3E4C">
        <w:rPr>
          <w:lang w:val="en-US"/>
        </w:rPr>
        <w:t xml:space="preserve"> does exist but is set to </w:t>
      </w:r>
      <w:r w:rsidRPr="009E3E4C">
        <w:rPr>
          <w:i/>
          <w:lang w:val="en-US"/>
        </w:rPr>
        <w:t>null</w:t>
      </w:r>
      <w:r w:rsidRPr="009E3E4C">
        <w:rPr>
          <w:lang w:val="en-US"/>
        </w:rPr>
        <w:t>. Thus, if the user wants to modify the file such that USPs are included, there is no particular key to add; only values to edit.</w:t>
      </w:r>
    </w:p>
    <w:p w:rsidR="007D79FC" w:rsidRPr="009E3E4C" w:rsidRDefault="007D79FC" w:rsidP="007D79FC">
      <w:pPr>
        <w:spacing w:after="0"/>
        <w:rPr>
          <w:lang w:val="en-US"/>
        </w:rPr>
      </w:pPr>
      <w:r w:rsidRPr="009E3E4C">
        <w:rPr>
          <w:b/>
          <w:lang w:val="en-US"/>
        </w:rPr>
        <w:t>E1Sleeper</w:t>
      </w:r>
      <w:r w:rsidRPr="009E3E4C">
        <w:rPr>
          <w:lang w:val="en-US"/>
        </w:rPr>
        <w:t>: storage modulus of the sleeper along the Z direction (float)</w:t>
      </w:r>
    </w:p>
    <w:p w:rsidR="007D79FC" w:rsidRPr="009E3E4C" w:rsidRDefault="007D79FC" w:rsidP="007D79FC">
      <w:pPr>
        <w:spacing w:after="0"/>
        <w:rPr>
          <w:lang w:val="en-US"/>
        </w:rPr>
      </w:pPr>
      <w:r w:rsidRPr="009E3E4C">
        <w:rPr>
          <w:b/>
          <w:lang w:val="en-US"/>
        </w:rPr>
        <w:t>E2Sleeper</w:t>
      </w:r>
      <w:r w:rsidRPr="009E3E4C">
        <w:rPr>
          <w:lang w:val="en-US"/>
        </w:rPr>
        <w:t>: storage modulus of the sleeper along the Y direction (float)</w:t>
      </w:r>
    </w:p>
    <w:p w:rsidR="007D79FC" w:rsidRPr="009E3E4C" w:rsidRDefault="007D79FC" w:rsidP="007D79FC">
      <w:pPr>
        <w:spacing w:after="0"/>
        <w:rPr>
          <w:lang w:val="en-US"/>
        </w:rPr>
      </w:pPr>
      <w:r w:rsidRPr="009E3E4C">
        <w:rPr>
          <w:b/>
          <w:lang w:val="en-US"/>
        </w:rPr>
        <w:t>E3Sleeper</w:t>
      </w:r>
      <w:r w:rsidRPr="009E3E4C">
        <w:rPr>
          <w:lang w:val="en-US"/>
        </w:rPr>
        <w:t>: storage modulus of the sleeper along the X direction (float)</w:t>
      </w:r>
    </w:p>
    <w:p w:rsidR="007D79FC" w:rsidRPr="009E3E4C" w:rsidRDefault="007D79FC" w:rsidP="007D79FC">
      <w:pPr>
        <w:spacing w:after="0"/>
        <w:rPr>
          <w:lang w:val="en-US"/>
        </w:rPr>
      </w:pPr>
      <w:proofErr w:type="spellStart"/>
      <w:r w:rsidRPr="009E3E4C">
        <w:rPr>
          <w:b/>
          <w:lang w:val="en-US"/>
        </w:rPr>
        <w:t>ERail</w:t>
      </w:r>
      <w:proofErr w:type="spellEnd"/>
      <w:r w:rsidRPr="009E3E4C">
        <w:rPr>
          <w:lang w:val="en-US"/>
        </w:rPr>
        <w:t>: storage modulus of the rail (float)</w:t>
      </w:r>
    </w:p>
    <w:p w:rsidR="007D79FC" w:rsidRPr="009E3E4C" w:rsidRDefault="007D79FC" w:rsidP="007D79FC">
      <w:pPr>
        <w:spacing w:after="0"/>
        <w:rPr>
          <w:lang w:val="en-US"/>
        </w:rPr>
      </w:pPr>
      <w:r w:rsidRPr="009E3E4C">
        <w:rPr>
          <w:b/>
          <w:lang w:val="en-US"/>
        </w:rPr>
        <w:t>EUSP</w:t>
      </w:r>
      <w:r w:rsidRPr="009E3E4C">
        <w:rPr>
          <w:lang w:val="en-US"/>
        </w:rPr>
        <w:t>: path of the file with the frequency-dependent storage modulus of the USP (string)</w:t>
      </w:r>
    </w:p>
    <w:p w:rsidR="007D79FC" w:rsidRPr="009E3E4C" w:rsidRDefault="007D79FC" w:rsidP="007D79FC">
      <w:pPr>
        <w:spacing w:after="0"/>
        <w:rPr>
          <w:lang w:val="en-US"/>
        </w:rPr>
      </w:pPr>
      <w:proofErr w:type="spellStart"/>
      <w:r w:rsidRPr="009E3E4C">
        <w:rPr>
          <w:b/>
          <w:lang w:val="en-US"/>
        </w:rPr>
        <w:t>Ebal</w:t>
      </w:r>
      <w:proofErr w:type="spellEnd"/>
      <w:r w:rsidRPr="009E3E4C">
        <w:rPr>
          <w:lang w:val="en-US"/>
        </w:rPr>
        <w:t>: path of the file with the frequency-dependent storage modulus of the ballast (string)</w:t>
      </w:r>
    </w:p>
    <w:p w:rsidR="007D79FC" w:rsidRPr="009E3E4C" w:rsidRDefault="007D79FC" w:rsidP="007D79FC">
      <w:pPr>
        <w:spacing w:after="0"/>
        <w:rPr>
          <w:lang w:val="en-US"/>
        </w:rPr>
      </w:pPr>
      <w:r w:rsidRPr="009E3E4C">
        <w:rPr>
          <w:b/>
          <w:lang w:val="en-US"/>
        </w:rPr>
        <w:t>Emat1</w:t>
      </w:r>
      <w:r w:rsidRPr="009E3E4C">
        <w:rPr>
          <w:lang w:val="en-US"/>
        </w:rPr>
        <w:t>: path of the file with the frequency-dependent storage modulus of the pad material 1 (string)</w:t>
      </w:r>
    </w:p>
    <w:p w:rsidR="007D79FC" w:rsidRPr="009E3E4C" w:rsidRDefault="007D79FC" w:rsidP="007D79FC">
      <w:pPr>
        <w:spacing w:after="0"/>
        <w:rPr>
          <w:lang w:val="en-US"/>
        </w:rPr>
      </w:pPr>
      <w:r w:rsidRPr="009E3E4C">
        <w:rPr>
          <w:b/>
          <w:lang w:val="en-US"/>
        </w:rPr>
        <w:t>Emat2</w:t>
      </w:r>
      <w:r w:rsidRPr="009E3E4C">
        <w:rPr>
          <w:lang w:val="en-US"/>
        </w:rPr>
        <w:t>: path of the file with the frequency-dependent storage modulus of the pad material 2 (string)</w:t>
      </w:r>
    </w:p>
    <w:p w:rsidR="007D79FC" w:rsidRPr="009E3E4C" w:rsidRDefault="007D79FC" w:rsidP="007D79FC">
      <w:pPr>
        <w:spacing w:after="0"/>
        <w:rPr>
          <w:lang w:val="en-US"/>
        </w:rPr>
      </w:pPr>
      <w:proofErr w:type="spellStart"/>
      <w:r w:rsidRPr="009E3E4C">
        <w:rPr>
          <w:b/>
          <w:lang w:val="en-US"/>
        </w:rPr>
        <w:t>USPMesh</w:t>
      </w:r>
      <w:proofErr w:type="spellEnd"/>
      <w:r w:rsidRPr="009E3E4C">
        <w:rPr>
          <w:lang w:val="en-US"/>
        </w:rPr>
        <w:t>: path of the USP mesh file (string)</w:t>
      </w:r>
    </w:p>
    <w:p w:rsidR="007D79FC" w:rsidRPr="009E3E4C" w:rsidRDefault="007D79FC" w:rsidP="007D79FC">
      <w:pPr>
        <w:spacing w:after="0"/>
        <w:rPr>
          <w:lang w:val="en-US"/>
        </w:rPr>
      </w:pPr>
      <w:proofErr w:type="spellStart"/>
      <w:r w:rsidRPr="009E3E4C">
        <w:rPr>
          <w:b/>
          <w:lang w:val="en-US"/>
        </w:rPr>
        <w:t>USP_on</w:t>
      </w:r>
      <w:proofErr w:type="spellEnd"/>
      <w:r w:rsidRPr="009E3E4C">
        <w:rPr>
          <w:lang w:val="en-US"/>
        </w:rPr>
        <w:t>: activation of the USP (bool)</w:t>
      </w:r>
    </w:p>
    <w:p w:rsidR="007D79FC" w:rsidRPr="009E3E4C" w:rsidRDefault="007D79FC" w:rsidP="007D79FC">
      <w:pPr>
        <w:spacing w:after="0"/>
        <w:rPr>
          <w:lang w:val="en-US"/>
        </w:rPr>
      </w:pPr>
      <w:proofErr w:type="spellStart"/>
      <w:r w:rsidRPr="009E3E4C">
        <w:rPr>
          <w:b/>
          <w:lang w:val="en-US"/>
        </w:rPr>
        <w:t>acMeshDim</w:t>
      </w:r>
      <w:proofErr w:type="spellEnd"/>
      <w:r w:rsidRPr="009E3E4C">
        <w:rPr>
          <w:lang w:val="en-US"/>
        </w:rPr>
        <w:t xml:space="preserve">: dimension of the acoustic mesh (“1D” or “2D”, see </w:t>
      </w:r>
      <w:r w:rsidRPr="009E3E4C">
        <w:rPr>
          <w:lang w:val="en-US"/>
        </w:rPr>
        <w:fldChar w:fldCharType="begin"/>
      </w:r>
      <w:r w:rsidRPr="009E3E4C">
        <w:rPr>
          <w:lang w:val="en-US"/>
        </w:rPr>
        <w:instrText xml:space="preserve"> REF _Ref161409364 \r \h </w:instrText>
      </w:r>
      <w:r w:rsidRPr="009E3E4C">
        <w:rPr>
          <w:lang w:val="en-US"/>
        </w:rPr>
      </w:r>
      <w:r w:rsidRPr="009E3E4C">
        <w:rPr>
          <w:lang w:val="en-US"/>
        </w:rPr>
        <w:fldChar w:fldCharType="separate"/>
      </w:r>
      <w:r w:rsidR="0058505B">
        <w:rPr>
          <w:lang w:val="en-US"/>
        </w:rPr>
        <w:t>3.2.3</w:t>
      </w:r>
      <w:r w:rsidRPr="009E3E4C">
        <w:rPr>
          <w:lang w:val="en-US"/>
        </w:rPr>
        <w:fldChar w:fldCharType="end"/>
      </w:r>
      <w:r w:rsidRPr="009E3E4C">
        <w:rPr>
          <w:lang w:val="en-US"/>
        </w:rPr>
        <w:t xml:space="preserve"> and </w:t>
      </w:r>
      <w:r w:rsidRPr="009E3E4C">
        <w:rPr>
          <w:lang w:val="en-US"/>
        </w:rPr>
        <w:fldChar w:fldCharType="begin"/>
      </w:r>
      <w:r w:rsidRPr="009E3E4C">
        <w:rPr>
          <w:lang w:val="en-US"/>
        </w:rPr>
        <w:instrText xml:space="preserve"> REF _Ref161409378 \r \h </w:instrText>
      </w:r>
      <w:r w:rsidRPr="009E3E4C">
        <w:rPr>
          <w:lang w:val="en-US"/>
        </w:rPr>
      </w:r>
      <w:r w:rsidRPr="009E3E4C">
        <w:rPr>
          <w:lang w:val="en-US"/>
        </w:rPr>
        <w:fldChar w:fldCharType="separate"/>
      </w:r>
      <w:r w:rsidR="0058505B">
        <w:rPr>
          <w:lang w:val="en-US"/>
        </w:rPr>
        <w:t>3.6</w:t>
      </w:r>
      <w:r w:rsidRPr="009E3E4C">
        <w:rPr>
          <w:lang w:val="en-US"/>
        </w:rPr>
        <w:fldChar w:fldCharType="end"/>
      </w:r>
      <w:r w:rsidRPr="009E3E4C">
        <w:rPr>
          <w:lang w:val="en-US"/>
        </w:rPr>
        <w:t>)</w:t>
      </w:r>
    </w:p>
    <w:p w:rsidR="007D79FC" w:rsidRPr="009E3E4C" w:rsidRDefault="007D79FC" w:rsidP="007D79FC">
      <w:pPr>
        <w:spacing w:after="0"/>
        <w:rPr>
          <w:lang w:val="en-US"/>
        </w:rPr>
      </w:pPr>
      <w:proofErr w:type="spellStart"/>
      <w:r w:rsidRPr="009E3E4C">
        <w:rPr>
          <w:b/>
          <w:lang w:val="en-US"/>
        </w:rPr>
        <w:t>acousticMesh</w:t>
      </w:r>
      <w:proofErr w:type="spellEnd"/>
      <w:r w:rsidRPr="009E3E4C">
        <w:rPr>
          <w:lang w:val="en-US"/>
        </w:rPr>
        <w:t>: path of the acoustic mesh (string)</w:t>
      </w:r>
    </w:p>
    <w:p w:rsidR="007D79FC" w:rsidRPr="009E3E4C" w:rsidRDefault="007D79FC" w:rsidP="007D79FC">
      <w:pPr>
        <w:spacing w:after="0"/>
        <w:rPr>
          <w:lang w:val="en-US"/>
        </w:rPr>
      </w:pPr>
      <w:proofErr w:type="spellStart"/>
      <w:r w:rsidRPr="009E3E4C">
        <w:rPr>
          <w:b/>
          <w:lang w:val="en-US"/>
        </w:rPr>
        <w:t>appPath</w:t>
      </w:r>
      <w:proofErr w:type="spellEnd"/>
      <w:r w:rsidRPr="009E3E4C">
        <w:rPr>
          <w:lang w:val="en-US"/>
        </w:rPr>
        <w:t xml:space="preserve">: path of the app files </w:t>
      </w:r>
      <w:proofErr w:type="gramStart"/>
      <w:r w:rsidRPr="009E3E4C">
        <w:rPr>
          <w:lang w:val="en-US"/>
        </w:rPr>
        <w:t>(./</w:t>
      </w:r>
      <w:proofErr w:type="spellStart"/>
      <w:proofErr w:type="gramEnd"/>
      <w:r w:rsidRPr="009E3E4C">
        <w:rPr>
          <w:lang w:val="en-US"/>
        </w:rPr>
        <w:t>DevFiles</w:t>
      </w:r>
      <w:proofErr w:type="spellEnd"/>
      <w:r w:rsidRPr="009E3E4C">
        <w:rPr>
          <w:lang w:val="en-US"/>
        </w:rPr>
        <w:t>/App/)</w:t>
      </w:r>
    </w:p>
    <w:p w:rsidR="007D79FC" w:rsidRPr="009E3E4C" w:rsidRDefault="007D79FC" w:rsidP="007D79FC">
      <w:pPr>
        <w:spacing w:after="0"/>
        <w:rPr>
          <w:lang w:val="en-US"/>
        </w:rPr>
      </w:pPr>
      <w:proofErr w:type="spellStart"/>
      <w:r w:rsidRPr="009E3E4C">
        <w:rPr>
          <w:b/>
          <w:lang w:val="en-US"/>
        </w:rPr>
        <w:t>balAreaCoef</w:t>
      </w:r>
      <w:proofErr w:type="spellEnd"/>
      <w:r w:rsidRPr="009E3E4C">
        <w:rPr>
          <w:lang w:val="en-US"/>
        </w:rPr>
        <w:t xml:space="preserve">: </w:t>
      </w:r>
      <w:r w:rsidRPr="009E3E4C">
        <w:rPr>
          <w:rFonts w:eastAsiaTheme="minorEastAsia"/>
          <w:lang w:val="en-US"/>
        </w:rPr>
        <w:t>effective loaded area in the ballast divided by the area of the bottom of the sleeper</w:t>
      </w:r>
    </w:p>
    <w:p w:rsidR="007D79FC" w:rsidRPr="009E3E4C" w:rsidRDefault="007D79FC" w:rsidP="007D79FC">
      <w:pPr>
        <w:spacing w:after="0"/>
        <w:rPr>
          <w:lang w:val="en-US"/>
        </w:rPr>
      </w:pPr>
      <w:proofErr w:type="spellStart"/>
      <w:r w:rsidRPr="009E3E4C">
        <w:rPr>
          <w:b/>
          <w:lang w:val="en-US"/>
        </w:rPr>
        <w:t>clampDampX</w:t>
      </w:r>
      <w:proofErr w:type="spellEnd"/>
      <w:r w:rsidRPr="009E3E4C">
        <w:rPr>
          <w:lang w:val="en-US"/>
        </w:rPr>
        <w:t>: clamp stiffness in the X direction</w:t>
      </w:r>
    </w:p>
    <w:p w:rsidR="007D79FC" w:rsidRPr="009E3E4C" w:rsidRDefault="007D79FC" w:rsidP="007D79FC">
      <w:pPr>
        <w:spacing w:after="0"/>
        <w:rPr>
          <w:lang w:val="en-US"/>
        </w:rPr>
      </w:pPr>
      <w:proofErr w:type="spellStart"/>
      <w:r w:rsidRPr="009E3E4C">
        <w:rPr>
          <w:b/>
          <w:lang w:val="en-US"/>
        </w:rPr>
        <w:t>clampDampY</w:t>
      </w:r>
      <w:proofErr w:type="spellEnd"/>
      <w:r w:rsidRPr="009E3E4C">
        <w:rPr>
          <w:lang w:val="en-US"/>
        </w:rPr>
        <w:t>: clamp stiffness in the Y direction</w:t>
      </w:r>
    </w:p>
    <w:p w:rsidR="007D79FC" w:rsidRPr="009E3E4C" w:rsidRDefault="007D79FC" w:rsidP="007D79FC">
      <w:pPr>
        <w:spacing w:after="0"/>
        <w:rPr>
          <w:lang w:val="en-US"/>
        </w:rPr>
      </w:pPr>
      <w:proofErr w:type="spellStart"/>
      <w:r w:rsidRPr="009E3E4C">
        <w:rPr>
          <w:b/>
          <w:lang w:val="en-US"/>
        </w:rPr>
        <w:t>clampDampZ</w:t>
      </w:r>
      <w:proofErr w:type="spellEnd"/>
      <w:r w:rsidRPr="009E3E4C">
        <w:rPr>
          <w:lang w:val="en-US"/>
        </w:rPr>
        <w:t xml:space="preserve">: clamp stiffness in the Z direction </w:t>
      </w:r>
    </w:p>
    <w:p w:rsidR="007D79FC" w:rsidRPr="009E3E4C" w:rsidRDefault="007D79FC" w:rsidP="007D79FC">
      <w:pPr>
        <w:spacing w:after="0"/>
        <w:rPr>
          <w:lang w:val="en-US"/>
        </w:rPr>
      </w:pPr>
      <w:proofErr w:type="spellStart"/>
      <w:r w:rsidRPr="009E3E4C">
        <w:rPr>
          <w:b/>
          <w:lang w:val="en-US"/>
        </w:rPr>
        <w:t>clampStiffX</w:t>
      </w:r>
      <w:proofErr w:type="spellEnd"/>
      <w:r w:rsidRPr="009E3E4C">
        <w:rPr>
          <w:lang w:val="en-US"/>
        </w:rPr>
        <w:t>: clamp damping in the X direction</w:t>
      </w:r>
    </w:p>
    <w:p w:rsidR="007D79FC" w:rsidRPr="009E3E4C" w:rsidRDefault="007D79FC" w:rsidP="007D79FC">
      <w:pPr>
        <w:spacing w:after="0"/>
        <w:rPr>
          <w:lang w:val="en-US"/>
        </w:rPr>
      </w:pPr>
      <w:proofErr w:type="spellStart"/>
      <w:r w:rsidRPr="009E3E4C">
        <w:rPr>
          <w:b/>
          <w:lang w:val="en-US"/>
        </w:rPr>
        <w:t>clampStiffY</w:t>
      </w:r>
      <w:proofErr w:type="spellEnd"/>
      <w:r w:rsidRPr="009E3E4C">
        <w:rPr>
          <w:lang w:val="en-US"/>
        </w:rPr>
        <w:t xml:space="preserve">: clamp damping in the Y direction </w:t>
      </w:r>
    </w:p>
    <w:p w:rsidR="007D79FC" w:rsidRPr="009E3E4C" w:rsidRDefault="007D79FC" w:rsidP="007D79FC">
      <w:pPr>
        <w:spacing w:after="0"/>
        <w:rPr>
          <w:lang w:val="en-US"/>
        </w:rPr>
      </w:pPr>
      <w:proofErr w:type="spellStart"/>
      <w:r w:rsidRPr="009E3E4C">
        <w:rPr>
          <w:b/>
          <w:lang w:val="en-US"/>
        </w:rPr>
        <w:t>clampStiffZ</w:t>
      </w:r>
      <w:proofErr w:type="spellEnd"/>
      <w:r w:rsidRPr="009E3E4C">
        <w:rPr>
          <w:lang w:val="en-US"/>
        </w:rPr>
        <w:t>: clamp damping in the Z direction</w:t>
      </w:r>
    </w:p>
    <w:p w:rsidR="007D79FC" w:rsidRPr="009E3E4C" w:rsidRDefault="007D79FC" w:rsidP="007D79FC">
      <w:pPr>
        <w:spacing w:after="0"/>
        <w:rPr>
          <w:lang w:val="en-US"/>
        </w:rPr>
      </w:pPr>
      <w:proofErr w:type="spellStart"/>
      <w:r w:rsidRPr="009E3E4C">
        <w:rPr>
          <w:b/>
          <w:lang w:val="en-US"/>
        </w:rPr>
        <w:t>computeAcoustic</w:t>
      </w:r>
      <w:proofErr w:type="spellEnd"/>
      <w:r w:rsidRPr="009E3E4C">
        <w:rPr>
          <w:lang w:val="en-US"/>
        </w:rPr>
        <w:t>: activation of the acoustic computation (bool)</w:t>
      </w:r>
    </w:p>
    <w:p w:rsidR="007D79FC" w:rsidRPr="009E3E4C" w:rsidRDefault="007D79FC" w:rsidP="007D79FC">
      <w:pPr>
        <w:spacing w:after="0"/>
        <w:rPr>
          <w:lang w:val="en-US"/>
        </w:rPr>
      </w:pPr>
      <w:proofErr w:type="spellStart"/>
      <w:r w:rsidRPr="009E3E4C">
        <w:rPr>
          <w:b/>
          <w:lang w:val="en-US"/>
        </w:rPr>
        <w:t>computeModes</w:t>
      </w:r>
      <w:proofErr w:type="spellEnd"/>
      <w:r w:rsidRPr="009E3E4C">
        <w:rPr>
          <w:lang w:val="en-US"/>
        </w:rPr>
        <w:t>: activation of the Phase 1 of the simulation (bool); if false, only Phase 2 is done</w:t>
      </w:r>
    </w:p>
    <w:p w:rsidR="007D79FC" w:rsidRPr="009E3E4C" w:rsidRDefault="007D79FC" w:rsidP="007D79FC">
      <w:pPr>
        <w:spacing w:after="0"/>
        <w:rPr>
          <w:lang w:val="en-US"/>
        </w:rPr>
      </w:pPr>
      <w:proofErr w:type="spellStart"/>
      <w:r w:rsidRPr="009E3E4C">
        <w:rPr>
          <w:b/>
          <w:lang w:val="en-US"/>
        </w:rPr>
        <w:t>cumulMassEffeUn</w:t>
      </w:r>
      <w:proofErr w:type="spellEnd"/>
      <w:r w:rsidRPr="009E3E4C">
        <w:rPr>
          <w:lang w:val="en-US"/>
        </w:rPr>
        <w:t xml:space="preserve">: cumulated effective unit mass (float); see </w:t>
      </w:r>
      <w:r w:rsidRPr="009E3E4C">
        <w:rPr>
          <w:lang w:val="en-US"/>
        </w:rPr>
        <w:fldChar w:fldCharType="begin"/>
      </w:r>
      <w:r w:rsidRPr="009E3E4C">
        <w:rPr>
          <w:lang w:val="en-US"/>
        </w:rPr>
        <w:instrText xml:space="preserve"> REF _Ref161409657 \r \h </w:instrText>
      </w:r>
      <w:r w:rsidRPr="009E3E4C">
        <w:rPr>
          <w:lang w:val="en-US"/>
        </w:rPr>
      </w:r>
      <w:r w:rsidRPr="009E3E4C">
        <w:rPr>
          <w:lang w:val="en-US"/>
        </w:rPr>
        <w:fldChar w:fldCharType="separate"/>
      </w:r>
      <w:r w:rsidR="0058505B">
        <w:rPr>
          <w:lang w:val="en-US"/>
        </w:rPr>
        <w:t>3.2.2</w:t>
      </w:r>
      <w:r w:rsidRPr="009E3E4C">
        <w:rPr>
          <w:lang w:val="en-US"/>
        </w:rPr>
        <w:fldChar w:fldCharType="end"/>
      </w:r>
      <w:r w:rsidRPr="009E3E4C">
        <w:rPr>
          <w:lang w:val="en-US"/>
        </w:rPr>
        <w:t>, point 3.</w:t>
      </w:r>
    </w:p>
    <w:p w:rsidR="007D79FC" w:rsidRPr="009E3E4C" w:rsidRDefault="007D79FC" w:rsidP="007D79FC">
      <w:pPr>
        <w:spacing w:after="0"/>
        <w:rPr>
          <w:lang w:val="en-US"/>
        </w:rPr>
      </w:pPr>
      <w:proofErr w:type="spellStart"/>
      <w:r w:rsidRPr="009E3E4C">
        <w:rPr>
          <w:b/>
          <w:lang w:val="en-US"/>
        </w:rPr>
        <w:t>cwd</w:t>
      </w:r>
      <w:proofErr w:type="spellEnd"/>
      <w:r w:rsidRPr="009E3E4C">
        <w:rPr>
          <w:lang w:val="en-US"/>
        </w:rPr>
        <w:t xml:space="preserve">: path of the current working directory </w:t>
      </w:r>
      <w:proofErr w:type="gramStart"/>
      <w:r w:rsidRPr="009E3E4C">
        <w:rPr>
          <w:lang w:val="en-US"/>
        </w:rPr>
        <w:t>(./</w:t>
      </w:r>
      <w:proofErr w:type="gramEnd"/>
      <w:r w:rsidRPr="009E3E4C">
        <w:rPr>
          <w:lang w:val="en-US"/>
        </w:rPr>
        <w:t>)</w:t>
      </w:r>
    </w:p>
    <w:p w:rsidR="007D79FC" w:rsidRPr="009E3E4C" w:rsidRDefault="007D79FC" w:rsidP="007D79FC">
      <w:pPr>
        <w:spacing w:after="0"/>
        <w:rPr>
          <w:lang w:val="en-US"/>
        </w:rPr>
      </w:pPr>
      <w:r w:rsidRPr="009E3E4C">
        <w:rPr>
          <w:b/>
          <w:lang w:val="en-US"/>
        </w:rPr>
        <w:t>debugPh1</w:t>
      </w:r>
      <w:r w:rsidRPr="009E3E4C">
        <w:rPr>
          <w:lang w:val="en-US"/>
        </w:rPr>
        <w:t>: debug mode for phase 1 (bool); if true, the terminal does not close when job is over</w:t>
      </w:r>
    </w:p>
    <w:p w:rsidR="007D79FC" w:rsidRPr="009E3E4C" w:rsidRDefault="007D79FC" w:rsidP="007D79FC">
      <w:pPr>
        <w:spacing w:after="0"/>
        <w:rPr>
          <w:lang w:val="en-US"/>
        </w:rPr>
      </w:pPr>
      <w:r w:rsidRPr="009E3E4C">
        <w:rPr>
          <w:b/>
          <w:lang w:val="en-US"/>
        </w:rPr>
        <w:t>debugPh2</w:t>
      </w:r>
      <w:r w:rsidRPr="009E3E4C">
        <w:rPr>
          <w:lang w:val="en-US"/>
        </w:rPr>
        <w:t>: debug mode for phase 2 (bool); if true, the terminals do not close when job is over</w:t>
      </w:r>
    </w:p>
    <w:p w:rsidR="007D79FC" w:rsidRPr="009E3E4C" w:rsidRDefault="007D79FC" w:rsidP="007D79FC">
      <w:pPr>
        <w:spacing w:after="0"/>
        <w:rPr>
          <w:lang w:val="en-US"/>
        </w:rPr>
      </w:pPr>
      <w:proofErr w:type="spellStart"/>
      <w:r w:rsidRPr="009E3E4C">
        <w:rPr>
          <w:b/>
          <w:lang w:val="en-US"/>
        </w:rPr>
        <w:t>fDirLat</w:t>
      </w:r>
      <w:proofErr w:type="spellEnd"/>
      <w:r w:rsidRPr="009E3E4C">
        <w:rPr>
          <w:lang w:val="en-US"/>
        </w:rPr>
        <w:t>: lateral component of the excitation vector direction (float); positive is outward of the track</w:t>
      </w:r>
    </w:p>
    <w:p w:rsidR="007D79FC" w:rsidRPr="009E3E4C" w:rsidRDefault="007D79FC" w:rsidP="007D79FC">
      <w:pPr>
        <w:spacing w:after="0"/>
        <w:rPr>
          <w:lang w:val="en-US"/>
        </w:rPr>
      </w:pPr>
      <w:proofErr w:type="spellStart"/>
      <w:r w:rsidRPr="009E3E4C">
        <w:rPr>
          <w:b/>
          <w:lang w:val="en-US"/>
        </w:rPr>
        <w:t>fDirVert</w:t>
      </w:r>
      <w:proofErr w:type="spellEnd"/>
      <w:r w:rsidRPr="009E3E4C">
        <w:rPr>
          <w:lang w:val="en-US"/>
        </w:rPr>
        <w:t>: vertical component of the excitation vector direction (float); positive is towards the ground</w:t>
      </w:r>
    </w:p>
    <w:p w:rsidR="007D79FC" w:rsidRPr="009E3E4C" w:rsidRDefault="007D79FC" w:rsidP="007D79FC">
      <w:pPr>
        <w:spacing w:after="0"/>
        <w:rPr>
          <w:lang w:val="en-US"/>
        </w:rPr>
      </w:pPr>
      <w:proofErr w:type="spellStart"/>
      <w:r w:rsidRPr="009E3E4C">
        <w:rPr>
          <w:b/>
          <w:lang w:val="en-US"/>
        </w:rPr>
        <w:t>forceNode</w:t>
      </w:r>
      <w:proofErr w:type="spellEnd"/>
      <w:r w:rsidRPr="009E3E4C">
        <w:rPr>
          <w:lang w:val="en-US"/>
        </w:rPr>
        <w:t>: name of the group of one node, where the excitation is applied (string)</w:t>
      </w:r>
    </w:p>
    <w:p w:rsidR="007D79FC" w:rsidRPr="009E3E4C" w:rsidRDefault="007D79FC" w:rsidP="007D79FC">
      <w:pPr>
        <w:spacing w:after="0"/>
        <w:rPr>
          <w:lang w:val="en-US"/>
        </w:rPr>
      </w:pPr>
      <w:r w:rsidRPr="009E3E4C">
        <w:rPr>
          <w:b/>
          <w:lang w:val="en-US"/>
        </w:rPr>
        <w:t>frequencies</w:t>
      </w:r>
      <w:r w:rsidRPr="009E3E4C">
        <w:rPr>
          <w:lang w:val="en-US"/>
        </w:rPr>
        <w:t>: frequencies at which the second phase performs a harmonic simulation (list of float)</w:t>
      </w:r>
    </w:p>
    <w:p w:rsidR="007D79FC" w:rsidRPr="009E3E4C" w:rsidRDefault="007D79FC" w:rsidP="007D79FC">
      <w:pPr>
        <w:spacing w:after="0"/>
        <w:rPr>
          <w:lang w:val="en-US"/>
        </w:rPr>
      </w:pPr>
      <w:proofErr w:type="spellStart"/>
      <w:r w:rsidRPr="009E3E4C">
        <w:rPr>
          <w:b/>
          <w:lang w:val="en-US"/>
        </w:rPr>
        <w:t>hBal</w:t>
      </w:r>
      <w:proofErr w:type="spellEnd"/>
      <w:r w:rsidRPr="009E3E4C">
        <w:rPr>
          <w:lang w:val="en-US"/>
        </w:rPr>
        <w:t>: virtual height of the ballast in [m] (float); allows calculating the ballast discrete elements properties</w:t>
      </w:r>
    </w:p>
    <w:p w:rsidR="007D79FC" w:rsidRPr="009E3E4C" w:rsidRDefault="007D79FC" w:rsidP="007D79FC">
      <w:pPr>
        <w:spacing w:after="0"/>
        <w:rPr>
          <w:lang w:val="en-US"/>
        </w:rPr>
      </w:pPr>
      <w:r w:rsidRPr="009E3E4C">
        <w:rPr>
          <w:b/>
          <w:lang w:val="en-US"/>
        </w:rPr>
        <w:t>host</w:t>
      </w:r>
      <w:r w:rsidRPr="009E3E4C">
        <w:rPr>
          <w:lang w:val="en-US"/>
        </w:rPr>
        <w:t>: name of the host server (string); by default: “localhost”</w:t>
      </w:r>
    </w:p>
    <w:p w:rsidR="007D79FC" w:rsidRPr="009E3E4C" w:rsidRDefault="007D79FC" w:rsidP="007D79FC">
      <w:pPr>
        <w:spacing w:after="0"/>
        <w:rPr>
          <w:lang w:val="en-US"/>
        </w:rPr>
      </w:pPr>
      <w:proofErr w:type="spellStart"/>
      <w:r w:rsidRPr="009E3E4C">
        <w:rPr>
          <w:b/>
          <w:lang w:val="en-US"/>
        </w:rPr>
        <w:t>memLimit</w:t>
      </w:r>
      <w:proofErr w:type="spellEnd"/>
      <w:r w:rsidRPr="009E3E4C">
        <w:rPr>
          <w:lang w:val="en-US"/>
        </w:rPr>
        <w:t>: memory limit [MB] for RAM usage in each job (float)</w:t>
      </w:r>
    </w:p>
    <w:p w:rsidR="007D79FC" w:rsidRPr="009E3E4C" w:rsidRDefault="007D79FC" w:rsidP="007D79FC">
      <w:pPr>
        <w:spacing w:after="0"/>
        <w:rPr>
          <w:lang w:val="en-US"/>
        </w:rPr>
      </w:pPr>
      <w:proofErr w:type="spellStart"/>
      <w:r w:rsidRPr="009E3E4C">
        <w:rPr>
          <w:b/>
          <w:lang w:val="en-US"/>
        </w:rPr>
        <w:t>modesFolder</w:t>
      </w:r>
      <w:proofErr w:type="spellEnd"/>
      <w:r w:rsidRPr="009E3E4C">
        <w:rPr>
          <w:lang w:val="en-US"/>
        </w:rPr>
        <w:t>: path of the folder where modes information is saved after phase 1, and/or recovered for phase 2 (string)</w:t>
      </w:r>
    </w:p>
    <w:p w:rsidR="007D79FC" w:rsidRPr="009E3E4C" w:rsidRDefault="007D79FC" w:rsidP="007D79FC">
      <w:pPr>
        <w:spacing w:after="0"/>
        <w:rPr>
          <w:lang w:val="en-US"/>
        </w:rPr>
      </w:pPr>
      <w:proofErr w:type="spellStart"/>
      <w:r w:rsidRPr="009E3E4C">
        <w:rPr>
          <w:b/>
          <w:lang w:val="en-US"/>
        </w:rPr>
        <w:t>modesMaxFreq</w:t>
      </w:r>
      <w:proofErr w:type="spellEnd"/>
      <w:r w:rsidRPr="009E3E4C">
        <w:rPr>
          <w:lang w:val="en-US"/>
        </w:rPr>
        <w:t>: largest frequency for modes calculation in phase 1 (float)</w:t>
      </w:r>
    </w:p>
    <w:p w:rsidR="007D79FC" w:rsidRPr="009E3E4C" w:rsidRDefault="007D79FC" w:rsidP="007D79FC">
      <w:pPr>
        <w:spacing w:after="0"/>
        <w:rPr>
          <w:lang w:val="en-US"/>
        </w:rPr>
      </w:pPr>
      <w:proofErr w:type="spellStart"/>
      <w:r w:rsidRPr="009E3E4C">
        <w:rPr>
          <w:b/>
          <w:lang w:val="en-US"/>
        </w:rPr>
        <w:lastRenderedPageBreak/>
        <w:t>nCPUs</w:t>
      </w:r>
      <w:proofErr w:type="spellEnd"/>
      <w:r w:rsidRPr="009E3E4C">
        <w:rPr>
          <w:lang w:val="en-US"/>
        </w:rPr>
        <w:t>: number of CPUs per job for phase 2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proofErr w:type="spellStart"/>
      <w:r w:rsidRPr="009E3E4C">
        <w:rPr>
          <w:b/>
          <w:lang w:val="en-US"/>
        </w:rPr>
        <w:t>nJobs</w:t>
      </w:r>
      <w:proofErr w:type="spellEnd"/>
      <w:r w:rsidRPr="009E3E4C">
        <w:rPr>
          <w:lang w:val="en-US"/>
        </w:rPr>
        <w:t>: number of jobs dividing the spectrum for phase 2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proofErr w:type="spellStart"/>
      <w:r w:rsidRPr="009E3E4C">
        <w:rPr>
          <w:b/>
          <w:lang w:val="en-US"/>
        </w:rPr>
        <w:t>nModesRai</w:t>
      </w:r>
      <w:proofErr w:type="spellEnd"/>
      <w:r w:rsidRPr="009E3E4C">
        <w:rPr>
          <w:lang w:val="en-US"/>
        </w:rPr>
        <w:t>: number of rail interface modes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proofErr w:type="spellStart"/>
      <w:r w:rsidRPr="009E3E4C">
        <w:rPr>
          <w:b/>
          <w:lang w:val="en-US"/>
        </w:rPr>
        <w:t>nModesSlp</w:t>
      </w:r>
      <w:proofErr w:type="spellEnd"/>
      <w:r w:rsidRPr="009E3E4C">
        <w:rPr>
          <w:lang w:val="en-US"/>
        </w:rPr>
        <w:t>: number of sleeper interface modes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proofErr w:type="spellStart"/>
      <w:r w:rsidRPr="009E3E4C">
        <w:rPr>
          <w:b/>
          <w:lang w:val="en-US"/>
        </w:rPr>
        <w:t>nSlp</w:t>
      </w:r>
      <w:proofErr w:type="spellEnd"/>
      <w:r w:rsidRPr="009E3E4C">
        <w:rPr>
          <w:lang w:val="en-US"/>
        </w:rPr>
        <w:t>: number of sleepers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r w:rsidRPr="009E3E4C">
        <w:rPr>
          <w:b/>
          <w:lang w:val="en-US"/>
        </w:rPr>
        <w:t>nSlpAcoust1</w:t>
      </w:r>
      <w:r w:rsidRPr="009E3E4C">
        <w:rPr>
          <w:lang w:val="en-US"/>
        </w:rPr>
        <w:t>: first sleeper, which contributes to the acoustic calculation and whose displacement field is printed to MED (</w:t>
      </w:r>
      <w:proofErr w:type="spellStart"/>
      <w:r w:rsidRPr="009E3E4C">
        <w:rPr>
          <w:lang w:val="en-US"/>
        </w:rPr>
        <w:t>int</w:t>
      </w:r>
      <w:proofErr w:type="spellEnd"/>
      <w:r w:rsidRPr="009E3E4C">
        <w:rPr>
          <w:lang w:val="en-US"/>
        </w:rPr>
        <w:t>); sleeper numbering starts at 1</w:t>
      </w:r>
    </w:p>
    <w:p w:rsidR="007D79FC" w:rsidRPr="009E3E4C" w:rsidRDefault="007D79FC" w:rsidP="007D79FC">
      <w:pPr>
        <w:spacing w:after="0"/>
        <w:rPr>
          <w:lang w:val="en-US"/>
        </w:rPr>
      </w:pPr>
      <w:r w:rsidRPr="009E3E4C">
        <w:rPr>
          <w:b/>
          <w:lang w:val="en-US"/>
        </w:rPr>
        <w:t>nSlpAcoust2</w:t>
      </w:r>
      <w:r w:rsidRPr="009E3E4C">
        <w:rPr>
          <w:lang w:val="en-US"/>
        </w:rPr>
        <w:t>: last sleeper, which contributes to the acoustic calculation and whose displacement field is printed to MED (</w:t>
      </w:r>
      <w:proofErr w:type="spellStart"/>
      <w:r w:rsidRPr="009E3E4C">
        <w:rPr>
          <w:lang w:val="en-US"/>
        </w:rPr>
        <w:t>int</w:t>
      </w:r>
      <w:proofErr w:type="spellEnd"/>
      <w:r w:rsidRPr="009E3E4C">
        <w:rPr>
          <w:lang w:val="en-US"/>
        </w:rPr>
        <w:t>); sleeper numbering starts at 1</w:t>
      </w:r>
    </w:p>
    <w:p w:rsidR="007D79FC" w:rsidRPr="009E3E4C" w:rsidRDefault="007D79FC" w:rsidP="007D79FC">
      <w:pPr>
        <w:spacing w:after="0"/>
        <w:rPr>
          <w:lang w:val="en-US"/>
        </w:rPr>
      </w:pPr>
      <w:r w:rsidRPr="009E3E4C">
        <w:rPr>
          <w:b/>
          <w:lang w:val="en-US"/>
        </w:rPr>
        <w:t>name</w:t>
      </w:r>
      <w:r w:rsidRPr="009E3E4C">
        <w:rPr>
          <w:lang w:val="en-US"/>
        </w:rPr>
        <w:t>: name of the simulation (string); all files are stored in [</w:t>
      </w:r>
      <w:proofErr w:type="spellStart"/>
      <w:r w:rsidRPr="009E3E4C">
        <w:rPr>
          <w:lang w:val="en-US"/>
        </w:rPr>
        <w:t>simuParentFolder</w:t>
      </w:r>
      <w:proofErr w:type="spellEnd"/>
      <w:r w:rsidRPr="009E3E4C">
        <w:rPr>
          <w:lang w:val="en-US"/>
        </w:rPr>
        <w:t>]/[name]</w:t>
      </w:r>
    </w:p>
    <w:p w:rsidR="007D79FC" w:rsidRPr="009E3E4C" w:rsidRDefault="007D79FC" w:rsidP="007D79FC">
      <w:pPr>
        <w:spacing w:after="0"/>
        <w:rPr>
          <w:lang w:val="en-US"/>
        </w:rPr>
      </w:pPr>
      <w:proofErr w:type="spellStart"/>
      <w:r w:rsidRPr="009E3E4C">
        <w:rPr>
          <w:b/>
          <w:lang w:val="en-US"/>
        </w:rPr>
        <w:t>nodesFRF</w:t>
      </w:r>
      <w:proofErr w:type="spellEnd"/>
      <w:r w:rsidRPr="009E3E4C">
        <w:rPr>
          <w:lang w:val="en-US"/>
        </w:rPr>
        <w:t xml:space="preserve">: groups of nodes where FRFs are exported (list of string); see </w:t>
      </w:r>
      <w:r w:rsidRPr="009E3E4C">
        <w:rPr>
          <w:lang w:val="en-US"/>
        </w:rPr>
        <w:fldChar w:fldCharType="begin"/>
      </w:r>
      <w:r w:rsidRPr="009E3E4C">
        <w:rPr>
          <w:lang w:val="en-US"/>
        </w:rPr>
        <w:instrText xml:space="preserve"> REF _Ref161410648 \r \h </w:instrText>
      </w:r>
      <w:r w:rsidRPr="009E3E4C">
        <w:rPr>
          <w:lang w:val="en-US"/>
        </w:rPr>
      </w:r>
      <w:r w:rsidRPr="009E3E4C">
        <w:rPr>
          <w:lang w:val="en-US"/>
        </w:rPr>
        <w:fldChar w:fldCharType="separate"/>
      </w:r>
      <w:r w:rsidR="0058505B">
        <w:rPr>
          <w:lang w:val="en-US"/>
        </w:rPr>
        <w:t>3.2.4</w:t>
      </w:r>
      <w:r w:rsidRPr="009E3E4C">
        <w:rPr>
          <w:lang w:val="en-US"/>
        </w:rPr>
        <w:fldChar w:fldCharType="end"/>
      </w:r>
      <w:r w:rsidRPr="009E3E4C">
        <w:rPr>
          <w:lang w:val="en-US"/>
        </w:rPr>
        <w:t xml:space="preserve"> point 14.</w:t>
      </w:r>
    </w:p>
    <w:p w:rsidR="007D79FC" w:rsidRPr="009E3E4C" w:rsidRDefault="007D79FC" w:rsidP="007D79FC">
      <w:pPr>
        <w:spacing w:after="0"/>
        <w:rPr>
          <w:lang w:val="en-US"/>
        </w:rPr>
      </w:pPr>
      <w:proofErr w:type="spellStart"/>
      <w:r w:rsidRPr="009E3E4C">
        <w:rPr>
          <w:b/>
          <w:lang w:val="en-US"/>
        </w:rPr>
        <w:t>nuBal</w:t>
      </w:r>
      <w:proofErr w:type="spellEnd"/>
      <w:r w:rsidRPr="009E3E4C">
        <w:rPr>
          <w:lang w:val="en-US"/>
        </w:rPr>
        <w:t>: Poisson’s ratio of the ballast (float)</w:t>
      </w:r>
    </w:p>
    <w:p w:rsidR="007D79FC" w:rsidRPr="009E3E4C" w:rsidRDefault="007D79FC" w:rsidP="007D79FC">
      <w:pPr>
        <w:spacing w:after="0"/>
        <w:rPr>
          <w:lang w:val="en-US"/>
        </w:rPr>
      </w:pPr>
      <w:r w:rsidRPr="009E3E4C">
        <w:rPr>
          <w:b/>
          <w:lang w:val="en-US"/>
        </w:rPr>
        <w:t>nuMat1</w:t>
      </w:r>
      <w:r w:rsidRPr="009E3E4C">
        <w:rPr>
          <w:lang w:val="en-US"/>
        </w:rPr>
        <w:t>: Poisson’s ratio of the pad material 1 (float)</w:t>
      </w:r>
    </w:p>
    <w:p w:rsidR="007D79FC" w:rsidRPr="009E3E4C" w:rsidRDefault="007D79FC" w:rsidP="007D79FC">
      <w:pPr>
        <w:spacing w:after="0"/>
        <w:rPr>
          <w:lang w:val="en-US"/>
        </w:rPr>
      </w:pPr>
      <w:r w:rsidRPr="009E3E4C">
        <w:rPr>
          <w:b/>
          <w:lang w:val="en-US"/>
        </w:rPr>
        <w:t>nuMat2</w:t>
      </w:r>
      <w:r w:rsidRPr="009E3E4C">
        <w:rPr>
          <w:lang w:val="en-US"/>
        </w:rPr>
        <w:t>: Poisson’s ratio of the pad material 2 (float)</w:t>
      </w:r>
    </w:p>
    <w:p w:rsidR="007D79FC" w:rsidRPr="009E3E4C" w:rsidRDefault="007D79FC" w:rsidP="007D79FC">
      <w:pPr>
        <w:spacing w:after="0"/>
        <w:rPr>
          <w:lang w:val="en-US"/>
        </w:rPr>
      </w:pPr>
      <w:proofErr w:type="spellStart"/>
      <w:r w:rsidRPr="009E3E4C">
        <w:rPr>
          <w:b/>
          <w:lang w:val="en-US"/>
        </w:rPr>
        <w:t>nuRail</w:t>
      </w:r>
      <w:proofErr w:type="spellEnd"/>
      <w:r w:rsidRPr="009E3E4C">
        <w:rPr>
          <w:lang w:val="en-US"/>
        </w:rPr>
        <w:t>: Poisson’s ratio of the rail (float)</w:t>
      </w:r>
    </w:p>
    <w:p w:rsidR="007D79FC" w:rsidRPr="009E3E4C" w:rsidRDefault="007D79FC" w:rsidP="007D79FC">
      <w:pPr>
        <w:spacing w:after="0"/>
        <w:rPr>
          <w:lang w:val="en-US"/>
        </w:rPr>
      </w:pPr>
      <w:proofErr w:type="spellStart"/>
      <w:r w:rsidRPr="009E3E4C">
        <w:rPr>
          <w:b/>
          <w:lang w:val="en-US"/>
        </w:rPr>
        <w:t>nuSleeper</w:t>
      </w:r>
      <w:proofErr w:type="spellEnd"/>
      <w:r w:rsidRPr="009E3E4C">
        <w:rPr>
          <w:lang w:val="en-US"/>
        </w:rPr>
        <w:t>: Poisson’s ratio of the sleeper (float)</w:t>
      </w:r>
    </w:p>
    <w:p w:rsidR="007D79FC" w:rsidRPr="009E3E4C" w:rsidRDefault="007D79FC" w:rsidP="007D79FC">
      <w:pPr>
        <w:spacing w:after="0"/>
        <w:rPr>
          <w:lang w:val="en-US"/>
        </w:rPr>
      </w:pPr>
      <w:proofErr w:type="spellStart"/>
      <w:r w:rsidRPr="009E3E4C">
        <w:rPr>
          <w:b/>
          <w:lang w:val="en-US"/>
        </w:rPr>
        <w:t>nuUSP</w:t>
      </w:r>
      <w:proofErr w:type="spellEnd"/>
      <w:r w:rsidRPr="009E3E4C">
        <w:rPr>
          <w:lang w:val="en-US"/>
        </w:rPr>
        <w:t>: Poisson’s ratio of the USP (float)</w:t>
      </w:r>
    </w:p>
    <w:p w:rsidR="007D79FC" w:rsidRPr="009E3E4C" w:rsidRDefault="007D79FC" w:rsidP="007D79FC">
      <w:pPr>
        <w:spacing w:after="0"/>
        <w:rPr>
          <w:lang w:val="en-US"/>
        </w:rPr>
      </w:pPr>
      <w:proofErr w:type="spellStart"/>
      <w:r w:rsidRPr="009E3E4C">
        <w:rPr>
          <w:b/>
          <w:lang w:val="en-US"/>
        </w:rPr>
        <w:t>outputType</w:t>
      </w:r>
      <w:proofErr w:type="spellEnd"/>
      <w:r w:rsidRPr="009E3E4C">
        <w:rPr>
          <w:lang w:val="en-US"/>
        </w:rPr>
        <w:t>: type of FRF exported (string: “DEPL”, “VITE” OR “ACCE”)</w:t>
      </w:r>
    </w:p>
    <w:p w:rsidR="007D79FC" w:rsidRPr="009E3E4C" w:rsidRDefault="007D79FC" w:rsidP="007D79FC">
      <w:pPr>
        <w:spacing w:after="0"/>
        <w:rPr>
          <w:lang w:val="en-US"/>
        </w:rPr>
      </w:pPr>
      <w:proofErr w:type="spellStart"/>
      <w:r w:rsidRPr="009E3E4C">
        <w:rPr>
          <w:b/>
          <w:lang w:val="en-US"/>
        </w:rPr>
        <w:t>padMesh</w:t>
      </w:r>
      <w:proofErr w:type="spellEnd"/>
      <w:r w:rsidRPr="009E3E4C">
        <w:rPr>
          <w:lang w:val="en-US"/>
        </w:rPr>
        <w:t>: path of the mesh of the rail pad (string)</w:t>
      </w:r>
    </w:p>
    <w:p w:rsidR="007D79FC" w:rsidRPr="009E3E4C" w:rsidRDefault="007D79FC" w:rsidP="007D79FC">
      <w:pPr>
        <w:spacing w:after="0"/>
        <w:rPr>
          <w:lang w:val="en-US"/>
        </w:rPr>
      </w:pPr>
      <w:r w:rsidRPr="009E3E4C">
        <w:rPr>
          <w:b/>
          <w:lang w:val="en-US"/>
        </w:rPr>
        <w:t>phase1CPUs</w:t>
      </w:r>
      <w:r w:rsidRPr="009E3E4C">
        <w:rPr>
          <w:lang w:val="en-US"/>
        </w:rPr>
        <w:t>: number of CPUs used in phase 1 (</w:t>
      </w:r>
      <w:proofErr w:type="spellStart"/>
      <w:r w:rsidRPr="009E3E4C">
        <w:rPr>
          <w:lang w:val="en-US"/>
        </w:rPr>
        <w:t>int</w:t>
      </w:r>
      <w:proofErr w:type="spellEnd"/>
      <w:r w:rsidRPr="009E3E4C">
        <w:rPr>
          <w:lang w:val="en-US"/>
        </w:rPr>
        <w:t>)</w:t>
      </w:r>
    </w:p>
    <w:p w:rsidR="007D79FC" w:rsidRPr="009E3E4C" w:rsidRDefault="007D79FC" w:rsidP="007D79FC">
      <w:pPr>
        <w:spacing w:after="0"/>
        <w:rPr>
          <w:lang w:val="en-US"/>
        </w:rPr>
      </w:pPr>
      <w:r w:rsidRPr="009E3E4C">
        <w:rPr>
          <w:b/>
          <w:lang w:val="en-US"/>
        </w:rPr>
        <w:t>phase1Freq</w:t>
      </w:r>
      <w:r w:rsidRPr="009E3E4C">
        <w:rPr>
          <w:lang w:val="en-US"/>
        </w:rPr>
        <w:t>: frequency at which materials properties are evaluated in phase 1 (float)</w:t>
      </w:r>
    </w:p>
    <w:p w:rsidR="007D79FC" w:rsidRPr="009E3E4C" w:rsidRDefault="007D79FC" w:rsidP="007D79FC">
      <w:pPr>
        <w:spacing w:after="0"/>
        <w:rPr>
          <w:lang w:val="en-US"/>
        </w:rPr>
      </w:pPr>
      <w:r w:rsidRPr="009E3E4C">
        <w:rPr>
          <w:b/>
          <w:lang w:val="en-US"/>
        </w:rPr>
        <w:t>phase1WorkingDir</w:t>
      </w:r>
      <w:r w:rsidRPr="009E3E4C">
        <w:rPr>
          <w:lang w:val="en-US"/>
        </w:rPr>
        <w:t>: path of the folder where the phase 1 is executed (string; by default: “[</w:t>
      </w:r>
      <w:proofErr w:type="spellStart"/>
      <w:r w:rsidRPr="009E3E4C">
        <w:rPr>
          <w:lang w:val="en-US"/>
        </w:rPr>
        <w:t>simuParentFolder</w:t>
      </w:r>
      <w:proofErr w:type="spellEnd"/>
      <w:r w:rsidRPr="009E3E4C">
        <w:rPr>
          <w:lang w:val="en-US"/>
        </w:rPr>
        <w:t>]/[name]_phase1”)</w:t>
      </w:r>
    </w:p>
    <w:p w:rsidR="007D79FC" w:rsidRPr="009E3E4C" w:rsidRDefault="007D79FC" w:rsidP="007D79FC">
      <w:pPr>
        <w:spacing w:after="0"/>
        <w:rPr>
          <w:lang w:val="en-US"/>
        </w:rPr>
      </w:pPr>
      <w:proofErr w:type="spellStart"/>
      <w:r w:rsidRPr="009E3E4C">
        <w:rPr>
          <w:b/>
          <w:lang w:val="en-US"/>
        </w:rPr>
        <w:t>railMesh</w:t>
      </w:r>
      <w:proofErr w:type="spellEnd"/>
      <w:r w:rsidRPr="009E3E4C">
        <w:rPr>
          <w:lang w:val="en-US"/>
        </w:rPr>
        <w:t>: path of the mesh of the rail (string)</w:t>
      </w:r>
    </w:p>
    <w:p w:rsidR="007D79FC" w:rsidRPr="009E3E4C" w:rsidRDefault="007D79FC" w:rsidP="007D79FC">
      <w:pPr>
        <w:spacing w:after="0"/>
        <w:rPr>
          <w:lang w:val="en-US"/>
        </w:rPr>
      </w:pPr>
      <w:proofErr w:type="spellStart"/>
      <w:r w:rsidRPr="009E3E4C">
        <w:rPr>
          <w:b/>
          <w:lang w:val="en-US"/>
        </w:rPr>
        <w:t>reptrav</w:t>
      </w:r>
      <w:proofErr w:type="spellEnd"/>
      <w:r w:rsidRPr="009E3E4C">
        <w:rPr>
          <w:lang w:val="en-US"/>
        </w:rPr>
        <w:t>: path of the folder where Code_Aster jobs are actually executed (string; by default: “/</w:t>
      </w:r>
      <w:proofErr w:type="spellStart"/>
      <w:r w:rsidRPr="009E3E4C">
        <w:rPr>
          <w:lang w:val="en-US"/>
        </w:rPr>
        <w:t>tmp</w:t>
      </w:r>
      <w:proofErr w:type="spellEnd"/>
      <w:r w:rsidRPr="009E3E4C">
        <w:rPr>
          <w:lang w:val="en-US"/>
        </w:rPr>
        <w:t>/”)</w:t>
      </w:r>
    </w:p>
    <w:p w:rsidR="007D79FC" w:rsidRPr="009E3E4C" w:rsidRDefault="007D79FC" w:rsidP="007D79FC">
      <w:pPr>
        <w:spacing w:after="0"/>
        <w:rPr>
          <w:lang w:val="en-US"/>
        </w:rPr>
      </w:pPr>
      <w:proofErr w:type="spellStart"/>
      <w:r w:rsidRPr="009E3E4C">
        <w:rPr>
          <w:b/>
          <w:lang w:val="en-US"/>
        </w:rPr>
        <w:t>rhoRail</w:t>
      </w:r>
      <w:proofErr w:type="spellEnd"/>
      <w:r w:rsidRPr="009E3E4C">
        <w:rPr>
          <w:lang w:val="en-US"/>
        </w:rPr>
        <w:t>: density of the rail in [kg/m3] (float)</w:t>
      </w:r>
    </w:p>
    <w:p w:rsidR="007D79FC" w:rsidRPr="009E3E4C" w:rsidRDefault="007D79FC" w:rsidP="007D79FC">
      <w:pPr>
        <w:spacing w:after="0"/>
        <w:rPr>
          <w:lang w:val="en-US"/>
        </w:rPr>
      </w:pPr>
      <w:proofErr w:type="spellStart"/>
      <w:r w:rsidRPr="009E3E4C">
        <w:rPr>
          <w:b/>
          <w:lang w:val="en-US"/>
        </w:rPr>
        <w:t>rhoSleeper</w:t>
      </w:r>
      <w:proofErr w:type="spellEnd"/>
      <w:r w:rsidRPr="009E3E4C">
        <w:rPr>
          <w:lang w:val="en-US"/>
        </w:rPr>
        <w:t>: density of the sleeper in [kg/m3] (float)</w:t>
      </w:r>
    </w:p>
    <w:p w:rsidR="007D79FC" w:rsidRPr="009E3E4C" w:rsidRDefault="007D79FC" w:rsidP="007D79FC">
      <w:pPr>
        <w:spacing w:after="0"/>
        <w:rPr>
          <w:lang w:val="en-US"/>
        </w:rPr>
      </w:pPr>
      <w:proofErr w:type="spellStart"/>
      <w:r w:rsidRPr="009E3E4C">
        <w:rPr>
          <w:b/>
          <w:lang w:val="en-US"/>
        </w:rPr>
        <w:t>selectedSubstFRF</w:t>
      </w:r>
      <w:proofErr w:type="spellEnd"/>
      <w:r w:rsidRPr="009E3E4C">
        <w:rPr>
          <w:lang w:val="en-US"/>
        </w:rPr>
        <w:t xml:space="preserve">: numbers of the unit cells, where FRFs are exported (list of </w:t>
      </w:r>
      <w:proofErr w:type="spellStart"/>
      <w:r w:rsidRPr="009E3E4C">
        <w:rPr>
          <w:lang w:val="en-US"/>
        </w:rPr>
        <w:t>int</w:t>
      </w:r>
      <w:proofErr w:type="spellEnd"/>
      <w:r w:rsidRPr="009E3E4C">
        <w:rPr>
          <w:lang w:val="en-US"/>
        </w:rPr>
        <w:t>); numbering starts at 1</w:t>
      </w:r>
    </w:p>
    <w:p w:rsidR="007D79FC" w:rsidRPr="009E3E4C" w:rsidRDefault="007D79FC" w:rsidP="007D79FC">
      <w:pPr>
        <w:spacing w:after="0"/>
        <w:rPr>
          <w:lang w:val="en-US"/>
        </w:rPr>
      </w:pPr>
      <w:proofErr w:type="spellStart"/>
      <w:r w:rsidRPr="009E3E4C">
        <w:rPr>
          <w:b/>
          <w:lang w:val="en-US"/>
        </w:rPr>
        <w:t>simuParentFolder</w:t>
      </w:r>
      <w:proofErr w:type="spellEnd"/>
      <w:r w:rsidRPr="009E3E4C">
        <w:rPr>
          <w:lang w:val="en-US"/>
        </w:rPr>
        <w:t>: path of the folder where the folder [name] is created and results are stored (string)</w:t>
      </w:r>
    </w:p>
    <w:p w:rsidR="007D79FC" w:rsidRPr="009E3E4C" w:rsidRDefault="007D79FC" w:rsidP="007D79FC">
      <w:pPr>
        <w:spacing w:after="0"/>
        <w:rPr>
          <w:lang w:val="en-US"/>
        </w:rPr>
      </w:pPr>
      <w:proofErr w:type="spellStart"/>
      <w:r w:rsidRPr="009E3E4C">
        <w:rPr>
          <w:b/>
          <w:lang w:val="en-US"/>
        </w:rPr>
        <w:t>sleeperMesh</w:t>
      </w:r>
      <w:proofErr w:type="spellEnd"/>
      <w:r w:rsidRPr="009E3E4C">
        <w:rPr>
          <w:lang w:val="en-US"/>
        </w:rPr>
        <w:t>: path of the mesh of the sleeper (string)</w:t>
      </w:r>
    </w:p>
    <w:p w:rsidR="007D79FC" w:rsidRPr="009E3E4C" w:rsidRDefault="007D79FC" w:rsidP="007D79FC">
      <w:pPr>
        <w:spacing w:after="0"/>
        <w:rPr>
          <w:lang w:val="en-US"/>
        </w:rPr>
      </w:pPr>
      <w:proofErr w:type="spellStart"/>
      <w:r w:rsidRPr="009E3E4C">
        <w:rPr>
          <w:b/>
          <w:lang w:val="en-US"/>
        </w:rPr>
        <w:t>slpForce</w:t>
      </w:r>
      <w:proofErr w:type="spellEnd"/>
      <w:r w:rsidRPr="009E3E4C">
        <w:rPr>
          <w:lang w:val="en-US"/>
        </w:rPr>
        <w:t>: number of the unit cell, where the force is applied on mesh group [</w:t>
      </w:r>
      <w:proofErr w:type="spellStart"/>
      <w:r w:rsidRPr="009E3E4C">
        <w:rPr>
          <w:lang w:val="en-US"/>
        </w:rPr>
        <w:t>forceNode</w:t>
      </w:r>
      <w:proofErr w:type="spellEnd"/>
      <w:r w:rsidRPr="009E3E4C">
        <w:rPr>
          <w:lang w:val="en-US"/>
        </w:rPr>
        <w:t>] (</w:t>
      </w:r>
      <w:proofErr w:type="spellStart"/>
      <w:r w:rsidRPr="009E3E4C">
        <w:rPr>
          <w:lang w:val="en-US"/>
        </w:rPr>
        <w:t>int</w:t>
      </w:r>
      <w:proofErr w:type="spellEnd"/>
      <w:r w:rsidRPr="009E3E4C">
        <w:rPr>
          <w:lang w:val="en-US"/>
        </w:rPr>
        <w:t>; numbering starts at 1)</w:t>
      </w:r>
    </w:p>
    <w:p w:rsidR="007D79FC" w:rsidRPr="009E3E4C" w:rsidRDefault="007D79FC" w:rsidP="007D79FC">
      <w:pPr>
        <w:spacing w:after="0"/>
        <w:rPr>
          <w:lang w:val="en-US"/>
        </w:rPr>
      </w:pPr>
      <w:proofErr w:type="spellStart"/>
      <w:r w:rsidRPr="009E3E4C">
        <w:rPr>
          <w:b/>
          <w:lang w:val="en-US"/>
        </w:rPr>
        <w:t>slpHeight</w:t>
      </w:r>
      <w:proofErr w:type="spellEnd"/>
      <w:r w:rsidRPr="009E3E4C">
        <w:rPr>
          <w:lang w:val="en-US"/>
        </w:rPr>
        <w:t xml:space="preserve">: distance between the bottom of the sleeper and the middle of the face, which is in contact with the rail pad (float; value for B91 sleeper: 214mm; value for </w:t>
      </w:r>
      <w:proofErr w:type="spellStart"/>
      <w:r w:rsidRPr="009E3E4C">
        <w:rPr>
          <w:lang w:val="en-US"/>
        </w:rPr>
        <w:t>RpIV</w:t>
      </w:r>
      <w:proofErr w:type="spellEnd"/>
      <w:r w:rsidRPr="009E3E4C">
        <w:rPr>
          <w:lang w:val="en-US"/>
        </w:rPr>
        <w:t xml:space="preserve"> sleeper: 150mm)</w:t>
      </w:r>
    </w:p>
    <w:p w:rsidR="007D79FC" w:rsidRPr="009E3E4C" w:rsidRDefault="007D79FC" w:rsidP="007D79FC">
      <w:pPr>
        <w:spacing w:after="0"/>
        <w:rPr>
          <w:lang w:val="en-US"/>
        </w:rPr>
      </w:pPr>
      <w:proofErr w:type="spellStart"/>
      <w:r w:rsidRPr="009E3E4C">
        <w:rPr>
          <w:b/>
          <w:lang w:val="en-US"/>
        </w:rPr>
        <w:t>slpSpacing</w:t>
      </w:r>
      <w:proofErr w:type="spellEnd"/>
      <w:r w:rsidRPr="009E3E4C">
        <w:rPr>
          <w:lang w:val="en-US"/>
        </w:rPr>
        <w:t>: sleeper spacing (float)</w:t>
      </w:r>
    </w:p>
    <w:p w:rsidR="007D79FC" w:rsidRPr="009E3E4C" w:rsidRDefault="007D79FC" w:rsidP="007D79FC">
      <w:pPr>
        <w:spacing w:after="0"/>
        <w:rPr>
          <w:lang w:val="en-US"/>
        </w:rPr>
      </w:pPr>
      <w:proofErr w:type="spellStart"/>
      <w:r w:rsidRPr="009E3E4C">
        <w:rPr>
          <w:b/>
          <w:lang w:val="en-US"/>
        </w:rPr>
        <w:t>tanDRail</w:t>
      </w:r>
      <w:proofErr w:type="spellEnd"/>
      <w:r w:rsidRPr="009E3E4C">
        <w:rPr>
          <w:lang w:val="en-US"/>
        </w:rPr>
        <w:t>: damping ratio of the rail (float)</w:t>
      </w:r>
    </w:p>
    <w:p w:rsidR="007D79FC" w:rsidRPr="009E3E4C" w:rsidRDefault="007D79FC" w:rsidP="007D79FC">
      <w:pPr>
        <w:spacing w:after="0"/>
        <w:rPr>
          <w:lang w:val="en-US"/>
        </w:rPr>
      </w:pPr>
      <w:proofErr w:type="spellStart"/>
      <w:r w:rsidRPr="009E3E4C">
        <w:rPr>
          <w:b/>
          <w:lang w:val="en-US"/>
        </w:rPr>
        <w:t>tanDSleeper</w:t>
      </w:r>
      <w:proofErr w:type="spellEnd"/>
      <w:r w:rsidRPr="009E3E4C">
        <w:rPr>
          <w:lang w:val="en-US"/>
        </w:rPr>
        <w:t>: damping ratio of the sleeper (float)</w:t>
      </w:r>
    </w:p>
    <w:p w:rsidR="007D79FC" w:rsidRPr="009E3E4C" w:rsidRDefault="007D79FC" w:rsidP="007D79FC">
      <w:pPr>
        <w:spacing w:after="0"/>
        <w:rPr>
          <w:lang w:val="en-US"/>
        </w:rPr>
      </w:pPr>
      <w:proofErr w:type="spellStart"/>
      <w:r w:rsidRPr="009E3E4C">
        <w:rPr>
          <w:b/>
          <w:lang w:val="en-US"/>
        </w:rPr>
        <w:t>tanDUSP</w:t>
      </w:r>
      <w:proofErr w:type="spellEnd"/>
      <w:r w:rsidRPr="009E3E4C">
        <w:rPr>
          <w:lang w:val="en-US"/>
        </w:rPr>
        <w:t>: path of the file with the frequency-dependent damping ratio of the USP (string)</w:t>
      </w:r>
    </w:p>
    <w:p w:rsidR="007D79FC" w:rsidRPr="009E3E4C" w:rsidRDefault="007D79FC" w:rsidP="007D79FC">
      <w:pPr>
        <w:spacing w:after="0"/>
        <w:rPr>
          <w:lang w:val="en-US"/>
        </w:rPr>
      </w:pPr>
      <w:proofErr w:type="spellStart"/>
      <w:r w:rsidRPr="009E3E4C">
        <w:rPr>
          <w:b/>
          <w:lang w:val="en-US"/>
        </w:rPr>
        <w:t>tanDbal</w:t>
      </w:r>
      <w:proofErr w:type="spellEnd"/>
      <w:r w:rsidRPr="009E3E4C">
        <w:rPr>
          <w:lang w:val="en-US"/>
        </w:rPr>
        <w:t>: path of the file with the frequency-dependent damping ratio of the ballast (string)</w:t>
      </w:r>
    </w:p>
    <w:p w:rsidR="007D79FC" w:rsidRPr="009E3E4C" w:rsidRDefault="007D79FC" w:rsidP="007D79FC">
      <w:pPr>
        <w:spacing w:after="0"/>
        <w:rPr>
          <w:lang w:val="en-US"/>
        </w:rPr>
      </w:pPr>
      <w:r w:rsidRPr="009E3E4C">
        <w:rPr>
          <w:b/>
          <w:lang w:val="en-US"/>
        </w:rPr>
        <w:t>tanDmat1</w:t>
      </w:r>
      <w:r w:rsidRPr="009E3E4C">
        <w:rPr>
          <w:lang w:val="en-US"/>
        </w:rPr>
        <w:t>: path of the file with the frequency-dependent damping ratio of the pad material 1 (string)</w:t>
      </w:r>
    </w:p>
    <w:p w:rsidR="007D79FC" w:rsidRPr="009E3E4C" w:rsidRDefault="007D79FC" w:rsidP="007D79FC">
      <w:pPr>
        <w:spacing w:after="0"/>
        <w:rPr>
          <w:lang w:val="en-US"/>
        </w:rPr>
      </w:pPr>
      <w:r w:rsidRPr="009E3E4C">
        <w:rPr>
          <w:b/>
          <w:lang w:val="en-US"/>
        </w:rPr>
        <w:t>tanDmat2</w:t>
      </w:r>
      <w:r w:rsidRPr="009E3E4C">
        <w:rPr>
          <w:lang w:val="en-US"/>
        </w:rPr>
        <w:t>: path of the file with the frequency-dependent damping ratio of the pad material 2 (string)</w:t>
      </w:r>
    </w:p>
    <w:p w:rsidR="007D79FC" w:rsidRPr="009E3E4C" w:rsidRDefault="007D79FC" w:rsidP="007D79FC">
      <w:pPr>
        <w:spacing w:after="0"/>
        <w:rPr>
          <w:lang w:val="en-US"/>
        </w:rPr>
      </w:pPr>
      <w:proofErr w:type="spellStart"/>
      <w:r w:rsidRPr="009E3E4C">
        <w:rPr>
          <w:b/>
          <w:lang w:val="en-US"/>
        </w:rPr>
        <w:t>thkUSP</w:t>
      </w:r>
      <w:proofErr w:type="spellEnd"/>
      <w:r w:rsidRPr="009E3E4C">
        <w:rPr>
          <w:lang w:val="en-US"/>
        </w:rPr>
        <w:t>: thickness of the USP (float)</w:t>
      </w:r>
    </w:p>
    <w:p w:rsidR="007D79FC" w:rsidRPr="009E3E4C" w:rsidRDefault="007D79FC" w:rsidP="007D79FC">
      <w:pPr>
        <w:spacing w:after="0"/>
        <w:rPr>
          <w:lang w:val="en-US"/>
        </w:rPr>
      </w:pPr>
      <w:proofErr w:type="spellStart"/>
      <w:r w:rsidRPr="009E3E4C">
        <w:rPr>
          <w:b/>
          <w:lang w:val="en-US"/>
        </w:rPr>
        <w:t>writeMED</w:t>
      </w:r>
      <w:proofErr w:type="spellEnd"/>
      <w:r w:rsidRPr="009E3E4C">
        <w:rPr>
          <w:lang w:val="en-US"/>
        </w:rPr>
        <w:t>: activation of the exportation of visualization MED files (bool)</w:t>
      </w:r>
    </w:p>
    <w:p w:rsidR="007D79FC" w:rsidRPr="009E3E4C" w:rsidRDefault="007D79FC" w:rsidP="007558F1">
      <w:pPr>
        <w:rPr>
          <w:lang w:val="en-US"/>
        </w:rPr>
      </w:pPr>
    </w:p>
    <w:p w:rsidR="00167D47" w:rsidRPr="009E3E4C" w:rsidRDefault="00167D47" w:rsidP="007D79FC">
      <w:pPr>
        <w:pStyle w:val="Titre2"/>
        <w:numPr>
          <w:ilvl w:val="1"/>
          <w:numId w:val="1"/>
        </w:numPr>
        <w:rPr>
          <w:lang w:val="en-US"/>
        </w:rPr>
      </w:pPr>
      <w:bookmarkStart w:id="24" w:name="_Ref161756904"/>
      <w:bookmarkStart w:id="25" w:name="_Ref161756906"/>
      <w:bookmarkStart w:id="26" w:name="_Toc161761572"/>
      <w:r w:rsidRPr="009E3E4C">
        <w:rPr>
          <w:lang w:val="en-US"/>
        </w:rPr>
        <w:lastRenderedPageBreak/>
        <w:t>Meshes</w:t>
      </w:r>
      <w:bookmarkEnd w:id="24"/>
      <w:bookmarkEnd w:id="25"/>
      <w:bookmarkEnd w:id="26"/>
    </w:p>
    <w:p w:rsidR="00D86D84" w:rsidRPr="009E3E4C" w:rsidRDefault="001A3AB1" w:rsidP="00167D47">
      <w:pPr>
        <w:rPr>
          <w:lang w:val="en-US"/>
        </w:rPr>
      </w:pPr>
      <w:r w:rsidRPr="009E3E4C">
        <w:rPr>
          <w:lang w:val="en-US"/>
        </w:rPr>
        <w:t>All meshes are MED files that can be created in SALOME. Some</w:t>
      </w:r>
      <w:r w:rsidR="00C1183E" w:rsidRPr="009E3E4C">
        <w:rPr>
          <w:lang w:val="en-US"/>
        </w:rPr>
        <w:t xml:space="preserve"> </w:t>
      </w:r>
      <w:r w:rsidRPr="009E3E4C">
        <w:rPr>
          <w:lang w:val="en-US"/>
        </w:rPr>
        <w:t>meshes are available in the Meshes folder, classified component-wise.</w:t>
      </w:r>
      <w:r w:rsidR="001C26A5" w:rsidRPr="009E3E4C">
        <w:rPr>
          <w:lang w:val="en-US"/>
        </w:rPr>
        <w:t xml:space="preserve"> By default, the X-axis is the direction of the track, the Y-axis is the vertical direction and the Z-axis is the lateral direction.</w:t>
      </w:r>
      <w:r w:rsidR="002802C3" w:rsidRPr="009E3E4C">
        <w:rPr>
          <w:lang w:val="en-US"/>
        </w:rPr>
        <w:t xml:space="preserve"> For nomenclature, X+ is “forward” such that Z+ is the right side of the track.</w:t>
      </w:r>
      <w:r w:rsidR="00C1183E" w:rsidRPr="009E3E4C">
        <w:rPr>
          <w:lang w:val="en-US"/>
        </w:rPr>
        <w:t xml:space="preserve"> The selected meshes of components are assembled correctly in Code_Aster during both simulation phases. By default, the assembled macroelement represents the right side of track unit cell.</w:t>
      </w:r>
      <w:r w:rsidR="00D86D84" w:rsidRPr="009E3E4C">
        <w:rPr>
          <w:lang w:val="en-US"/>
        </w:rPr>
        <w:t xml:space="preserve"> </w:t>
      </w:r>
    </w:p>
    <w:p w:rsidR="00167D47" w:rsidRPr="009E3E4C" w:rsidRDefault="00D86D84" w:rsidP="00167D47">
      <w:pPr>
        <w:rPr>
          <w:lang w:val="en-US"/>
        </w:rPr>
      </w:pPr>
      <w:r w:rsidRPr="009E3E4C">
        <w:rPr>
          <w:lang w:val="en-US"/>
        </w:rPr>
        <w:t xml:space="preserve">In addition to the mesh groups described below, there can be additional groups of nodes, where the frequency response functions (FRF) are extracted. Some are already present on the rail and the sleeper. Note that if the FRF is queried on a group of multiple nodes, the </w:t>
      </w:r>
      <w:r w:rsidR="00951F18" w:rsidRPr="009E3E4C">
        <w:rPr>
          <w:lang w:val="en-US"/>
        </w:rPr>
        <w:t>output is the average of the FRFs. Moreover, if the group name ends with “Y” or “Z”, the output is the FRF in the vertical or the lateral direction, respectively. Otherwise, the magnitude is calculated, based on the two directions.</w:t>
      </w:r>
    </w:p>
    <w:p w:rsidR="001A3AB1" w:rsidRPr="009E3E4C" w:rsidRDefault="001A3AB1" w:rsidP="007D79FC">
      <w:pPr>
        <w:pStyle w:val="Titre3"/>
        <w:numPr>
          <w:ilvl w:val="2"/>
          <w:numId w:val="1"/>
        </w:numPr>
        <w:rPr>
          <w:lang w:val="en-US"/>
        </w:rPr>
      </w:pPr>
      <w:r w:rsidRPr="009E3E4C">
        <w:rPr>
          <w:lang w:val="en-US"/>
        </w:rPr>
        <w:t>Rail pad</w:t>
      </w:r>
    </w:p>
    <w:p w:rsidR="001A3AB1" w:rsidRPr="009E3E4C" w:rsidRDefault="001C26A5" w:rsidP="001C26A5">
      <w:pPr>
        <w:spacing w:after="0"/>
        <w:rPr>
          <w:lang w:val="en-US"/>
        </w:rPr>
      </w:pPr>
      <w:r w:rsidRPr="009E3E4C">
        <w:rPr>
          <w:lang w:val="en-US"/>
        </w:rPr>
        <w:t>It is by default 162mm x 7mm x 150mm, laying on the XZ plane and centered at the origin. The mandatory mesh groups are:</w:t>
      </w:r>
    </w:p>
    <w:p w:rsidR="001C26A5" w:rsidRPr="009E3E4C" w:rsidRDefault="001C26A5" w:rsidP="001C26A5">
      <w:pPr>
        <w:pStyle w:val="Paragraphedeliste"/>
        <w:numPr>
          <w:ilvl w:val="0"/>
          <w:numId w:val="3"/>
        </w:numPr>
        <w:rPr>
          <w:lang w:val="en-US"/>
        </w:rPr>
      </w:pPr>
      <w:r w:rsidRPr="009E3E4C">
        <w:rPr>
          <w:lang w:val="en-US"/>
        </w:rPr>
        <w:t>“</w:t>
      </w:r>
      <w:proofErr w:type="spellStart"/>
      <w:r w:rsidRPr="009E3E4C">
        <w:rPr>
          <w:lang w:val="en-US"/>
        </w:rPr>
        <w:t>pnts</w:t>
      </w:r>
      <w:proofErr w:type="spellEnd"/>
      <w:r w:rsidRPr="009E3E4C">
        <w:rPr>
          <w:lang w:val="en-US"/>
        </w:rPr>
        <w:t>”: group of nodes from the bottom fame (pad nodes to sleeper)</w:t>
      </w:r>
    </w:p>
    <w:p w:rsidR="001C26A5" w:rsidRPr="009E3E4C" w:rsidRDefault="001C26A5" w:rsidP="001C26A5">
      <w:pPr>
        <w:pStyle w:val="Paragraphedeliste"/>
        <w:numPr>
          <w:ilvl w:val="0"/>
          <w:numId w:val="3"/>
        </w:numPr>
        <w:rPr>
          <w:lang w:val="en-US"/>
        </w:rPr>
      </w:pPr>
      <w:r w:rsidRPr="009E3E4C">
        <w:rPr>
          <w:lang w:val="en-US"/>
        </w:rPr>
        <w:t>“</w:t>
      </w:r>
      <w:proofErr w:type="spellStart"/>
      <w:r w:rsidRPr="009E3E4C">
        <w:rPr>
          <w:lang w:val="en-US"/>
        </w:rPr>
        <w:t>pntr</w:t>
      </w:r>
      <w:proofErr w:type="spellEnd"/>
      <w:r w:rsidRPr="009E3E4C">
        <w:rPr>
          <w:lang w:val="en-US"/>
        </w:rPr>
        <w:t>”: group of nodes from the top face (pad nodes to rail)</w:t>
      </w:r>
    </w:p>
    <w:p w:rsidR="001C26A5" w:rsidRPr="009E3E4C" w:rsidRDefault="001C26A5" w:rsidP="001C26A5">
      <w:pPr>
        <w:pStyle w:val="Paragraphedeliste"/>
        <w:numPr>
          <w:ilvl w:val="0"/>
          <w:numId w:val="3"/>
        </w:numPr>
        <w:rPr>
          <w:lang w:val="en-US"/>
        </w:rPr>
      </w:pPr>
      <w:r w:rsidRPr="009E3E4C">
        <w:rPr>
          <w:lang w:val="en-US"/>
        </w:rPr>
        <w:t xml:space="preserve">“hard”: group of volumes for the </w:t>
      </w:r>
      <w:r w:rsidRPr="009E3E4C">
        <w:rPr>
          <w:i/>
          <w:lang w:val="en-US"/>
        </w:rPr>
        <w:t>Material 1</w:t>
      </w:r>
      <w:r w:rsidRPr="009E3E4C">
        <w:rPr>
          <w:lang w:val="en-US"/>
        </w:rPr>
        <w:t xml:space="preserve"> properties</w:t>
      </w:r>
    </w:p>
    <w:p w:rsidR="001C26A5" w:rsidRPr="009E3E4C" w:rsidRDefault="001C26A5" w:rsidP="001C26A5">
      <w:pPr>
        <w:pStyle w:val="Paragraphedeliste"/>
        <w:numPr>
          <w:ilvl w:val="0"/>
          <w:numId w:val="3"/>
        </w:numPr>
        <w:rPr>
          <w:lang w:val="en-US"/>
        </w:rPr>
      </w:pPr>
      <w:r w:rsidRPr="009E3E4C">
        <w:rPr>
          <w:lang w:val="en-US"/>
        </w:rPr>
        <w:t xml:space="preserve">“soft”: group of volumes for the </w:t>
      </w:r>
      <w:r w:rsidRPr="009E3E4C">
        <w:rPr>
          <w:i/>
          <w:lang w:val="en-US"/>
        </w:rPr>
        <w:t>Material 2</w:t>
      </w:r>
      <w:r w:rsidRPr="009E3E4C">
        <w:rPr>
          <w:lang w:val="en-US"/>
        </w:rPr>
        <w:t xml:space="preserve"> properties</w:t>
      </w:r>
    </w:p>
    <w:p w:rsidR="001C26A5" w:rsidRPr="009E3E4C" w:rsidRDefault="001C26A5" w:rsidP="001C26A5">
      <w:pPr>
        <w:rPr>
          <w:lang w:val="en-US"/>
        </w:rPr>
      </w:pPr>
      <w:r w:rsidRPr="009E3E4C">
        <w:rPr>
          <w:lang w:val="en-US"/>
        </w:rPr>
        <w:t xml:space="preserve">The groups “hard” and “soft” were introduced to make bi-material pads for another project. The names were not changed but both materials can be anything. The only important thing is that both must exist and their union must </w:t>
      </w:r>
      <w:r w:rsidR="002B7FA4" w:rsidRPr="009E3E4C">
        <w:rPr>
          <w:lang w:val="en-US"/>
        </w:rPr>
        <w:t>contain all volume elements.</w:t>
      </w:r>
    </w:p>
    <w:p w:rsidR="001C26A5" w:rsidRPr="009E3E4C" w:rsidRDefault="001C26A5" w:rsidP="001A3AB1">
      <w:pPr>
        <w:rPr>
          <w:lang w:val="en-US"/>
        </w:rPr>
      </w:pPr>
    </w:p>
    <w:p w:rsidR="001C26A5" w:rsidRPr="009E3E4C" w:rsidRDefault="001C26A5" w:rsidP="001C26A5">
      <w:pPr>
        <w:jc w:val="center"/>
        <w:rPr>
          <w:lang w:val="en-US"/>
        </w:rPr>
      </w:pPr>
      <w:r w:rsidRPr="009E3E4C">
        <w:rPr>
          <w:noProof/>
          <w:lang w:val="en-US"/>
        </w:rPr>
        <w:drawing>
          <wp:inline distT="0" distB="0" distL="0" distR="0" wp14:anchorId="1497873D" wp14:editId="142BF0E0">
            <wp:extent cx="2821354" cy="15303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9477" cy="1540215"/>
                    </a:xfrm>
                    <a:prstGeom prst="rect">
                      <a:avLst/>
                    </a:prstGeom>
                  </pic:spPr>
                </pic:pic>
              </a:graphicData>
            </a:graphic>
          </wp:inline>
        </w:drawing>
      </w:r>
    </w:p>
    <w:p w:rsidR="002802C3" w:rsidRPr="009E3E4C" w:rsidRDefault="002802C3" w:rsidP="007D79FC">
      <w:pPr>
        <w:pStyle w:val="Titre3"/>
        <w:numPr>
          <w:ilvl w:val="2"/>
          <w:numId w:val="1"/>
        </w:numPr>
        <w:rPr>
          <w:lang w:val="en-US"/>
        </w:rPr>
      </w:pPr>
      <w:r w:rsidRPr="009E3E4C">
        <w:rPr>
          <w:lang w:val="en-US"/>
        </w:rPr>
        <w:t>Rail</w:t>
      </w:r>
    </w:p>
    <w:p w:rsidR="002802C3" w:rsidRPr="009E3E4C" w:rsidRDefault="002802C3" w:rsidP="001C5139">
      <w:pPr>
        <w:spacing w:after="0"/>
        <w:rPr>
          <w:lang w:val="en-US"/>
        </w:rPr>
      </w:pPr>
      <w:r w:rsidRPr="009E3E4C">
        <w:rPr>
          <w:lang w:val="en-US"/>
        </w:rPr>
        <w:t>The mesh of the rail must be laying on the XZ plane as well and centered at the origin. The length of the portion of rail is 600mm by default. Note that when a different sleeper spacing is set, the code completely handles the transformation (scaling in X). The mandatory mesh groups are:</w:t>
      </w:r>
    </w:p>
    <w:p w:rsidR="002802C3" w:rsidRPr="009E3E4C" w:rsidRDefault="002802C3" w:rsidP="002802C3">
      <w:pPr>
        <w:pStyle w:val="Paragraphedeliste"/>
        <w:numPr>
          <w:ilvl w:val="0"/>
          <w:numId w:val="4"/>
        </w:numPr>
        <w:rPr>
          <w:lang w:val="en-US"/>
        </w:rPr>
      </w:pPr>
      <w:r w:rsidRPr="009E3E4C">
        <w:rPr>
          <w:lang w:val="en-US"/>
        </w:rPr>
        <w:t>“</w:t>
      </w:r>
      <w:proofErr w:type="spellStart"/>
      <w:r w:rsidRPr="009E3E4C">
        <w:rPr>
          <w:lang w:val="en-US"/>
        </w:rPr>
        <w:t>railBk</w:t>
      </w:r>
      <w:proofErr w:type="spellEnd"/>
      <w:r w:rsidRPr="009E3E4C">
        <w:rPr>
          <w:lang w:val="en-US"/>
        </w:rPr>
        <w:t>”: nodes of the X- rail interface</w:t>
      </w:r>
    </w:p>
    <w:p w:rsidR="002802C3" w:rsidRPr="009E3E4C" w:rsidRDefault="002802C3" w:rsidP="002802C3">
      <w:pPr>
        <w:pStyle w:val="Paragraphedeliste"/>
        <w:numPr>
          <w:ilvl w:val="0"/>
          <w:numId w:val="4"/>
        </w:numPr>
        <w:rPr>
          <w:lang w:val="en-US"/>
        </w:rPr>
      </w:pPr>
      <w:r w:rsidRPr="009E3E4C">
        <w:rPr>
          <w:lang w:val="en-US"/>
        </w:rPr>
        <w:t>“</w:t>
      </w:r>
      <w:proofErr w:type="spellStart"/>
      <w:r w:rsidRPr="009E3E4C">
        <w:rPr>
          <w:lang w:val="en-US"/>
        </w:rPr>
        <w:t>railFt</w:t>
      </w:r>
      <w:proofErr w:type="spellEnd"/>
      <w:r w:rsidRPr="009E3E4C">
        <w:rPr>
          <w:lang w:val="en-US"/>
        </w:rPr>
        <w:t>”: nodes of the X+ rail interface</w:t>
      </w:r>
    </w:p>
    <w:p w:rsidR="002802C3" w:rsidRPr="009E3E4C" w:rsidRDefault="00C1183E" w:rsidP="002802C3">
      <w:pPr>
        <w:pStyle w:val="Paragraphedeliste"/>
        <w:numPr>
          <w:ilvl w:val="0"/>
          <w:numId w:val="4"/>
        </w:numPr>
        <w:rPr>
          <w:lang w:val="en-US"/>
        </w:rPr>
      </w:pPr>
      <w:r w:rsidRPr="009E3E4C">
        <w:rPr>
          <w:lang w:val="en-US"/>
        </w:rPr>
        <w:t>“</w:t>
      </w:r>
      <w:proofErr w:type="spellStart"/>
      <w:r w:rsidRPr="009E3E4C">
        <w:rPr>
          <w:lang w:val="en-US"/>
        </w:rPr>
        <w:t>rnts</w:t>
      </w:r>
      <w:proofErr w:type="spellEnd"/>
      <w:r w:rsidRPr="009E3E4C">
        <w:rPr>
          <w:lang w:val="en-US"/>
        </w:rPr>
        <w:t>**”: 4 groups of one node</w:t>
      </w:r>
      <w:r w:rsidR="001C5139" w:rsidRPr="009E3E4C">
        <w:rPr>
          <w:lang w:val="en-US"/>
        </w:rPr>
        <w:t xml:space="preserve"> (</w:t>
      </w:r>
      <w:r w:rsidR="001C5139" w:rsidRPr="009E3E4C">
        <w:rPr>
          <w:i/>
          <w:lang w:val="en-US"/>
        </w:rPr>
        <w:t>rail node to sleeper</w:t>
      </w:r>
      <w:r w:rsidR="001C5139" w:rsidRPr="009E3E4C">
        <w:rPr>
          <w:lang w:val="en-US"/>
        </w:rPr>
        <w:t>)</w:t>
      </w:r>
      <w:r w:rsidRPr="009E3E4C">
        <w:rPr>
          <w:lang w:val="en-US"/>
        </w:rPr>
        <w:t xml:space="preserve">, </w:t>
      </w:r>
      <w:r w:rsidR="001C5139" w:rsidRPr="009E3E4C">
        <w:rPr>
          <w:lang w:val="en-US"/>
        </w:rPr>
        <w:t>“</w:t>
      </w:r>
      <w:r w:rsidRPr="009E3E4C">
        <w:rPr>
          <w:lang w:val="en-US"/>
        </w:rPr>
        <w:t>**</w:t>
      </w:r>
      <w:r w:rsidR="001C5139" w:rsidRPr="009E3E4C">
        <w:rPr>
          <w:lang w:val="en-US"/>
        </w:rPr>
        <w:t>”</w:t>
      </w:r>
      <w:r w:rsidRPr="009E3E4C">
        <w:rPr>
          <w:lang w:val="en-US"/>
        </w:rPr>
        <w:t xml:space="preserve"> being either “</w:t>
      </w:r>
      <w:proofErr w:type="spellStart"/>
      <w:r w:rsidRPr="009E3E4C">
        <w:rPr>
          <w:lang w:val="en-US"/>
        </w:rPr>
        <w:t>ra</w:t>
      </w:r>
      <w:proofErr w:type="spellEnd"/>
      <w:r w:rsidRPr="009E3E4C">
        <w:rPr>
          <w:lang w:val="en-US"/>
        </w:rPr>
        <w:t>”, “</w:t>
      </w:r>
      <w:proofErr w:type="spellStart"/>
      <w:r w:rsidRPr="009E3E4C">
        <w:rPr>
          <w:lang w:val="en-US"/>
        </w:rPr>
        <w:t>rb</w:t>
      </w:r>
      <w:proofErr w:type="spellEnd"/>
      <w:r w:rsidRPr="009E3E4C">
        <w:rPr>
          <w:lang w:val="en-US"/>
        </w:rPr>
        <w:t>”, “la”, “</w:t>
      </w:r>
      <w:proofErr w:type="spellStart"/>
      <w:r w:rsidRPr="009E3E4C">
        <w:rPr>
          <w:lang w:val="en-US"/>
        </w:rPr>
        <w:t>lb</w:t>
      </w:r>
      <w:proofErr w:type="spellEnd"/>
      <w:r w:rsidRPr="009E3E4C">
        <w:rPr>
          <w:lang w:val="en-US"/>
        </w:rPr>
        <w:t>”. It’s the nodes that are used to connect the clamp meshes. “r” for “right”, “l” for “left”, “a” for “back”, “b” for “front”</w:t>
      </w:r>
    </w:p>
    <w:p w:rsidR="00C1183E" w:rsidRPr="009E3E4C" w:rsidRDefault="00C1183E" w:rsidP="002802C3">
      <w:pPr>
        <w:pStyle w:val="Paragraphedeliste"/>
        <w:numPr>
          <w:ilvl w:val="0"/>
          <w:numId w:val="4"/>
        </w:numPr>
        <w:rPr>
          <w:lang w:val="en-US"/>
        </w:rPr>
      </w:pPr>
      <w:r w:rsidRPr="009E3E4C">
        <w:rPr>
          <w:lang w:val="en-US"/>
        </w:rPr>
        <w:lastRenderedPageBreak/>
        <w:t>A group of one node designating where the force is applied; by default, “</w:t>
      </w:r>
      <w:proofErr w:type="spellStart"/>
      <w:r w:rsidRPr="009E3E4C">
        <w:rPr>
          <w:lang w:val="en-US"/>
        </w:rPr>
        <w:t>nodeF</w:t>
      </w:r>
      <w:proofErr w:type="spellEnd"/>
      <w:r w:rsidRPr="009E3E4C">
        <w:rPr>
          <w:lang w:val="en-US"/>
        </w:rPr>
        <w:t>” is proposed but the force can actually be applied anywhere.</w:t>
      </w:r>
    </w:p>
    <w:p w:rsidR="00C1183E" w:rsidRPr="009E3E4C" w:rsidRDefault="00C1183E" w:rsidP="002802C3">
      <w:pPr>
        <w:pStyle w:val="Paragraphedeliste"/>
        <w:numPr>
          <w:ilvl w:val="0"/>
          <w:numId w:val="4"/>
        </w:numPr>
        <w:rPr>
          <w:lang w:val="en-US"/>
        </w:rPr>
      </w:pPr>
      <w:r w:rsidRPr="009E3E4C">
        <w:rPr>
          <w:lang w:val="en-US"/>
        </w:rPr>
        <w:t>“</w:t>
      </w:r>
      <w:proofErr w:type="spellStart"/>
      <w:r w:rsidRPr="009E3E4C">
        <w:rPr>
          <w:lang w:val="en-US"/>
        </w:rPr>
        <w:t>railAcY</w:t>
      </w:r>
      <w:proofErr w:type="spellEnd"/>
      <w:r w:rsidRPr="009E3E4C">
        <w:rPr>
          <w:lang w:val="en-US"/>
        </w:rPr>
        <w:t>”: group of radiant surfaces, which mainly face towards the Y-direction</w:t>
      </w:r>
    </w:p>
    <w:p w:rsidR="00C1183E" w:rsidRPr="009E3E4C" w:rsidRDefault="00C1183E" w:rsidP="00C1183E">
      <w:pPr>
        <w:pStyle w:val="Paragraphedeliste"/>
        <w:numPr>
          <w:ilvl w:val="0"/>
          <w:numId w:val="4"/>
        </w:numPr>
        <w:rPr>
          <w:lang w:val="en-US"/>
        </w:rPr>
      </w:pPr>
      <w:r w:rsidRPr="009E3E4C">
        <w:rPr>
          <w:lang w:val="en-US"/>
        </w:rPr>
        <w:t>“</w:t>
      </w:r>
      <w:proofErr w:type="spellStart"/>
      <w:r w:rsidRPr="009E3E4C">
        <w:rPr>
          <w:lang w:val="en-US"/>
        </w:rPr>
        <w:t>railAcZ</w:t>
      </w:r>
      <w:proofErr w:type="spellEnd"/>
      <w:r w:rsidRPr="009E3E4C">
        <w:rPr>
          <w:lang w:val="en-US"/>
        </w:rPr>
        <w:t xml:space="preserve">”: group of radiant surfaces, which </w:t>
      </w:r>
      <w:r w:rsidR="001C5139" w:rsidRPr="009E3E4C">
        <w:rPr>
          <w:lang w:val="en-US"/>
        </w:rPr>
        <w:t>mainly face towards the Z</w:t>
      </w:r>
      <w:r w:rsidRPr="009E3E4C">
        <w:rPr>
          <w:lang w:val="en-US"/>
        </w:rPr>
        <w:t>-direction</w:t>
      </w:r>
    </w:p>
    <w:p w:rsidR="00C1183E" w:rsidRPr="009E3E4C" w:rsidRDefault="001C5139" w:rsidP="002802C3">
      <w:pPr>
        <w:pStyle w:val="Paragraphedeliste"/>
        <w:numPr>
          <w:ilvl w:val="0"/>
          <w:numId w:val="4"/>
        </w:numPr>
        <w:rPr>
          <w:lang w:val="en-US"/>
        </w:rPr>
      </w:pPr>
      <w:r w:rsidRPr="009E3E4C">
        <w:rPr>
          <w:lang w:val="en-US"/>
        </w:rPr>
        <w:t>“</w:t>
      </w:r>
      <w:proofErr w:type="spellStart"/>
      <w:r w:rsidRPr="009E3E4C">
        <w:rPr>
          <w:lang w:val="en-US"/>
        </w:rPr>
        <w:t>raile</w:t>
      </w:r>
      <w:proofErr w:type="spellEnd"/>
      <w:r w:rsidRPr="009E3E4C">
        <w:rPr>
          <w:lang w:val="en-US"/>
        </w:rPr>
        <w:t>”: all volume elements of the mesh</w:t>
      </w:r>
    </w:p>
    <w:p w:rsidR="001C5139" w:rsidRPr="009E3E4C" w:rsidRDefault="001C5139" w:rsidP="001C5139">
      <w:pPr>
        <w:jc w:val="center"/>
        <w:rPr>
          <w:lang w:val="en-US"/>
        </w:rPr>
      </w:pPr>
      <w:r w:rsidRPr="009E3E4C">
        <w:rPr>
          <w:noProof/>
          <w:lang w:val="en-US"/>
        </w:rPr>
        <w:drawing>
          <wp:inline distT="0" distB="0" distL="0" distR="0" wp14:anchorId="74C48050" wp14:editId="317B6D15">
            <wp:extent cx="2821354" cy="1519599"/>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7208" cy="1528138"/>
                    </a:xfrm>
                    <a:prstGeom prst="rect">
                      <a:avLst/>
                    </a:prstGeom>
                  </pic:spPr>
                </pic:pic>
              </a:graphicData>
            </a:graphic>
          </wp:inline>
        </w:drawing>
      </w:r>
    </w:p>
    <w:p w:rsidR="001C5139" w:rsidRPr="009E3E4C" w:rsidRDefault="001C5139" w:rsidP="007D79FC">
      <w:pPr>
        <w:pStyle w:val="Titre3"/>
        <w:numPr>
          <w:ilvl w:val="2"/>
          <w:numId w:val="1"/>
        </w:numPr>
        <w:rPr>
          <w:lang w:val="en-US"/>
        </w:rPr>
      </w:pPr>
      <w:r w:rsidRPr="009E3E4C">
        <w:rPr>
          <w:lang w:val="en-US"/>
        </w:rPr>
        <w:t>Sleeper</w:t>
      </w:r>
    </w:p>
    <w:p w:rsidR="001C5139" w:rsidRPr="009E3E4C" w:rsidRDefault="001C5139" w:rsidP="001C5139">
      <w:pPr>
        <w:spacing w:after="0"/>
        <w:rPr>
          <w:lang w:val="en-US"/>
        </w:rPr>
      </w:pPr>
      <w:r w:rsidRPr="009E3E4C">
        <w:rPr>
          <w:lang w:val="en-US"/>
        </w:rPr>
        <w:t>The mesh of the half sleeper is in the Z+ half space (right side of the track), laying on the XZ plane and centered at the origin. The mandatory mesh groups are:</w:t>
      </w:r>
    </w:p>
    <w:p w:rsidR="001C5139" w:rsidRPr="009E3E4C" w:rsidRDefault="001C5139" w:rsidP="001C5139">
      <w:pPr>
        <w:pStyle w:val="Paragraphedeliste"/>
        <w:numPr>
          <w:ilvl w:val="0"/>
          <w:numId w:val="5"/>
        </w:numPr>
        <w:rPr>
          <w:lang w:val="en-US"/>
        </w:rPr>
      </w:pPr>
      <w:r w:rsidRPr="009E3E4C">
        <w:rPr>
          <w:lang w:val="en-US"/>
        </w:rPr>
        <w:t>“</w:t>
      </w:r>
      <w:proofErr w:type="spellStart"/>
      <w:r w:rsidRPr="009E3E4C">
        <w:rPr>
          <w:lang w:val="en-US"/>
        </w:rPr>
        <w:t>slpSym</w:t>
      </w:r>
      <w:proofErr w:type="spellEnd"/>
      <w:r w:rsidRPr="009E3E4C">
        <w:rPr>
          <w:lang w:val="en-US"/>
        </w:rPr>
        <w:t>”: group of nodes on the sleeper interface, where the sleeper is cut in half</w:t>
      </w:r>
    </w:p>
    <w:p w:rsidR="001C5139" w:rsidRPr="009E3E4C" w:rsidRDefault="001C5139" w:rsidP="001C5139">
      <w:pPr>
        <w:pStyle w:val="Paragraphedeliste"/>
        <w:numPr>
          <w:ilvl w:val="0"/>
          <w:numId w:val="5"/>
        </w:numPr>
        <w:rPr>
          <w:lang w:val="en-US"/>
        </w:rPr>
      </w:pPr>
      <w:r w:rsidRPr="009E3E4C">
        <w:rPr>
          <w:lang w:val="en-US"/>
        </w:rPr>
        <w:t>“</w:t>
      </w:r>
      <w:proofErr w:type="spellStart"/>
      <w:r w:rsidRPr="009E3E4C">
        <w:rPr>
          <w:lang w:val="en-US"/>
        </w:rPr>
        <w:t>sntb</w:t>
      </w:r>
      <w:proofErr w:type="spellEnd"/>
      <w:r w:rsidRPr="009E3E4C">
        <w:rPr>
          <w:lang w:val="en-US"/>
        </w:rPr>
        <w:t xml:space="preserve">”: </w:t>
      </w:r>
      <w:r w:rsidR="009668EB" w:rsidRPr="009E3E4C">
        <w:rPr>
          <w:i/>
          <w:lang w:val="en-US"/>
        </w:rPr>
        <w:t>sleeper nodes to ballast</w:t>
      </w:r>
      <w:r w:rsidR="009668EB" w:rsidRPr="009E3E4C">
        <w:rPr>
          <w:lang w:val="en-US"/>
        </w:rPr>
        <w:t xml:space="preserve">; </w:t>
      </w:r>
      <w:r w:rsidRPr="009E3E4C">
        <w:rPr>
          <w:lang w:val="en-US"/>
        </w:rPr>
        <w:t>group of nodes of the bottom face</w:t>
      </w:r>
      <w:r w:rsidR="009668EB" w:rsidRPr="009E3E4C">
        <w:rPr>
          <w:lang w:val="en-US"/>
        </w:rPr>
        <w:t>, where the discrete elements modelling the ballast are placed</w:t>
      </w:r>
    </w:p>
    <w:p w:rsidR="009668EB" w:rsidRPr="009E3E4C" w:rsidRDefault="009668EB" w:rsidP="009668EB">
      <w:pPr>
        <w:pStyle w:val="Paragraphedeliste"/>
        <w:numPr>
          <w:ilvl w:val="0"/>
          <w:numId w:val="4"/>
        </w:numPr>
        <w:rPr>
          <w:lang w:val="en-US"/>
        </w:rPr>
      </w:pPr>
      <w:r w:rsidRPr="009E3E4C">
        <w:rPr>
          <w:lang w:val="en-US"/>
        </w:rPr>
        <w:t>“</w:t>
      </w:r>
      <w:proofErr w:type="spellStart"/>
      <w:r w:rsidRPr="009E3E4C">
        <w:rPr>
          <w:lang w:val="en-US"/>
        </w:rPr>
        <w:t>sntr</w:t>
      </w:r>
      <w:proofErr w:type="spellEnd"/>
      <w:r w:rsidRPr="009E3E4C">
        <w:rPr>
          <w:lang w:val="en-US"/>
        </w:rPr>
        <w:t>**”: 4 groups of one node (</w:t>
      </w:r>
      <w:r w:rsidRPr="009E3E4C">
        <w:rPr>
          <w:i/>
          <w:lang w:val="en-US"/>
        </w:rPr>
        <w:t>sleeper node to rail</w:t>
      </w:r>
      <w:r w:rsidRPr="009E3E4C">
        <w:rPr>
          <w:lang w:val="en-US"/>
        </w:rPr>
        <w:t>), “**” being either “</w:t>
      </w:r>
      <w:proofErr w:type="spellStart"/>
      <w:r w:rsidRPr="009E3E4C">
        <w:rPr>
          <w:lang w:val="en-US"/>
        </w:rPr>
        <w:t>ia</w:t>
      </w:r>
      <w:proofErr w:type="spellEnd"/>
      <w:r w:rsidRPr="009E3E4C">
        <w:rPr>
          <w:lang w:val="en-US"/>
        </w:rPr>
        <w:t>”, “</w:t>
      </w:r>
      <w:proofErr w:type="spellStart"/>
      <w:r w:rsidRPr="009E3E4C">
        <w:rPr>
          <w:lang w:val="en-US"/>
        </w:rPr>
        <w:t>ib</w:t>
      </w:r>
      <w:proofErr w:type="spellEnd"/>
      <w:r w:rsidRPr="009E3E4C">
        <w:rPr>
          <w:lang w:val="en-US"/>
        </w:rPr>
        <w:t>”, “</w:t>
      </w:r>
      <w:proofErr w:type="spellStart"/>
      <w:r w:rsidRPr="009E3E4C">
        <w:rPr>
          <w:lang w:val="en-US"/>
        </w:rPr>
        <w:t>ea</w:t>
      </w:r>
      <w:proofErr w:type="spellEnd"/>
      <w:r w:rsidRPr="009E3E4C">
        <w:rPr>
          <w:lang w:val="en-US"/>
        </w:rPr>
        <w:t>”, “</w:t>
      </w:r>
      <w:proofErr w:type="spellStart"/>
      <w:r w:rsidRPr="009E3E4C">
        <w:rPr>
          <w:lang w:val="en-US"/>
        </w:rPr>
        <w:t>eb</w:t>
      </w:r>
      <w:proofErr w:type="spellEnd"/>
      <w:r w:rsidRPr="009E3E4C">
        <w:rPr>
          <w:lang w:val="en-US"/>
        </w:rPr>
        <w:t>”. It’s the nodes that are used to connect the clamp meshes. “</w:t>
      </w:r>
      <w:proofErr w:type="spellStart"/>
      <w:r w:rsidRPr="009E3E4C">
        <w:rPr>
          <w:lang w:val="en-US"/>
        </w:rPr>
        <w:t>i</w:t>
      </w:r>
      <w:proofErr w:type="spellEnd"/>
      <w:r w:rsidRPr="009E3E4C">
        <w:rPr>
          <w:lang w:val="en-US"/>
        </w:rPr>
        <w:t>” for “interior”, “e” for “exterior”, “a” for “back”, “b” for “front”</w:t>
      </w:r>
    </w:p>
    <w:p w:rsidR="002B7FA4" w:rsidRPr="009E3E4C" w:rsidRDefault="009668EB" w:rsidP="00FF52B1">
      <w:pPr>
        <w:pStyle w:val="Paragraphedeliste"/>
        <w:numPr>
          <w:ilvl w:val="0"/>
          <w:numId w:val="5"/>
        </w:numPr>
        <w:rPr>
          <w:lang w:val="en-US"/>
        </w:rPr>
      </w:pPr>
      <w:r w:rsidRPr="009E3E4C">
        <w:rPr>
          <w:lang w:val="en-US"/>
        </w:rPr>
        <w:t>“</w:t>
      </w:r>
      <w:proofErr w:type="spellStart"/>
      <w:r w:rsidRPr="009E3E4C">
        <w:rPr>
          <w:lang w:val="en-US"/>
        </w:rPr>
        <w:t>slpAcX</w:t>
      </w:r>
      <w:proofErr w:type="spellEnd"/>
      <w:r w:rsidRPr="009E3E4C">
        <w:rPr>
          <w:lang w:val="en-US"/>
        </w:rPr>
        <w:t>”: group of radiant surfaces, which mainly face towards the X-direction</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slpAcY</w:t>
      </w:r>
      <w:proofErr w:type="spellEnd"/>
      <w:r w:rsidRPr="009E3E4C">
        <w:rPr>
          <w:lang w:val="en-US"/>
        </w:rPr>
        <w:t>”: group of radiant surfaces, which mainly face towards the Y-direction</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slpAcZ</w:t>
      </w:r>
      <w:proofErr w:type="spellEnd"/>
      <w:r w:rsidRPr="009E3E4C">
        <w:rPr>
          <w:lang w:val="en-US"/>
        </w:rPr>
        <w:t>”: group of radiant surfaces, which mainly face towards the Z-direction</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sftb</w:t>
      </w:r>
      <w:proofErr w:type="spellEnd"/>
      <w:r w:rsidRPr="009E3E4C">
        <w:rPr>
          <w:lang w:val="en-US"/>
        </w:rPr>
        <w:t xml:space="preserve">”: </w:t>
      </w:r>
      <w:r w:rsidRPr="009E3E4C">
        <w:rPr>
          <w:i/>
          <w:lang w:val="en-US"/>
        </w:rPr>
        <w:t>sleeper face to ballast</w:t>
      </w:r>
      <w:r w:rsidRPr="009E3E4C">
        <w:rPr>
          <w:lang w:val="en-US"/>
        </w:rPr>
        <w:t>; group of face of the bottom of the sleeper. It is used to calculate the surface area, which must be considered to adjust the ballast discrete elements stiffness.</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setp</w:t>
      </w:r>
      <w:proofErr w:type="spellEnd"/>
      <w:r w:rsidRPr="009E3E4C">
        <w:rPr>
          <w:lang w:val="en-US"/>
        </w:rPr>
        <w:t xml:space="preserve">”: </w:t>
      </w:r>
      <w:r w:rsidRPr="009E3E4C">
        <w:rPr>
          <w:i/>
          <w:lang w:val="en-US"/>
        </w:rPr>
        <w:t>sleeper elements to pad</w:t>
      </w:r>
      <w:r w:rsidRPr="009E3E4C">
        <w:rPr>
          <w:lang w:val="en-US"/>
        </w:rPr>
        <w:t>; group of volume elements that are in contact with the pad. This group can actually contain all volume elements; it would just make the contacts detection longer.</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setb</w:t>
      </w:r>
      <w:proofErr w:type="spellEnd"/>
      <w:r w:rsidRPr="009E3E4C">
        <w:rPr>
          <w:lang w:val="en-US"/>
        </w:rPr>
        <w:t>”:</w:t>
      </w:r>
      <w:r w:rsidRPr="009E3E4C">
        <w:rPr>
          <w:i/>
          <w:lang w:val="en-US"/>
        </w:rPr>
        <w:t xml:space="preserve"> sleeper elements to ballast</w:t>
      </w:r>
      <w:r w:rsidRPr="009E3E4C">
        <w:rPr>
          <w:lang w:val="en-US"/>
        </w:rPr>
        <w:t>; group of volume elements that are in contact with the ballast. Idem as above.</w:t>
      </w:r>
    </w:p>
    <w:p w:rsidR="009668EB" w:rsidRPr="009E3E4C" w:rsidRDefault="009668EB" w:rsidP="009668EB">
      <w:pPr>
        <w:pStyle w:val="Paragraphedeliste"/>
        <w:numPr>
          <w:ilvl w:val="0"/>
          <w:numId w:val="5"/>
        </w:numPr>
        <w:rPr>
          <w:lang w:val="en-US"/>
        </w:rPr>
      </w:pPr>
      <w:r w:rsidRPr="009E3E4C">
        <w:rPr>
          <w:lang w:val="en-US"/>
        </w:rPr>
        <w:t>“</w:t>
      </w:r>
      <w:proofErr w:type="spellStart"/>
      <w:r w:rsidRPr="009E3E4C">
        <w:rPr>
          <w:lang w:val="en-US"/>
        </w:rPr>
        <w:t>sleepere</w:t>
      </w:r>
      <w:proofErr w:type="spellEnd"/>
      <w:r w:rsidRPr="009E3E4C">
        <w:rPr>
          <w:lang w:val="en-US"/>
        </w:rPr>
        <w:t>”: all sleeper volume elements</w:t>
      </w:r>
    </w:p>
    <w:p w:rsidR="009668EB" w:rsidRPr="009E3E4C" w:rsidRDefault="00C46B56" w:rsidP="00C46B56">
      <w:pPr>
        <w:jc w:val="center"/>
        <w:rPr>
          <w:lang w:val="en-US"/>
        </w:rPr>
      </w:pPr>
      <w:r w:rsidRPr="009E3E4C">
        <w:rPr>
          <w:noProof/>
          <w:lang w:val="en-US"/>
        </w:rPr>
        <w:drawing>
          <wp:inline distT="0" distB="0" distL="0" distR="0" wp14:anchorId="67148762" wp14:editId="199AA2C1">
            <wp:extent cx="3252159" cy="1519759"/>
            <wp:effectExtent l="0" t="0" r="571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933" cy="1540215"/>
                    </a:xfrm>
                    <a:prstGeom prst="rect">
                      <a:avLst/>
                    </a:prstGeom>
                  </pic:spPr>
                </pic:pic>
              </a:graphicData>
            </a:graphic>
          </wp:inline>
        </w:drawing>
      </w:r>
    </w:p>
    <w:p w:rsidR="00C46B56" w:rsidRPr="009E3E4C" w:rsidRDefault="00C46B56" w:rsidP="007D79FC">
      <w:pPr>
        <w:pStyle w:val="Titre3"/>
        <w:numPr>
          <w:ilvl w:val="2"/>
          <w:numId w:val="1"/>
        </w:numPr>
        <w:rPr>
          <w:lang w:val="en-US"/>
        </w:rPr>
      </w:pPr>
      <w:r w:rsidRPr="009E3E4C">
        <w:rPr>
          <w:lang w:val="en-US"/>
        </w:rPr>
        <w:lastRenderedPageBreak/>
        <w:t>Clamp</w:t>
      </w:r>
    </w:p>
    <w:p w:rsidR="00C46B56" w:rsidRPr="009E3E4C" w:rsidRDefault="00C46B56" w:rsidP="00C46B56">
      <w:pPr>
        <w:rPr>
          <w:lang w:val="en-US"/>
        </w:rPr>
      </w:pPr>
      <w:r w:rsidRPr="009E3E4C">
        <w:rPr>
          <w:lang w:val="en-US"/>
        </w:rPr>
        <w:t>The clamp mesh cannot be chosen or modified. It simply bonds the nodes of the sleeper and of the rail described above using a discrete spring and damper element. It consists of a simple edge going from the origin to (1,0,0), and it is stretched, rotated and translated to be placed</w:t>
      </w:r>
      <w:r w:rsidR="00B35EB7" w:rsidRPr="009E3E4C">
        <w:rPr>
          <w:lang w:val="en-US"/>
        </w:rPr>
        <w:t xml:space="preserve"> correctly</w:t>
      </w:r>
      <w:r w:rsidR="00AB5CE7" w:rsidRPr="009E3E4C">
        <w:rPr>
          <w:lang w:val="en-US"/>
        </w:rPr>
        <w:t xml:space="preserve"> and automatically</w:t>
      </w:r>
      <w:r w:rsidR="00B35EB7" w:rsidRPr="009E3E4C">
        <w:rPr>
          <w:lang w:val="en-US"/>
        </w:rPr>
        <w:t xml:space="preserve"> on the macroelement.</w:t>
      </w:r>
    </w:p>
    <w:p w:rsidR="00B35EB7" w:rsidRPr="009E3E4C" w:rsidRDefault="00B35EB7" w:rsidP="00B35EB7">
      <w:pPr>
        <w:jc w:val="center"/>
        <w:rPr>
          <w:lang w:val="en-US"/>
        </w:rPr>
      </w:pPr>
      <w:r w:rsidRPr="009E3E4C">
        <w:rPr>
          <w:noProof/>
          <w:lang w:val="en-US"/>
        </w:rPr>
        <w:drawing>
          <wp:inline distT="0" distB="0" distL="0" distR="0" wp14:anchorId="5C628C05" wp14:editId="4BA287B6">
            <wp:extent cx="2907102" cy="1254820"/>
            <wp:effectExtent l="0" t="0" r="762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9986" cy="1264697"/>
                    </a:xfrm>
                    <a:prstGeom prst="rect">
                      <a:avLst/>
                    </a:prstGeom>
                  </pic:spPr>
                </pic:pic>
              </a:graphicData>
            </a:graphic>
          </wp:inline>
        </w:drawing>
      </w:r>
    </w:p>
    <w:p w:rsidR="009668EB" w:rsidRPr="009E3E4C" w:rsidRDefault="00C46B56" w:rsidP="007D79FC">
      <w:pPr>
        <w:pStyle w:val="Titre3"/>
        <w:numPr>
          <w:ilvl w:val="2"/>
          <w:numId w:val="1"/>
        </w:numPr>
        <w:rPr>
          <w:lang w:val="en-US"/>
        </w:rPr>
      </w:pPr>
      <w:r w:rsidRPr="009E3E4C">
        <w:rPr>
          <w:lang w:val="en-US"/>
        </w:rPr>
        <w:t>USP</w:t>
      </w:r>
    </w:p>
    <w:p w:rsidR="00C46B56" w:rsidRPr="009E3E4C" w:rsidRDefault="00C46B56" w:rsidP="00C46B56">
      <w:pPr>
        <w:rPr>
          <w:lang w:val="en-US"/>
        </w:rPr>
      </w:pPr>
      <w:r w:rsidRPr="009E3E4C">
        <w:rPr>
          <w:lang w:val="en-US"/>
        </w:rPr>
        <w:t>The mesh of the USP is placed exactly as described for the sleeper. Code_Aster manages automatically its placement with respect to the sleeper. To create one from a new sleeper, it is advised to make an extrusion of the bottom faces of the sleeper</w:t>
      </w:r>
      <w:r w:rsidR="00506617" w:rsidRPr="009E3E4C">
        <w:rPr>
          <w:lang w:val="en-US"/>
        </w:rPr>
        <w:t xml:space="preserve"> such that the geometry perfectly matches.</w:t>
      </w:r>
      <w:r w:rsidRPr="009E3E4C">
        <w:rPr>
          <w:lang w:val="en-US"/>
        </w:rPr>
        <w:t xml:space="preserve"> </w:t>
      </w:r>
      <w:r w:rsidR="00506617" w:rsidRPr="009E3E4C">
        <w:rPr>
          <w:lang w:val="en-US"/>
        </w:rPr>
        <w:t>Also, it is better to place only one liner element in the thickness, otherwise there will probably be too many hourglass-like modes to calculate.</w:t>
      </w:r>
    </w:p>
    <w:p w:rsidR="00506617" w:rsidRPr="009E3E4C" w:rsidRDefault="00506617" w:rsidP="00C46B56">
      <w:pPr>
        <w:rPr>
          <w:lang w:val="en-US"/>
        </w:rPr>
      </w:pPr>
      <w:r w:rsidRPr="009E3E4C">
        <w:rPr>
          <w:lang w:val="en-US"/>
        </w:rPr>
        <w:t>The only mandatory group is “</w:t>
      </w:r>
      <w:proofErr w:type="spellStart"/>
      <w:r w:rsidRPr="009E3E4C">
        <w:rPr>
          <w:lang w:val="en-US"/>
        </w:rPr>
        <w:t>USPe</w:t>
      </w:r>
      <w:proofErr w:type="spellEnd"/>
      <w:r w:rsidRPr="009E3E4C">
        <w:rPr>
          <w:lang w:val="en-US"/>
        </w:rPr>
        <w:t>” with all the volume elements of the USP.</w:t>
      </w:r>
    </w:p>
    <w:p w:rsidR="00506617" w:rsidRPr="009E3E4C" w:rsidRDefault="00506617" w:rsidP="00506617">
      <w:pPr>
        <w:jc w:val="center"/>
        <w:rPr>
          <w:lang w:val="en-US"/>
        </w:rPr>
      </w:pPr>
      <w:r w:rsidRPr="009E3E4C">
        <w:rPr>
          <w:noProof/>
          <w:lang w:val="en-US"/>
        </w:rPr>
        <w:drawing>
          <wp:inline distT="0" distB="0" distL="0" distR="0" wp14:anchorId="353D4089" wp14:editId="09E1A56F">
            <wp:extent cx="3795623" cy="1066535"/>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8411" cy="1072938"/>
                    </a:xfrm>
                    <a:prstGeom prst="rect">
                      <a:avLst/>
                    </a:prstGeom>
                  </pic:spPr>
                </pic:pic>
              </a:graphicData>
            </a:graphic>
          </wp:inline>
        </w:drawing>
      </w:r>
    </w:p>
    <w:p w:rsidR="00506617" w:rsidRPr="009E3E4C" w:rsidRDefault="00506617" w:rsidP="007D79FC">
      <w:pPr>
        <w:pStyle w:val="Titre3"/>
        <w:numPr>
          <w:ilvl w:val="2"/>
          <w:numId w:val="1"/>
        </w:numPr>
        <w:rPr>
          <w:lang w:val="en-US"/>
        </w:rPr>
      </w:pPr>
      <w:r w:rsidRPr="009E3E4C">
        <w:rPr>
          <w:lang w:val="en-US"/>
        </w:rPr>
        <w:t>Ballast</w:t>
      </w:r>
    </w:p>
    <w:p w:rsidR="00506617" w:rsidRPr="009E3E4C" w:rsidRDefault="00506617" w:rsidP="00506617">
      <w:pPr>
        <w:rPr>
          <w:lang w:val="en-US"/>
        </w:rPr>
      </w:pPr>
      <w:r w:rsidRPr="009E3E4C">
        <w:rPr>
          <w:lang w:val="en-US"/>
        </w:rPr>
        <w:t>There is no mesh for the ballast. Its effective stiffness and damping are distributed on all nodes of the bottom of the sleeper, or of the bottom of the USP.</w:t>
      </w:r>
    </w:p>
    <w:p w:rsidR="00B35EB7" w:rsidRPr="009E3E4C" w:rsidRDefault="00B35EB7" w:rsidP="00B35EB7">
      <w:pPr>
        <w:jc w:val="center"/>
        <w:rPr>
          <w:lang w:val="en-US"/>
        </w:rPr>
      </w:pPr>
      <w:r w:rsidRPr="009E3E4C">
        <w:rPr>
          <w:noProof/>
          <w:lang w:val="en-US"/>
        </w:rPr>
        <w:drawing>
          <wp:inline distT="0" distB="0" distL="0" distR="0" wp14:anchorId="309448C0" wp14:editId="43B7B4C8">
            <wp:extent cx="3857747" cy="18288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1703" cy="1835416"/>
                    </a:xfrm>
                    <a:prstGeom prst="rect">
                      <a:avLst/>
                    </a:prstGeom>
                  </pic:spPr>
                </pic:pic>
              </a:graphicData>
            </a:graphic>
          </wp:inline>
        </w:drawing>
      </w:r>
    </w:p>
    <w:p w:rsidR="00167D47" w:rsidRPr="009E3E4C" w:rsidRDefault="00167D47" w:rsidP="007D79FC">
      <w:pPr>
        <w:pStyle w:val="Titre2"/>
        <w:numPr>
          <w:ilvl w:val="1"/>
          <w:numId w:val="1"/>
        </w:numPr>
        <w:rPr>
          <w:lang w:val="en-US"/>
        </w:rPr>
      </w:pPr>
      <w:bookmarkStart w:id="27" w:name="_Ref161321300"/>
      <w:bookmarkStart w:id="28" w:name="_Ref161321305"/>
      <w:bookmarkStart w:id="29" w:name="_Toc161761573"/>
      <w:r w:rsidRPr="009E3E4C">
        <w:rPr>
          <w:lang w:val="en-US"/>
        </w:rPr>
        <w:lastRenderedPageBreak/>
        <w:t>Materials modelling</w:t>
      </w:r>
      <w:bookmarkEnd w:id="27"/>
      <w:bookmarkEnd w:id="28"/>
      <w:bookmarkEnd w:id="29"/>
    </w:p>
    <w:p w:rsidR="008F57FA" w:rsidRPr="009E3E4C" w:rsidRDefault="008F57FA" w:rsidP="008F57FA">
      <w:pPr>
        <w:rPr>
          <w:lang w:val="en-US"/>
        </w:rPr>
      </w:pPr>
      <w:r w:rsidRPr="009E3E4C">
        <w:rPr>
          <w:lang w:val="en-US"/>
        </w:rPr>
        <w:t xml:space="preserve">To implement </w:t>
      </w:r>
      <w:proofErr w:type="spellStart"/>
      <w:r w:rsidRPr="009E3E4C">
        <w:rPr>
          <w:lang w:val="en-US"/>
        </w:rPr>
        <w:t>visco</w:t>
      </w:r>
      <w:proofErr w:type="spellEnd"/>
      <w:r w:rsidRPr="009E3E4C">
        <w:rPr>
          <w:lang w:val="en-US"/>
        </w:rPr>
        <w:t xml:space="preserve">-elastic </w:t>
      </w:r>
      <w:r w:rsidR="007E34E8" w:rsidRPr="009E3E4C">
        <w:rPr>
          <w:lang w:val="en-US"/>
        </w:rPr>
        <w:t xml:space="preserve">materials </w:t>
      </w:r>
      <w:r w:rsidRPr="009E3E4C">
        <w:rPr>
          <w:lang w:val="en-US"/>
        </w:rPr>
        <w:t xml:space="preserve">properties, </w:t>
      </w:r>
      <w:r w:rsidR="007E34E8" w:rsidRPr="009E3E4C">
        <w:rPr>
          <w:lang w:val="en-US"/>
        </w:rPr>
        <w:t>the storage modulus</w:t>
      </w:r>
      <w:r w:rsidR="0062177E" w:rsidRPr="009E3E4C">
        <w:rPr>
          <w:lang w:val="en-US"/>
        </w:rPr>
        <w:t xml:space="preserve"> </w:t>
      </w:r>
      <m:oMath>
        <m:r>
          <w:rPr>
            <w:rFonts w:ascii="Cambria Math" w:hAnsi="Cambria Math"/>
            <w:lang w:val="en-US"/>
          </w:rPr>
          <m:t>E'</m:t>
        </m:r>
      </m:oMath>
      <w:r w:rsidR="007E34E8" w:rsidRPr="009E3E4C">
        <w:rPr>
          <w:lang w:val="en-US"/>
        </w:rPr>
        <w:t xml:space="preserve"> and </w:t>
      </w:r>
      <w:r w:rsidRPr="009E3E4C">
        <w:rPr>
          <w:lang w:val="en-US"/>
        </w:rPr>
        <w:t>hysteretic damping</w:t>
      </w:r>
      <w:r w:rsidR="007E34E8" w:rsidRPr="009E3E4C">
        <w:rPr>
          <w:lang w:val="en-US"/>
        </w:rPr>
        <w:t xml:space="preserve"> </w:t>
      </w:r>
      <w:r w:rsidR="001254C5">
        <w:rPr>
          <w:lang w:val="en-US"/>
        </w:rPr>
        <w:t xml:space="preserve">ratio </w:t>
      </w:r>
      <w:r w:rsidR="007E34E8" w:rsidRPr="009E3E4C">
        <w:rPr>
          <w:lang w:val="en-US"/>
        </w:rPr>
        <w:t>(</w:t>
      </w:r>
      <m:oMath>
        <m:r>
          <m:rPr>
            <m:nor/>
          </m:rPr>
          <w:rPr>
            <w:rFonts w:ascii="Cambria Math" w:hAnsi="Cambria Math"/>
            <w:lang w:val="en-US"/>
          </w:rPr>
          <m:t>tan</m:t>
        </m:r>
        <m:r>
          <w:rPr>
            <w:rFonts w:ascii="Cambria Math" w:hAnsi="Cambria Math"/>
            <w:lang w:val="en-US"/>
          </w:rPr>
          <m:t>δ</m:t>
        </m:r>
      </m:oMath>
      <w:r w:rsidR="007E34E8" w:rsidRPr="009E3E4C">
        <w:rPr>
          <w:rFonts w:eastAsiaTheme="minorEastAsia"/>
          <w:lang w:val="en-US"/>
        </w:rPr>
        <w:t>)</w:t>
      </w:r>
      <w:r w:rsidRPr="009E3E4C">
        <w:rPr>
          <w:lang w:val="en-US"/>
        </w:rPr>
        <w:t xml:space="preserve"> </w:t>
      </w:r>
      <w:r w:rsidR="007E34E8" w:rsidRPr="009E3E4C">
        <w:rPr>
          <w:lang w:val="en-US"/>
        </w:rPr>
        <w:t>are</w:t>
      </w:r>
      <w:r w:rsidRPr="009E3E4C">
        <w:rPr>
          <w:lang w:val="en-US"/>
        </w:rPr>
        <w:t xml:space="preserve"> provided for all materials except for the clamps, which are defined with viscous damping. </w:t>
      </w:r>
      <w:r w:rsidR="007E34E8" w:rsidRPr="009E3E4C">
        <w:rPr>
          <w:lang w:val="en-US"/>
        </w:rPr>
        <w:t>The storage modulus and damping of a</w:t>
      </w:r>
      <w:r w:rsidRPr="009E3E4C">
        <w:rPr>
          <w:lang w:val="en-US"/>
        </w:rPr>
        <w:t>ll materials but the rail and the sleeper can be frequency-</w:t>
      </w:r>
      <w:r w:rsidR="007E34E8" w:rsidRPr="009E3E4C">
        <w:rPr>
          <w:lang w:val="en-US"/>
        </w:rPr>
        <w:t>dependent. CSV files are used to describe these properties</w:t>
      </w:r>
      <w:r w:rsidR="007E34E8" w:rsidRPr="009E3E4C">
        <w:rPr>
          <w:rFonts w:eastAsiaTheme="minorEastAsia"/>
          <w:lang w:val="en-US"/>
        </w:rPr>
        <w:t xml:space="preserve"> variation with frequency</w:t>
      </w:r>
      <w:r w:rsidR="007E34E8" w:rsidRPr="009E3E4C">
        <w:rPr>
          <w:lang w:val="en-US"/>
        </w:rPr>
        <w:t>. The first column contains frequencies and the second one contains either the storage modulus in MPa, or the damping without units.</w:t>
      </w:r>
    </w:p>
    <w:p w:rsidR="009F41B4" w:rsidRPr="009E3E4C" w:rsidRDefault="009F41B4" w:rsidP="009F41B4">
      <w:pPr>
        <w:spacing w:after="0"/>
        <w:rPr>
          <w:rFonts w:eastAsiaTheme="minorEastAsia"/>
          <w:lang w:val="en-US"/>
        </w:rPr>
      </w:pPr>
      <w:r w:rsidRPr="009E3E4C">
        <w:rPr>
          <w:lang w:val="en-US"/>
        </w:rPr>
        <w:t xml:space="preserve">However, in this model, materials must be implemented with Rayleigh damping. The hysteretic damping is defined as </w:t>
      </w:r>
    </w:p>
    <w:p w:rsidR="009F41B4" w:rsidRPr="009E3E4C" w:rsidRDefault="009F41B4" w:rsidP="009F41B4">
      <w:pPr>
        <w:spacing w:after="0"/>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d>
            <m:dPr>
              <m:ctrlPr>
                <w:rPr>
                  <w:rFonts w:ascii="Cambria Math" w:hAnsi="Cambria Math"/>
                  <w:i/>
                  <w:lang w:val="en-US"/>
                </w:rPr>
              </m:ctrlPr>
            </m:dPr>
            <m:e>
              <m:r>
                <w:rPr>
                  <w:rFonts w:ascii="Cambria Math" w:hAnsi="Cambria Math"/>
                  <w:lang w:val="en-US"/>
                </w:rPr>
                <m:t>αω+</m:t>
              </m:r>
              <m:f>
                <m:fPr>
                  <m:ctrlPr>
                    <w:rPr>
                      <w:rFonts w:ascii="Cambria Math" w:hAnsi="Cambria Math"/>
                      <w:i/>
                      <w:lang w:val="en-US"/>
                    </w:rPr>
                  </m:ctrlPr>
                </m:fPr>
                <m:num>
                  <m:r>
                    <w:rPr>
                      <w:rFonts w:ascii="Cambria Math" w:hAnsi="Cambria Math"/>
                      <w:lang w:val="en-US"/>
                    </w:rPr>
                    <m:t>β</m:t>
                  </m:r>
                </m:num>
                <m:den>
                  <m:r>
                    <w:rPr>
                      <w:rFonts w:ascii="Cambria Math" w:hAnsi="Cambria Math"/>
                      <w:lang w:val="en-US"/>
                    </w:rPr>
                    <m:t>ω</m:t>
                  </m:r>
                </m:den>
              </m:f>
            </m:e>
          </m:d>
        </m:oMath>
      </m:oMathPara>
    </w:p>
    <w:p w:rsidR="007E34E8" w:rsidRPr="009E3E4C" w:rsidRDefault="009F41B4" w:rsidP="006204ED">
      <w:pPr>
        <w:spacing w:after="0"/>
        <w:rPr>
          <w:rFonts w:eastAsiaTheme="minorEastAsia"/>
          <w:lang w:val="en-US"/>
        </w:rPr>
      </w:pPr>
      <w:r w:rsidRPr="009E3E4C">
        <w:rPr>
          <w:rFonts w:eastAsiaTheme="minorEastAsia"/>
          <w:lang w:val="en-US"/>
        </w:rPr>
        <w:t xml:space="preserve">where </w:t>
      </w:r>
      <m:oMath>
        <m:r>
          <w:rPr>
            <w:rFonts w:ascii="Cambria Math" w:eastAsiaTheme="minorEastAsia" w:hAnsi="Cambria Math"/>
            <w:lang w:val="en-US"/>
          </w:rPr>
          <m:t>α, β</m:t>
        </m:r>
      </m:oMath>
      <w:r w:rsidRPr="009E3E4C">
        <w:rPr>
          <w:rFonts w:eastAsiaTheme="minorEastAsia"/>
          <w:lang w:val="en-US"/>
        </w:rPr>
        <w:t xml:space="preserve"> are constants and </w:t>
      </w:r>
      <m:oMath>
        <m:r>
          <w:rPr>
            <w:rFonts w:ascii="Cambria Math" w:eastAsiaTheme="minorEastAsia" w:hAnsi="Cambria Math"/>
            <w:lang w:val="en-US"/>
          </w:rPr>
          <m:t>ω=2πf</m:t>
        </m:r>
      </m:oMath>
      <w:r w:rsidRPr="009E3E4C">
        <w:rPr>
          <w:rFonts w:eastAsiaTheme="minorEastAsia"/>
          <w:lang w:val="en-US"/>
        </w:rPr>
        <w:t xml:space="preserve"> is the pulsation. In the 2</w:t>
      </w:r>
      <w:r w:rsidRPr="009E3E4C">
        <w:rPr>
          <w:rFonts w:eastAsiaTheme="minorEastAsia"/>
          <w:vertAlign w:val="superscript"/>
          <w:lang w:val="en-US"/>
        </w:rPr>
        <w:t>nd</w:t>
      </w:r>
      <w:r w:rsidRPr="009E3E4C">
        <w:rPr>
          <w:rFonts w:eastAsiaTheme="minorEastAsia"/>
          <w:lang w:val="en-US"/>
        </w:rPr>
        <w:t xml:space="preserve"> phase of the simulation, both constants are optimized in the least square sense to model damping accurately:</w:t>
      </w:r>
    </w:p>
    <w:p w:rsidR="009F41B4" w:rsidRPr="009E3E4C" w:rsidRDefault="009E3E4C" w:rsidP="009F41B4">
      <w:pPr>
        <w:ind w:right="-233"/>
        <w:rPr>
          <w:rFonts w:eastAsiaTheme="minorEastAsia"/>
          <w:lang w:val="en-US"/>
        </w:rPr>
      </w:pPr>
      <m:oMathPara>
        <m:oMath>
          <m:d>
            <m:dPr>
              <m:begChr m:val="["/>
              <m:endChr m:val="]"/>
              <m:ctrlPr>
                <w:rPr>
                  <w:rFonts w:ascii="Cambria Math" w:hAnsi="Cambria Math" w:cs="Calibri"/>
                  <w:lang w:val="en-US"/>
                </w:rPr>
              </m:ctrlPr>
            </m:dPr>
            <m:e>
              <m:m>
                <m:mPr>
                  <m:mcs>
                    <m:mc>
                      <m:mcPr>
                        <m:count m:val="1"/>
                        <m:mcJc m:val="center"/>
                      </m:mcPr>
                    </m:mc>
                  </m:mcs>
                  <m:ctrlPr>
                    <w:rPr>
                      <w:rFonts w:ascii="Cambria Math" w:hAnsi="Cambria Math" w:cs="Calibri"/>
                      <w:lang w:val="en-US"/>
                    </w:rPr>
                  </m:ctrlPr>
                </m:mPr>
                <m:mr>
                  <m:e>
                    <m:sSub>
                      <m:sSubPr>
                        <m:ctrlPr>
                          <w:rPr>
                            <w:rFonts w:ascii="Cambria Math" w:hAnsi="Cambria Math" w:cs="Calibri"/>
                            <w:lang w:val="en-US"/>
                          </w:rPr>
                        </m:ctrlPr>
                      </m:sSubPr>
                      <m:e>
                        <m:r>
                          <w:rPr>
                            <w:rFonts w:ascii="Cambria Math" w:hAnsi="Cambria Math" w:cs="Calibri"/>
                            <w:lang w:val="en-US"/>
                          </w:rPr>
                          <m:t>α</m:t>
                        </m:r>
                      </m:e>
                      <m:sub>
                        <m:r>
                          <w:rPr>
                            <w:rFonts w:ascii="Cambria Math" w:hAnsi="Cambria Math" w:cs="Calibri"/>
                            <w:lang w:val="en-US"/>
                          </w:rPr>
                          <m:t>i</m:t>
                        </m:r>
                      </m:sub>
                    </m:sSub>
                  </m:e>
                </m:mr>
                <m:mr>
                  <m:e>
                    <m:sSub>
                      <m:sSubPr>
                        <m:ctrlPr>
                          <w:rPr>
                            <w:rFonts w:ascii="Cambria Math" w:hAnsi="Cambria Math" w:cs="Calibri"/>
                            <w:lang w:val="en-US"/>
                          </w:rPr>
                        </m:ctrlPr>
                      </m:sSubPr>
                      <m:e>
                        <m:r>
                          <w:rPr>
                            <w:rFonts w:ascii="Cambria Math" w:hAnsi="Cambria Math" w:cs="Calibri"/>
                            <w:lang w:val="en-US"/>
                          </w:rPr>
                          <m:t>β</m:t>
                        </m:r>
                      </m:e>
                      <m:sub>
                        <m:r>
                          <w:rPr>
                            <w:rFonts w:ascii="Cambria Math" w:hAnsi="Cambria Math" w:cs="Calibri"/>
                            <w:lang w:val="en-US"/>
                          </w:rPr>
                          <m:t>i</m:t>
                        </m:r>
                      </m:sub>
                    </m:sSub>
                  </m:e>
                </m:mr>
              </m:m>
            </m:e>
          </m:d>
          <m:r>
            <m:rPr>
              <m:sty m:val="p"/>
            </m:rPr>
            <w:rPr>
              <w:rFonts w:ascii="Cambria Math" w:hAnsi="Cambria Math" w:cs="Calibri"/>
              <w:lang w:val="en-US"/>
            </w:rPr>
            <m:t>=</m:t>
          </m:r>
          <m:f>
            <m:fPr>
              <m:ctrlPr>
                <w:rPr>
                  <w:rFonts w:ascii="Cambria Math" w:hAnsi="Cambria Math" w:cs="Calibri"/>
                  <w:lang w:val="en-US"/>
                </w:rPr>
              </m:ctrlPr>
            </m:fPr>
            <m:num>
              <m:r>
                <m:rPr>
                  <m:sty m:val="p"/>
                </m:rPr>
                <w:rPr>
                  <w:rFonts w:ascii="Cambria Math" w:hAnsi="Cambria Math" w:cs="Calibri"/>
                  <w:lang w:val="en-US"/>
                </w:rPr>
                <m:t>2</m:t>
              </m:r>
            </m:num>
            <m:den>
              <m:r>
                <m:rPr>
                  <m:lit/>
                  <m:sty m:val="p"/>
                </m:rPr>
                <w:rPr>
                  <w:rFonts w:ascii="Cambria Math" w:hAnsi="Cambria Math" w:cs="Calibri"/>
                  <w:lang w:val="en-US"/>
                </w:rPr>
                <m:t>(</m:t>
              </m:r>
              <m:sSubSup>
                <m:sSubSupPr>
                  <m:ctrlPr>
                    <w:rPr>
                      <w:rFonts w:ascii="Cambria Math" w:hAnsi="Cambria Math" w:cs="Calibri"/>
                      <w:lang w:val="en-US"/>
                    </w:rPr>
                  </m:ctrlPr>
                </m:sSubSup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up>
                  <m:r>
                    <m:rPr>
                      <m:sty m:val="p"/>
                    </m:rPr>
                    <w:rPr>
                      <w:rFonts w:ascii="Cambria Math" w:hAnsi="Cambria Math" w:cs="Calibri"/>
                      <w:lang w:val="en-US"/>
                    </w:rPr>
                    <m:t>3</m:t>
                  </m:r>
                </m:sup>
              </m:sSubSup>
              <m:r>
                <m:rPr>
                  <m:sty m:val="p"/>
                </m:rPr>
                <w:rPr>
                  <w:rFonts w:ascii="Cambria Math" w:hAnsi="Cambria Math" w:cs="Calibri"/>
                  <w:lang w:val="en-US"/>
                </w:rPr>
                <m:t>-</m:t>
              </m:r>
              <m:sSubSup>
                <m:sSubSupPr>
                  <m:ctrlPr>
                    <w:rPr>
                      <w:rFonts w:ascii="Cambria Math" w:hAnsi="Cambria Math" w:cs="Calibri"/>
                      <w:lang w:val="en-US"/>
                    </w:rPr>
                  </m:ctrlPr>
                </m:sSubSupPr>
                <m:e>
                  <m:r>
                    <w:rPr>
                      <w:rFonts w:ascii="Cambria Math" w:hAnsi="Cambria Math" w:cs="Calibri"/>
                      <w:lang w:val="en-US"/>
                    </w:rPr>
                    <m:t>ω</m:t>
                  </m:r>
                </m:e>
                <m:sub>
                  <m:r>
                    <w:rPr>
                      <w:rFonts w:ascii="Cambria Math" w:hAnsi="Cambria Math" w:cs="Calibri"/>
                      <w:lang w:val="en-US"/>
                    </w:rPr>
                    <m:t>i</m:t>
                  </m:r>
                </m:sub>
                <m:sup>
                  <m:r>
                    <m:rPr>
                      <m:sty m:val="p"/>
                    </m:rPr>
                    <w:rPr>
                      <w:rFonts w:ascii="Cambria Math" w:hAnsi="Cambria Math" w:cs="Calibri"/>
                      <w:lang w:val="en-US"/>
                    </w:rPr>
                    <m:t>3</m:t>
                  </m:r>
                </m:sup>
              </m:sSubSup>
              <m:r>
                <m:rPr>
                  <m:lit/>
                  <m:sty m:val="p"/>
                </m:rPr>
                <w:rPr>
                  <w:rFonts w:ascii="Cambria Math" w:hAnsi="Cambria Math" w:cs="Calibri"/>
                  <w:lang w:val="en-US"/>
                </w:rPr>
                <m:t>)(</m:t>
              </m:r>
              <m:f>
                <m:fPr>
                  <m:ctrlPr>
                    <w:rPr>
                      <w:rFonts w:ascii="Cambria Math" w:hAnsi="Cambria Math" w:cs="Calibri"/>
                      <w:lang w:val="en-US"/>
                    </w:rPr>
                  </m:ctrlPr>
                </m:fPr>
                <m:num>
                  <m:r>
                    <m:rPr>
                      <m:sty m:val="p"/>
                    </m:rPr>
                    <w:rPr>
                      <w:rFonts w:ascii="Cambria Math" w:hAnsi="Cambria Math" w:cs="Calibri"/>
                      <w:lang w:val="en-US"/>
                    </w:rPr>
                    <m:t>1</m:t>
                  </m:r>
                </m:num>
                <m:den>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den>
              </m:f>
              <m:r>
                <m:rPr>
                  <m:sty m:val="p"/>
                </m:rPr>
                <w:rPr>
                  <w:rFonts w:ascii="Cambria Math" w:hAnsi="Cambria Math" w:cs="Calibri"/>
                  <w:lang w:val="en-US"/>
                </w:rPr>
                <m:t>-</m:t>
              </m:r>
              <m:f>
                <m:fPr>
                  <m:ctrlPr>
                    <w:rPr>
                      <w:rFonts w:ascii="Cambria Math" w:hAnsi="Cambria Math" w:cs="Calibri"/>
                      <w:lang w:val="en-US"/>
                    </w:rPr>
                  </m:ctrlPr>
                </m:fPr>
                <m:num>
                  <m:r>
                    <m:rPr>
                      <m:sty m:val="p"/>
                    </m:rPr>
                    <w:rPr>
                      <w:rFonts w:ascii="Cambria Math" w:hAnsi="Cambria Math" w:cs="Calibri"/>
                      <w:lang w:val="en-US"/>
                    </w:rPr>
                    <m:t>1</m:t>
                  </m:r>
                </m:num>
                <m:den>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den>
              </m:f>
              <m:r>
                <m:rPr>
                  <m:sty m:val="p"/>
                </m:rPr>
                <w:rPr>
                  <w:rFonts w:ascii="Cambria Math" w:hAnsi="Cambria Math" w:cs="Calibri"/>
                  <w:lang w:val="en-US"/>
                </w:rPr>
                <m:t>)-</m:t>
              </m:r>
              <m:sSup>
                <m:sSupPr>
                  <m:ctrlPr>
                    <w:rPr>
                      <w:rFonts w:ascii="Cambria Math" w:hAnsi="Cambria Math" w:cs="Calibri"/>
                      <w:lang w:val="en-US"/>
                    </w:rPr>
                  </m:ctrlPr>
                </m:sSupPr>
                <m:e>
                  <m:r>
                    <m:rPr>
                      <m:sty m:val="p"/>
                    </m:rPr>
                    <w:rPr>
                      <w:rFonts w:ascii="Cambria Math" w:hAnsi="Cambria Math" w:cs="Calibri"/>
                      <w:lang w:val="en-US"/>
                    </w:rPr>
                    <m:t>3(</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r>
                    <m:rPr>
                      <m:sty m:val="p"/>
                    </m:rPr>
                    <w:rPr>
                      <w:rFonts w:ascii="Cambria Math" w:hAnsi="Cambria Math" w:cs="Calibri"/>
                      <w:lang w:val="en-US"/>
                    </w:rPr>
                    <m:t>)</m:t>
                  </m:r>
                </m:e>
                <m:sup>
                  <m:r>
                    <m:rPr>
                      <m:sty m:val="p"/>
                    </m:rPr>
                    <w:rPr>
                      <w:rFonts w:ascii="Cambria Math" w:hAnsi="Cambria Math" w:cs="Calibri"/>
                      <w:lang w:val="en-US"/>
                    </w:rPr>
                    <m:t>2</m:t>
                  </m:r>
                </m:sup>
              </m:sSup>
            </m:den>
          </m:f>
          <m:d>
            <m:dPr>
              <m:begChr m:val="["/>
              <m:endChr m:val="]"/>
              <m:ctrlPr>
                <w:rPr>
                  <w:rFonts w:ascii="Cambria Math" w:hAnsi="Cambria Math" w:cs="Calibri"/>
                  <w:lang w:val="en-US"/>
                </w:rPr>
              </m:ctrlPr>
            </m:dPr>
            <m:e>
              <m:m>
                <m:mPr>
                  <m:mcs>
                    <m:mc>
                      <m:mcPr>
                        <m:count m:val="2"/>
                        <m:mcJc m:val="center"/>
                      </m:mcPr>
                    </m:mc>
                  </m:mcs>
                  <m:ctrlPr>
                    <w:rPr>
                      <w:rFonts w:ascii="Cambria Math" w:hAnsi="Cambria Math" w:cs="Calibri"/>
                      <w:lang w:val="en-US"/>
                    </w:rPr>
                  </m:ctrlPr>
                </m:mPr>
                <m:mr>
                  <m:e>
                    <m:r>
                      <m:rPr>
                        <m:sty m:val="p"/>
                      </m:rPr>
                      <w:rPr>
                        <w:rFonts w:ascii="Cambria Math" w:hAnsi="Cambria Math" w:cs="Calibri"/>
                        <w:lang w:val="en-US"/>
                      </w:rPr>
                      <m:t>3(</m:t>
                    </m:r>
                    <m:f>
                      <m:fPr>
                        <m:ctrlPr>
                          <w:rPr>
                            <w:rFonts w:ascii="Cambria Math" w:hAnsi="Cambria Math" w:cs="Calibri"/>
                            <w:lang w:val="en-US"/>
                          </w:rPr>
                        </m:ctrlPr>
                      </m:fPr>
                      <m:num>
                        <m:r>
                          <m:rPr>
                            <m:sty m:val="p"/>
                          </m:rPr>
                          <w:rPr>
                            <w:rFonts w:ascii="Cambria Math" w:hAnsi="Cambria Math" w:cs="Calibri"/>
                            <w:lang w:val="en-US"/>
                          </w:rPr>
                          <m:t>1</m:t>
                        </m:r>
                      </m:num>
                      <m:den>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den>
                    </m:f>
                    <m:r>
                      <m:rPr>
                        <m:sty m:val="p"/>
                      </m:rPr>
                      <w:rPr>
                        <w:rFonts w:ascii="Cambria Math" w:hAnsi="Cambria Math" w:cs="Calibri"/>
                        <w:lang w:val="en-US"/>
                      </w:rPr>
                      <m:t>-</m:t>
                    </m:r>
                    <m:f>
                      <m:fPr>
                        <m:ctrlPr>
                          <w:rPr>
                            <w:rFonts w:ascii="Cambria Math" w:hAnsi="Cambria Math" w:cs="Calibri"/>
                            <w:lang w:val="en-US"/>
                          </w:rPr>
                        </m:ctrlPr>
                      </m:fPr>
                      <m:num>
                        <m:r>
                          <m:rPr>
                            <m:sty m:val="p"/>
                          </m:rPr>
                          <w:rPr>
                            <w:rFonts w:ascii="Cambria Math" w:hAnsi="Cambria Math" w:cs="Calibri"/>
                            <w:lang w:val="en-US"/>
                          </w:rPr>
                          <m:t>1</m:t>
                        </m:r>
                      </m:num>
                      <m:den>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den>
                    </m:f>
                    <m:r>
                      <m:rPr>
                        <m:sty m:val="p"/>
                      </m:rPr>
                      <w:rPr>
                        <w:rFonts w:ascii="Cambria Math" w:hAnsi="Cambria Math" w:cs="Calibri"/>
                        <w:lang w:val="en-US"/>
                      </w:rPr>
                      <m:t>)</m:t>
                    </m:r>
                  </m:e>
                  <m:e>
                    <m:r>
                      <m:rPr>
                        <m:sty m:val="p"/>
                      </m:rPr>
                      <w:rPr>
                        <w:rFonts w:ascii="Cambria Math" w:hAnsi="Cambria Math" w:cs="Calibri"/>
                        <w:lang w:val="en-US"/>
                      </w:rPr>
                      <m:t>-3(</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r>
                      <m:rPr>
                        <m:sty m:val="p"/>
                      </m:rPr>
                      <w:rPr>
                        <w:rFonts w:ascii="Cambria Math" w:hAnsi="Cambria Math" w:cs="Calibri"/>
                        <w:lang w:val="en-US"/>
                      </w:rPr>
                      <m:t>)</m:t>
                    </m:r>
                  </m:e>
                </m:mr>
                <m:mr>
                  <m:e>
                    <m:r>
                      <m:rPr>
                        <m:sty m:val="p"/>
                      </m:rPr>
                      <w:rPr>
                        <w:rFonts w:ascii="Cambria Math" w:hAnsi="Cambria Math" w:cs="Calibri"/>
                        <w:lang w:val="en-US"/>
                      </w:rPr>
                      <m:t>-3(</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r>
                      <m:rPr>
                        <m:sty m:val="p"/>
                      </m:rPr>
                      <w:rPr>
                        <w:rFonts w:ascii="Cambria Math" w:hAnsi="Cambria Math" w:cs="Calibri"/>
                        <w:lang w:val="en-US"/>
                      </w:rPr>
                      <m:t>-</m:t>
                    </m:r>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r>
                      <m:rPr>
                        <m:sty m:val="p"/>
                      </m:rPr>
                      <w:rPr>
                        <w:rFonts w:ascii="Cambria Math" w:hAnsi="Cambria Math" w:cs="Calibri"/>
                        <w:lang w:val="en-US"/>
                      </w:rPr>
                      <m:t>)</m:t>
                    </m:r>
                  </m:e>
                  <m:e>
                    <m:sSubSup>
                      <m:sSubSupPr>
                        <m:ctrlPr>
                          <w:rPr>
                            <w:rFonts w:ascii="Cambria Math" w:hAnsi="Cambria Math" w:cs="Calibri"/>
                            <w:lang w:val="en-US"/>
                          </w:rPr>
                        </m:ctrlPr>
                      </m:sSubSup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up>
                        <m:r>
                          <m:rPr>
                            <m:sty m:val="p"/>
                          </m:rPr>
                          <w:rPr>
                            <w:rFonts w:ascii="Cambria Math" w:hAnsi="Cambria Math" w:cs="Calibri"/>
                            <w:lang w:val="en-US"/>
                          </w:rPr>
                          <m:t>3</m:t>
                        </m:r>
                      </m:sup>
                    </m:sSubSup>
                    <m:r>
                      <m:rPr>
                        <m:sty m:val="p"/>
                      </m:rPr>
                      <w:rPr>
                        <w:rFonts w:ascii="Cambria Math" w:hAnsi="Cambria Math" w:cs="Calibri"/>
                        <w:lang w:val="en-US"/>
                      </w:rPr>
                      <m:t>-</m:t>
                    </m:r>
                    <m:sSubSup>
                      <m:sSubSupPr>
                        <m:ctrlPr>
                          <w:rPr>
                            <w:rFonts w:ascii="Cambria Math" w:hAnsi="Cambria Math" w:cs="Calibri"/>
                            <w:lang w:val="en-US"/>
                          </w:rPr>
                        </m:ctrlPr>
                      </m:sSubSupPr>
                      <m:e>
                        <m:r>
                          <w:rPr>
                            <w:rFonts w:ascii="Cambria Math" w:hAnsi="Cambria Math" w:cs="Calibri"/>
                            <w:lang w:val="en-US"/>
                          </w:rPr>
                          <m:t>ω</m:t>
                        </m:r>
                      </m:e>
                      <m:sub>
                        <m:r>
                          <w:rPr>
                            <w:rFonts w:ascii="Cambria Math" w:hAnsi="Cambria Math" w:cs="Calibri"/>
                            <w:lang w:val="en-US"/>
                          </w:rPr>
                          <m:t>i</m:t>
                        </m:r>
                      </m:sub>
                      <m:sup>
                        <m:r>
                          <m:rPr>
                            <m:sty m:val="p"/>
                          </m:rPr>
                          <w:rPr>
                            <w:rFonts w:ascii="Cambria Math" w:hAnsi="Cambria Math" w:cs="Calibri"/>
                            <w:lang w:val="en-US"/>
                          </w:rPr>
                          <m:t>3</m:t>
                        </m:r>
                      </m:sup>
                    </m:sSubSup>
                  </m:e>
                </m:mr>
              </m:m>
            </m:e>
          </m:d>
          <m:d>
            <m:dPr>
              <m:begChr m:val="["/>
              <m:endChr m:val="]"/>
              <m:ctrlPr>
                <w:rPr>
                  <w:rFonts w:ascii="Cambria Math" w:hAnsi="Cambria Math" w:cs="Calibri"/>
                  <w:lang w:val="en-US"/>
                </w:rPr>
              </m:ctrlPr>
            </m:dPr>
            <m:e>
              <m:m>
                <m:mPr>
                  <m:mcs>
                    <m:mc>
                      <m:mcPr>
                        <m:count m:val="1"/>
                        <m:mcJc m:val="center"/>
                      </m:mcPr>
                    </m:mc>
                  </m:mcs>
                  <m:ctrlPr>
                    <w:rPr>
                      <w:rFonts w:ascii="Cambria Math" w:hAnsi="Cambria Math" w:cs="Calibri"/>
                      <w:lang w:val="en-US"/>
                    </w:rPr>
                  </m:ctrlPr>
                </m:mPr>
                <m:mr>
                  <m:e>
                    <m:nary>
                      <m:naryPr>
                        <m:ctrlPr>
                          <w:rPr>
                            <w:rFonts w:ascii="Cambria Math" w:hAnsi="Cambria Math" w:cs="Calibri"/>
                            <w:lang w:val="en-US"/>
                          </w:rPr>
                        </m:ctrlPr>
                      </m:naryPr>
                      <m:sub>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sub>
                      <m:sup>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sup>
                      <m:e>
                        <m:r>
                          <w:rPr>
                            <w:rFonts w:ascii="Cambria Math" w:hAnsi="Cambria Math" w:cs="Calibri"/>
                            <w:lang w:val="en-US"/>
                          </w:rPr>
                          <m:t>η</m:t>
                        </m:r>
                        <m:d>
                          <m:dPr>
                            <m:ctrlPr>
                              <w:rPr>
                                <w:rFonts w:ascii="Cambria Math" w:hAnsi="Cambria Math" w:cs="Calibri"/>
                                <w:lang w:val="en-US"/>
                              </w:rPr>
                            </m:ctrlPr>
                          </m:dPr>
                          <m:e>
                            <m:r>
                              <w:rPr>
                                <w:rFonts w:ascii="Cambria Math" w:hAnsi="Cambria Math" w:cs="Calibri"/>
                                <w:lang w:val="en-US"/>
                              </w:rPr>
                              <m:t>ω</m:t>
                            </m:r>
                          </m:e>
                        </m:d>
                        <m:r>
                          <m:rPr>
                            <m:sty m:val="p"/>
                          </m:rPr>
                          <w:rPr>
                            <w:rFonts w:ascii="Cambria Math" w:hAnsi="Cambria Math" w:cs="Calibri"/>
                            <w:lang w:val="en-US"/>
                          </w:rPr>
                          <m:t>⋅</m:t>
                        </m:r>
                        <m:r>
                          <w:rPr>
                            <w:rFonts w:ascii="Cambria Math" w:hAnsi="Cambria Math" w:cs="Calibri"/>
                            <w:lang w:val="en-US"/>
                          </w:rPr>
                          <m:t>ω</m:t>
                        </m:r>
                        <m:r>
                          <m:rPr>
                            <m:nor/>
                          </m:rPr>
                          <w:rPr>
                            <w:rFonts w:ascii="Cambria Math" w:hAnsi="Cambria Math" w:cs="Calibri"/>
                            <w:lang w:val="en-US"/>
                          </w:rPr>
                          <m:t>d</m:t>
                        </m:r>
                        <m:r>
                          <w:rPr>
                            <w:rFonts w:ascii="Cambria Math" w:hAnsi="Cambria Math" w:cs="Calibri"/>
                            <w:lang w:val="en-US"/>
                          </w:rPr>
                          <m:t>ω</m:t>
                        </m:r>
                      </m:e>
                    </m:nary>
                  </m:e>
                </m:mr>
                <m:mr>
                  <m:e>
                    <m:nary>
                      <m:naryPr>
                        <m:ctrlPr>
                          <w:rPr>
                            <w:rFonts w:ascii="Cambria Math" w:hAnsi="Cambria Math" w:cs="Calibri"/>
                            <w:lang w:val="en-US"/>
                          </w:rPr>
                        </m:ctrlPr>
                      </m:naryPr>
                      <m:sub>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sub>
                        </m:sSub>
                      </m:sub>
                      <m:sup>
                        <m:sSub>
                          <m:sSubPr>
                            <m:ctrlPr>
                              <w:rPr>
                                <w:rFonts w:ascii="Cambria Math" w:hAnsi="Cambria Math" w:cs="Calibri"/>
                                <w:lang w:val="en-US"/>
                              </w:rPr>
                            </m:ctrlPr>
                          </m:sSubPr>
                          <m:e>
                            <m:r>
                              <w:rPr>
                                <w:rFonts w:ascii="Cambria Math" w:hAnsi="Cambria Math" w:cs="Calibri"/>
                                <w:lang w:val="en-US"/>
                              </w:rPr>
                              <m:t>ω</m:t>
                            </m:r>
                          </m:e>
                          <m:sub>
                            <m:r>
                              <w:rPr>
                                <w:rFonts w:ascii="Cambria Math" w:hAnsi="Cambria Math" w:cs="Calibri"/>
                                <w:lang w:val="en-US"/>
                              </w:rPr>
                              <m:t>i</m:t>
                            </m:r>
                            <m:r>
                              <m:rPr>
                                <m:sty m:val="p"/>
                              </m:rPr>
                              <w:rPr>
                                <w:rFonts w:ascii="Cambria Math" w:hAnsi="Cambria Math" w:cs="Calibri"/>
                                <w:lang w:val="en-US"/>
                              </w:rPr>
                              <m:t>+1</m:t>
                            </m:r>
                          </m:sub>
                        </m:sSub>
                      </m:sup>
                      <m:e>
                        <m:f>
                          <m:fPr>
                            <m:ctrlPr>
                              <w:rPr>
                                <w:rFonts w:ascii="Cambria Math" w:hAnsi="Cambria Math" w:cs="Calibri"/>
                                <w:lang w:val="en-US"/>
                              </w:rPr>
                            </m:ctrlPr>
                          </m:fPr>
                          <m:num>
                            <m:r>
                              <w:rPr>
                                <w:rFonts w:ascii="Cambria Math" w:hAnsi="Cambria Math" w:cs="Calibri"/>
                                <w:lang w:val="en-US"/>
                              </w:rPr>
                              <m:t>η</m:t>
                            </m:r>
                            <m:d>
                              <m:dPr>
                                <m:ctrlPr>
                                  <w:rPr>
                                    <w:rFonts w:ascii="Cambria Math" w:hAnsi="Cambria Math" w:cs="Calibri"/>
                                    <w:lang w:val="en-US"/>
                                  </w:rPr>
                                </m:ctrlPr>
                              </m:dPr>
                              <m:e>
                                <m:r>
                                  <w:rPr>
                                    <w:rFonts w:ascii="Cambria Math" w:hAnsi="Cambria Math" w:cs="Calibri"/>
                                    <w:lang w:val="en-US"/>
                                  </w:rPr>
                                  <m:t>ω</m:t>
                                </m:r>
                              </m:e>
                            </m:d>
                          </m:num>
                          <m:den>
                            <m:r>
                              <w:rPr>
                                <w:rFonts w:ascii="Cambria Math" w:hAnsi="Cambria Math" w:cs="Calibri"/>
                                <w:lang w:val="en-US"/>
                              </w:rPr>
                              <m:t>ω</m:t>
                            </m:r>
                          </m:den>
                        </m:f>
                        <m:r>
                          <m:rPr>
                            <m:nor/>
                          </m:rPr>
                          <w:rPr>
                            <w:rFonts w:ascii="Cambria Math" w:hAnsi="Cambria Math" w:cs="Calibri"/>
                            <w:lang w:val="en-US"/>
                          </w:rPr>
                          <m:t>d</m:t>
                        </m:r>
                        <m:r>
                          <w:rPr>
                            <w:rFonts w:ascii="Cambria Math" w:hAnsi="Cambria Math" w:cs="Calibri"/>
                            <w:lang w:val="en-US"/>
                          </w:rPr>
                          <m:t>ω</m:t>
                        </m:r>
                      </m:e>
                    </m:nary>
                  </m:e>
                </m:mr>
              </m:m>
            </m:e>
          </m:d>
        </m:oMath>
      </m:oMathPara>
    </w:p>
    <w:p w:rsidR="00E71832" w:rsidRPr="009E3E4C" w:rsidRDefault="009F41B4" w:rsidP="00E71832">
      <w:pPr>
        <w:ind w:right="-233"/>
        <w:rPr>
          <w:rFonts w:eastAsiaTheme="minorEastAsia"/>
          <w:lang w:val="en-US"/>
        </w:rPr>
      </w:pPr>
      <w:r w:rsidRPr="009E3E4C">
        <w:rPr>
          <w:rFonts w:eastAsiaTheme="minorEastAsia"/>
          <w:lang w:val="en-US"/>
        </w:rPr>
        <w:t xml:space="preserve">This equation is used in each job for all materials, where </w:t>
      </w:r>
      <m:oMath>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i+1</m:t>
            </m:r>
          </m:sub>
        </m:sSub>
        <m:r>
          <w:rPr>
            <w:rFonts w:ascii="Cambria Math" w:eastAsiaTheme="minorEastAsia" w:hAnsi="Cambria Math"/>
            <w:lang w:val="en-US"/>
          </w:rPr>
          <m:t>]</m:t>
        </m:r>
      </m:oMath>
      <w:r w:rsidR="006204ED" w:rsidRPr="009E3E4C">
        <w:rPr>
          <w:rFonts w:eastAsiaTheme="minorEastAsia"/>
          <w:lang w:val="en-US"/>
        </w:rPr>
        <w:t xml:space="preserve"> is the pulsation range of the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th</m:t>
            </m:r>
          </m:sup>
        </m:sSup>
      </m:oMath>
      <w:r w:rsidR="006204ED" w:rsidRPr="009E3E4C">
        <w:rPr>
          <w:rFonts w:eastAsiaTheme="minorEastAsia"/>
          <w:lang w:val="en-US"/>
        </w:rPr>
        <w:t xml:space="preserve"> job. </w:t>
      </w:r>
    </w:p>
    <w:p w:rsidR="00E71832" w:rsidRPr="009E3E4C" w:rsidRDefault="00E71832" w:rsidP="00E71832">
      <w:pPr>
        <w:ind w:right="-233"/>
        <w:jc w:val="center"/>
        <w:rPr>
          <w:rFonts w:eastAsiaTheme="minorEastAsia"/>
          <w:lang w:val="en-US"/>
        </w:rPr>
      </w:pPr>
      <w:r w:rsidRPr="009E3E4C">
        <w:rPr>
          <w:noProof/>
          <w:lang w:val="en-US"/>
        </w:rPr>
        <w:drawing>
          <wp:inline distT="0" distB="0" distL="0" distR="0" wp14:anchorId="799F3DFC" wp14:editId="6D19EAE0">
            <wp:extent cx="3122762" cy="249821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1377" cy="2505102"/>
                    </a:xfrm>
                    <a:prstGeom prst="rect">
                      <a:avLst/>
                    </a:prstGeom>
                  </pic:spPr>
                </pic:pic>
              </a:graphicData>
            </a:graphic>
          </wp:inline>
        </w:drawing>
      </w:r>
    </w:p>
    <w:p w:rsidR="009F41B4" w:rsidRPr="009E3E4C" w:rsidRDefault="006204ED" w:rsidP="00FD2CE1">
      <w:pPr>
        <w:spacing w:after="0"/>
        <w:ind w:right="-233"/>
        <w:rPr>
          <w:rFonts w:eastAsiaTheme="minorEastAsia"/>
          <w:lang w:val="en-US"/>
        </w:rPr>
      </w:pPr>
      <w:r w:rsidRPr="009E3E4C">
        <w:rPr>
          <w:rFonts w:eastAsiaTheme="minorEastAsia"/>
          <w:lang w:val="en-US"/>
        </w:rPr>
        <w:t xml:space="preserve">For the ballast, </w:t>
      </w:r>
      <w:proofErr w:type="spellStart"/>
      <w:r w:rsidRPr="009E3E4C">
        <w:rPr>
          <w:rFonts w:eastAsiaTheme="minorEastAsia"/>
          <w:lang w:val="en-US"/>
        </w:rPr>
        <w:t>sping</w:t>
      </w:r>
      <w:proofErr w:type="spellEnd"/>
      <w:r w:rsidRPr="009E3E4C">
        <w:rPr>
          <w:rFonts w:eastAsiaTheme="minorEastAsia"/>
          <w:lang w:val="en-US"/>
        </w:rPr>
        <w:t>-damper discrete elements are distributed on all nodes of the bottom of the sleeper or the USP</w:t>
      </w:r>
      <w:r w:rsidR="0062177E" w:rsidRPr="009E3E4C">
        <w:rPr>
          <w:rFonts w:eastAsiaTheme="minorEastAsia"/>
          <w:lang w:val="en-US"/>
        </w:rPr>
        <w:t>. The total vertical and lateral stiffness are calculated as</w:t>
      </w:r>
    </w:p>
    <w:p w:rsidR="0062177E" w:rsidRPr="009E3E4C" w:rsidRDefault="009E3E4C" w:rsidP="00FD2CE1">
      <w:pPr>
        <w:spacing w:after="0"/>
        <w:ind w:right="-233"/>
        <w:rPr>
          <w:rFonts w:eastAsiaTheme="minorEastAsia"/>
          <w:lang w:val="en-US"/>
        </w:rPr>
      </w:pPr>
      <m:oMathPara>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bal,Y</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bal</m:t>
                  </m:r>
                </m:sub>
                <m:sup>
                  <m:r>
                    <w:rPr>
                      <w:rFonts w:ascii="Cambria Math" w:hAnsi="Cambria Math"/>
                      <w:lang w:val="en-US"/>
                    </w:rPr>
                    <m:t>'</m:t>
                  </m:r>
                </m:sup>
              </m:sSubSup>
              <m:r>
                <w:rPr>
                  <w:rFonts w:ascii="Cambria Math" w:hAnsi="Cambria Math"/>
                  <w:lang w:val="en-US"/>
                </w:rPr>
                <m:t>⋅C⋅</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slp</m:t>
                  </m:r>
                </m:sub>
              </m:sSub>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bal</m:t>
                  </m:r>
                </m:sub>
              </m:sSub>
            </m:den>
          </m:f>
          <m:r>
            <w:rPr>
              <w:rFonts w:ascii="Cambria Math" w:hAnsi="Cambria Math"/>
              <w:lang w:val="en-US"/>
            </w:rPr>
            <m:t xml:space="preserve">  </m:t>
          </m:r>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bal,XZ</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bal,Y</m:t>
                  </m:r>
                </m:sub>
              </m:sSub>
            </m:num>
            <m:den>
              <m:r>
                <w:rPr>
                  <w:rFonts w:ascii="Cambria Math" w:eastAsiaTheme="minorEastAsia" w:hAnsi="Cambria Math"/>
                  <w:lang w:val="en-US"/>
                </w:rPr>
                <m:t>2(1+</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bal</m:t>
                  </m:r>
                </m:sub>
              </m:sSub>
              <m:r>
                <w:rPr>
                  <w:rFonts w:ascii="Cambria Math" w:eastAsiaTheme="minorEastAsia" w:hAnsi="Cambria Math"/>
                  <w:lang w:val="en-US"/>
                </w:rPr>
                <m:t>)</m:t>
              </m:r>
            </m:den>
          </m:f>
          <m:r>
            <w:rPr>
              <w:rFonts w:ascii="Cambria Math" w:eastAsiaTheme="minorEastAsia" w:hAnsi="Cambria Math"/>
              <w:lang w:val="en-US"/>
            </w:rPr>
            <m:t xml:space="preserve">    [</m:t>
          </m:r>
          <m:r>
            <m:rPr>
              <m:nor/>
            </m:rPr>
            <w:rPr>
              <w:rFonts w:ascii="Cambria Math" w:eastAsiaTheme="minorEastAsia" w:hAnsi="Cambria Math"/>
              <w:lang w:val="en-US"/>
            </w:rPr>
            <m:t>N/mm]</m:t>
          </m:r>
        </m:oMath>
      </m:oMathPara>
    </w:p>
    <w:p w:rsidR="0062177E" w:rsidRPr="009E3E4C" w:rsidRDefault="00D50540" w:rsidP="00FD2CE1">
      <w:pPr>
        <w:spacing w:after="0"/>
        <w:ind w:right="-233"/>
        <w:rPr>
          <w:rFonts w:eastAsiaTheme="minorEastAsia"/>
          <w:lang w:val="en-US"/>
        </w:rPr>
      </w:pPr>
      <w:r w:rsidRPr="009E3E4C">
        <w:rPr>
          <w:rFonts w:eastAsiaTheme="minorEastAsia"/>
          <w:lang w:val="en-US"/>
        </w:rPr>
        <w:t xml:space="preserve">where </w:t>
      </w:r>
      <m:oMath>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slp</m:t>
            </m:r>
          </m:sub>
        </m:sSub>
      </m:oMath>
      <w:r w:rsidRPr="009E3E4C">
        <w:rPr>
          <w:rFonts w:eastAsiaTheme="minorEastAsia"/>
          <w:lang w:val="en-US"/>
        </w:rPr>
        <w:t xml:space="preserve"> is the</w:t>
      </w:r>
      <w:r w:rsidR="00415A10" w:rsidRPr="009E3E4C">
        <w:rPr>
          <w:rFonts w:eastAsiaTheme="minorEastAsia"/>
          <w:lang w:val="en-US"/>
        </w:rPr>
        <w:t xml:space="preserve"> effective loaded area in the ballast.</w:t>
      </w:r>
      <w:r w:rsidRPr="009E3E4C">
        <w:rPr>
          <w:rFonts w:eastAsiaTheme="minorEastAsia"/>
          <w:lang w:val="en-US"/>
        </w:rPr>
        <w:t xml:space="preserve"> </w:t>
      </w:r>
      <w:r w:rsidR="00415A10" w:rsidRPr="009E3E4C">
        <w:rPr>
          <w:rFonts w:eastAsiaTheme="minorEastAsia"/>
          <w:lang w:val="en-US"/>
        </w:rPr>
        <w:t>A</w:t>
      </w:r>
      <w:r w:rsidR="0062177E" w:rsidRPr="009E3E4C">
        <w:rPr>
          <w:rFonts w:eastAsiaTheme="minorEastAsia"/>
          <w:lang w:val="en-US"/>
        </w:rPr>
        <w:t>nd the total vertical and lateral damping</w:t>
      </w:r>
    </w:p>
    <w:p w:rsidR="0062177E" w:rsidRPr="009E3E4C" w:rsidRDefault="009E3E4C" w:rsidP="00FD2CE1">
      <w:pPr>
        <w:spacing w:after="0"/>
        <w:ind w:right="-233"/>
        <w:rPr>
          <w:rFonts w:eastAsiaTheme="minorEastAsia"/>
          <w:lang w:val="en-US"/>
        </w:rPr>
      </w:pPr>
      <m:oMathPara>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bal,Y</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bal,Y</m:t>
                  </m:r>
                </m:sub>
              </m:sSub>
              <m:r>
                <w:rPr>
                  <w:rFonts w:ascii="Cambria Math" w:hAnsi="Cambria Math"/>
                  <w:lang w:val="en-US"/>
                </w:rPr>
                <m:t>⋅</m:t>
              </m:r>
              <m:r>
                <m:rPr>
                  <m:nor/>
                </m:rPr>
                <w:rPr>
                  <w:rFonts w:ascii="Cambria Math" w:hAnsi="Cambria Math"/>
                  <w:lang w:val="en-US"/>
                </w:rPr>
                <m:t>tan</m:t>
              </m:r>
              <m:r>
                <w:rPr>
                  <w:rFonts w:ascii="Cambria Math" w:hAnsi="Cambria Math"/>
                  <w:lang w:val="en-US"/>
                </w:rPr>
                <m:t>δ</m:t>
              </m:r>
            </m:num>
            <m:den>
              <m:r>
                <w:rPr>
                  <w:rFonts w:ascii="Cambria Math" w:hAnsi="Cambria Math"/>
                  <w:lang w:val="en-US"/>
                </w:rPr>
                <m:t>ω</m:t>
              </m:r>
            </m:den>
          </m:f>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bal,XZ</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bal,XZ</m:t>
                  </m:r>
                </m:sub>
              </m:sSub>
              <m:r>
                <w:rPr>
                  <w:rFonts w:ascii="Cambria Math" w:hAnsi="Cambria Math"/>
                  <w:lang w:val="en-US"/>
                </w:rPr>
                <m:t>⋅</m:t>
              </m:r>
              <m:r>
                <m:rPr>
                  <m:nor/>
                </m:rPr>
                <w:rPr>
                  <w:rFonts w:ascii="Cambria Math" w:hAnsi="Cambria Math"/>
                  <w:lang w:val="en-US"/>
                </w:rPr>
                <m:t>tan</m:t>
              </m:r>
              <m:r>
                <w:rPr>
                  <w:rFonts w:ascii="Cambria Math" w:hAnsi="Cambria Math"/>
                  <w:lang w:val="en-US"/>
                </w:rPr>
                <m:t>δ</m:t>
              </m:r>
            </m:num>
            <m:den>
              <m:r>
                <w:rPr>
                  <w:rFonts w:ascii="Cambria Math" w:hAnsi="Cambria Math"/>
                  <w:lang w:val="en-US"/>
                </w:rPr>
                <m:t>ω</m:t>
              </m:r>
            </m:den>
          </m:f>
          <m:r>
            <w:rPr>
              <w:rFonts w:ascii="Cambria Math" w:eastAsiaTheme="minorEastAsia" w:hAnsi="Cambria Math"/>
              <w:lang w:val="en-US"/>
            </w:rPr>
            <m:t xml:space="preserve">    </m:t>
          </m:r>
          <m:r>
            <m:rPr>
              <m:nor/>
            </m:rPr>
            <w:rPr>
              <w:rFonts w:ascii="Cambria Math" w:eastAsiaTheme="minorEastAsia" w:hAnsi="Cambria Math"/>
              <w:lang w:val="en-US"/>
            </w:rPr>
            <m:t>[Ns/mm]</m:t>
          </m:r>
        </m:oMath>
      </m:oMathPara>
    </w:p>
    <w:p w:rsidR="00FD2CE1" w:rsidRPr="009E3E4C" w:rsidRDefault="00FD2CE1" w:rsidP="009F41B4">
      <w:pPr>
        <w:ind w:right="-233"/>
        <w:rPr>
          <w:rFonts w:eastAsiaTheme="minorEastAsia"/>
          <w:lang w:val="en-US"/>
        </w:rPr>
      </w:pPr>
      <w:r w:rsidRPr="009E3E4C">
        <w:rPr>
          <w:rFonts w:eastAsiaTheme="minorEastAsia"/>
          <w:lang w:val="en-US"/>
        </w:rPr>
        <w:t>all properties being constant within one frequency band.</w:t>
      </w:r>
    </w:p>
    <w:p w:rsidR="00FD2CE1" w:rsidRPr="009E3E4C" w:rsidRDefault="00FD2CE1" w:rsidP="009F41B4">
      <w:pPr>
        <w:ind w:right="-233"/>
        <w:rPr>
          <w:rFonts w:eastAsiaTheme="minorEastAsia"/>
          <w:lang w:val="en-US"/>
        </w:rPr>
      </w:pPr>
      <w:r w:rsidRPr="009E3E4C">
        <w:rPr>
          <w:rFonts w:eastAsiaTheme="minorEastAsia"/>
          <w:lang w:val="en-US"/>
        </w:rPr>
        <w:t xml:space="preserve">Finally, the clamps properties provided by the user are the constant stiffness and viscous </w:t>
      </w:r>
      <w:r w:rsidR="00D50540" w:rsidRPr="009E3E4C">
        <w:rPr>
          <w:rFonts w:eastAsiaTheme="minorEastAsia"/>
          <w:lang w:val="en-US"/>
        </w:rPr>
        <w:t>damping in</w:t>
      </w:r>
      <w:r w:rsidR="00415A10" w:rsidRPr="009E3E4C">
        <w:rPr>
          <w:rFonts w:eastAsiaTheme="minorEastAsia"/>
          <w:lang w:val="en-US"/>
        </w:rPr>
        <w:t xml:space="preserve"> the</w:t>
      </w:r>
      <w:r w:rsidR="00D50540" w:rsidRPr="009E3E4C">
        <w:rPr>
          <w:rFonts w:eastAsiaTheme="minorEastAsia"/>
          <w:lang w:val="en-US"/>
        </w:rPr>
        <w:t xml:space="preserve"> three directions.</w:t>
      </w:r>
    </w:p>
    <w:p w:rsidR="00D50540" w:rsidRPr="009E3E4C" w:rsidRDefault="00D50540" w:rsidP="007D79FC">
      <w:pPr>
        <w:pStyle w:val="Titre2"/>
        <w:numPr>
          <w:ilvl w:val="1"/>
          <w:numId w:val="1"/>
        </w:numPr>
        <w:rPr>
          <w:lang w:val="en-US"/>
        </w:rPr>
      </w:pPr>
      <w:bookmarkStart w:id="30" w:name="_Ref161324798"/>
      <w:bookmarkStart w:id="31" w:name="_Ref161324801"/>
      <w:bookmarkStart w:id="32" w:name="_Ref161392650"/>
      <w:bookmarkStart w:id="33" w:name="_Ref161392652"/>
      <w:bookmarkStart w:id="34" w:name="_Ref161395670"/>
      <w:bookmarkStart w:id="35" w:name="_Ref161409378"/>
      <w:bookmarkStart w:id="36" w:name="_Toc161761574"/>
      <w:r w:rsidRPr="009E3E4C">
        <w:rPr>
          <w:lang w:val="en-US"/>
        </w:rPr>
        <w:lastRenderedPageBreak/>
        <w:t>Acoustic calculation</w:t>
      </w:r>
      <w:bookmarkEnd w:id="30"/>
      <w:bookmarkEnd w:id="31"/>
      <w:bookmarkEnd w:id="32"/>
      <w:bookmarkEnd w:id="33"/>
      <w:bookmarkEnd w:id="34"/>
      <w:bookmarkEnd w:id="35"/>
      <w:bookmarkEnd w:id="36"/>
    </w:p>
    <w:p w:rsidR="001D0D04" w:rsidRPr="009E3E4C" w:rsidRDefault="00E71832" w:rsidP="00E71832">
      <w:pPr>
        <w:spacing w:after="0"/>
        <w:rPr>
          <w:lang w:val="en-US"/>
        </w:rPr>
      </w:pPr>
      <w:r w:rsidRPr="009E3E4C">
        <w:rPr>
          <w:lang w:val="en-US"/>
        </w:rPr>
        <w:t>A</w:t>
      </w:r>
      <w:r w:rsidR="001D0D04" w:rsidRPr="009E3E4C">
        <w:rPr>
          <w:lang w:val="en-US"/>
        </w:rPr>
        <w:t xml:space="preserve"> monopole superposition </w:t>
      </w:r>
      <w:r w:rsidRPr="009E3E4C">
        <w:rPr>
          <w:lang w:val="en-US"/>
        </w:rPr>
        <w:t xml:space="preserve">technique </w:t>
      </w:r>
      <w:r w:rsidR="00A624AF">
        <w:rPr>
          <w:lang w:val="en-US"/>
        </w:rPr>
        <w:t>is</w:t>
      </w:r>
      <w:r w:rsidR="001D0D04" w:rsidRPr="009E3E4C">
        <w:rPr>
          <w:lang w:val="en-US"/>
        </w:rPr>
        <w:t xml:space="preserve"> used to calculate the acoustic pressure </w:t>
      </w:r>
      <w:r w:rsidRPr="009E3E4C">
        <w:rPr>
          <w:lang w:val="en-US"/>
        </w:rPr>
        <w:t>at chosen locations. It</w:t>
      </w:r>
      <w:r w:rsidR="001D0D04" w:rsidRPr="009E3E4C">
        <w:rPr>
          <w:lang w:val="en-US"/>
        </w:rPr>
        <w:t xml:space="preserve"> consists in considering a set of radiant surfaces in the model as distributed monopole acoustic sources. The acoustic pressure at a distance </w:t>
      </w:r>
      <m:oMath>
        <m:r>
          <w:rPr>
            <w:rFonts w:ascii="Cambria Math" w:hAnsi="Cambria Math"/>
            <w:lang w:val="en-US"/>
          </w:rPr>
          <m:t>r</m:t>
        </m:r>
      </m:oMath>
      <w:r w:rsidR="001D0D04" w:rsidRPr="009E3E4C">
        <w:rPr>
          <w:lang w:val="en-US"/>
        </w:rPr>
        <w:t xml:space="preserve"> of a monopole source with surface area </w:t>
      </w:r>
      <m:oMath>
        <m:r>
          <w:rPr>
            <w:rFonts w:ascii="Cambria Math" w:hAnsi="Cambria Math"/>
            <w:lang w:val="en-US"/>
          </w:rPr>
          <m:t>S</m:t>
        </m:r>
      </m:oMath>
      <w:r w:rsidR="001D0D04" w:rsidRPr="009E3E4C">
        <w:rPr>
          <w:lang w:val="en-US"/>
        </w:rPr>
        <w:t xml:space="preserve"> and normal velocity</w:t>
      </w:r>
      <w:r w:rsidRPr="009E3E4C">
        <w:rPr>
          <w:lang w:val="en-US"/>
        </w:rPr>
        <w:t xml:space="preserve"> of vibration</w:t>
      </w:r>
      <w:r w:rsidR="001D0D04" w:rsidRPr="009E3E4C">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t>
            </m:r>
          </m:sub>
        </m:sSub>
      </m:oMath>
      <w:r w:rsidR="001D0D04" w:rsidRPr="009E3E4C">
        <w:rPr>
          <w:lang w:val="en-US"/>
        </w:rPr>
        <w:t xml:space="preserve"> is given by</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8089"/>
        <w:gridCol w:w="658"/>
      </w:tblGrid>
      <w:tr w:rsidR="001D0D04" w:rsidRPr="009E3E4C" w:rsidTr="00FF52B1">
        <w:tc>
          <w:tcPr>
            <w:tcW w:w="350" w:type="pct"/>
          </w:tcPr>
          <w:p w:rsidR="001D0D04" w:rsidRPr="009E3E4C" w:rsidRDefault="001D0D04" w:rsidP="001D0D04">
            <w:pPr>
              <w:rPr>
                <w:rFonts w:eastAsiaTheme="minorEastAsia"/>
                <w:lang w:val="en-US"/>
              </w:rPr>
            </w:pPr>
          </w:p>
        </w:tc>
        <w:tc>
          <w:tcPr>
            <w:tcW w:w="4300" w:type="pct"/>
          </w:tcPr>
          <w:p w:rsidR="001D0D04" w:rsidRPr="009E3E4C" w:rsidRDefault="001D0D04" w:rsidP="001D0D04">
            <w:pPr>
              <w:rPr>
                <w:rFonts w:eastAsiaTheme="minorEastAsia"/>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ρck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m:t>
                        </m:r>
                      </m:sub>
                    </m:sSub>
                    <m:r>
                      <w:rPr>
                        <w:rFonts w:ascii="Cambria Math" w:hAnsi="Cambria Math"/>
                        <w:lang w:val="en-US"/>
                      </w:rPr>
                      <m:t>S</m:t>
                    </m:r>
                  </m:num>
                  <m:den>
                    <m:r>
                      <w:rPr>
                        <w:rFonts w:ascii="Cambria Math" w:hAnsi="Cambria Math"/>
                        <w:lang w:val="en-US"/>
                      </w:rPr>
                      <m:t>4πr</m:t>
                    </m:r>
                  </m:den>
                </m:f>
                <m:r>
                  <w:rPr>
                    <w:rFonts w:ascii="Cambria Math" w:hAnsi="Cambria Math"/>
                    <w:lang w:val="en-US"/>
                  </w:rPr>
                  <m:t xml:space="preserve"> </m:t>
                </m:r>
              </m:oMath>
            </m:oMathPara>
          </w:p>
        </w:tc>
        <w:tc>
          <w:tcPr>
            <w:tcW w:w="350" w:type="pct"/>
            <w:vAlign w:val="center"/>
          </w:tcPr>
          <w:p w:rsidR="001D0D04" w:rsidRPr="009E3E4C" w:rsidRDefault="001D0D04" w:rsidP="001D0D04">
            <w:pPr>
              <w:rPr>
                <w:rFonts w:eastAsiaTheme="minorEastAsia"/>
                <w:lang w:val="en-US"/>
              </w:rPr>
            </w:pPr>
          </w:p>
        </w:tc>
      </w:tr>
    </w:tbl>
    <w:p w:rsidR="001D0D04" w:rsidRPr="009E3E4C" w:rsidRDefault="001D0D04" w:rsidP="0099366F">
      <w:pPr>
        <w:spacing w:after="0"/>
        <w:rPr>
          <w:lang w:val="en-US"/>
        </w:rPr>
      </w:pPr>
      <w:r w:rsidRPr="009E3E4C">
        <w:rPr>
          <w:lang w:val="en-US"/>
        </w:rPr>
        <w:t xml:space="preserve">where </w:t>
      </w:r>
      <m:oMath>
        <m:r>
          <w:rPr>
            <w:rFonts w:ascii="Cambria Math" w:hAnsi="Cambria Math"/>
            <w:lang w:val="en-US"/>
          </w:rPr>
          <m:t>ρ, c, k</m:t>
        </m:r>
      </m:oMath>
      <w:r w:rsidRPr="009E3E4C">
        <w:rPr>
          <w:lang w:val="en-US"/>
        </w:rPr>
        <w:t xml:space="preserve"> are respectively the air density, the speed of sound and the wave number. This formula is integrated over the radiant surfaces for each acoustic grid point.</w:t>
      </w:r>
      <w:r w:rsidR="0099366F" w:rsidRPr="009E3E4C">
        <w:rPr>
          <w:lang w:val="en-US"/>
        </w:rPr>
        <w:t xml:space="preserve"> If the acoustic mesh is 2D and the user wants to calculate the acoustic power radiated through the surface, the acoustic intensity</w:t>
      </w:r>
    </w:p>
    <w:p w:rsidR="0099366F" w:rsidRPr="009E3E4C" w:rsidRDefault="0099366F" w:rsidP="0099366F">
      <w:pPr>
        <w:spacing w:after="0"/>
        <w:rPr>
          <w:rFonts w:eastAsiaTheme="minorEastAsia"/>
          <w:lang w:val="en-US"/>
        </w:rPr>
      </w:pPr>
      <m:oMathPara>
        <m:oMath>
          <m:r>
            <w:rPr>
              <w:rFonts w:ascii="Cambria Math" w:hAnsi="Cambria Math"/>
              <w:lang w:val="en-US"/>
            </w:rPr>
            <m:t>I</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,ω</m:t>
              </m:r>
            </m:e>
          </m:d>
          <m:r>
            <w:rPr>
              <w:rFonts w:ascii="Cambria Math"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d>
                <m:dPr>
                  <m:ctrlPr>
                    <w:rPr>
                      <w:rFonts w:ascii="Cambria Math" w:eastAsiaTheme="minorEastAsia" w:hAnsi="Cambria Math"/>
                      <w:i/>
                      <w:lang w:val="en-US"/>
                    </w:rPr>
                  </m:ctrlPr>
                </m:dPr>
                <m:e>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,ω</m:t>
                  </m:r>
                  <m:ctrlPr>
                    <w:rPr>
                      <w:rFonts w:ascii="Cambria Math" w:hAnsi="Cambria Math"/>
                      <w:i/>
                      <w:lang w:val="en-US"/>
                    </w:rPr>
                  </m:ctrlPr>
                </m:e>
              </m:d>
            </m:num>
            <m:den>
              <m:r>
                <w:rPr>
                  <w:rFonts w:ascii="Cambria Math" w:eastAsiaTheme="minorEastAsia" w:hAnsi="Cambria Math"/>
                  <w:lang w:val="en-US"/>
                </w:rPr>
                <m:t>ρc</m:t>
              </m:r>
            </m:den>
          </m:f>
        </m:oMath>
      </m:oMathPara>
    </w:p>
    <w:p w:rsidR="008F57FA" w:rsidRPr="009E3E4C" w:rsidRDefault="0099366F" w:rsidP="008F57FA">
      <w:pPr>
        <w:rPr>
          <w:rFonts w:eastAsiaTheme="minorEastAsia"/>
          <w:lang w:val="en-US"/>
        </w:rPr>
      </w:pPr>
      <w:r w:rsidRPr="009E3E4C">
        <w:rPr>
          <w:rFonts w:eastAsiaTheme="minorEastAsia"/>
          <w:lang w:val="en-US"/>
        </w:rPr>
        <w:t xml:space="preserve">is integrated over the surface of the mesh. An important assumption is that all particles velocity vectors are perpendicular to the pressure waves </w:t>
      </w:r>
      <w:proofErr w:type="spellStart"/>
      <w:r w:rsidRPr="009E3E4C">
        <w:rPr>
          <w:rFonts w:eastAsiaTheme="minorEastAsia"/>
          <w:lang w:val="en-US"/>
        </w:rPr>
        <w:t>isosurfaces</w:t>
      </w:r>
      <w:proofErr w:type="spellEnd"/>
      <w:r w:rsidRPr="009E3E4C">
        <w:rPr>
          <w:rFonts w:eastAsiaTheme="minorEastAsia"/>
          <w:lang w:val="en-US"/>
        </w:rPr>
        <w:t xml:space="preserve"> and to the surface, on which the intensity is integrated. In other words, far-field quantities are computed and pressure waves are spherical.</w:t>
      </w:r>
    </w:p>
    <w:p w:rsidR="007558F1" w:rsidRPr="009E3E4C" w:rsidRDefault="007558F1" w:rsidP="007558F1">
      <w:pPr>
        <w:spacing w:after="0"/>
        <w:rPr>
          <w:rFonts w:eastAsiaTheme="minorEastAsia"/>
          <w:lang w:val="en-US"/>
        </w:rPr>
      </w:pPr>
      <w:r w:rsidRPr="009E3E4C">
        <w:rPr>
          <w:rFonts w:eastAsiaTheme="minorEastAsia"/>
          <w:lang w:val="en-US"/>
        </w:rPr>
        <w:t xml:space="preserve">Finally, from the acoustic power FRF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m:t>
            </m:r>
          </m:sub>
        </m:sSub>
      </m:oMath>
      <w:r w:rsidRPr="009E3E4C">
        <w:rPr>
          <w:rFonts w:eastAsiaTheme="minorEastAsia"/>
          <w:lang w:val="en-US"/>
        </w:rPr>
        <w:t xml:space="preserve"> in [W/N</w:t>
      </w:r>
      <w:r w:rsidRPr="009E3E4C">
        <w:rPr>
          <w:rFonts w:eastAsiaTheme="minorEastAsia"/>
          <w:vertAlign w:val="superscript"/>
          <w:lang w:val="en-US"/>
        </w:rPr>
        <w:t>2</w:t>
      </w:r>
      <w:r w:rsidRPr="009E3E4C">
        <w:rPr>
          <w:rFonts w:eastAsiaTheme="minorEastAsia"/>
          <w:lang w:val="en-US"/>
        </w:rPr>
        <w:t>], the sound power level (SPL) is integrated from the acoustic power FRF:</w:t>
      </w:r>
    </w:p>
    <w:p w:rsidR="007558F1" w:rsidRPr="007D79FC" w:rsidRDefault="009E3E4C" w:rsidP="008F57F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w</m:t>
              </m:r>
            </m:sub>
          </m:sSub>
          <m:r>
            <w:rPr>
              <w:rFonts w:ascii="Cambria Math" w:eastAsiaTheme="minorEastAsia" w:hAnsi="Cambria Math"/>
              <w:lang w:val="en-US"/>
            </w:rPr>
            <m:t>=10⋅</m:t>
          </m:r>
          <m:sSub>
            <m:sSubPr>
              <m:ctrlPr>
                <w:rPr>
                  <w:rFonts w:ascii="Cambria Math" w:eastAsiaTheme="minorEastAsia" w:hAnsi="Cambria Math"/>
                  <w:i/>
                  <w:lang w:val="en-US"/>
                </w:rPr>
              </m:ctrlPr>
            </m:sSubPr>
            <m:e>
              <m:r>
                <m:rPr>
                  <m:nor/>
                </m:rPr>
                <w:rPr>
                  <w:rFonts w:ascii="Cambria Math" w:eastAsiaTheme="minorEastAsia" w:hAnsi="Cambria Math"/>
                  <w:lang w:val="en-US"/>
                </w:rPr>
                <m:t>log</m:t>
              </m:r>
              <m:ctrlPr>
                <w:rPr>
                  <w:rFonts w:ascii="Cambria Math" w:eastAsiaTheme="minorEastAsia" w:hAnsi="Cambria Math"/>
                  <w:lang w:val="en-US"/>
                </w:rPr>
              </m:ctrlPr>
            </m:e>
            <m:sub>
              <m:r>
                <w:rPr>
                  <w:rFonts w:ascii="Cambria Math" w:eastAsiaTheme="minorEastAsia" w:hAnsi="Cambria Math"/>
                  <w:lang w:val="en-US"/>
                </w:rPr>
                <m:t>10</m:t>
              </m:r>
            </m:sub>
          </m:sSub>
          <m:d>
            <m:dPr>
              <m:ctrlPr>
                <w:rPr>
                  <w:rFonts w:ascii="Cambria Math" w:eastAsiaTheme="minorEastAsia" w:hAnsi="Cambria Math"/>
                  <w:i/>
                  <w:lang w:val="en-US"/>
                </w:rPr>
              </m:ctrlPr>
            </m:dPr>
            <m:e>
              <m:nary>
                <m:naryPr>
                  <m:limLoc m:val="subSup"/>
                  <m:ctrlPr>
                    <w:rPr>
                      <w:rFonts w:ascii="Cambria Math" w:eastAsiaTheme="minorEastAsia" w:hAnsi="Cambria Math"/>
                      <w:i/>
                      <w:lang w:val="en-US"/>
                    </w:rPr>
                  </m:ctrlPr>
                </m:naryPr>
                <m:sub>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min</m:t>
                      </m:r>
                    </m:sub>
                  </m:sSub>
                </m:sub>
                <m:sup>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max</m:t>
                      </m:r>
                    </m:sub>
                  </m:sSub>
                </m:sup>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m:t>
                      </m:r>
                    </m:sub>
                  </m:sSub>
                  <m:r>
                    <w:rPr>
                      <w:rFonts w:ascii="Cambria Math" w:eastAsiaTheme="minorEastAsia" w:hAnsi="Cambria Math"/>
                      <w:lang w:val="en-US"/>
                    </w:rPr>
                    <m:t>⋅</m:t>
                  </m:r>
                  <m:r>
                    <m:rPr>
                      <m:nor/>
                    </m:rPr>
                    <w:rPr>
                      <w:rFonts w:ascii="Cambria Math" w:eastAsiaTheme="minorEastAsia" w:hAnsi="Cambria Math"/>
                      <w:lang w:val="en-US"/>
                    </w:rPr>
                    <m:t>d</m:t>
                  </m:r>
                  <m:r>
                    <w:rPr>
                      <w:rFonts w:ascii="Cambria Math" w:eastAsiaTheme="minorEastAsia" w:hAnsi="Cambria Math"/>
                      <w:lang w:val="en-US"/>
                    </w:rPr>
                    <m:t>f</m:t>
                  </m:r>
                </m:e>
              </m:nary>
            </m:e>
          </m:d>
          <m:r>
            <w:rPr>
              <w:rFonts w:ascii="Cambria Math" w:eastAsiaTheme="minorEastAsia" w:hAnsi="Cambria Math"/>
              <w:lang w:val="en-US"/>
            </w:rPr>
            <m:t xml:space="preserve">     </m:t>
          </m:r>
          <m:d>
            <m:dPr>
              <m:begChr m:val="["/>
              <m:endChr m:val="]"/>
              <m:ctrlPr>
                <w:rPr>
                  <w:rFonts w:ascii="Cambria Math" w:eastAsiaTheme="minorEastAsia" w:hAnsi="Cambria Math"/>
                  <w:lang w:val="en-US"/>
                </w:rPr>
              </m:ctrlPr>
            </m:dPr>
            <m:e>
              <m:r>
                <m:rPr>
                  <m:sty m:val="p"/>
                </m:rPr>
                <w:rPr>
                  <w:rFonts w:ascii="Cambria Math" w:eastAsiaTheme="minorEastAsia" w:hAnsi="Cambria Math"/>
                  <w:lang w:val="en-US"/>
                </w:rPr>
                <m:t>dB</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W</m:t>
                      </m:r>
                    </m:num>
                    <m:den>
                      <m:sSup>
                        <m:sSupPr>
                          <m:ctrlPr>
                            <w:rPr>
                              <w:rFonts w:ascii="Cambria Math" w:eastAsiaTheme="minorEastAsia" w:hAnsi="Cambria Math"/>
                              <w:lang w:val="en-US"/>
                            </w:rPr>
                          </m:ctrlPr>
                        </m:sSupPr>
                        <m:e>
                          <m:r>
                            <m:rPr>
                              <m:sty m:val="p"/>
                            </m:rPr>
                            <w:rPr>
                              <w:rFonts w:ascii="Cambria Math" w:eastAsiaTheme="minorEastAsia" w:hAnsi="Cambria Math"/>
                              <w:lang w:val="en-US"/>
                            </w:rPr>
                            <m:t>N</m:t>
                          </m:r>
                        </m:e>
                        <m:sup>
                          <m:r>
                            <m:rPr>
                              <m:sty m:val="p"/>
                            </m:rPr>
                            <w:rPr>
                              <w:rFonts w:ascii="Cambria Math" w:eastAsiaTheme="minorEastAsia" w:hAnsi="Cambria Math"/>
                              <w:lang w:val="en-US"/>
                            </w:rPr>
                            <m:t>2</m:t>
                          </m:r>
                        </m:sup>
                      </m:sSup>
                    </m:den>
                  </m:f>
                </m:e>
              </m:d>
            </m:e>
          </m:d>
          <m:r>
            <w:rPr>
              <w:rFonts w:ascii="Cambria Math" w:eastAsiaTheme="minorEastAsia" w:hAnsi="Cambria Math"/>
              <w:lang w:val="en-US"/>
            </w:rPr>
            <m:t>.</m:t>
          </m:r>
        </m:oMath>
      </m:oMathPara>
    </w:p>
    <w:p w:rsidR="007D79FC" w:rsidRPr="009E3E4C" w:rsidRDefault="007D79FC" w:rsidP="007D79FC">
      <w:pPr>
        <w:pStyle w:val="Titre2"/>
        <w:numPr>
          <w:ilvl w:val="1"/>
          <w:numId w:val="1"/>
        </w:numPr>
        <w:rPr>
          <w:lang w:val="en-US"/>
        </w:rPr>
      </w:pPr>
      <w:bookmarkStart w:id="37" w:name="_Toc161761575"/>
      <w:r>
        <w:rPr>
          <w:lang w:val="en-US"/>
        </w:rPr>
        <w:t>Multiple macroelements for spatial variability</w:t>
      </w:r>
      <w:bookmarkEnd w:id="37"/>
    </w:p>
    <w:p w:rsidR="00224D92" w:rsidRDefault="00224D92" w:rsidP="00224D92">
      <w:pPr>
        <w:pStyle w:val="Titre3"/>
        <w:numPr>
          <w:ilvl w:val="2"/>
          <w:numId w:val="1"/>
        </w:numPr>
        <w:rPr>
          <w:lang w:val="en-US"/>
        </w:rPr>
      </w:pPr>
      <w:bookmarkStart w:id="38" w:name="_Ref161663525"/>
      <w:r>
        <w:rPr>
          <w:lang w:val="en-US"/>
        </w:rPr>
        <w:t>Description</w:t>
      </w:r>
      <w:bookmarkEnd w:id="38"/>
    </w:p>
    <w:p w:rsidR="007D79FC" w:rsidRDefault="007D79FC" w:rsidP="003D2B02">
      <w:pPr>
        <w:spacing w:after="0"/>
        <w:rPr>
          <w:lang w:val="en-US"/>
        </w:rPr>
      </w:pPr>
      <w:r>
        <w:rPr>
          <w:lang w:val="en-US"/>
        </w:rPr>
        <w:t xml:space="preserve">Spatial variability was recently implemented in the context of the </w:t>
      </w:r>
      <w:proofErr w:type="spellStart"/>
      <w:r>
        <w:rPr>
          <w:lang w:val="en-US"/>
        </w:rPr>
        <w:t>ToP</w:t>
      </w:r>
      <w:proofErr w:type="spellEnd"/>
      <w:r>
        <w:rPr>
          <w:lang w:val="en-US"/>
        </w:rPr>
        <w:t>-Noise project. This new functionality implies creating macroelements with different properties from the nominal one, and defining a custom sequence to place them</w:t>
      </w:r>
      <w:r w:rsidR="003D2B02">
        <w:rPr>
          <w:lang w:val="en-US"/>
        </w:rPr>
        <w:t>. The optional second macroelement must be based on the same components meshes as the first macroelement. It can differ in terms of:</w:t>
      </w:r>
    </w:p>
    <w:p w:rsidR="003D2B02" w:rsidRDefault="003D2B02" w:rsidP="003D2B02">
      <w:pPr>
        <w:pStyle w:val="Paragraphedeliste"/>
        <w:numPr>
          <w:ilvl w:val="0"/>
          <w:numId w:val="18"/>
        </w:numPr>
        <w:rPr>
          <w:lang w:val="en-US"/>
        </w:rPr>
      </w:pPr>
      <w:r w:rsidRPr="003D2B02">
        <w:rPr>
          <w:b/>
          <w:lang w:val="en-US"/>
        </w:rPr>
        <w:t>Materials properties:</w:t>
      </w:r>
      <w:r>
        <w:rPr>
          <w:b/>
          <w:lang w:val="en-US"/>
        </w:rPr>
        <w:t xml:space="preserve"> </w:t>
      </w:r>
      <w:r>
        <w:rPr>
          <w:lang w:val="en-US"/>
        </w:rPr>
        <w:t>all materials properties except the ones of the rails can be different.</w:t>
      </w:r>
    </w:p>
    <w:p w:rsidR="006448F3" w:rsidRPr="00F41969" w:rsidRDefault="003D2B02" w:rsidP="006448F3">
      <w:pPr>
        <w:pStyle w:val="Paragraphedeliste"/>
        <w:numPr>
          <w:ilvl w:val="0"/>
          <w:numId w:val="18"/>
        </w:numPr>
        <w:rPr>
          <w:lang w:val="en-US"/>
        </w:rPr>
      </w:pPr>
      <w:r>
        <w:rPr>
          <w:b/>
          <w:lang w:val="en-US"/>
        </w:rPr>
        <w:t>Sleeper shift</w:t>
      </w:r>
      <w:r>
        <w:rPr>
          <w:lang w:val="en-US"/>
        </w:rPr>
        <w:t xml:space="preserve">: a sleeper shift can be introduced to model sleeper spacing variability. The shift is in the X-direction, </w:t>
      </w:r>
      <w:r>
        <w:rPr>
          <w:i/>
          <w:lang w:val="en-US"/>
        </w:rPr>
        <w:t>i.e.</w:t>
      </w:r>
      <w:r>
        <w:rPr>
          <w:lang w:val="en-US"/>
        </w:rPr>
        <w:t xml:space="preserve"> the track main direction.</w:t>
      </w:r>
    </w:p>
    <w:p w:rsidR="00F41969" w:rsidRDefault="00F41969" w:rsidP="008F57FA">
      <w:pPr>
        <w:rPr>
          <w:b/>
          <w:lang w:val="en-US"/>
        </w:rPr>
      </w:pPr>
      <w:r>
        <w:rPr>
          <w:noProof/>
          <w:lang w:val="en-US"/>
        </w:rPr>
        <w:drawing>
          <wp:inline distT="0" distB="0" distL="0" distR="0" wp14:anchorId="165476CF" wp14:editId="415E982C">
            <wp:extent cx="5972810" cy="1266190"/>
            <wp:effectExtent l="0" t="0" r="889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1266190"/>
                    </a:xfrm>
                    <a:prstGeom prst="rect">
                      <a:avLst/>
                    </a:prstGeom>
                  </pic:spPr>
                </pic:pic>
              </a:graphicData>
            </a:graphic>
          </wp:inline>
        </w:drawing>
      </w:r>
    </w:p>
    <w:p w:rsidR="007D79FC" w:rsidRDefault="003D2B02" w:rsidP="008F57FA">
      <w:pPr>
        <w:rPr>
          <w:lang w:val="en-US"/>
        </w:rPr>
      </w:pPr>
      <w:r>
        <w:rPr>
          <w:b/>
          <w:lang w:val="en-US"/>
        </w:rPr>
        <w:t>Note 1:</w:t>
      </w:r>
      <w:r>
        <w:rPr>
          <w:lang w:val="en-US"/>
        </w:rPr>
        <w:t xml:space="preserve"> </w:t>
      </w:r>
      <w:r w:rsidR="00253A88">
        <w:rPr>
          <w:lang w:val="en-US"/>
        </w:rPr>
        <w:t xml:space="preserve">if a non-zero sleeper shift is introduced in the second macroelement, a third macroelement with the negative value of that sleeper shift has to be generated as well to build the left side of the track. Indeed, this side is built with substructures that are rotated 180° about the vertical axis. </w:t>
      </w:r>
      <w:r w:rsidR="00B359FD">
        <w:rPr>
          <w:lang w:val="en-US"/>
        </w:rPr>
        <w:t>R</w:t>
      </w:r>
      <w:r w:rsidR="00253A88">
        <w:rPr>
          <w:lang w:val="en-US"/>
        </w:rPr>
        <w:t xml:space="preserve">otated </w:t>
      </w:r>
      <w:r w:rsidR="00B359FD">
        <w:rPr>
          <w:lang w:val="en-US"/>
        </w:rPr>
        <w:t>substructures with a negative sleeper shift</w:t>
      </w:r>
      <w:r w:rsidR="00253A88">
        <w:rPr>
          <w:lang w:val="en-US"/>
        </w:rPr>
        <w:t xml:space="preserve"> end up </w:t>
      </w:r>
      <w:r w:rsidR="00B359FD">
        <w:rPr>
          <w:lang w:val="en-US"/>
        </w:rPr>
        <w:t xml:space="preserve">aligned with non-rotated (right side) substructures with a positive sleeper shift. Since that third macroelement is automatically </w:t>
      </w:r>
      <w:r w:rsidR="006448F3">
        <w:rPr>
          <w:lang w:val="en-US"/>
        </w:rPr>
        <w:t>created</w:t>
      </w:r>
      <w:r w:rsidR="00B359FD">
        <w:rPr>
          <w:lang w:val="en-US"/>
        </w:rPr>
        <w:t xml:space="preserve">, it is </w:t>
      </w:r>
      <w:r w:rsidR="006448F3">
        <w:rPr>
          <w:lang w:val="en-US"/>
        </w:rPr>
        <w:t>therefore</w:t>
      </w:r>
      <w:r w:rsidR="00B359FD">
        <w:rPr>
          <w:lang w:val="en-US"/>
        </w:rPr>
        <w:t xml:space="preserve"> also available in the macroelement sequence</w:t>
      </w:r>
      <w:r w:rsidR="00253A88">
        <w:rPr>
          <w:lang w:val="en-US"/>
        </w:rPr>
        <w:t xml:space="preserve"> </w:t>
      </w:r>
      <w:r w:rsidR="00B359FD">
        <w:rPr>
          <w:lang w:val="en-US"/>
        </w:rPr>
        <w:t>definition.</w:t>
      </w:r>
    </w:p>
    <w:p w:rsidR="00B359FD" w:rsidRDefault="00B359FD" w:rsidP="008F57FA">
      <w:pPr>
        <w:rPr>
          <w:lang w:val="en-US"/>
        </w:rPr>
      </w:pPr>
      <w:r>
        <w:rPr>
          <w:b/>
          <w:lang w:val="en-US"/>
        </w:rPr>
        <w:lastRenderedPageBreak/>
        <w:t>Note 2:</w:t>
      </w:r>
      <w:r>
        <w:rPr>
          <w:lang w:val="en-US"/>
        </w:rPr>
        <w:t xml:space="preserve"> as explained in </w:t>
      </w:r>
      <w:r w:rsidR="00411601">
        <w:rPr>
          <w:lang w:val="en-US"/>
        </w:rPr>
        <w:fldChar w:fldCharType="begin"/>
      </w:r>
      <w:r w:rsidR="00411601">
        <w:rPr>
          <w:lang w:val="en-US"/>
        </w:rPr>
        <w:instrText xml:space="preserve"> REF _Ref161654970 \r \h </w:instrText>
      </w:r>
      <w:r w:rsidR="00411601">
        <w:rPr>
          <w:lang w:val="en-US"/>
        </w:rPr>
      </w:r>
      <w:r w:rsidR="00411601">
        <w:rPr>
          <w:lang w:val="en-US"/>
        </w:rPr>
        <w:fldChar w:fldCharType="separate"/>
      </w:r>
      <w:r w:rsidR="0058505B">
        <w:rPr>
          <w:lang w:val="en-US"/>
        </w:rPr>
        <w:t>3.2</w:t>
      </w:r>
      <w:r w:rsidR="00411601">
        <w:rPr>
          <w:lang w:val="en-US"/>
        </w:rPr>
        <w:fldChar w:fldCharType="end"/>
      </w:r>
      <w:r w:rsidR="00411601">
        <w:rPr>
          <w:lang w:val="en-US"/>
        </w:rPr>
        <w:t>, the modes of the macroelements are computed in the first phase. It is the case as well for the optional 2</w:t>
      </w:r>
      <w:r w:rsidR="00411601" w:rsidRPr="00411601">
        <w:rPr>
          <w:vertAlign w:val="superscript"/>
          <w:lang w:val="en-US"/>
        </w:rPr>
        <w:t>nd</w:t>
      </w:r>
      <w:r w:rsidR="00411601">
        <w:rPr>
          <w:lang w:val="en-US"/>
        </w:rPr>
        <w:t xml:space="preserve"> and 3</w:t>
      </w:r>
      <w:r w:rsidR="00411601" w:rsidRPr="00411601">
        <w:rPr>
          <w:vertAlign w:val="superscript"/>
          <w:lang w:val="en-US"/>
        </w:rPr>
        <w:t>rd</w:t>
      </w:r>
      <w:r w:rsidR="00411601">
        <w:rPr>
          <w:lang w:val="en-US"/>
        </w:rPr>
        <w:t xml:space="preserve"> macroelements, which can make the first phase 2 to 3 times longer.</w:t>
      </w:r>
      <w:r>
        <w:rPr>
          <w:lang w:val="en-US"/>
        </w:rPr>
        <w:t xml:space="preserve"> </w:t>
      </w:r>
      <w:r w:rsidR="00411601">
        <w:rPr>
          <w:lang w:val="en-US"/>
        </w:rPr>
        <w:t>I</w:t>
      </w:r>
      <w:r>
        <w:rPr>
          <w:lang w:val="en-US"/>
        </w:rPr>
        <w:t xml:space="preserve">f there is no sleeper shift in the second macroelement, </w:t>
      </w:r>
      <w:r w:rsidR="006448F3">
        <w:rPr>
          <w:lang w:val="en-US"/>
        </w:rPr>
        <w:t xml:space="preserve">its mesh is identical to the mesh of the main macroelement. Hence, </w:t>
      </w:r>
      <w:r>
        <w:rPr>
          <w:lang w:val="en-US"/>
        </w:rPr>
        <w:t xml:space="preserve">one can choose to use the mode shapes </w:t>
      </w:r>
      <w:r w:rsidR="006448F3">
        <w:rPr>
          <w:lang w:val="en-US"/>
        </w:rPr>
        <w:t xml:space="preserve">of the main macroelement to efficiently compute the modes of the second macroelement in phase 2, the same way as it is done for the main macroelement (see </w:t>
      </w:r>
      <w:r w:rsidR="006448F3">
        <w:rPr>
          <w:lang w:val="en-US"/>
        </w:rPr>
        <w:fldChar w:fldCharType="begin"/>
      </w:r>
      <w:r w:rsidR="006448F3">
        <w:rPr>
          <w:lang w:val="en-US"/>
        </w:rPr>
        <w:instrText xml:space="preserve"> REF _Ref161395636 \r \h </w:instrText>
      </w:r>
      <w:r w:rsidR="006448F3">
        <w:rPr>
          <w:lang w:val="en-US"/>
        </w:rPr>
      </w:r>
      <w:r w:rsidR="006448F3">
        <w:rPr>
          <w:lang w:val="en-US"/>
        </w:rPr>
        <w:fldChar w:fldCharType="separate"/>
      </w:r>
      <w:r w:rsidR="0058505B">
        <w:rPr>
          <w:lang w:val="en-US"/>
        </w:rPr>
        <w:t>3.2.3</w:t>
      </w:r>
      <w:r w:rsidR="006448F3">
        <w:rPr>
          <w:lang w:val="en-US"/>
        </w:rPr>
        <w:fldChar w:fldCharType="end"/>
      </w:r>
      <w:r w:rsidR="006448F3">
        <w:rPr>
          <w:lang w:val="en-US"/>
        </w:rPr>
        <w:t>. points 3. to 6.).</w:t>
      </w:r>
    </w:p>
    <w:p w:rsidR="00224D92" w:rsidRDefault="00224D92" w:rsidP="00224D92">
      <w:pPr>
        <w:spacing w:after="0"/>
        <w:rPr>
          <w:lang w:val="en-US"/>
        </w:rPr>
      </w:pPr>
      <w:r>
        <w:rPr>
          <w:b/>
          <w:lang w:val="en-US"/>
        </w:rPr>
        <w:t>Note 3:</w:t>
      </w:r>
      <w:r>
        <w:rPr>
          <w:lang w:val="en-US"/>
        </w:rPr>
        <w:t xml:space="preserve"> with this new functionality, there are 5 possible sleeper spacings if a sleeper shift is introduced and depending on how the macroelements 1 (nominal), 2 and 3 are places:</w:t>
      </w:r>
    </w:p>
    <w:p w:rsidR="00224D92" w:rsidRDefault="00224D92" w:rsidP="00224D92">
      <w:pPr>
        <w:pStyle w:val="Paragraphedeliste"/>
        <w:numPr>
          <w:ilvl w:val="0"/>
          <w:numId w:val="19"/>
        </w:numPr>
        <w:rPr>
          <w:lang w:val="en-US"/>
        </w:rPr>
      </w:pPr>
      <w:r>
        <w:rPr>
          <w:lang w:val="en-US"/>
        </w:rPr>
        <w:t>Nominal sleeper spacing (configurations 1-1, 2-2, 3-3)</w:t>
      </w:r>
    </w:p>
    <w:p w:rsidR="00224D92" w:rsidRDefault="00224D92" w:rsidP="00224D92">
      <w:pPr>
        <w:pStyle w:val="Paragraphedeliste"/>
        <w:numPr>
          <w:ilvl w:val="0"/>
          <w:numId w:val="19"/>
        </w:numPr>
        <w:rPr>
          <w:lang w:val="en-US"/>
        </w:rPr>
      </w:pPr>
      <w:r>
        <w:rPr>
          <w:lang w:val="en-US"/>
        </w:rPr>
        <w:t>Nominal + sleeper shift (configurations 1-2, 3-1)</w:t>
      </w:r>
    </w:p>
    <w:p w:rsidR="00224D92" w:rsidRPr="00224D92" w:rsidRDefault="00224D92" w:rsidP="00224D92">
      <w:pPr>
        <w:pStyle w:val="Paragraphedeliste"/>
        <w:numPr>
          <w:ilvl w:val="0"/>
          <w:numId w:val="19"/>
        </w:numPr>
        <w:rPr>
          <w:lang w:val="en-US"/>
        </w:rPr>
      </w:pPr>
      <w:r>
        <w:rPr>
          <w:lang w:val="en-US"/>
        </w:rPr>
        <w:t>Nominal - sleeper shift (configurations 2-1, 1-3)</w:t>
      </w:r>
    </w:p>
    <w:p w:rsidR="00224D92" w:rsidRPr="00224D92" w:rsidRDefault="00224D92" w:rsidP="00224D92">
      <w:pPr>
        <w:pStyle w:val="Paragraphedeliste"/>
        <w:numPr>
          <w:ilvl w:val="0"/>
          <w:numId w:val="19"/>
        </w:numPr>
        <w:rPr>
          <w:lang w:val="en-US"/>
        </w:rPr>
      </w:pPr>
      <w:r>
        <w:rPr>
          <w:lang w:val="en-US"/>
        </w:rPr>
        <w:t xml:space="preserve">Nominal + 2x sleeper shift (configuration </w:t>
      </w:r>
      <w:r w:rsidR="00194906">
        <w:rPr>
          <w:lang w:val="en-US"/>
        </w:rPr>
        <w:t>3-2</w:t>
      </w:r>
      <w:r>
        <w:rPr>
          <w:lang w:val="en-US"/>
        </w:rPr>
        <w:t>)</w:t>
      </w:r>
    </w:p>
    <w:p w:rsidR="00224D92" w:rsidRPr="00194906" w:rsidRDefault="00194906" w:rsidP="00194906">
      <w:pPr>
        <w:pStyle w:val="Paragraphedeliste"/>
        <w:numPr>
          <w:ilvl w:val="0"/>
          <w:numId w:val="19"/>
        </w:numPr>
        <w:rPr>
          <w:lang w:val="en-US"/>
        </w:rPr>
      </w:pPr>
      <w:r>
        <w:rPr>
          <w:lang w:val="en-US"/>
        </w:rPr>
        <w:t>Nominal - 2x sleeper shift (configuration 2-3)</w:t>
      </w:r>
    </w:p>
    <w:p w:rsidR="006448F3" w:rsidRPr="00224D92" w:rsidRDefault="00224D92" w:rsidP="00224D92">
      <w:pPr>
        <w:pStyle w:val="Titre3"/>
        <w:numPr>
          <w:ilvl w:val="2"/>
          <w:numId w:val="1"/>
        </w:numPr>
        <w:rPr>
          <w:lang w:val="en-US"/>
        </w:rPr>
      </w:pPr>
      <w:r w:rsidRPr="00224D92">
        <w:rPr>
          <w:lang w:val="en-US"/>
        </w:rPr>
        <w:t>U</w:t>
      </w:r>
      <w:r w:rsidR="006448F3" w:rsidRPr="00224D92">
        <w:rPr>
          <w:lang w:val="en-US"/>
        </w:rPr>
        <w:t>s</w:t>
      </w:r>
      <w:r w:rsidRPr="00224D92">
        <w:rPr>
          <w:lang w:val="en-US"/>
        </w:rPr>
        <w:t>e</w:t>
      </w:r>
    </w:p>
    <w:p w:rsidR="006448F3" w:rsidRDefault="006448F3" w:rsidP="00194906">
      <w:pPr>
        <w:spacing w:after="0"/>
        <w:rPr>
          <w:lang w:val="en-US"/>
        </w:rPr>
      </w:pPr>
      <w:r>
        <w:rPr>
          <w:lang w:val="en-US"/>
        </w:rPr>
        <w:t>This new functionality can be activated</w:t>
      </w:r>
      <w:r w:rsidR="00224D92">
        <w:rPr>
          <w:lang w:val="en-US"/>
        </w:rPr>
        <w:t xml:space="preserve"> by editing a JSON parameter file, which was defined beforehand using the GUI, for instance. All dictionary keys, which are related to materials properties, define the properties of nominal macroelement</w:t>
      </w:r>
      <w:r w:rsidR="00194906">
        <w:rPr>
          <w:lang w:val="en-US"/>
        </w:rPr>
        <w:t xml:space="preserve"> (see </w:t>
      </w:r>
      <w:r w:rsidR="00194906">
        <w:rPr>
          <w:lang w:val="en-US"/>
        </w:rPr>
        <w:fldChar w:fldCharType="begin"/>
      </w:r>
      <w:r w:rsidR="00194906">
        <w:rPr>
          <w:lang w:val="en-US"/>
        </w:rPr>
        <w:instrText xml:space="preserve"> REF _Ref161660677 \r \h </w:instrText>
      </w:r>
      <w:r w:rsidR="00194906">
        <w:rPr>
          <w:lang w:val="en-US"/>
        </w:rPr>
      </w:r>
      <w:r w:rsidR="00194906">
        <w:rPr>
          <w:lang w:val="en-US"/>
        </w:rPr>
        <w:fldChar w:fldCharType="separate"/>
      </w:r>
      <w:r w:rsidR="0058505B">
        <w:rPr>
          <w:lang w:val="en-US"/>
        </w:rPr>
        <w:t>3.3</w:t>
      </w:r>
      <w:r w:rsidR="00194906">
        <w:rPr>
          <w:lang w:val="en-US"/>
        </w:rPr>
        <w:fldChar w:fldCharType="end"/>
      </w:r>
      <w:r w:rsidR="00194906">
        <w:rPr>
          <w:lang w:val="en-US"/>
        </w:rPr>
        <w:t>)</w:t>
      </w:r>
      <w:r w:rsidR="00224D92">
        <w:rPr>
          <w:lang w:val="en-US"/>
        </w:rPr>
        <w:t>.</w:t>
      </w:r>
      <w:r w:rsidR="00194906">
        <w:rPr>
          <w:lang w:val="en-US"/>
        </w:rPr>
        <w:t xml:space="preserve"> To introduce other macroelements, the two keys to manually add are:</w:t>
      </w:r>
    </w:p>
    <w:p w:rsidR="00194906" w:rsidRDefault="00194906" w:rsidP="00CA0B63">
      <w:pPr>
        <w:pStyle w:val="Paragraphedeliste"/>
        <w:numPr>
          <w:ilvl w:val="0"/>
          <w:numId w:val="24"/>
        </w:numPr>
        <w:rPr>
          <w:lang w:val="en-US"/>
        </w:rPr>
      </w:pPr>
      <w:r>
        <w:rPr>
          <w:b/>
          <w:lang w:val="en-US"/>
        </w:rPr>
        <w:t>macroEl2</w:t>
      </w:r>
      <w:r>
        <w:rPr>
          <w:lang w:val="en-US"/>
        </w:rPr>
        <w:t xml:space="preserve">: </w:t>
      </w:r>
      <w:r w:rsidR="0072478F">
        <w:rPr>
          <w:lang w:val="en-US"/>
        </w:rPr>
        <w:t xml:space="preserve">dictionary of </w:t>
      </w:r>
      <w:r>
        <w:rPr>
          <w:lang w:val="en-US"/>
        </w:rPr>
        <w:t>materials properties that are assigned another value than</w:t>
      </w:r>
      <w:r w:rsidR="0072478F">
        <w:rPr>
          <w:lang w:val="en-US"/>
        </w:rPr>
        <w:t xml:space="preserve"> in</w:t>
      </w:r>
      <w:r>
        <w:rPr>
          <w:lang w:val="en-US"/>
        </w:rPr>
        <w:t xml:space="preserve"> the main macroelement (dictionary; details below)</w:t>
      </w:r>
    </w:p>
    <w:p w:rsidR="00194906" w:rsidRDefault="00194906" w:rsidP="00CA0B63">
      <w:pPr>
        <w:pStyle w:val="Paragraphedeliste"/>
        <w:numPr>
          <w:ilvl w:val="0"/>
          <w:numId w:val="24"/>
        </w:numPr>
        <w:rPr>
          <w:lang w:val="en-US"/>
        </w:rPr>
      </w:pPr>
      <w:r>
        <w:rPr>
          <w:b/>
          <w:lang w:val="en-US"/>
        </w:rPr>
        <w:t>macroElSequence</w:t>
      </w:r>
      <w:r>
        <w:rPr>
          <w:lang w:val="en-US"/>
        </w:rPr>
        <w:t>: sequence of [</w:t>
      </w:r>
      <w:proofErr w:type="spellStart"/>
      <w:r>
        <w:rPr>
          <w:lang w:val="en-US"/>
        </w:rPr>
        <w:t>nSlp</w:t>
      </w:r>
      <w:proofErr w:type="spellEnd"/>
      <w:r>
        <w:rPr>
          <w:lang w:val="en-US"/>
        </w:rPr>
        <w:t xml:space="preserve">] numbers indicating how macroelements are placed (list of </w:t>
      </w:r>
      <w:proofErr w:type="spellStart"/>
      <w:r>
        <w:rPr>
          <w:lang w:val="en-US"/>
        </w:rPr>
        <w:t>int</w:t>
      </w:r>
      <w:proofErr w:type="spellEnd"/>
      <w:r>
        <w:rPr>
          <w:lang w:val="en-US"/>
        </w:rPr>
        <w:t>; values: 1 or 2 if no sleeper shift; 1, 2 or 3 if non-zero sleeper shift)</w:t>
      </w:r>
    </w:p>
    <w:p w:rsidR="00194906" w:rsidRDefault="0072478F" w:rsidP="005F0D16">
      <w:pPr>
        <w:spacing w:after="0"/>
        <w:rPr>
          <w:lang w:val="en-US"/>
        </w:rPr>
      </w:pPr>
      <w:r>
        <w:rPr>
          <w:lang w:val="en-US"/>
        </w:rPr>
        <w:t xml:space="preserve">The value of the key </w:t>
      </w:r>
      <w:r>
        <w:rPr>
          <w:i/>
          <w:lang w:val="en-US"/>
        </w:rPr>
        <w:t>macroEl2</w:t>
      </w:r>
      <w:r>
        <w:rPr>
          <w:lang w:val="en-US"/>
        </w:rPr>
        <w:t xml:space="preserve"> is a dictionary, which can contain the following keys:</w:t>
      </w:r>
    </w:p>
    <w:p w:rsidR="0072478F" w:rsidRDefault="0072478F" w:rsidP="0072478F">
      <w:pPr>
        <w:pStyle w:val="Paragraphedeliste"/>
        <w:numPr>
          <w:ilvl w:val="0"/>
          <w:numId w:val="21"/>
        </w:numPr>
        <w:spacing w:after="0"/>
        <w:rPr>
          <w:lang w:val="en-US"/>
        </w:rPr>
      </w:pPr>
      <w:proofErr w:type="spellStart"/>
      <w:r>
        <w:rPr>
          <w:b/>
          <w:lang w:val="en-US"/>
        </w:rPr>
        <w:t>slpShift</w:t>
      </w:r>
      <w:proofErr w:type="spellEnd"/>
      <w:r>
        <w:rPr>
          <w:lang w:val="en-US"/>
        </w:rPr>
        <w:t>: sleeper shift in [mm] (float); optional keyword.</w:t>
      </w:r>
    </w:p>
    <w:p w:rsidR="005F0D16" w:rsidRPr="00CA0B63" w:rsidRDefault="0072478F" w:rsidP="00CA0B63">
      <w:pPr>
        <w:pStyle w:val="Paragraphedeliste"/>
        <w:numPr>
          <w:ilvl w:val="0"/>
          <w:numId w:val="21"/>
        </w:numPr>
        <w:rPr>
          <w:b/>
          <w:lang w:val="en-US"/>
        </w:rPr>
      </w:pPr>
      <w:r w:rsidRPr="005F0D16">
        <w:rPr>
          <w:b/>
          <w:lang w:val="en-US"/>
        </w:rPr>
        <w:t>computeM</w:t>
      </w:r>
      <w:r w:rsidR="005F0D16" w:rsidRPr="005F0D16">
        <w:rPr>
          <w:b/>
          <w:lang w:val="en-US"/>
        </w:rPr>
        <w:t>odeShapesPh1</w:t>
      </w:r>
      <w:r w:rsidR="005F0D16">
        <w:rPr>
          <w:lang w:val="en-US"/>
        </w:rPr>
        <w:t>: if there is no sleeper shift, allows to choose whether the mode shapes of the main macroelement are reused to compute the eigenmodes of the 2</w:t>
      </w:r>
      <w:r w:rsidR="005F0D16" w:rsidRPr="005F0D16">
        <w:rPr>
          <w:vertAlign w:val="superscript"/>
          <w:lang w:val="en-US"/>
        </w:rPr>
        <w:t>nd</w:t>
      </w:r>
      <w:r w:rsidR="005F0D16">
        <w:rPr>
          <w:lang w:val="en-US"/>
        </w:rPr>
        <w:t xml:space="preserve"> macroelement, or if the modes of the 2</w:t>
      </w:r>
      <w:r w:rsidR="005F0D16" w:rsidRPr="005F0D16">
        <w:rPr>
          <w:vertAlign w:val="superscript"/>
          <w:lang w:val="en-US"/>
        </w:rPr>
        <w:t>nd</w:t>
      </w:r>
      <w:r w:rsidR="005F0D16">
        <w:rPr>
          <w:lang w:val="en-US"/>
        </w:rPr>
        <w:t xml:space="preserve"> macroelement must be computed in phase 1 as well (see </w:t>
      </w:r>
      <w:r w:rsidR="005F0D16">
        <w:rPr>
          <w:lang w:val="en-US"/>
        </w:rPr>
        <w:fldChar w:fldCharType="begin"/>
      </w:r>
      <w:r w:rsidR="005F0D16">
        <w:rPr>
          <w:lang w:val="en-US"/>
        </w:rPr>
        <w:instrText xml:space="preserve"> REF _Ref161663525 \r \h </w:instrText>
      </w:r>
      <w:r w:rsidR="005F0D16">
        <w:rPr>
          <w:lang w:val="en-US"/>
        </w:rPr>
      </w:r>
      <w:r w:rsidR="005F0D16">
        <w:rPr>
          <w:lang w:val="en-US"/>
        </w:rPr>
        <w:fldChar w:fldCharType="separate"/>
      </w:r>
      <w:r w:rsidR="0058505B">
        <w:rPr>
          <w:lang w:val="en-US"/>
        </w:rPr>
        <w:t>3.7.1</w:t>
      </w:r>
      <w:r w:rsidR="005F0D16">
        <w:rPr>
          <w:lang w:val="en-US"/>
        </w:rPr>
        <w:fldChar w:fldCharType="end"/>
      </w:r>
      <w:r w:rsidR="005F0D16">
        <w:rPr>
          <w:lang w:val="en-US"/>
        </w:rPr>
        <w:t>, note 2).</w:t>
      </w:r>
    </w:p>
    <w:p w:rsidR="0072478F" w:rsidRDefault="005F0D16" w:rsidP="00CA0B63">
      <w:pPr>
        <w:spacing w:after="0"/>
        <w:rPr>
          <w:lang w:val="en-US"/>
        </w:rPr>
      </w:pPr>
      <w:r>
        <w:rPr>
          <w:lang w:val="en-US"/>
        </w:rPr>
        <w:t xml:space="preserve">Finally, all materials properties that are inserted in [macroEl2] as new keys are used to create the second and the eventual third macroelement. All the ones that are not explicitly informed are assumed to be identical to the nominal macroelement. Any of the following properties can </w:t>
      </w:r>
      <w:r w:rsidR="00CA0B63">
        <w:rPr>
          <w:lang w:val="en-US"/>
        </w:rPr>
        <w:t xml:space="preserve">be inserted and assigned the same type of value as for the main macroelement (see </w:t>
      </w:r>
      <w:r w:rsidR="00CA0B63">
        <w:rPr>
          <w:lang w:val="en-US"/>
        </w:rPr>
        <w:fldChar w:fldCharType="begin"/>
      </w:r>
      <w:r w:rsidR="00CA0B63">
        <w:rPr>
          <w:lang w:val="en-US"/>
        </w:rPr>
        <w:instrText xml:space="preserve"> REF _Ref161664387 \r \h </w:instrText>
      </w:r>
      <w:r w:rsidR="00CA0B63">
        <w:rPr>
          <w:lang w:val="en-US"/>
        </w:rPr>
      </w:r>
      <w:r w:rsidR="00CA0B63">
        <w:rPr>
          <w:lang w:val="en-US"/>
        </w:rPr>
        <w:fldChar w:fldCharType="separate"/>
      </w:r>
      <w:r w:rsidR="0058505B">
        <w:rPr>
          <w:lang w:val="en-US"/>
        </w:rPr>
        <w:t>3.3</w:t>
      </w:r>
      <w:r w:rsidR="00CA0B63">
        <w:rPr>
          <w:lang w:val="en-US"/>
        </w:rPr>
        <w:fldChar w:fldCharType="end"/>
      </w:r>
      <w:r w:rsidR="00CA0B63">
        <w:rPr>
          <w:lang w:val="en-US"/>
        </w:rPr>
        <w:t>)</w:t>
      </w:r>
      <w:r>
        <w:rPr>
          <w:lang w:val="en-US"/>
        </w:rPr>
        <w:t>:</w:t>
      </w:r>
    </w:p>
    <w:p w:rsidR="005F0D16" w:rsidRPr="005F0D16" w:rsidRDefault="005F0D16" w:rsidP="008B1C3D">
      <w:pPr>
        <w:pStyle w:val="Paragraphedeliste"/>
        <w:numPr>
          <w:ilvl w:val="0"/>
          <w:numId w:val="22"/>
        </w:numPr>
        <w:rPr>
          <w:lang w:val="en-US"/>
        </w:rPr>
      </w:pPr>
      <w:r w:rsidRPr="005F0D16">
        <w:rPr>
          <w:b/>
          <w:lang w:val="en-US"/>
        </w:rPr>
        <w:t>Sleeper</w:t>
      </w:r>
      <w:r w:rsidRPr="005F0D16">
        <w:rPr>
          <w:lang w:val="en-US"/>
        </w:rPr>
        <w:t xml:space="preserve">: </w:t>
      </w:r>
      <w:r w:rsidRPr="005F0D16">
        <w:rPr>
          <w:i/>
          <w:lang w:val="en-US"/>
        </w:rPr>
        <w:t xml:space="preserve">E1Sleeper, E2Sleeper, E3Sleeper, </w:t>
      </w:r>
      <w:proofErr w:type="spellStart"/>
      <w:r w:rsidRPr="005F0D16">
        <w:rPr>
          <w:i/>
          <w:lang w:val="en-US"/>
        </w:rPr>
        <w:t>nuSleeper</w:t>
      </w:r>
      <w:proofErr w:type="spellEnd"/>
      <w:r w:rsidRPr="005F0D16">
        <w:rPr>
          <w:i/>
          <w:lang w:val="en-US"/>
        </w:rPr>
        <w:t xml:space="preserve">, </w:t>
      </w:r>
      <w:proofErr w:type="spellStart"/>
      <w:r w:rsidRPr="005F0D16">
        <w:rPr>
          <w:i/>
          <w:lang w:val="en-US"/>
        </w:rPr>
        <w:t>tanDSleeper</w:t>
      </w:r>
      <w:proofErr w:type="spellEnd"/>
      <w:r w:rsidRPr="005F0D16">
        <w:rPr>
          <w:i/>
          <w:lang w:val="en-US"/>
        </w:rPr>
        <w:t xml:space="preserve">, </w:t>
      </w:r>
      <w:proofErr w:type="spellStart"/>
      <w:r w:rsidRPr="005F0D16">
        <w:rPr>
          <w:i/>
          <w:lang w:val="en-US"/>
        </w:rPr>
        <w:t>rhoSleeper</w:t>
      </w:r>
      <w:proofErr w:type="spellEnd"/>
    </w:p>
    <w:p w:rsidR="005F0D16" w:rsidRPr="005F0D16" w:rsidRDefault="005F0D16" w:rsidP="008B1C3D">
      <w:pPr>
        <w:pStyle w:val="Paragraphedeliste"/>
        <w:numPr>
          <w:ilvl w:val="0"/>
          <w:numId w:val="22"/>
        </w:numPr>
        <w:rPr>
          <w:lang w:val="en-US"/>
        </w:rPr>
      </w:pPr>
      <w:r w:rsidRPr="005F0D16">
        <w:rPr>
          <w:b/>
          <w:lang w:val="en-US"/>
        </w:rPr>
        <w:t>USP</w:t>
      </w:r>
      <w:r w:rsidRPr="005F0D16">
        <w:rPr>
          <w:lang w:val="en-US"/>
        </w:rPr>
        <w:t xml:space="preserve">: </w:t>
      </w:r>
      <w:r w:rsidRPr="005F0D16">
        <w:rPr>
          <w:i/>
          <w:lang w:val="en-US"/>
        </w:rPr>
        <w:t xml:space="preserve">EUSP, </w:t>
      </w:r>
      <w:proofErr w:type="spellStart"/>
      <w:r w:rsidRPr="005F0D16">
        <w:rPr>
          <w:i/>
          <w:lang w:val="en-US"/>
        </w:rPr>
        <w:t>nuUSP</w:t>
      </w:r>
      <w:proofErr w:type="spellEnd"/>
      <w:r w:rsidRPr="005F0D16">
        <w:rPr>
          <w:i/>
          <w:lang w:val="en-US"/>
        </w:rPr>
        <w:t xml:space="preserve">, </w:t>
      </w:r>
      <w:proofErr w:type="spellStart"/>
      <w:r w:rsidRPr="005F0D16">
        <w:rPr>
          <w:i/>
          <w:lang w:val="en-US"/>
        </w:rPr>
        <w:t>tanDUSP</w:t>
      </w:r>
      <w:proofErr w:type="spellEnd"/>
    </w:p>
    <w:p w:rsidR="005F0D16" w:rsidRDefault="005F0D16" w:rsidP="005F0D16">
      <w:pPr>
        <w:pStyle w:val="Paragraphedeliste"/>
        <w:numPr>
          <w:ilvl w:val="0"/>
          <w:numId w:val="22"/>
        </w:numPr>
        <w:rPr>
          <w:i/>
          <w:lang w:val="en-US"/>
        </w:rPr>
      </w:pPr>
      <w:r w:rsidRPr="005F0D16">
        <w:rPr>
          <w:b/>
          <w:lang w:val="en-US"/>
        </w:rPr>
        <w:t>Pad materials 1 and 2</w:t>
      </w:r>
      <w:r w:rsidRPr="005F0D16">
        <w:rPr>
          <w:lang w:val="en-US"/>
        </w:rPr>
        <w:t xml:space="preserve">: </w:t>
      </w:r>
      <w:r w:rsidRPr="005F0D16">
        <w:rPr>
          <w:i/>
          <w:lang w:val="en-US"/>
        </w:rPr>
        <w:t>Emat1, Emat2, nuMat1, nuMat2, tanDmat1, tanDmat2</w:t>
      </w:r>
    </w:p>
    <w:p w:rsidR="005F0D16" w:rsidRPr="00CA0B63" w:rsidRDefault="00CA0B63" w:rsidP="008B1C3D">
      <w:pPr>
        <w:pStyle w:val="Paragraphedeliste"/>
        <w:numPr>
          <w:ilvl w:val="0"/>
          <w:numId w:val="22"/>
        </w:numPr>
        <w:rPr>
          <w:lang w:val="en-US"/>
        </w:rPr>
      </w:pPr>
      <w:r w:rsidRPr="00CA0B63">
        <w:rPr>
          <w:b/>
          <w:lang w:val="en-US"/>
        </w:rPr>
        <w:t>Ballast</w:t>
      </w:r>
      <w:r w:rsidRPr="00CA0B63">
        <w:rPr>
          <w:lang w:val="en-US"/>
        </w:rPr>
        <w:t xml:space="preserve">: </w:t>
      </w:r>
      <w:proofErr w:type="spellStart"/>
      <w:r w:rsidR="005F0D16" w:rsidRPr="00CA0B63">
        <w:rPr>
          <w:i/>
          <w:lang w:val="en-US"/>
        </w:rPr>
        <w:t>Ebal</w:t>
      </w:r>
      <w:proofErr w:type="spellEnd"/>
      <w:r w:rsidRPr="00CA0B63">
        <w:rPr>
          <w:i/>
          <w:lang w:val="en-US"/>
        </w:rPr>
        <w:t xml:space="preserve">, </w:t>
      </w:r>
      <w:proofErr w:type="spellStart"/>
      <w:r w:rsidR="005F0D16" w:rsidRPr="00CA0B63">
        <w:rPr>
          <w:i/>
          <w:lang w:val="en-US"/>
        </w:rPr>
        <w:t>nuBal</w:t>
      </w:r>
      <w:proofErr w:type="spellEnd"/>
      <w:r w:rsidRPr="00CA0B63">
        <w:rPr>
          <w:i/>
          <w:lang w:val="en-US"/>
        </w:rPr>
        <w:t xml:space="preserve">, </w:t>
      </w:r>
      <w:proofErr w:type="spellStart"/>
      <w:r w:rsidR="005F0D16" w:rsidRPr="00CA0B63">
        <w:rPr>
          <w:i/>
          <w:lang w:val="en-US"/>
        </w:rPr>
        <w:t>tanDbal</w:t>
      </w:r>
      <w:proofErr w:type="spellEnd"/>
    </w:p>
    <w:p w:rsidR="005F0D16" w:rsidRPr="00CA0B63" w:rsidRDefault="00CA0B63" w:rsidP="008B1C3D">
      <w:pPr>
        <w:pStyle w:val="Paragraphedeliste"/>
        <w:numPr>
          <w:ilvl w:val="0"/>
          <w:numId w:val="22"/>
        </w:numPr>
        <w:rPr>
          <w:lang w:val="en-US"/>
        </w:rPr>
      </w:pPr>
      <w:r w:rsidRPr="00CA0B63">
        <w:rPr>
          <w:b/>
          <w:lang w:val="en-US"/>
        </w:rPr>
        <w:t>Clamp</w:t>
      </w:r>
      <w:r w:rsidRPr="00CA0B63">
        <w:rPr>
          <w:lang w:val="en-US"/>
        </w:rPr>
        <w:t xml:space="preserve">: </w:t>
      </w:r>
      <w:proofErr w:type="spellStart"/>
      <w:r w:rsidR="005F0D16" w:rsidRPr="00CA0B63">
        <w:rPr>
          <w:i/>
          <w:lang w:val="en-US"/>
        </w:rPr>
        <w:t>clampStiffX</w:t>
      </w:r>
      <w:proofErr w:type="spellEnd"/>
      <w:r w:rsidRPr="00CA0B63">
        <w:rPr>
          <w:i/>
          <w:lang w:val="en-US"/>
        </w:rPr>
        <w:t xml:space="preserve">, </w:t>
      </w:r>
      <w:proofErr w:type="spellStart"/>
      <w:r w:rsidR="005F0D16" w:rsidRPr="00CA0B63">
        <w:rPr>
          <w:i/>
          <w:lang w:val="en-US"/>
        </w:rPr>
        <w:t>clampStiffY</w:t>
      </w:r>
      <w:proofErr w:type="spellEnd"/>
      <w:r w:rsidRPr="00CA0B63">
        <w:rPr>
          <w:i/>
          <w:lang w:val="en-US"/>
        </w:rPr>
        <w:t xml:space="preserve">, </w:t>
      </w:r>
      <w:proofErr w:type="spellStart"/>
      <w:r w:rsidR="005F0D16" w:rsidRPr="00CA0B63">
        <w:rPr>
          <w:i/>
          <w:lang w:val="en-US"/>
        </w:rPr>
        <w:t>clampStiffZ</w:t>
      </w:r>
      <w:proofErr w:type="spellEnd"/>
      <w:r w:rsidRPr="00CA0B63">
        <w:rPr>
          <w:i/>
          <w:lang w:val="en-US"/>
        </w:rPr>
        <w:t xml:space="preserve">, </w:t>
      </w:r>
      <w:proofErr w:type="spellStart"/>
      <w:r w:rsidR="005F0D16" w:rsidRPr="00CA0B63">
        <w:rPr>
          <w:i/>
          <w:lang w:val="en-US"/>
        </w:rPr>
        <w:t>clampDampX</w:t>
      </w:r>
      <w:proofErr w:type="spellEnd"/>
      <w:r w:rsidRPr="00CA0B63">
        <w:rPr>
          <w:i/>
          <w:lang w:val="en-US"/>
        </w:rPr>
        <w:t xml:space="preserve">, </w:t>
      </w:r>
      <w:proofErr w:type="spellStart"/>
      <w:r w:rsidR="005F0D16" w:rsidRPr="00CA0B63">
        <w:rPr>
          <w:i/>
          <w:lang w:val="en-US"/>
        </w:rPr>
        <w:t>clampDampY</w:t>
      </w:r>
      <w:proofErr w:type="spellEnd"/>
      <w:r w:rsidRPr="00CA0B63">
        <w:rPr>
          <w:i/>
          <w:lang w:val="en-US"/>
        </w:rPr>
        <w:t xml:space="preserve">, </w:t>
      </w:r>
      <w:proofErr w:type="spellStart"/>
      <w:r w:rsidR="005F0D16" w:rsidRPr="00CA0B63">
        <w:rPr>
          <w:i/>
          <w:lang w:val="en-US"/>
        </w:rPr>
        <w:t>clampDampZ</w:t>
      </w:r>
      <w:proofErr w:type="spellEnd"/>
    </w:p>
    <w:p w:rsidR="006448F3" w:rsidRDefault="006448F3" w:rsidP="006448F3">
      <w:pPr>
        <w:pStyle w:val="Titre3"/>
        <w:numPr>
          <w:ilvl w:val="2"/>
          <w:numId w:val="1"/>
        </w:numPr>
        <w:rPr>
          <w:lang w:val="en-US"/>
        </w:rPr>
      </w:pPr>
      <w:r>
        <w:rPr>
          <w:lang w:val="en-US"/>
        </w:rPr>
        <w:t>Model modifications</w:t>
      </w:r>
    </w:p>
    <w:p w:rsidR="006448F3" w:rsidRDefault="008B1C3D" w:rsidP="00311FC2">
      <w:pPr>
        <w:spacing w:after="0"/>
        <w:rPr>
          <w:lang w:val="en-US"/>
        </w:rPr>
      </w:pPr>
      <w:r>
        <w:rPr>
          <w:lang w:val="en-US"/>
        </w:rPr>
        <w:t xml:space="preserve">Below are listed the main modifications in the code of the model. Firstly, </w:t>
      </w:r>
      <w:r w:rsidR="00311FC2">
        <w:rPr>
          <w:lang w:val="en-US"/>
        </w:rPr>
        <w:t xml:space="preserve">all actions related to the implementation of a new macroelement are based on the three following </w:t>
      </w:r>
      <w:r>
        <w:rPr>
          <w:lang w:val="en-US"/>
        </w:rPr>
        <w:t>boolean variables</w:t>
      </w:r>
      <w:r w:rsidR="00136BE6">
        <w:rPr>
          <w:lang w:val="en-US"/>
        </w:rPr>
        <w:t>, which</w:t>
      </w:r>
      <w:r>
        <w:rPr>
          <w:lang w:val="en-US"/>
        </w:rPr>
        <w:t xml:space="preserve"> are defined in many functions or scripts:</w:t>
      </w:r>
    </w:p>
    <w:p w:rsidR="008B1C3D" w:rsidRPr="00136BE6" w:rsidRDefault="008B1C3D" w:rsidP="00136BE6">
      <w:pPr>
        <w:pStyle w:val="Paragraphedeliste"/>
        <w:numPr>
          <w:ilvl w:val="0"/>
          <w:numId w:val="28"/>
        </w:numPr>
        <w:rPr>
          <w:lang w:val="en-US"/>
        </w:rPr>
      </w:pPr>
      <w:r w:rsidRPr="00136BE6">
        <w:rPr>
          <w:b/>
          <w:lang w:val="en-US"/>
        </w:rPr>
        <w:lastRenderedPageBreak/>
        <w:t>bool_macroEl2_Ph1</w:t>
      </w:r>
      <w:r w:rsidRPr="00136BE6">
        <w:rPr>
          <w:lang w:val="en-US"/>
        </w:rPr>
        <w:t>: true if the modes of the second macroelement must be computed specifically in Phase 1. It is automatically the case if there is a non-zero sleeper shift ([macroEl</w:t>
      </w:r>
      <w:proofErr w:type="gramStart"/>
      <w:r w:rsidRPr="00136BE6">
        <w:rPr>
          <w:lang w:val="en-US"/>
        </w:rPr>
        <w:t>2][</w:t>
      </w:r>
      <w:proofErr w:type="spellStart"/>
      <w:proofErr w:type="gramEnd"/>
      <w:r w:rsidRPr="00136BE6">
        <w:rPr>
          <w:lang w:val="en-US"/>
        </w:rPr>
        <w:t>slpShift</w:t>
      </w:r>
      <w:proofErr w:type="spellEnd"/>
      <w:r w:rsidRPr="00136BE6">
        <w:rPr>
          <w:lang w:val="en-US"/>
        </w:rPr>
        <w:t xml:space="preserve">]!=0), </w:t>
      </w:r>
      <w:r w:rsidR="00311FC2" w:rsidRPr="00136BE6">
        <w:rPr>
          <w:lang w:val="en-US"/>
        </w:rPr>
        <w:t>or simply if the user requests it by setting [macroEl2][computeModeShapesPh1] to True.</w:t>
      </w:r>
    </w:p>
    <w:p w:rsidR="008B1C3D" w:rsidRPr="00136BE6" w:rsidRDefault="008B1C3D" w:rsidP="00136BE6">
      <w:pPr>
        <w:pStyle w:val="Paragraphedeliste"/>
        <w:numPr>
          <w:ilvl w:val="0"/>
          <w:numId w:val="28"/>
        </w:numPr>
        <w:rPr>
          <w:lang w:val="en-US"/>
        </w:rPr>
      </w:pPr>
      <w:r w:rsidRPr="00136BE6">
        <w:rPr>
          <w:b/>
          <w:lang w:val="en-US"/>
        </w:rPr>
        <w:t>bool_macroEl2_Ph2</w:t>
      </w:r>
      <w:r w:rsidR="00311FC2" w:rsidRPr="00136BE6">
        <w:rPr>
          <w:lang w:val="en-US"/>
        </w:rPr>
        <w:t>: true if a second macroelement is going to be defined and used in phase 2, whether its modes are pre-computed in phase 1 or not.</w:t>
      </w:r>
    </w:p>
    <w:p w:rsidR="008B1C3D" w:rsidRPr="00136BE6" w:rsidRDefault="008B1C3D" w:rsidP="00136BE6">
      <w:pPr>
        <w:pStyle w:val="Paragraphedeliste"/>
        <w:numPr>
          <w:ilvl w:val="0"/>
          <w:numId w:val="28"/>
        </w:numPr>
        <w:rPr>
          <w:lang w:val="en-US"/>
        </w:rPr>
      </w:pPr>
      <w:r w:rsidRPr="00136BE6">
        <w:rPr>
          <w:b/>
          <w:lang w:val="en-US"/>
        </w:rPr>
        <w:t>bool_macroEl2_slpShift</w:t>
      </w:r>
      <w:r w:rsidR="00311FC2" w:rsidRPr="00136BE6">
        <w:rPr>
          <w:lang w:val="en-US"/>
        </w:rPr>
        <w:t>: true if there is a sleeper shift in the 2</w:t>
      </w:r>
      <w:r w:rsidR="00311FC2" w:rsidRPr="00136BE6">
        <w:rPr>
          <w:vertAlign w:val="superscript"/>
          <w:lang w:val="en-US"/>
        </w:rPr>
        <w:t>nd</w:t>
      </w:r>
      <w:r w:rsidR="00311FC2" w:rsidRPr="00136BE6">
        <w:rPr>
          <w:lang w:val="en-US"/>
        </w:rPr>
        <w:t xml:space="preserve"> macroelement, such that a 3</w:t>
      </w:r>
      <w:r w:rsidR="00311FC2" w:rsidRPr="00136BE6">
        <w:rPr>
          <w:vertAlign w:val="superscript"/>
          <w:lang w:val="en-US"/>
        </w:rPr>
        <w:t>rd</w:t>
      </w:r>
      <w:r w:rsidR="00311FC2" w:rsidRPr="00136BE6">
        <w:rPr>
          <w:lang w:val="en-US"/>
        </w:rPr>
        <w:t xml:space="preserve"> element with minus the sleeper shift value needs to be created as well.</w:t>
      </w:r>
    </w:p>
    <w:p w:rsidR="00136BE6" w:rsidRDefault="00136BE6" w:rsidP="00136BE6">
      <w:pPr>
        <w:spacing w:after="0"/>
        <w:rPr>
          <w:lang w:val="en-US"/>
        </w:rPr>
      </w:pPr>
      <w:r>
        <w:rPr>
          <w:lang w:val="en-US"/>
        </w:rPr>
        <w:t>The most notable modifications done to the code can be summarized as follows:</w:t>
      </w:r>
    </w:p>
    <w:p w:rsidR="00136BE6" w:rsidRDefault="00136BE6" w:rsidP="00136BE6">
      <w:pPr>
        <w:pStyle w:val="Paragraphedeliste"/>
        <w:numPr>
          <w:ilvl w:val="0"/>
          <w:numId w:val="29"/>
        </w:numPr>
        <w:spacing w:after="0"/>
        <w:rPr>
          <w:lang w:val="en-US"/>
        </w:rPr>
      </w:pPr>
      <w:r>
        <w:rPr>
          <w:lang w:val="en-US"/>
        </w:rPr>
        <w:t>For all materials properties that are different in the second macroelement and related to a file (frequency-dependent properties), the concerned files are also copied to the working directory with the suffix “_2”. Ex. storage modulus of the ballast of the 2</w:t>
      </w:r>
      <w:r w:rsidRPr="00136BE6">
        <w:rPr>
          <w:vertAlign w:val="superscript"/>
          <w:lang w:val="en-US"/>
        </w:rPr>
        <w:t>nd</w:t>
      </w:r>
      <w:r>
        <w:rPr>
          <w:lang w:val="en-US"/>
        </w:rPr>
        <w:t xml:space="preserve"> (and 3</w:t>
      </w:r>
      <w:r w:rsidRPr="00136BE6">
        <w:rPr>
          <w:vertAlign w:val="superscript"/>
          <w:lang w:val="en-US"/>
        </w:rPr>
        <w:t>rd</w:t>
      </w:r>
      <w:r>
        <w:rPr>
          <w:lang w:val="en-US"/>
        </w:rPr>
        <w:t>) macroelement(s): “Ebal_2.csv”.</w:t>
      </w:r>
    </w:p>
    <w:p w:rsidR="00136BE6" w:rsidRDefault="00136BE6" w:rsidP="00136BE6">
      <w:pPr>
        <w:pStyle w:val="Paragraphedeliste"/>
        <w:numPr>
          <w:ilvl w:val="0"/>
          <w:numId w:val="29"/>
        </w:numPr>
        <w:spacing w:after="0"/>
        <w:rPr>
          <w:lang w:val="en-US"/>
        </w:rPr>
      </w:pPr>
      <w:r>
        <w:rPr>
          <w:lang w:val="en-US"/>
        </w:rPr>
        <w:t>Many Code_Aster concepts have to be created a 2</w:t>
      </w:r>
      <w:r w:rsidRPr="00136BE6">
        <w:rPr>
          <w:vertAlign w:val="superscript"/>
          <w:lang w:val="en-US"/>
        </w:rPr>
        <w:t>nd</w:t>
      </w:r>
      <w:r>
        <w:rPr>
          <w:lang w:val="en-US"/>
        </w:rPr>
        <w:t xml:space="preserve"> (or 3</w:t>
      </w:r>
      <w:r w:rsidRPr="00136BE6">
        <w:rPr>
          <w:vertAlign w:val="superscript"/>
          <w:lang w:val="en-US"/>
        </w:rPr>
        <w:t>rd</w:t>
      </w:r>
      <w:r>
        <w:rPr>
          <w:lang w:val="en-US"/>
        </w:rPr>
        <w:t>) time specifically for the other macroelements, such as the mesh, the model</w:t>
      </w:r>
      <w:r w:rsidR="00A01F16">
        <w:rPr>
          <w:lang w:val="en-US"/>
        </w:rPr>
        <w:t xml:space="preserve"> and all concepts that are based on them, such as fields in phase 2. The ones related to the second and third macroelement have the suffix “2” and “2S”, respectively, “S” for “symmetrical”.</w:t>
      </w:r>
    </w:p>
    <w:p w:rsidR="008B1C3D" w:rsidRPr="008D3591" w:rsidRDefault="00A01F16" w:rsidP="008D3591">
      <w:pPr>
        <w:pStyle w:val="Paragraphedeliste"/>
        <w:numPr>
          <w:ilvl w:val="0"/>
          <w:numId w:val="29"/>
        </w:numPr>
        <w:rPr>
          <w:lang w:val="en-US"/>
        </w:rPr>
      </w:pPr>
      <w:r>
        <w:rPr>
          <w:lang w:val="en-US"/>
        </w:rPr>
        <w:t>Out of phase 1 is also exported the modal information for the 2</w:t>
      </w:r>
      <w:r w:rsidRPr="00A01F16">
        <w:rPr>
          <w:vertAlign w:val="superscript"/>
          <w:lang w:val="en-US"/>
        </w:rPr>
        <w:t>nd</w:t>
      </w:r>
      <w:r>
        <w:rPr>
          <w:lang w:val="en-US"/>
        </w:rPr>
        <w:t xml:space="preserve"> macroelement</w:t>
      </w:r>
      <w:r w:rsidR="008F1ECE">
        <w:rPr>
          <w:lang w:val="en-US"/>
        </w:rPr>
        <w:t xml:space="preserve"> info_modes2.txt</w:t>
      </w:r>
      <w:r>
        <w:rPr>
          <w:lang w:val="en-US"/>
        </w:rPr>
        <w:t>, which is the same as the one for the 3</w:t>
      </w:r>
      <w:r w:rsidRPr="00A01F16">
        <w:rPr>
          <w:vertAlign w:val="superscript"/>
          <w:lang w:val="en-US"/>
        </w:rPr>
        <w:t>rd</w:t>
      </w:r>
      <w:r>
        <w:rPr>
          <w:lang w:val="en-US"/>
        </w:rPr>
        <w:t xml:space="preserve"> macroelement since they are symmetrical.</w:t>
      </w:r>
      <w:r w:rsidR="008F1ECE">
        <w:rPr>
          <w:lang w:val="en-US"/>
        </w:rPr>
        <w:t xml:space="preserve"> Moreover, the base reused in phase 2 also contains the concepts </w:t>
      </w:r>
      <w:r w:rsidR="008F1ECE">
        <w:rPr>
          <w:i/>
          <w:lang w:val="en-US"/>
        </w:rPr>
        <w:t>mdPh1_2</w:t>
      </w:r>
      <w:r w:rsidR="008F1ECE">
        <w:rPr>
          <w:lang w:val="en-US"/>
        </w:rPr>
        <w:t xml:space="preserve"> and </w:t>
      </w:r>
      <w:r w:rsidR="008F1ECE">
        <w:rPr>
          <w:i/>
          <w:lang w:val="en-US"/>
        </w:rPr>
        <w:t>num1_2</w:t>
      </w:r>
      <w:r w:rsidR="008F1ECE">
        <w:rPr>
          <w:lang w:val="en-US"/>
        </w:rPr>
        <w:t xml:space="preserve"> as well as </w:t>
      </w:r>
      <w:r w:rsidR="008F1ECE">
        <w:rPr>
          <w:i/>
          <w:lang w:val="en-US"/>
        </w:rPr>
        <w:t>mdPh1_2S</w:t>
      </w:r>
      <w:r w:rsidR="008F1ECE">
        <w:rPr>
          <w:lang w:val="en-US"/>
        </w:rPr>
        <w:t xml:space="preserve"> and </w:t>
      </w:r>
      <w:r w:rsidR="008F1ECE">
        <w:rPr>
          <w:i/>
          <w:lang w:val="en-US"/>
        </w:rPr>
        <w:t>num1_2S</w:t>
      </w:r>
      <w:r w:rsidR="008F1ECE">
        <w:rPr>
          <w:lang w:val="en-US"/>
        </w:rPr>
        <w:t xml:space="preserve"> if there is a sleeper shift, hence a 3</w:t>
      </w:r>
      <w:r w:rsidR="008F1ECE" w:rsidRPr="008F1ECE">
        <w:rPr>
          <w:vertAlign w:val="superscript"/>
          <w:lang w:val="en-US"/>
        </w:rPr>
        <w:t>rd</w:t>
      </w:r>
      <w:r w:rsidR="008F1ECE">
        <w:rPr>
          <w:lang w:val="en-US"/>
        </w:rPr>
        <w:t xml:space="preserve"> macroelement.</w:t>
      </w:r>
    </w:p>
    <w:p w:rsidR="00B359FD" w:rsidRDefault="00B359FD" w:rsidP="00B359FD">
      <w:pPr>
        <w:pStyle w:val="Titre2"/>
        <w:numPr>
          <w:ilvl w:val="1"/>
          <w:numId w:val="1"/>
        </w:numPr>
        <w:rPr>
          <w:rFonts w:eastAsiaTheme="minorEastAsia"/>
          <w:lang w:val="en-US"/>
        </w:rPr>
      </w:pPr>
      <w:bookmarkStart w:id="39" w:name="_Toc161761576"/>
      <w:r>
        <w:rPr>
          <w:rFonts w:eastAsiaTheme="minorEastAsia"/>
          <w:lang w:val="en-US"/>
        </w:rPr>
        <w:t>Future work</w:t>
      </w:r>
      <w:bookmarkEnd w:id="39"/>
    </w:p>
    <w:p w:rsidR="008D3591" w:rsidRDefault="008D3591" w:rsidP="008D3591">
      <w:pPr>
        <w:rPr>
          <w:lang w:val="en-US"/>
        </w:rPr>
      </w:pPr>
      <w:r>
        <w:rPr>
          <w:lang w:val="en-US"/>
        </w:rPr>
        <w:t>In the first phase, there might be no need to redo a STURM verification of the modes in CALC_</w:t>
      </w:r>
      <w:proofErr w:type="gramStart"/>
      <w:r>
        <w:rPr>
          <w:lang w:val="en-US"/>
        </w:rPr>
        <w:t>MODES(</w:t>
      </w:r>
      <w:proofErr w:type="gramEnd"/>
      <w:r>
        <w:rPr>
          <w:lang w:val="en-US"/>
        </w:rPr>
        <w:t>). It is already what INFO_</w:t>
      </w:r>
      <w:proofErr w:type="gramStart"/>
      <w:r>
        <w:rPr>
          <w:lang w:val="en-US"/>
        </w:rPr>
        <w:t>MODE(</w:t>
      </w:r>
      <w:proofErr w:type="gramEnd"/>
      <w:r>
        <w:rPr>
          <w:lang w:val="en-US"/>
        </w:rPr>
        <w:t>) does and it takes quite a long time. So there is possibly something to look at in the key word VERI_MODE of the function CALC_</w:t>
      </w:r>
      <w:proofErr w:type="gramStart"/>
      <w:r>
        <w:rPr>
          <w:lang w:val="en-US"/>
        </w:rPr>
        <w:t>MODES(</w:t>
      </w:r>
      <w:proofErr w:type="gramEnd"/>
      <w:r>
        <w:rPr>
          <w:lang w:val="en-US"/>
        </w:rPr>
        <w:t>), in order to disable this verification step.</w:t>
      </w:r>
    </w:p>
    <w:p w:rsidR="00853BBB" w:rsidRPr="00853BBB" w:rsidRDefault="00853BBB" w:rsidP="008D3591">
      <w:pPr>
        <w:rPr>
          <w:lang w:val="en-US"/>
        </w:rPr>
      </w:pPr>
      <w:r>
        <w:rPr>
          <w:lang w:val="en-US"/>
        </w:rPr>
        <w:t>Still in the first phase, the modal simulations (INFO_</w:t>
      </w:r>
      <w:proofErr w:type="gramStart"/>
      <w:r>
        <w:rPr>
          <w:lang w:val="en-US"/>
        </w:rPr>
        <w:t>MODES(</w:t>
      </w:r>
      <w:proofErr w:type="gramEnd"/>
      <w:r>
        <w:rPr>
          <w:lang w:val="en-US"/>
        </w:rPr>
        <w:t>) + CALC_MODES()) are done one after the other when other macroelements are requested. It would be more efficient in parallel, such that the eigenmodes of each macroelement are computed on separate jobs. In this case, the problem is that it would generate multiple Code_Aster bases to be reused in the 2</w:t>
      </w:r>
      <w:r w:rsidRPr="00853BBB">
        <w:rPr>
          <w:vertAlign w:val="superscript"/>
          <w:lang w:val="en-US"/>
        </w:rPr>
        <w:t>nd</w:t>
      </w:r>
      <w:r>
        <w:rPr>
          <w:lang w:val="en-US"/>
        </w:rPr>
        <w:t xml:space="preserve"> phase, however it is only possible to use one. The trick could be to export the modes in MED files, that would be reimported in phase 2 as a MODE_MECA concept with LIRE_</w:t>
      </w:r>
      <w:proofErr w:type="gramStart"/>
      <w:r>
        <w:rPr>
          <w:lang w:val="en-US"/>
        </w:rPr>
        <w:t>RESU(</w:t>
      </w:r>
      <w:proofErr w:type="gramEnd"/>
      <w:r>
        <w:rPr>
          <w:lang w:val="en-US"/>
        </w:rPr>
        <w:t>). There are examples in the validation documentation for the function MAC_</w:t>
      </w:r>
      <w:proofErr w:type="gramStart"/>
      <w:r>
        <w:rPr>
          <w:lang w:val="en-US"/>
        </w:rPr>
        <w:t>MODES(</w:t>
      </w:r>
      <w:proofErr w:type="gramEnd"/>
      <w:r>
        <w:rPr>
          <w:lang w:val="en-US"/>
        </w:rPr>
        <w:t xml:space="preserve">) (see </w:t>
      </w:r>
      <w:r w:rsidRPr="00853BBB">
        <w:rPr>
          <w:lang w:val="en-US"/>
        </w:rPr>
        <w:t>U4.52.15</w:t>
      </w:r>
      <w:r>
        <w:rPr>
          <w:lang w:val="en-US"/>
        </w:rPr>
        <w:t>)</w:t>
      </w:r>
      <w:r w:rsidR="00DB48B8">
        <w:rPr>
          <w:lang w:val="en-US"/>
        </w:rPr>
        <w:t>.</w:t>
      </w:r>
    </w:p>
    <w:sectPr w:rsidR="00853BBB" w:rsidRPr="00853BBB" w:rsidSect="009E3E4C">
      <w:headerReference w:type="default" r:id="rId30"/>
      <w:footerReference w:type="default" r:id="rId31"/>
      <w:footerReference w:type="first" r:id="rId3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62CD" w:rsidRDefault="00AD62CD" w:rsidP="009E3E4C">
      <w:pPr>
        <w:spacing w:after="0" w:line="240" w:lineRule="auto"/>
      </w:pPr>
      <w:r>
        <w:separator/>
      </w:r>
    </w:p>
  </w:endnote>
  <w:endnote w:type="continuationSeparator" w:id="0">
    <w:p w:rsidR="00AD62CD" w:rsidRDefault="00AD62CD" w:rsidP="009E3E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6072951"/>
      <w:docPartObj>
        <w:docPartGallery w:val="Page Numbers (Bottom of Page)"/>
        <w:docPartUnique/>
      </w:docPartObj>
    </w:sdtPr>
    <w:sdtContent>
      <w:p w:rsidR="006E205B" w:rsidRDefault="006E205B">
        <w:pPr>
          <w:pStyle w:val="Pieddepage"/>
          <w:jc w:val="center"/>
        </w:pPr>
        <w:r>
          <w:fldChar w:fldCharType="begin"/>
        </w:r>
        <w:r>
          <w:instrText>PAGE   \* MERGEFORMAT</w:instrText>
        </w:r>
        <w:r>
          <w:fldChar w:fldCharType="separate"/>
        </w:r>
        <w:r w:rsidR="0058505B" w:rsidRPr="0058505B">
          <w:rPr>
            <w:noProof/>
            <w:lang w:val="fr-FR"/>
          </w:rPr>
          <w:t>2</w:t>
        </w:r>
        <w:r>
          <w:fldChar w:fldCharType="end"/>
        </w:r>
      </w:p>
    </w:sdtContent>
  </w:sdt>
  <w:p w:rsidR="006E205B" w:rsidRDefault="006E205B">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05B" w:rsidRDefault="006E205B">
    <w:pPr>
      <w:pStyle w:val="Pieddepage"/>
      <w:jc w:val="center"/>
    </w:pPr>
  </w:p>
  <w:p w:rsidR="006E205B" w:rsidRDefault="006E205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62CD" w:rsidRDefault="00AD62CD" w:rsidP="009E3E4C">
      <w:pPr>
        <w:spacing w:after="0" w:line="240" w:lineRule="auto"/>
      </w:pPr>
      <w:r>
        <w:separator/>
      </w:r>
    </w:p>
  </w:footnote>
  <w:footnote w:type="continuationSeparator" w:id="0">
    <w:p w:rsidR="00AD62CD" w:rsidRDefault="00AD62CD" w:rsidP="009E3E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205B" w:rsidRPr="009E3E4C" w:rsidRDefault="006E205B">
    <w:pPr>
      <w:pStyle w:val="En-tte"/>
      <w:rPr>
        <w:lang w:val="en-US"/>
      </w:rPr>
    </w:pPr>
    <w:r w:rsidRPr="009E3E4C">
      <w:rPr>
        <w:lang w:val="en-US"/>
      </w:rPr>
      <w:t>Multi-Sleeper Model documentation</w:t>
    </w:r>
    <w:r>
      <w:ptab w:relativeTo="margin" w:alignment="center" w:leader="none"/>
    </w:r>
    <w:r w:rsidRPr="009E3E4C">
      <w:rPr>
        <w:lang w:val="en-US"/>
      </w:rPr>
      <w:t>Heig-VD</w:t>
    </w:r>
    <w:r>
      <w:ptab w:relativeTo="margin" w:alignment="right" w:leader="none"/>
    </w:r>
    <w:r w:rsidRPr="009E3E4C">
      <w:rPr>
        <w:lang w:val="en-US"/>
      </w:rPr>
      <w:t xml:space="preserve"> R. Nardin, March 2024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150A"/>
    <w:multiLevelType w:val="hybridMultilevel"/>
    <w:tmpl w:val="BAF8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D0401"/>
    <w:multiLevelType w:val="hybridMultilevel"/>
    <w:tmpl w:val="B46C35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42D02"/>
    <w:multiLevelType w:val="hybridMultilevel"/>
    <w:tmpl w:val="2A8E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D495C"/>
    <w:multiLevelType w:val="multilevel"/>
    <w:tmpl w:val="85744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A7048B"/>
    <w:multiLevelType w:val="hybridMultilevel"/>
    <w:tmpl w:val="B19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CF3881"/>
    <w:multiLevelType w:val="hybridMultilevel"/>
    <w:tmpl w:val="7D08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3006D"/>
    <w:multiLevelType w:val="hybridMultilevel"/>
    <w:tmpl w:val="195E72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A00F9"/>
    <w:multiLevelType w:val="hybridMultilevel"/>
    <w:tmpl w:val="22241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65D55"/>
    <w:multiLevelType w:val="hybridMultilevel"/>
    <w:tmpl w:val="3BCC8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70119"/>
    <w:multiLevelType w:val="multilevel"/>
    <w:tmpl w:val="85744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63611C9"/>
    <w:multiLevelType w:val="hybridMultilevel"/>
    <w:tmpl w:val="233AB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A37C40"/>
    <w:multiLevelType w:val="hybridMultilevel"/>
    <w:tmpl w:val="C17C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A1C30"/>
    <w:multiLevelType w:val="multilevel"/>
    <w:tmpl w:val="85744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F237C58"/>
    <w:multiLevelType w:val="hybridMultilevel"/>
    <w:tmpl w:val="07CED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A491C"/>
    <w:multiLevelType w:val="hybridMultilevel"/>
    <w:tmpl w:val="EDD2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B3D98"/>
    <w:multiLevelType w:val="multilevel"/>
    <w:tmpl w:val="85744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8DC0A29"/>
    <w:multiLevelType w:val="hybridMultilevel"/>
    <w:tmpl w:val="EAD48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9666F8"/>
    <w:multiLevelType w:val="hybridMultilevel"/>
    <w:tmpl w:val="2E1EA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971893"/>
    <w:multiLevelType w:val="hybridMultilevel"/>
    <w:tmpl w:val="C4102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9F5853"/>
    <w:multiLevelType w:val="hybridMultilevel"/>
    <w:tmpl w:val="57D26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B16F0"/>
    <w:multiLevelType w:val="hybridMultilevel"/>
    <w:tmpl w:val="6EFC47A0"/>
    <w:lvl w:ilvl="0" w:tplc="100C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D657A4"/>
    <w:multiLevelType w:val="hybridMultilevel"/>
    <w:tmpl w:val="F9586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BA0B50"/>
    <w:multiLevelType w:val="hybridMultilevel"/>
    <w:tmpl w:val="62F24362"/>
    <w:lvl w:ilvl="0" w:tplc="789A4FCE">
      <w:start w:val="1"/>
      <w:numFmt w:val="bullet"/>
      <w:lvlText w:val="•"/>
      <w:lvlJc w:val="left"/>
      <w:pPr>
        <w:tabs>
          <w:tab w:val="num" w:pos="720"/>
        </w:tabs>
        <w:ind w:left="720" w:hanging="360"/>
      </w:pPr>
      <w:rPr>
        <w:rFonts w:ascii="Arial" w:hAnsi="Arial" w:hint="default"/>
      </w:rPr>
    </w:lvl>
    <w:lvl w:ilvl="1" w:tplc="0FE04304" w:tentative="1">
      <w:start w:val="1"/>
      <w:numFmt w:val="bullet"/>
      <w:lvlText w:val="•"/>
      <w:lvlJc w:val="left"/>
      <w:pPr>
        <w:tabs>
          <w:tab w:val="num" w:pos="1440"/>
        </w:tabs>
        <w:ind w:left="1440" w:hanging="360"/>
      </w:pPr>
      <w:rPr>
        <w:rFonts w:ascii="Arial" w:hAnsi="Arial" w:hint="default"/>
      </w:rPr>
    </w:lvl>
    <w:lvl w:ilvl="2" w:tplc="830E5122" w:tentative="1">
      <w:start w:val="1"/>
      <w:numFmt w:val="bullet"/>
      <w:lvlText w:val="•"/>
      <w:lvlJc w:val="left"/>
      <w:pPr>
        <w:tabs>
          <w:tab w:val="num" w:pos="2160"/>
        </w:tabs>
        <w:ind w:left="2160" w:hanging="360"/>
      </w:pPr>
      <w:rPr>
        <w:rFonts w:ascii="Arial" w:hAnsi="Arial" w:hint="default"/>
      </w:rPr>
    </w:lvl>
    <w:lvl w:ilvl="3" w:tplc="0238A0DA" w:tentative="1">
      <w:start w:val="1"/>
      <w:numFmt w:val="bullet"/>
      <w:lvlText w:val="•"/>
      <w:lvlJc w:val="left"/>
      <w:pPr>
        <w:tabs>
          <w:tab w:val="num" w:pos="2880"/>
        </w:tabs>
        <w:ind w:left="2880" w:hanging="360"/>
      </w:pPr>
      <w:rPr>
        <w:rFonts w:ascii="Arial" w:hAnsi="Arial" w:hint="default"/>
      </w:rPr>
    </w:lvl>
    <w:lvl w:ilvl="4" w:tplc="54080B1E" w:tentative="1">
      <w:start w:val="1"/>
      <w:numFmt w:val="bullet"/>
      <w:lvlText w:val="•"/>
      <w:lvlJc w:val="left"/>
      <w:pPr>
        <w:tabs>
          <w:tab w:val="num" w:pos="3600"/>
        </w:tabs>
        <w:ind w:left="3600" w:hanging="360"/>
      </w:pPr>
      <w:rPr>
        <w:rFonts w:ascii="Arial" w:hAnsi="Arial" w:hint="default"/>
      </w:rPr>
    </w:lvl>
    <w:lvl w:ilvl="5" w:tplc="E8EC23AC" w:tentative="1">
      <w:start w:val="1"/>
      <w:numFmt w:val="bullet"/>
      <w:lvlText w:val="•"/>
      <w:lvlJc w:val="left"/>
      <w:pPr>
        <w:tabs>
          <w:tab w:val="num" w:pos="4320"/>
        </w:tabs>
        <w:ind w:left="4320" w:hanging="360"/>
      </w:pPr>
      <w:rPr>
        <w:rFonts w:ascii="Arial" w:hAnsi="Arial" w:hint="default"/>
      </w:rPr>
    </w:lvl>
    <w:lvl w:ilvl="6" w:tplc="C5328D60" w:tentative="1">
      <w:start w:val="1"/>
      <w:numFmt w:val="bullet"/>
      <w:lvlText w:val="•"/>
      <w:lvlJc w:val="left"/>
      <w:pPr>
        <w:tabs>
          <w:tab w:val="num" w:pos="5040"/>
        </w:tabs>
        <w:ind w:left="5040" w:hanging="360"/>
      </w:pPr>
      <w:rPr>
        <w:rFonts w:ascii="Arial" w:hAnsi="Arial" w:hint="default"/>
      </w:rPr>
    </w:lvl>
    <w:lvl w:ilvl="7" w:tplc="3954B950" w:tentative="1">
      <w:start w:val="1"/>
      <w:numFmt w:val="bullet"/>
      <w:lvlText w:val="•"/>
      <w:lvlJc w:val="left"/>
      <w:pPr>
        <w:tabs>
          <w:tab w:val="num" w:pos="5760"/>
        </w:tabs>
        <w:ind w:left="5760" w:hanging="360"/>
      </w:pPr>
      <w:rPr>
        <w:rFonts w:ascii="Arial" w:hAnsi="Arial" w:hint="default"/>
      </w:rPr>
    </w:lvl>
    <w:lvl w:ilvl="8" w:tplc="E81C0F5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F411BB7"/>
    <w:multiLevelType w:val="hybridMultilevel"/>
    <w:tmpl w:val="8794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FD3CE7"/>
    <w:multiLevelType w:val="hybridMultilevel"/>
    <w:tmpl w:val="8794E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103CC"/>
    <w:multiLevelType w:val="hybridMultilevel"/>
    <w:tmpl w:val="B6B6D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912747"/>
    <w:multiLevelType w:val="hybridMultilevel"/>
    <w:tmpl w:val="FD16C4D0"/>
    <w:lvl w:ilvl="0" w:tplc="D2ACCF88">
      <w:start w:val="1"/>
      <w:numFmt w:val="bullet"/>
      <w:lvlText w:val="•"/>
      <w:lvlJc w:val="left"/>
      <w:pPr>
        <w:tabs>
          <w:tab w:val="num" w:pos="720"/>
        </w:tabs>
        <w:ind w:left="720" w:hanging="360"/>
      </w:pPr>
      <w:rPr>
        <w:rFonts w:ascii="Arial" w:hAnsi="Arial" w:hint="default"/>
      </w:rPr>
    </w:lvl>
    <w:lvl w:ilvl="1" w:tplc="293A2342" w:tentative="1">
      <w:start w:val="1"/>
      <w:numFmt w:val="bullet"/>
      <w:lvlText w:val="•"/>
      <w:lvlJc w:val="left"/>
      <w:pPr>
        <w:tabs>
          <w:tab w:val="num" w:pos="1440"/>
        </w:tabs>
        <w:ind w:left="1440" w:hanging="360"/>
      </w:pPr>
      <w:rPr>
        <w:rFonts w:ascii="Arial" w:hAnsi="Arial" w:hint="default"/>
      </w:rPr>
    </w:lvl>
    <w:lvl w:ilvl="2" w:tplc="F2902C74" w:tentative="1">
      <w:start w:val="1"/>
      <w:numFmt w:val="bullet"/>
      <w:lvlText w:val="•"/>
      <w:lvlJc w:val="left"/>
      <w:pPr>
        <w:tabs>
          <w:tab w:val="num" w:pos="2160"/>
        </w:tabs>
        <w:ind w:left="2160" w:hanging="360"/>
      </w:pPr>
      <w:rPr>
        <w:rFonts w:ascii="Arial" w:hAnsi="Arial" w:hint="default"/>
      </w:rPr>
    </w:lvl>
    <w:lvl w:ilvl="3" w:tplc="D158C1FC" w:tentative="1">
      <w:start w:val="1"/>
      <w:numFmt w:val="bullet"/>
      <w:lvlText w:val="•"/>
      <w:lvlJc w:val="left"/>
      <w:pPr>
        <w:tabs>
          <w:tab w:val="num" w:pos="2880"/>
        </w:tabs>
        <w:ind w:left="2880" w:hanging="360"/>
      </w:pPr>
      <w:rPr>
        <w:rFonts w:ascii="Arial" w:hAnsi="Arial" w:hint="default"/>
      </w:rPr>
    </w:lvl>
    <w:lvl w:ilvl="4" w:tplc="6BAC44A8" w:tentative="1">
      <w:start w:val="1"/>
      <w:numFmt w:val="bullet"/>
      <w:lvlText w:val="•"/>
      <w:lvlJc w:val="left"/>
      <w:pPr>
        <w:tabs>
          <w:tab w:val="num" w:pos="3600"/>
        </w:tabs>
        <w:ind w:left="3600" w:hanging="360"/>
      </w:pPr>
      <w:rPr>
        <w:rFonts w:ascii="Arial" w:hAnsi="Arial" w:hint="default"/>
      </w:rPr>
    </w:lvl>
    <w:lvl w:ilvl="5" w:tplc="633EE050" w:tentative="1">
      <w:start w:val="1"/>
      <w:numFmt w:val="bullet"/>
      <w:lvlText w:val="•"/>
      <w:lvlJc w:val="left"/>
      <w:pPr>
        <w:tabs>
          <w:tab w:val="num" w:pos="4320"/>
        </w:tabs>
        <w:ind w:left="4320" w:hanging="360"/>
      </w:pPr>
      <w:rPr>
        <w:rFonts w:ascii="Arial" w:hAnsi="Arial" w:hint="default"/>
      </w:rPr>
    </w:lvl>
    <w:lvl w:ilvl="6" w:tplc="E86C1F14" w:tentative="1">
      <w:start w:val="1"/>
      <w:numFmt w:val="bullet"/>
      <w:lvlText w:val="•"/>
      <w:lvlJc w:val="left"/>
      <w:pPr>
        <w:tabs>
          <w:tab w:val="num" w:pos="5040"/>
        </w:tabs>
        <w:ind w:left="5040" w:hanging="360"/>
      </w:pPr>
      <w:rPr>
        <w:rFonts w:ascii="Arial" w:hAnsi="Arial" w:hint="default"/>
      </w:rPr>
    </w:lvl>
    <w:lvl w:ilvl="7" w:tplc="A0123EA8" w:tentative="1">
      <w:start w:val="1"/>
      <w:numFmt w:val="bullet"/>
      <w:lvlText w:val="•"/>
      <w:lvlJc w:val="left"/>
      <w:pPr>
        <w:tabs>
          <w:tab w:val="num" w:pos="5760"/>
        </w:tabs>
        <w:ind w:left="5760" w:hanging="360"/>
      </w:pPr>
      <w:rPr>
        <w:rFonts w:ascii="Arial" w:hAnsi="Arial" w:hint="default"/>
      </w:rPr>
    </w:lvl>
    <w:lvl w:ilvl="8" w:tplc="408CBCE4"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534DCB"/>
    <w:multiLevelType w:val="hybridMultilevel"/>
    <w:tmpl w:val="76FE4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3E43989"/>
    <w:multiLevelType w:val="hybridMultilevel"/>
    <w:tmpl w:val="FA60E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F32FA5"/>
    <w:multiLevelType w:val="multilevel"/>
    <w:tmpl w:val="85744D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012561"/>
    <w:multiLevelType w:val="hybridMultilevel"/>
    <w:tmpl w:val="2A8ED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9"/>
  </w:num>
  <w:num w:numId="3">
    <w:abstractNumId w:val="14"/>
  </w:num>
  <w:num w:numId="4">
    <w:abstractNumId w:val="10"/>
  </w:num>
  <w:num w:numId="5">
    <w:abstractNumId w:val="17"/>
  </w:num>
  <w:num w:numId="6">
    <w:abstractNumId w:val="12"/>
  </w:num>
  <w:num w:numId="7">
    <w:abstractNumId w:val="18"/>
  </w:num>
  <w:num w:numId="8">
    <w:abstractNumId w:val="30"/>
  </w:num>
  <w:num w:numId="9">
    <w:abstractNumId w:val="23"/>
  </w:num>
  <w:num w:numId="10">
    <w:abstractNumId w:val="21"/>
  </w:num>
  <w:num w:numId="11">
    <w:abstractNumId w:val="2"/>
  </w:num>
  <w:num w:numId="12">
    <w:abstractNumId w:val="24"/>
  </w:num>
  <w:num w:numId="13">
    <w:abstractNumId w:val="27"/>
  </w:num>
  <w:num w:numId="14">
    <w:abstractNumId w:val="8"/>
  </w:num>
  <w:num w:numId="15">
    <w:abstractNumId w:val="22"/>
  </w:num>
  <w:num w:numId="16">
    <w:abstractNumId w:val="26"/>
  </w:num>
  <w:num w:numId="17">
    <w:abstractNumId w:val="3"/>
  </w:num>
  <w:num w:numId="18">
    <w:abstractNumId w:val="9"/>
  </w:num>
  <w:num w:numId="19">
    <w:abstractNumId w:val="4"/>
  </w:num>
  <w:num w:numId="20">
    <w:abstractNumId w:val="13"/>
  </w:num>
  <w:num w:numId="21">
    <w:abstractNumId w:val="16"/>
  </w:num>
  <w:num w:numId="22">
    <w:abstractNumId w:val="0"/>
  </w:num>
  <w:num w:numId="23">
    <w:abstractNumId w:val="1"/>
  </w:num>
  <w:num w:numId="24">
    <w:abstractNumId w:val="20"/>
  </w:num>
  <w:num w:numId="25">
    <w:abstractNumId w:val="5"/>
  </w:num>
  <w:num w:numId="26">
    <w:abstractNumId w:val="7"/>
  </w:num>
  <w:num w:numId="27">
    <w:abstractNumId w:val="25"/>
  </w:num>
  <w:num w:numId="28">
    <w:abstractNumId w:val="6"/>
  </w:num>
  <w:num w:numId="29">
    <w:abstractNumId w:val="28"/>
  </w:num>
  <w:num w:numId="30">
    <w:abstractNumId w:val="19"/>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D47"/>
    <w:rsid w:val="00042BE3"/>
    <w:rsid w:val="00062B8F"/>
    <w:rsid w:val="000B0294"/>
    <w:rsid w:val="001254C5"/>
    <w:rsid w:val="00125DE8"/>
    <w:rsid w:val="00136BE6"/>
    <w:rsid w:val="00140B36"/>
    <w:rsid w:val="00147614"/>
    <w:rsid w:val="00152DF1"/>
    <w:rsid w:val="00167D47"/>
    <w:rsid w:val="00194906"/>
    <w:rsid w:val="001A3AB1"/>
    <w:rsid w:val="001C26A5"/>
    <w:rsid w:val="001C5139"/>
    <w:rsid w:val="001D0D04"/>
    <w:rsid w:val="001D12D0"/>
    <w:rsid w:val="001D3E2C"/>
    <w:rsid w:val="0021167E"/>
    <w:rsid w:val="00224D92"/>
    <w:rsid w:val="0025045F"/>
    <w:rsid w:val="00253642"/>
    <w:rsid w:val="00253A88"/>
    <w:rsid w:val="002802C3"/>
    <w:rsid w:val="00287178"/>
    <w:rsid w:val="002B5830"/>
    <w:rsid w:val="002B7FA4"/>
    <w:rsid w:val="002C6F7A"/>
    <w:rsid w:val="00311FC2"/>
    <w:rsid w:val="00333EC5"/>
    <w:rsid w:val="003567D0"/>
    <w:rsid w:val="003973EE"/>
    <w:rsid w:val="003D2B02"/>
    <w:rsid w:val="003D2B95"/>
    <w:rsid w:val="00411601"/>
    <w:rsid w:val="00415A10"/>
    <w:rsid w:val="00420EFB"/>
    <w:rsid w:val="004734B2"/>
    <w:rsid w:val="0047490A"/>
    <w:rsid w:val="004D7BC9"/>
    <w:rsid w:val="004E3234"/>
    <w:rsid w:val="0050218C"/>
    <w:rsid w:val="00506617"/>
    <w:rsid w:val="00511882"/>
    <w:rsid w:val="00513074"/>
    <w:rsid w:val="00522102"/>
    <w:rsid w:val="00555A3E"/>
    <w:rsid w:val="0058505B"/>
    <w:rsid w:val="005A2BBD"/>
    <w:rsid w:val="005F0D16"/>
    <w:rsid w:val="006204ED"/>
    <w:rsid w:val="0062177E"/>
    <w:rsid w:val="006448F3"/>
    <w:rsid w:val="006704F5"/>
    <w:rsid w:val="006B00E7"/>
    <w:rsid w:val="006B5097"/>
    <w:rsid w:val="006E205B"/>
    <w:rsid w:val="006E7600"/>
    <w:rsid w:val="006F05A9"/>
    <w:rsid w:val="0072478F"/>
    <w:rsid w:val="00751B9E"/>
    <w:rsid w:val="007558F1"/>
    <w:rsid w:val="007D79FC"/>
    <w:rsid w:val="007E34E8"/>
    <w:rsid w:val="00853BBB"/>
    <w:rsid w:val="008663B6"/>
    <w:rsid w:val="008750FA"/>
    <w:rsid w:val="008A0BC0"/>
    <w:rsid w:val="008B1C3D"/>
    <w:rsid w:val="008B5857"/>
    <w:rsid w:val="008D3591"/>
    <w:rsid w:val="008E76D7"/>
    <w:rsid w:val="008F1ECE"/>
    <w:rsid w:val="008F57FA"/>
    <w:rsid w:val="009344AE"/>
    <w:rsid w:val="00951F18"/>
    <w:rsid w:val="009668EB"/>
    <w:rsid w:val="0099366F"/>
    <w:rsid w:val="009E3E4C"/>
    <w:rsid w:val="009F41B4"/>
    <w:rsid w:val="00A01F16"/>
    <w:rsid w:val="00A232FF"/>
    <w:rsid w:val="00A33E4B"/>
    <w:rsid w:val="00A624AF"/>
    <w:rsid w:val="00A74A40"/>
    <w:rsid w:val="00A86AA3"/>
    <w:rsid w:val="00AB5CE7"/>
    <w:rsid w:val="00AB6DB5"/>
    <w:rsid w:val="00AD62CD"/>
    <w:rsid w:val="00B01C1B"/>
    <w:rsid w:val="00B06365"/>
    <w:rsid w:val="00B319D8"/>
    <w:rsid w:val="00B359FD"/>
    <w:rsid w:val="00B35EB7"/>
    <w:rsid w:val="00B471BE"/>
    <w:rsid w:val="00BC6B3F"/>
    <w:rsid w:val="00C04AE7"/>
    <w:rsid w:val="00C1183E"/>
    <w:rsid w:val="00C46B56"/>
    <w:rsid w:val="00C77986"/>
    <w:rsid w:val="00CA0B63"/>
    <w:rsid w:val="00D50540"/>
    <w:rsid w:val="00D57CC9"/>
    <w:rsid w:val="00D74DC0"/>
    <w:rsid w:val="00D86D84"/>
    <w:rsid w:val="00DB48B8"/>
    <w:rsid w:val="00E166EF"/>
    <w:rsid w:val="00E25A7B"/>
    <w:rsid w:val="00E42CCE"/>
    <w:rsid w:val="00E43E10"/>
    <w:rsid w:val="00E63097"/>
    <w:rsid w:val="00E71832"/>
    <w:rsid w:val="00EA6701"/>
    <w:rsid w:val="00EB28EC"/>
    <w:rsid w:val="00EB7642"/>
    <w:rsid w:val="00EC4CF1"/>
    <w:rsid w:val="00F0786B"/>
    <w:rsid w:val="00F17B05"/>
    <w:rsid w:val="00F245A3"/>
    <w:rsid w:val="00F41969"/>
    <w:rsid w:val="00F705FF"/>
    <w:rsid w:val="00FC52AC"/>
    <w:rsid w:val="00FD2CE1"/>
    <w:rsid w:val="00FF3D8B"/>
    <w:rsid w:val="00FF52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32372"/>
  <w15:chartTrackingRefBased/>
  <w15:docId w15:val="{F0DF81D9-44C8-495B-A255-2F6694293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2BBD"/>
    <w:pPr>
      <w:jc w:val="both"/>
    </w:pPr>
    <w:rPr>
      <w:lang w:val="fr-CH"/>
    </w:rPr>
  </w:style>
  <w:style w:type="paragraph" w:styleId="Titre1">
    <w:name w:val="heading 1"/>
    <w:basedOn w:val="Normal"/>
    <w:next w:val="Normal"/>
    <w:link w:val="Titre1Car"/>
    <w:uiPriority w:val="9"/>
    <w:qFormat/>
    <w:rsid w:val="00167D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67D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A3A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67D47"/>
    <w:rPr>
      <w:rFonts w:asciiTheme="majorHAnsi" w:eastAsiaTheme="majorEastAsia" w:hAnsiTheme="majorHAnsi" w:cstheme="majorBidi"/>
      <w:color w:val="2E74B5" w:themeColor="accent1" w:themeShade="BF"/>
      <w:sz w:val="32"/>
      <w:szCs w:val="32"/>
      <w:lang w:val="fr-CH"/>
    </w:rPr>
  </w:style>
  <w:style w:type="character" w:customStyle="1" w:styleId="Titre2Car">
    <w:name w:val="Titre 2 Car"/>
    <w:basedOn w:val="Policepardfaut"/>
    <w:link w:val="Titre2"/>
    <w:uiPriority w:val="9"/>
    <w:rsid w:val="00167D47"/>
    <w:rPr>
      <w:rFonts w:asciiTheme="majorHAnsi" w:eastAsiaTheme="majorEastAsia" w:hAnsiTheme="majorHAnsi" w:cstheme="majorBidi"/>
      <w:color w:val="2E74B5" w:themeColor="accent1" w:themeShade="BF"/>
      <w:sz w:val="26"/>
      <w:szCs w:val="26"/>
      <w:lang w:val="fr-CH"/>
    </w:rPr>
  </w:style>
  <w:style w:type="character" w:styleId="Lienhypertexte">
    <w:name w:val="Hyperlink"/>
    <w:basedOn w:val="Policepardfaut"/>
    <w:uiPriority w:val="99"/>
    <w:unhideWhenUsed/>
    <w:rsid w:val="006F05A9"/>
    <w:rPr>
      <w:color w:val="0563C1" w:themeColor="hyperlink"/>
      <w:u w:val="single"/>
    </w:rPr>
  </w:style>
  <w:style w:type="paragraph" w:styleId="Paragraphedeliste">
    <w:name w:val="List Paragraph"/>
    <w:basedOn w:val="Normal"/>
    <w:uiPriority w:val="34"/>
    <w:qFormat/>
    <w:rsid w:val="00F0786B"/>
    <w:pPr>
      <w:ind w:left="720"/>
      <w:contextualSpacing/>
    </w:pPr>
  </w:style>
  <w:style w:type="paragraph" w:styleId="En-ttedetabledesmatires">
    <w:name w:val="TOC Heading"/>
    <w:basedOn w:val="Titre1"/>
    <w:next w:val="Normal"/>
    <w:uiPriority w:val="39"/>
    <w:unhideWhenUsed/>
    <w:qFormat/>
    <w:rsid w:val="00C04AE7"/>
    <w:pPr>
      <w:jc w:val="left"/>
      <w:outlineLvl w:val="9"/>
    </w:pPr>
    <w:rPr>
      <w:lang w:val="en-US"/>
    </w:rPr>
  </w:style>
  <w:style w:type="paragraph" w:styleId="TM1">
    <w:name w:val="toc 1"/>
    <w:basedOn w:val="Normal"/>
    <w:next w:val="Normal"/>
    <w:autoRedefine/>
    <w:uiPriority w:val="39"/>
    <w:unhideWhenUsed/>
    <w:rsid w:val="00C04AE7"/>
    <w:pPr>
      <w:spacing w:after="100"/>
    </w:pPr>
  </w:style>
  <w:style w:type="paragraph" w:styleId="TM2">
    <w:name w:val="toc 2"/>
    <w:basedOn w:val="Normal"/>
    <w:next w:val="Normal"/>
    <w:autoRedefine/>
    <w:uiPriority w:val="39"/>
    <w:unhideWhenUsed/>
    <w:rsid w:val="00C04AE7"/>
    <w:pPr>
      <w:spacing w:after="100"/>
      <w:ind w:left="220"/>
    </w:pPr>
  </w:style>
  <w:style w:type="character" w:customStyle="1" w:styleId="Titre3Car">
    <w:name w:val="Titre 3 Car"/>
    <w:basedOn w:val="Policepardfaut"/>
    <w:link w:val="Titre3"/>
    <w:uiPriority w:val="9"/>
    <w:rsid w:val="001A3AB1"/>
    <w:rPr>
      <w:rFonts w:asciiTheme="majorHAnsi" w:eastAsiaTheme="majorEastAsia" w:hAnsiTheme="majorHAnsi" w:cstheme="majorBidi"/>
      <w:color w:val="1F4D78" w:themeColor="accent1" w:themeShade="7F"/>
      <w:sz w:val="24"/>
      <w:szCs w:val="24"/>
      <w:lang w:val="fr-CH"/>
    </w:rPr>
  </w:style>
  <w:style w:type="character" w:styleId="Textedelespacerserv">
    <w:name w:val="Placeholder Text"/>
    <w:basedOn w:val="Policepardfaut"/>
    <w:uiPriority w:val="99"/>
    <w:semiHidden/>
    <w:rsid w:val="007E34E8"/>
    <w:rPr>
      <w:color w:val="808080"/>
    </w:rPr>
  </w:style>
  <w:style w:type="table" w:styleId="Grilledutableau">
    <w:name w:val="Table Grid"/>
    <w:basedOn w:val="TableauNormal"/>
    <w:uiPriority w:val="39"/>
    <w:rsid w:val="001D0D04"/>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042BE3"/>
    <w:pPr>
      <w:spacing w:after="100"/>
      <w:ind w:left="440"/>
    </w:pPr>
  </w:style>
  <w:style w:type="paragraph" w:styleId="En-tte">
    <w:name w:val="header"/>
    <w:basedOn w:val="Normal"/>
    <w:link w:val="En-tteCar"/>
    <w:uiPriority w:val="99"/>
    <w:unhideWhenUsed/>
    <w:rsid w:val="009E3E4C"/>
    <w:pPr>
      <w:tabs>
        <w:tab w:val="center" w:pos="4703"/>
        <w:tab w:val="right" w:pos="9406"/>
      </w:tabs>
      <w:spacing w:after="0" w:line="240" w:lineRule="auto"/>
    </w:pPr>
  </w:style>
  <w:style w:type="character" w:customStyle="1" w:styleId="En-tteCar">
    <w:name w:val="En-tête Car"/>
    <w:basedOn w:val="Policepardfaut"/>
    <w:link w:val="En-tte"/>
    <w:uiPriority w:val="99"/>
    <w:rsid w:val="009E3E4C"/>
    <w:rPr>
      <w:lang w:val="fr-CH"/>
    </w:rPr>
  </w:style>
  <w:style w:type="paragraph" w:styleId="Pieddepage">
    <w:name w:val="footer"/>
    <w:basedOn w:val="Normal"/>
    <w:link w:val="PieddepageCar"/>
    <w:uiPriority w:val="99"/>
    <w:unhideWhenUsed/>
    <w:rsid w:val="009E3E4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E3E4C"/>
    <w:rPr>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887487">
      <w:bodyDiv w:val="1"/>
      <w:marLeft w:val="0"/>
      <w:marRight w:val="0"/>
      <w:marTop w:val="0"/>
      <w:marBottom w:val="0"/>
      <w:divBdr>
        <w:top w:val="none" w:sz="0" w:space="0" w:color="auto"/>
        <w:left w:val="none" w:sz="0" w:space="0" w:color="auto"/>
        <w:bottom w:val="none" w:sz="0" w:space="0" w:color="auto"/>
        <w:right w:val="none" w:sz="0" w:space="0" w:color="auto"/>
      </w:divBdr>
      <w:divsChild>
        <w:div w:id="1066759343">
          <w:marLeft w:val="0"/>
          <w:marRight w:val="0"/>
          <w:marTop w:val="0"/>
          <w:marBottom w:val="0"/>
          <w:divBdr>
            <w:top w:val="none" w:sz="0" w:space="0" w:color="auto"/>
            <w:left w:val="none" w:sz="0" w:space="0" w:color="auto"/>
            <w:bottom w:val="none" w:sz="0" w:space="0" w:color="auto"/>
            <w:right w:val="none" w:sz="0" w:space="0" w:color="auto"/>
          </w:divBdr>
          <w:divsChild>
            <w:div w:id="11923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8754">
      <w:bodyDiv w:val="1"/>
      <w:marLeft w:val="0"/>
      <w:marRight w:val="0"/>
      <w:marTop w:val="0"/>
      <w:marBottom w:val="0"/>
      <w:divBdr>
        <w:top w:val="none" w:sz="0" w:space="0" w:color="auto"/>
        <w:left w:val="none" w:sz="0" w:space="0" w:color="auto"/>
        <w:bottom w:val="none" w:sz="0" w:space="0" w:color="auto"/>
        <w:right w:val="none" w:sz="0" w:space="0" w:color="auto"/>
      </w:divBdr>
      <w:divsChild>
        <w:div w:id="1447693467">
          <w:marLeft w:val="0"/>
          <w:marRight w:val="0"/>
          <w:marTop w:val="0"/>
          <w:marBottom w:val="0"/>
          <w:divBdr>
            <w:top w:val="none" w:sz="0" w:space="0" w:color="auto"/>
            <w:left w:val="none" w:sz="0" w:space="0" w:color="auto"/>
            <w:bottom w:val="none" w:sz="0" w:space="0" w:color="auto"/>
            <w:right w:val="none" w:sz="0" w:space="0" w:color="auto"/>
          </w:divBdr>
          <w:divsChild>
            <w:div w:id="1169253297">
              <w:marLeft w:val="0"/>
              <w:marRight w:val="0"/>
              <w:marTop w:val="0"/>
              <w:marBottom w:val="0"/>
              <w:divBdr>
                <w:top w:val="none" w:sz="0" w:space="0" w:color="auto"/>
                <w:left w:val="none" w:sz="0" w:space="0" w:color="auto"/>
                <w:bottom w:val="none" w:sz="0" w:space="0" w:color="auto"/>
                <w:right w:val="none" w:sz="0" w:space="0" w:color="auto"/>
              </w:divBdr>
            </w:div>
            <w:div w:id="660890750">
              <w:marLeft w:val="0"/>
              <w:marRight w:val="0"/>
              <w:marTop w:val="0"/>
              <w:marBottom w:val="0"/>
              <w:divBdr>
                <w:top w:val="none" w:sz="0" w:space="0" w:color="auto"/>
                <w:left w:val="none" w:sz="0" w:space="0" w:color="auto"/>
                <w:bottom w:val="none" w:sz="0" w:space="0" w:color="auto"/>
                <w:right w:val="none" w:sz="0" w:space="0" w:color="auto"/>
              </w:divBdr>
            </w:div>
            <w:div w:id="1755662855">
              <w:marLeft w:val="0"/>
              <w:marRight w:val="0"/>
              <w:marTop w:val="0"/>
              <w:marBottom w:val="0"/>
              <w:divBdr>
                <w:top w:val="none" w:sz="0" w:space="0" w:color="auto"/>
                <w:left w:val="none" w:sz="0" w:space="0" w:color="auto"/>
                <w:bottom w:val="none" w:sz="0" w:space="0" w:color="auto"/>
                <w:right w:val="none" w:sz="0" w:space="0" w:color="auto"/>
              </w:divBdr>
            </w:div>
            <w:div w:id="59446610">
              <w:marLeft w:val="0"/>
              <w:marRight w:val="0"/>
              <w:marTop w:val="0"/>
              <w:marBottom w:val="0"/>
              <w:divBdr>
                <w:top w:val="none" w:sz="0" w:space="0" w:color="auto"/>
                <w:left w:val="none" w:sz="0" w:space="0" w:color="auto"/>
                <w:bottom w:val="none" w:sz="0" w:space="0" w:color="auto"/>
                <w:right w:val="none" w:sz="0" w:space="0" w:color="auto"/>
              </w:divBdr>
            </w:div>
            <w:div w:id="2013682977">
              <w:marLeft w:val="0"/>
              <w:marRight w:val="0"/>
              <w:marTop w:val="0"/>
              <w:marBottom w:val="0"/>
              <w:divBdr>
                <w:top w:val="none" w:sz="0" w:space="0" w:color="auto"/>
                <w:left w:val="none" w:sz="0" w:space="0" w:color="auto"/>
                <w:bottom w:val="none" w:sz="0" w:space="0" w:color="auto"/>
                <w:right w:val="none" w:sz="0" w:space="0" w:color="auto"/>
              </w:divBdr>
            </w:div>
            <w:div w:id="1622683579">
              <w:marLeft w:val="0"/>
              <w:marRight w:val="0"/>
              <w:marTop w:val="0"/>
              <w:marBottom w:val="0"/>
              <w:divBdr>
                <w:top w:val="none" w:sz="0" w:space="0" w:color="auto"/>
                <w:left w:val="none" w:sz="0" w:space="0" w:color="auto"/>
                <w:bottom w:val="none" w:sz="0" w:space="0" w:color="auto"/>
                <w:right w:val="none" w:sz="0" w:space="0" w:color="auto"/>
              </w:divBdr>
            </w:div>
            <w:div w:id="691567963">
              <w:marLeft w:val="0"/>
              <w:marRight w:val="0"/>
              <w:marTop w:val="0"/>
              <w:marBottom w:val="0"/>
              <w:divBdr>
                <w:top w:val="none" w:sz="0" w:space="0" w:color="auto"/>
                <w:left w:val="none" w:sz="0" w:space="0" w:color="auto"/>
                <w:bottom w:val="none" w:sz="0" w:space="0" w:color="auto"/>
                <w:right w:val="none" w:sz="0" w:space="0" w:color="auto"/>
              </w:divBdr>
            </w:div>
            <w:div w:id="1031228904">
              <w:marLeft w:val="0"/>
              <w:marRight w:val="0"/>
              <w:marTop w:val="0"/>
              <w:marBottom w:val="0"/>
              <w:divBdr>
                <w:top w:val="none" w:sz="0" w:space="0" w:color="auto"/>
                <w:left w:val="none" w:sz="0" w:space="0" w:color="auto"/>
                <w:bottom w:val="none" w:sz="0" w:space="0" w:color="auto"/>
                <w:right w:val="none" w:sz="0" w:space="0" w:color="auto"/>
              </w:divBdr>
            </w:div>
            <w:div w:id="1722821095">
              <w:marLeft w:val="0"/>
              <w:marRight w:val="0"/>
              <w:marTop w:val="0"/>
              <w:marBottom w:val="0"/>
              <w:divBdr>
                <w:top w:val="none" w:sz="0" w:space="0" w:color="auto"/>
                <w:left w:val="none" w:sz="0" w:space="0" w:color="auto"/>
                <w:bottom w:val="none" w:sz="0" w:space="0" w:color="auto"/>
                <w:right w:val="none" w:sz="0" w:space="0" w:color="auto"/>
              </w:divBdr>
            </w:div>
            <w:div w:id="647058245">
              <w:marLeft w:val="0"/>
              <w:marRight w:val="0"/>
              <w:marTop w:val="0"/>
              <w:marBottom w:val="0"/>
              <w:divBdr>
                <w:top w:val="none" w:sz="0" w:space="0" w:color="auto"/>
                <w:left w:val="none" w:sz="0" w:space="0" w:color="auto"/>
                <w:bottom w:val="none" w:sz="0" w:space="0" w:color="auto"/>
                <w:right w:val="none" w:sz="0" w:space="0" w:color="auto"/>
              </w:divBdr>
            </w:div>
            <w:div w:id="700130244">
              <w:marLeft w:val="0"/>
              <w:marRight w:val="0"/>
              <w:marTop w:val="0"/>
              <w:marBottom w:val="0"/>
              <w:divBdr>
                <w:top w:val="none" w:sz="0" w:space="0" w:color="auto"/>
                <w:left w:val="none" w:sz="0" w:space="0" w:color="auto"/>
                <w:bottom w:val="none" w:sz="0" w:space="0" w:color="auto"/>
                <w:right w:val="none" w:sz="0" w:space="0" w:color="auto"/>
              </w:divBdr>
            </w:div>
            <w:div w:id="980694027">
              <w:marLeft w:val="0"/>
              <w:marRight w:val="0"/>
              <w:marTop w:val="0"/>
              <w:marBottom w:val="0"/>
              <w:divBdr>
                <w:top w:val="none" w:sz="0" w:space="0" w:color="auto"/>
                <w:left w:val="none" w:sz="0" w:space="0" w:color="auto"/>
                <w:bottom w:val="none" w:sz="0" w:space="0" w:color="auto"/>
                <w:right w:val="none" w:sz="0" w:space="0" w:color="auto"/>
              </w:divBdr>
            </w:div>
            <w:div w:id="371153631">
              <w:marLeft w:val="0"/>
              <w:marRight w:val="0"/>
              <w:marTop w:val="0"/>
              <w:marBottom w:val="0"/>
              <w:divBdr>
                <w:top w:val="none" w:sz="0" w:space="0" w:color="auto"/>
                <w:left w:val="none" w:sz="0" w:space="0" w:color="auto"/>
                <w:bottom w:val="none" w:sz="0" w:space="0" w:color="auto"/>
                <w:right w:val="none" w:sz="0" w:space="0" w:color="auto"/>
              </w:divBdr>
            </w:div>
            <w:div w:id="1250119623">
              <w:marLeft w:val="0"/>
              <w:marRight w:val="0"/>
              <w:marTop w:val="0"/>
              <w:marBottom w:val="0"/>
              <w:divBdr>
                <w:top w:val="none" w:sz="0" w:space="0" w:color="auto"/>
                <w:left w:val="none" w:sz="0" w:space="0" w:color="auto"/>
                <w:bottom w:val="none" w:sz="0" w:space="0" w:color="auto"/>
                <w:right w:val="none" w:sz="0" w:space="0" w:color="auto"/>
              </w:divBdr>
            </w:div>
            <w:div w:id="800879189">
              <w:marLeft w:val="0"/>
              <w:marRight w:val="0"/>
              <w:marTop w:val="0"/>
              <w:marBottom w:val="0"/>
              <w:divBdr>
                <w:top w:val="none" w:sz="0" w:space="0" w:color="auto"/>
                <w:left w:val="none" w:sz="0" w:space="0" w:color="auto"/>
                <w:bottom w:val="none" w:sz="0" w:space="0" w:color="auto"/>
                <w:right w:val="none" w:sz="0" w:space="0" w:color="auto"/>
              </w:divBdr>
            </w:div>
            <w:div w:id="1580483762">
              <w:marLeft w:val="0"/>
              <w:marRight w:val="0"/>
              <w:marTop w:val="0"/>
              <w:marBottom w:val="0"/>
              <w:divBdr>
                <w:top w:val="none" w:sz="0" w:space="0" w:color="auto"/>
                <w:left w:val="none" w:sz="0" w:space="0" w:color="auto"/>
                <w:bottom w:val="none" w:sz="0" w:space="0" w:color="auto"/>
                <w:right w:val="none" w:sz="0" w:space="0" w:color="auto"/>
              </w:divBdr>
            </w:div>
            <w:div w:id="1869834808">
              <w:marLeft w:val="0"/>
              <w:marRight w:val="0"/>
              <w:marTop w:val="0"/>
              <w:marBottom w:val="0"/>
              <w:divBdr>
                <w:top w:val="none" w:sz="0" w:space="0" w:color="auto"/>
                <w:left w:val="none" w:sz="0" w:space="0" w:color="auto"/>
                <w:bottom w:val="none" w:sz="0" w:space="0" w:color="auto"/>
                <w:right w:val="none" w:sz="0" w:space="0" w:color="auto"/>
              </w:divBdr>
            </w:div>
            <w:div w:id="323361875">
              <w:marLeft w:val="0"/>
              <w:marRight w:val="0"/>
              <w:marTop w:val="0"/>
              <w:marBottom w:val="0"/>
              <w:divBdr>
                <w:top w:val="none" w:sz="0" w:space="0" w:color="auto"/>
                <w:left w:val="none" w:sz="0" w:space="0" w:color="auto"/>
                <w:bottom w:val="none" w:sz="0" w:space="0" w:color="auto"/>
                <w:right w:val="none" w:sz="0" w:space="0" w:color="auto"/>
              </w:divBdr>
            </w:div>
            <w:div w:id="1044909695">
              <w:marLeft w:val="0"/>
              <w:marRight w:val="0"/>
              <w:marTop w:val="0"/>
              <w:marBottom w:val="0"/>
              <w:divBdr>
                <w:top w:val="none" w:sz="0" w:space="0" w:color="auto"/>
                <w:left w:val="none" w:sz="0" w:space="0" w:color="auto"/>
                <w:bottom w:val="none" w:sz="0" w:space="0" w:color="auto"/>
                <w:right w:val="none" w:sz="0" w:space="0" w:color="auto"/>
              </w:divBdr>
            </w:div>
            <w:div w:id="973369119">
              <w:marLeft w:val="0"/>
              <w:marRight w:val="0"/>
              <w:marTop w:val="0"/>
              <w:marBottom w:val="0"/>
              <w:divBdr>
                <w:top w:val="none" w:sz="0" w:space="0" w:color="auto"/>
                <w:left w:val="none" w:sz="0" w:space="0" w:color="auto"/>
                <w:bottom w:val="none" w:sz="0" w:space="0" w:color="auto"/>
                <w:right w:val="none" w:sz="0" w:space="0" w:color="auto"/>
              </w:divBdr>
            </w:div>
            <w:div w:id="404106594">
              <w:marLeft w:val="0"/>
              <w:marRight w:val="0"/>
              <w:marTop w:val="0"/>
              <w:marBottom w:val="0"/>
              <w:divBdr>
                <w:top w:val="none" w:sz="0" w:space="0" w:color="auto"/>
                <w:left w:val="none" w:sz="0" w:space="0" w:color="auto"/>
                <w:bottom w:val="none" w:sz="0" w:space="0" w:color="auto"/>
                <w:right w:val="none" w:sz="0" w:space="0" w:color="auto"/>
              </w:divBdr>
            </w:div>
            <w:div w:id="470556653">
              <w:marLeft w:val="0"/>
              <w:marRight w:val="0"/>
              <w:marTop w:val="0"/>
              <w:marBottom w:val="0"/>
              <w:divBdr>
                <w:top w:val="none" w:sz="0" w:space="0" w:color="auto"/>
                <w:left w:val="none" w:sz="0" w:space="0" w:color="auto"/>
                <w:bottom w:val="none" w:sz="0" w:space="0" w:color="auto"/>
                <w:right w:val="none" w:sz="0" w:space="0" w:color="auto"/>
              </w:divBdr>
            </w:div>
            <w:div w:id="1445615276">
              <w:marLeft w:val="0"/>
              <w:marRight w:val="0"/>
              <w:marTop w:val="0"/>
              <w:marBottom w:val="0"/>
              <w:divBdr>
                <w:top w:val="none" w:sz="0" w:space="0" w:color="auto"/>
                <w:left w:val="none" w:sz="0" w:space="0" w:color="auto"/>
                <w:bottom w:val="none" w:sz="0" w:space="0" w:color="auto"/>
                <w:right w:val="none" w:sz="0" w:space="0" w:color="auto"/>
              </w:divBdr>
            </w:div>
            <w:div w:id="899444984">
              <w:marLeft w:val="0"/>
              <w:marRight w:val="0"/>
              <w:marTop w:val="0"/>
              <w:marBottom w:val="0"/>
              <w:divBdr>
                <w:top w:val="none" w:sz="0" w:space="0" w:color="auto"/>
                <w:left w:val="none" w:sz="0" w:space="0" w:color="auto"/>
                <w:bottom w:val="none" w:sz="0" w:space="0" w:color="auto"/>
                <w:right w:val="none" w:sz="0" w:space="0" w:color="auto"/>
              </w:divBdr>
            </w:div>
            <w:div w:id="3021263">
              <w:marLeft w:val="0"/>
              <w:marRight w:val="0"/>
              <w:marTop w:val="0"/>
              <w:marBottom w:val="0"/>
              <w:divBdr>
                <w:top w:val="none" w:sz="0" w:space="0" w:color="auto"/>
                <w:left w:val="none" w:sz="0" w:space="0" w:color="auto"/>
                <w:bottom w:val="none" w:sz="0" w:space="0" w:color="auto"/>
                <w:right w:val="none" w:sz="0" w:space="0" w:color="auto"/>
              </w:divBdr>
            </w:div>
            <w:div w:id="815679283">
              <w:marLeft w:val="0"/>
              <w:marRight w:val="0"/>
              <w:marTop w:val="0"/>
              <w:marBottom w:val="0"/>
              <w:divBdr>
                <w:top w:val="none" w:sz="0" w:space="0" w:color="auto"/>
                <w:left w:val="none" w:sz="0" w:space="0" w:color="auto"/>
                <w:bottom w:val="none" w:sz="0" w:space="0" w:color="auto"/>
                <w:right w:val="none" w:sz="0" w:space="0" w:color="auto"/>
              </w:divBdr>
            </w:div>
            <w:div w:id="280960496">
              <w:marLeft w:val="0"/>
              <w:marRight w:val="0"/>
              <w:marTop w:val="0"/>
              <w:marBottom w:val="0"/>
              <w:divBdr>
                <w:top w:val="none" w:sz="0" w:space="0" w:color="auto"/>
                <w:left w:val="none" w:sz="0" w:space="0" w:color="auto"/>
                <w:bottom w:val="none" w:sz="0" w:space="0" w:color="auto"/>
                <w:right w:val="none" w:sz="0" w:space="0" w:color="auto"/>
              </w:divBdr>
            </w:div>
            <w:div w:id="546376693">
              <w:marLeft w:val="0"/>
              <w:marRight w:val="0"/>
              <w:marTop w:val="0"/>
              <w:marBottom w:val="0"/>
              <w:divBdr>
                <w:top w:val="none" w:sz="0" w:space="0" w:color="auto"/>
                <w:left w:val="none" w:sz="0" w:space="0" w:color="auto"/>
                <w:bottom w:val="none" w:sz="0" w:space="0" w:color="auto"/>
                <w:right w:val="none" w:sz="0" w:space="0" w:color="auto"/>
              </w:divBdr>
            </w:div>
            <w:div w:id="1266577295">
              <w:marLeft w:val="0"/>
              <w:marRight w:val="0"/>
              <w:marTop w:val="0"/>
              <w:marBottom w:val="0"/>
              <w:divBdr>
                <w:top w:val="none" w:sz="0" w:space="0" w:color="auto"/>
                <w:left w:val="none" w:sz="0" w:space="0" w:color="auto"/>
                <w:bottom w:val="none" w:sz="0" w:space="0" w:color="auto"/>
                <w:right w:val="none" w:sz="0" w:space="0" w:color="auto"/>
              </w:divBdr>
            </w:div>
            <w:div w:id="1770353489">
              <w:marLeft w:val="0"/>
              <w:marRight w:val="0"/>
              <w:marTop w:val="0"/>
              <w:marBottom w:val="0"/>
              <w:divBdr>
                <w:top w:val="none" w:sz="0" w:space="0" w:color="auto"/>
                <w:left w:val="none" w:sz="0" w:space="0" w:color="auto"/>
                <w:bottom w:val="none" w:sz="0" w:space="0" w:color="auto"/>
                <w:right w:val="none" w:sz="0" w:space="0" w:color="auto"/>
              </w:divBdr>
            </w:div>
            <w:div w:id="633221108">
              <w:marLeft w:val="0"/>
              <w:marRight w:val="0"/>
              <w:marTop w:val="0"/>
              <w:marBottom w:val="0"/>
              <w:divBdr>
                <w:top w:val="none" w:sz="0" w:space="0" w:color="auto"/>
                <w:left w:val="none" w:sz="0" w:space="0" w:color="auto"/>
                <w:bottom w:val="none" w:sz="0" w:space="0" w:color="auto"/>
                <w:right w:val="none" w:sz="0" w:space="0" w:color="auto"/>
              </w:divBdr>
            </w:div>
            <w:div w:id="1108355405">
              <w:marLeft w:val="0"/>
              <w:marRight w:val="0"/>
              <w:marTop w:val="0"/>
              <w:marBottom w:val="0"/>
              <w:divBdr>
                <w:top w:val="none" w:sz="0" w:space="0" w:color="auto"/>
                <w:left w:val="none" w:sz="0" w:space="0" w:color="auto"/>
                <w:bottom w:val="none" w:sz="0" w:space="0" w:color="auto"/>
                <w:right w:val="none" w:sz="0" w:space="0" w:color="auto"/>
              </w:divBdr>
            </w:div>
            <w:div w:id="2067604416">
              <w:marLeft w:val="0"/>
              <w:marRight w:val="0"/>
              <w:marTop w:val="0"/>
              <w:marBottom w:val="0"/>
              <w:divBdr>
                <w:top w:val="none" w:sz="0" w:space="0" w:color="auto"/>
                <w:left w:val="none" w:sz="0" w:space="0" w:color="auto"/>
                <w:bottom w:val="none" w:sz="0" w:space="0" w:color="auto"/>
                <w:right w:val="none" w:sz="0" w:space="0" w:color="auto"/>
              </w:divBdr>
            </w:div>
            <w:div w:id="59136819">
              <w:marLeft w:val="0"/>
              <w:marRight w:val="0"/>
              <w:marTop w:val="0"/>
              <w:marBottom w:val="0"/>
              <w:divBdr>
                <w:top w:val="none" w:sz="0" w:space="0" w:color="auto"/>
                <w:left w:val="none" w:sz="0" w:space="0" w:color="auto"/>
                <w:bottom w:val="none" w:sz="0" w:space="0" w:color="auto"/>
                <w:right w:val="none" w:sz="0" w:space="0" w:color="auto"/>
              </w:divBdr>
            </w:div>
            <w:div w:id="1532960271">
              <w:marLeft w:val="0"/>
              <w:marRight w:val="0"/>
              <w:marTop w:val="0"/>
              <w:marBottom w:val="0"/>
              <w:divBdr>
                <w:top w:val="none" w:sz="0" w:space="0" w:color="auto"/>
                <w:left w:val="none" w:sz="0" w:space="0" w:color="auto"/>
                <w:bottom w:val="none" w:sz="0" w:space="0" w:color="auto"/>
                <w:right w:val="none" w:sz="0" w:space="0" w:color="auto"/>
              </w:divBdr>
            </w:div>
            <w:div w:id="1230967101">
              <w:marLeft w:val="0"/>
              <w:marRight w:val="0"/>
              <w:marTop w:val="0"/>
              <w:marBottom w:val="0"/>
              <w:divBdr>
                <w:top w:val="none" w:sz="0" w:space="0" w:color="auto"/>
                <w:left w:val="none" w:sz="0" w:space="0" w:color="auto"/>
                <w:bottom w:val="none" w:sz="0" w:space="0" w:color="auto"/>
                <w:right w:val="none" w:sz="0" w:space="0" w:color="auto"/>
              </w:divBdr>
            </w:div>
            <w:div w:id="1820270479">
              <w:marLeft w:val="0"/>
              <w:marRight w:val="0"/>
              <w:marTop w:val="0"/>
              <w:marBottom w:val="0"/>
              <w:divBdr>
                <w:top w:val="none" w:sz="0" w:space="0" w:color="auto"/>
                <w:left w:val="none" w:sz="0" w:space="0" w:color="auto"/>
                <w:bottom w:val="none" w:sz="0" w:space="0" w:color="auto"/>
                <w:right w:val="none" w:sz="0" w:space="0" w:color="auto"/>
              </w:divBdr>
            </w:div>
            <w:div w:id="1255164358">
              <w:marLeft w:val="0"/>
              <w:marRight w:val="0"/>
              <w:marTop w:val="0"/>
              <w:marBottom w:val="0"/>
              <w:divBdr>
                <w:top w:val="none" w:sz="0" w:space="0" w:color="auto"/>
                <w:left w:val="none" w:sz="0" w:space="0" w:color="auto"/>
                <w:bottom w:val="none" w:sz="0" w:space="0" w:color="auto"/>
                <w:right w:val="none" w:sz="0" w:space="0" w:color="auto"/>
              </w:divBdr>
            </w:div>
            <w:div w:id="1161189750">
              <w:marLeft w:val="0"/>
              <w:marRight w:val="0"/>
              <w:marTop w:val="0"/>
              <w:marBottom w:val="0"/>
              <w:divBdr>
                <w:top w:val="none" w:sz="0" w:space="0" w:color="auto"/>
                <w:left w:val="none" w:sz="0" w:space="0" w:color="auto"/>
                <w:bottom w:val="none" w:sz="0" w:space="0" w:color="auto"/>
                <w:right w:val="none" w:sz="0" w:space="0" w:color="auto"/>
              </w:divBdr>
            </w:div>
            <w:div w:id="861240159">
              <w:marLeft w:val="0"/>
              <w:marRight w:val="0"/>
              <w:marTop w:val="0"/>
              <w:marBottom w:val="0"/>
              <w:divBdr>
                <w:top w:val="none" w:sz="0" w:space="0" w:color="auto"/>
                <w:left w:val="none" w:sz="0" w:space="0" w:color="auto"/>
                <w:bottom w:val="none" w:sz="0" w:space="0" w:color="auto"/>
                <w:right w:val="none" w:sz="0" w:space="0" w:color="auto"/>
              </w:divBdr>
            </w:div>
            <w:div w:id="613169639">
              <w:marLeft w:val="0"/>
              <w:marRight w:val="0"/>
              <w:marTop w:val="0"/>
              <w:marBottom w:val="0"/>
              <w:divBdr>
                <w:top w:val="none" w:sz="0" w:space="0" w:color="auto"/>
                <w:left w:val="none" w:sz="0" w:space="0" w:color="auto"/>
                <w:bottom w:val="none" w:sz="0" w:space="0" w:color="auto"/>
                <w:right w:val="none" w:sz="0" w:space="0" w:color="auto"/>
              </w:divBdr>
            </w:div>
            <w:div w:id="2104643780">
              <w:marLeft w:val="0"/>
              <w:marRight w:val="0"/>
              <w:marTop w:val="0"/>
              <w:marBottom w:val="0"/>
              <w:divBdr>
                <w:top w:val="none" w:sz="0" w:space="0" w:color="auto"/>
                <w:left w:val="none" w:sz="0" w:space="0" w:color="auto"/>
                <w:bottom w:val="none" w:sz="0" w:space="0" w:color="auto"/>
                <w:right w:val="none" w:sz="0" w:space="0" w:color="auto"/>
              </w:divBdr>
            </w:div>
            <w:div w:id="240456915">
              <w:marLeft w:val="0"/>
              <w:marRight w:val="0"/>
              <w:marTop w:val="0"/>
              <w:marBottom w:val="0"/>
              <w:divBdr>
                <w:top w:val="none" w:sz="0" w:space="0" w:color="auto"/>
                <w:left w:val="none" w:sz="0" w:space="0" w:color="auto"/>
                <w:bottom w:val="none" w:sz="0" w:space="0" w:color="auto"/>
                <w:right w:val="none" w:sz="0" w:space="0" w:color="auto"/>
              </w:divBdr>
            </w:div>
            <w:div w:id="2059894278">
              <w:marLeft w:val="0"/>
              <w:marRight w:val="0"/>
              <w:marTop w:val="0"/>
              <w:marBottom w:val="0"/>
              <w:divBdr>
                <w:top w:val="none" w:sz="0" w:space="0" w:color="auto"/>
                <w:left w:val="none" w:sz="0" w:space="0" w:color="auto"/>
                <w:bottom w:val="none" w:sz="0" w:space="0" w:color="auto"/>
                <w:right w:val="none" w:sz="0" w:space="0" w:color="auto"/>
              </w:divBdr>
            </w:div>
            <w:div w:id="1396661797">
              <w:marLeft w:val="0"/>
              <w:marRight w:val="0"/>
              <w:marTop w:val="0"/>
              <w:marBottom w:val="0"/>
              <w:divBdr>
                <w:top w:val="none" w:sz="0" w:space="0" w:color="auto"/>
                <w:left w:val="none" w:sz="0" w:space="0" w:color="auto"/>
                <w:bottom w:val="none" w:sz="0" w:space="0" w:color="auto"/>
                <w:right w:val="none" w:sz="0" w:space="0" w:color="auto"/>
              </w:divBdr>
            </w:div>
            <w:div w:id="1288201239">
              <w:marLeft w:val="0"/>
              <w:marRight w:val="0"/>
              <w:marTop w:val="0"/>
              <w:marBottom w:val="0"/>
              <w:divBdr>
                <w:top w:val="none" w:sz="0" w:space="0" w:color="auto"/>
                <w:left w:val="none" w:sz="0" w:space="0" w:color="auto"/>
                <w:bottom w:val="none" w:sz="0" w:space="0" w:color="auto"/>
                <w:right w:val="none" w:sz="0" w:space="0" w:color="auto"/>
              </w:divBdr>
            </w:div>
            <w:div w:id="1735470698">
              <w:marLeft w:val="0"/>
              <w:marRight w:val="0"/>
              <w:marTop w:val="0"/>
              <w:marBottom w:val="0"/>
              <w:divBdr>
                <w:top w:val="none" w:sz="0" w:space="0" w:color="auto"/>
                <w:left w:val="none" w:sz="0" w:space="0" w:color="auto"/>
                <w:bottom w:val="none" w:sz="0" w:space="0" w:color="auto"/>
                <w:right w:val="none" w:sz="0" w:space="0" w:color="auto"/>
              </w:divBdr>
            </w:div>
            <w:div w:id="701902451">
              <w:marLeft w:val="0"/>
              <w:marRight w:val="0"/>
              <w:marTop w:val="0"/>
              <w:marBottom w:val="0"/>
              <w:divBdr>
                <w:top w:val="none" w:sz="0" w:space="0" w:color="auto"/>
                <w:left w:val="none" w:sz="0" w:space="0" w:color="auto"/>
                <w:bottom w:val="none" w:sz="0" w:space="0" w:color="auto"/>
                <w:right w:val="none" w:sz="0" w:space="0" w:color="auto"/>
              </w:divBdr>
            </w:div>
            <w:div w:id="2009290781">
              <w:marLeft w:val="0"/>
              <w:marRight w:val="0"/>
              <w:marTop w:val="0"/>
              <w:marBottom w:val="0"/>
              <w:divBdr>
                <w:top w:val="none" w:sz="0" w:space="0" w:color="auto"/>
                <w:left w:val="none" w:sz="0" w:space="0" w:color="auto"/>
                <w:bottom w:val="none" w:sz="0" w:space="0" w:color="auto"/>
                <w:right w:val="none" w:sz="0" w:space="0" w:color="auto"/>
              </w:divBdr>
            </w:div>
            <w:div w:id="2117862630">
              <w:marLeft w:val="0"/>
              <w:marRight w:val="0"/>
              <w:marTop w:val="0"/>
              <w:marBottom w:val="0"/>
              <w:divBdr>
                <w:top w:val="none" w:sz="0" w:space="0" w:color="auto"/>
                <w:left w:val="none" w:sz="0" w:space="0" w:color="auto"/>
                <w:bottom w:val="none" w:sz="0" w:space="0" w:color="auto"/>
                <w:right w:val="none" w:sz="0" w:space="0" w:color="auto"/>
              </w:divBdr>
            </w:div>
            <w:div w:id="1936016710">
              <w:marLeft w:val="0"/>
              <w:marRight w:val="0"/>
              <w:marTop w:val="0"/>
              <w:marBottom w:val="0"/>
              <w:divBdr>
                <w:top w:val="none" w:sz="0" w:space="0" w:color="auto"/>
                <w:left w:val="none" w:sz="0" w:space="0" w:color="auto"/>
                <w:bottom w:val="none" w:sz="0" w:space="0" w:color="auto"/>
                <w:right w:val="none" w:sz="0" w:space="0" w:color="auto"/>
              </w:divBdr>
            </w:div>
            <w:div w:id="795367458">
              <w:marLeft w:val="0"/>
              <w:marRight w:val="0"/>
              <w:marTop w:val="0"/>
              <w:marBottom w:val="0"/>
              <w:divBdr>
                <w:top w:val="none" w:sz="0" w:space="0" w:color="auto"/>
                <w:left w:val="none" w:sz="0" w:space="0" w:color="auto"/>
                <w:bottom w:val="none" w:sz="0" w:space="0" w:color="auto"/>
                <w:right w:val="none" w:sz="0" w:space="0" w:color="auto"/>
              </w:divBdr>
            </w:div>
            <w:div w:id="641040297">
              <w:marLeft w:val="0"/>
              <w:marRight w:val="0"/>
              <w:marTop w:val="0"/>
              <w:marBottom w:val="0"/>
              <w:divBdr>
                <w:top w:val="none" w:sz="0" w:space="0" w:color="auto"/>
                <w:left w:val="none" w:sz="0" w:space="0" w:color="auto"/>
                <w:bottom w:val="none" w:sz="0" w:space="0" w:color="auto"/>
                <w:right w:val="none" w:sz="0" w:space="0" w:color="auto"/>
              </w:divBdr>
            </w:div>
            <w:div w:id="779178727">
              <w:marLeft w:val="0"/>
              <w:marRight w:val="0"/>
              <w:marTop w:val="0"/>
              <w:marBottom w:val="0"/>
              <w:divBdr>
                <w:top w:val="none" w:sz="0" w:space="0" w:color="auto"/>
                <w:left w:val="none" w:sz="0" w:space="0" w:color="auto"/>
                <w:bottom w:val="none" w:sz="0" w:space="0" w:color="auto"/>
                <w:right w:val="none" w:sz="0" w:space="0" w:color="auto"/>
              </w:divBdr>
            </w:div>
            <w:div w:id="2006782747">
              <w:marLeft w:val="0"/>
              <w:marRight w:val="0"/>
              <w:marTop w:val="0"/>
              <w:marBottom w:val="0"/>
              <w:divBdr>
                <w:top w:val="none" w:sz="0" w:space="0" w:color="auto"/>
                <w:left w:val="none" w:sz="0" w:space="0" w:color="auto"/>
                <w:bottom w:val="none" w:sz="0" w:space="0" w:color="auto"/>
                <w:right w:val="none" w:sz="0" w:space="0" w:color="auto"/>
              </w:divBdr>
            </w:div>
            <w:div w:id="88279057">
              <w:marLeft w:val="0"/>
              <w:marRight w:val="0"/>
              <w:marTop w:val="0"/>
              <w:marBottom w:val="0"/>
              <w:divBdr>
                <w:top w:val="none" w:sz="0" w:space="0" w:color="auto"/>
                <w:left w:val="none" w:sz="0" w:space="0" w:color="auto"/>
                <w:bottom w:val="none" w:sz="0" w:space="0" w:color="auto"/>
                <w:right w:val="none" w:sz="0" w:space="0" w:color="auto"/>
              </w:divBdr>
            </w:div>
            <w:div w:id="2070379681">
              <w:marLeft w:val="0"/>
              <w:marRight w:val="0"/>
              <w:marTop w:val="0"/>
              <w:marBottom w:val="0"/>
              <w:divBdr>
                <w:top w:val="none" w:sz="0" w:space="0" w:color="auto"/>
                <w:left w:val="none" w:sz="0" w:space="0" w:color="auto"/>
                <w:bottom w:val="none" w:sz="0" w:space="0" w:color="auto"/>
                <w:right w:val="none" w:sz="0" w:space="0" w:color="auto"/>
              </w:divBdr>
            </w:div>
            <w:div w:id="1533222659">
              <w:marLeft w:val="0"/>
              <w:marRight w:val="0"/>
              <w:marTop w:val="0"/>
              <w:marBottom w:val="0"/>
              <w:divBdr>
                <w:top w:val="none" w:sz="0" w:space="0" w:color="auto"/>
                <w:left w:val="none" w:sz="0" w:space="0" w:color="auto"/>
                <w:bottom w:val="none" w:sz="0" w:space="0" w:color="auto"/>
                <w:right w:val="none" w:sz="0" w:space="0" w:color="auto"/>
              </w:divBdr>
            </w:div>
            <w:div w:id="998582969">
              <w:marLeft w:val="0"/>
              <w:marRight w:val="0"/>
              <w:marTop w:val="0"/>
              <w:marBottom w:val="0"/>
              <w:divBdr>
                <w:top w:val="none" w:sz="0" w:space="0" w:color="auto"/>
                <w:left w:val="none" w:sz="0" w:space="0" w:color="auto"/>
                <w:bottom w:val="none" w:sz="0" w:space="0" w:color="auto"/>
                <w:right w:val="none" w:sz="0" w:space="0" w:color="auto"/>
              </w:divBdr>
            </w:div>
            <w:div w:id="281033857">
              <w:marLeft w:val="0"/>
              <w:marRight w:val="0"/>
              <w:marTop w:val="0"/>
              <w:marBottom w:val="0"/>
              <w:divBdr>
                <w:top w:val="none" w:sz="0" w:space="0" w:color="auto"/>
                <w:left w:val="none" w:sz="0" w:space="0" w:color="auto"/>
                <w:bottom w:val="none" w:sz="0" w:space="0" w:color="auto"/>
                <w:right w:val="none" w:sz="0" w:space="0" w:color="auto"/>
              </w:divBdr>
            </w:div>
            <w:div w:id="757217862">
              <w:marLeft w:val="0"/>
              <w:marRight w:val="0"/>
              <w:marTop w:val="0"/>
              <w:marBottom w:val="0"/>
              <w:divBdr>
                <w:top w:val="none" w:sz="0" w:space="0" w:color="auto"/>
                <w:left w:val="none" w:sz="0" w:space="0" w:color="auto"/>
                <w:bottom w:val="none" w:sz="0" w:space="0" w:color="auto"/>
                <w:right w:val="none" w:sz="0" w:space="0" w:color="auto"/>
              </w:divBdr>
            </w:div>
            <w:div w:id="931671461">
              <w:marLeft w:val="0"/>
              <w:marRight w:val="0"/>
              <w:marTop w:val="0"/>
              <w:marBottom w:val="0"/>
              <w:divBdr>
                <w:top w:val="none" w:sz="0" w:space="0" w:color="auto"/>
                <w:left w:val="none" w:sz="0" w:space="0" w:color="auto"/>
                <w:bottom w:val="none" w:sz="0" w:space="0" w:color="auto"/>
                <w:right w:val="none" w:sz="0" w:space="0" w:color="auto"/>
              </w:divBdr>
            </w:div>
            <w:div w:id="771321589">
              <w:marLeft w:val="0"/>
              <w:marRight w:val="0"/>
              <w:marTop w:val="0"/>
              <w:marBottom w:val="0"/>
              <w:divBdr>
                <w:top w:val="none" w:sz="0" w:space="0" w:color="auto"/>
                <w:left w:val="none" w:sz="0" w:space="0" w:color="auto"/>
                <w:bottom w:val="none" w:sz="0" w:space="0" w:color="auto"/>
                <w:right w:val="none" w:sz="0" w:space="0" w:color="auto"/>
              </w:divBdr>
            </w:div>
            <w:div w:id="1503550963">
              <w:marLeft w:val="0"/>
              <w:marRight w:val="0"/>
              <w:marTop w:val="0"/>
              <w:marBottom w:val="0"/>
              <w:divBdr>
                <w:top w:val="none" w:sz="0" w:space="0" w:color="auto"/>
                <w:left w:val="none" w:sz="0" w:space="0" w:color="auto"/>
                <w:bottom w:val="none" w:sz="0" w:space="0" w:color="auto"/>
                <w:right w:val="none" w:sz="0" w:space="0" w:color="auto"/>
              </w:divBdr>
            </w:div>
            <w:div w:id="1642923573">
              <w:marLeft w:val="0"/>
              <w:marRight w:val="0"/>
              <w:marTop w:val="0"/>
              <w:marBottom w:val="0"/>
              <w:divBdr>
                <w:top w:val="none" w:sz="0" w:space="0" w:color="auto"/>
                <w:left w:val="none" w:sz="0" w:space="0" w:color="auto"/>
                <w:bottom w:val="none" w:sz="0" w:space="0" w:color="auto"/>
                <w:right w:val="none" w:sz="0" w:space="0" w:color="auto"/>
              </w:divBdr>
            </w:div>
            <w:div w:id="995642916">
              <w:marLeft w:val="0"/>
              <w:marRight w:val="0"/>
              <w:marTop w:val="0"/>
              <w:marBottom w:val="0"/>
              <w:divBdr>
                <w:top w:val="none" w:sz="0" w:space="0" w:color="auto"/>
                <w:left w:val="none" w:sz="0" w:space="0" w:color="auto"/>
                <w:bottom w:val="none" w:sz="0" w:space="0" w:color="auto"/>
                <w:right w:val="none" w:sz="0" w:space="0" w:color="auto"/>
              </w:divBdr>
            </w:div>
            <w:div w:id="1424229882">
              <w:marLeft w:val="0"/>
              <w:marRight w:val="0"/>
              <w:marTop w:val="0"/>
              <w:marBottom w:val="0"/>
              <w:divBdr>
                <w:top w:val="none" w:sz="0" w:space="0" w:color="auto"/>
                <w:left w:val="none" w:sz="0" w:space="0" w:color="auto"/>
                <w:bottom w:val="none" w:sz="0" w:space="0" w:color="auto"/>
                <w:right w:val="none" w:sz="0" w:space="0" w:color="auto"/>
              </w:divBdr>
            </w:div>
            <w:div w:id="1127547876">
              <w:marLeft w:val="0"/>
              <w:marRight w:val="0"/>
              <w:marTop w:val="0"/>
              <w:marBottom w:val="0"/>
              <w:divBdr>
                <w:top w:val="none" w:sz="0" w:space="0" w:color="auto"/>
                <w:left w:val="none" w:sz="0" w:space="0" w:color="auto"/>
                <w:bottom w:val="none" w:sz="0" w:space="0" w:color="auto"/>
                <w:right w:val="none" w:sz="0" w:space="0" w:color="auto"/>
              </w:divBdr>
            </w:div>
            <w:div w:id="1519468514">
              <w:marLeft w:val="0"/>
              <w:marRight w:val="0"/>
              <w:marTop w:val="0"/>
              <w:marBottom w:val="0"/>
              <w:divBdr>
                <w:top w:val="none" w:sz="0" w:space="0" w:color="auto"/>
                <w:left w:val="none" w:sz="0" w:space="0" w:color="auto"/>
                <w:bottom w:val="none" w:sz="0" w:space="0" w:color="auto"/>
                <w:right w:val="none" w:sz="0" w:space="0" w:color="auto"/>
              </w:divBdr>
            </w:div>
            <w:div w:id="1224607184">
              <w:marLeft w:val="0"/>
              <w:marRight w:val="0"/>
              <w:marTop w:val="0"/>
              <w:marBottom w:val="0"/>
              <w:divBdr>
                <w:top w:val="none" w:sz="0" w:space="0" w:color="auto"/>
                <w:left w:val="none" w:sz="0" w:space="0" w:color="auto"/>
                <w:bottom w:val="none" w:sz="0" w:space="0" w:color="auto"/>
                <w:right w:val="none" w:sz="0" w:space="0" w:color="auto"/>
              </w:divBdr>
            </w:div>
            <w:div w:id="218136135">
              <w:marLeft w:val="0"/>
              <w:marRight w:val="0"/>
              <w:marTop w:val="0"/>
              <w:marBottom w:val="0"/>
              <w:divBdr>
                <w:top w:val="none" w:sz="0" w:space="0" w:color="auto"/>
                <w:left w:val="none" w:sz="0" w:space="0" w:color="auto"/>
                <w:bottom w:val="none" w:sz="0" w:space="0" w:color="auto"/>
                <w:right w:val="none" w:sz="0" w:space="0" w:color="auto"/>
              </w:divBdr>
            </w:div>
            <w:div w:id="317685324">
              <w:marLeft w:val="0"/>
              <w:marRight w:val="0"/>
              <w:marTop w:val="0"/>
              <w:marBottom w:val="0"/>
              <w:divBdr>
                <w:top w:val="none" w:sz="0" w:space="0" w:color="auto"/>
                <w:left w:val="none" w:sz="0" w:space="0" w:color="auto"/>
                <w:bottom w:val="none" w:sz="0" w:space="0" w:color="auto"/>
                <w:right w:val="none" w:sz="0" w:space="0" w:color="auto"/>
              </w:divBdr>
            </w:div>
            <w:div w:id="1437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57082">
      <w:bodyDiv w:val="1"/>
      <w:marLeft w:val="0"/>
      <w:marRight w:val="0"/>
      <w:marTop w:val="0"/>
      <w:marBottom w:val="0"/>
      <w:divBdr>
        <w:top w:val="none" w:sz="0" w:space="0" w:color="auto"/>
        <w:left w:val="none" w:sz="0" w:space="0" w:color="auto"/>
        <w:bottom w:val="none" w:sz="0" w:space="0" w:color="auto"/>
        <w:right w:val="none" w:sz="0" w:space="0" w:color="auto"/>
      </w:divBdr>
      <w:divsChild>
        <w:div w:id="769206152">
          <w:marLeft w:val="0"/>
          <w:marRight w:val="0"/>
          <w:marTop w:val="0"/>
          <w:marBottom w:val="0"/>
          <w:divBdr>
            <w:top w:val="none" w:sz="0" w:space="0" w:color="auto"/>
            <w:left w:val="none" w:sz="0" w:space="0" w:color="auto"/>
            <w:bottom w:val="none" w:sz="0" w:space="0" w:color="auto"/>
            <w:right w:val="none" w:sz="0" w:space="0" w:color="auto"/>
          </w:divBdr>
          <w:divsChild>
            <w:div w:id="3765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239058">
      <w:bodyDiv w:val="1"/>
      <w:marLeft w:val="0"/>
      <w:marRight w:val="0"/>
      <w:marTop w:val="0"/>
      <w:marBottom w:val="0"/>
      <w:divBdr>
        <w:top w:val="none" w:sz="0" w:space="0" w:color="auto"/>
        <w:left w:val="none" w:sz="0" w:space="0" w:color="auto"/>
        <w:bottom w:val="none" w:sz="0" w:space="0" w:color="auto"/>
        <w:right w:val="none" w:sz="0" w:space="0" w:color="auto"/>
      </w:divBdr>
      <w:divsChild>
        <w:div w:id="1944653135">
          <w:marLeft w:val="0"/>
          <w:marRight w:val="0"/>
          <w:marTop w:val="0"/>
          <w:marBottom w:val="0"/>
          <w:divBdr>
            <w:top w:val="none" w:sz="0" w:space="0" w:color="auto"/>
            <w:left w:val="none" w:sz="0" w:space="0" w:color="auto"/>
            <w:bottom w:val="none" w:sz="0" w:space="0" w:color="auto"/>
            <w:right w:val="none" w:sz="0" w:space="0" w:color="auto"/>
          </w:divBdr>
          <w:divsChild>
            <w:div w:id="5819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0098">
      <w:bodyDiv w:val="1"/>
      <w:marLeft w:val="0"/>
      <w:marRight w:val="0"/>
      <w:marTop w:val="0"/>
      <w:marBottom w:val="0"/>
      <w:divBdr>
        <w:top w:val="none" w:sz="0" w:space="0" w:color="auto"/>
        <w:left w:val="none" w:sz="0" w:space="0" w:color="auto"/>
        <w:bottom w:val="none" w:sz="0" w:space="0" w:color="auto"/>
        <w:right w:val="none" w:sz="0" w:space="0" w:color="auto"/>
      </w:divBdr>
      <w:divsChild>
        <w:div w:id="1336305856">
          <w:marLeft w:val="0"/>
          <w:marRight w:val="0"/>
          <w:marTop w:val="0"/>
          <w:marBottom w:val="0"/>
          <w:divBdr>
            <w:top w:val="none" w:sz="0" w:space="0" w:color="auto"/>
            <w:left w:val="none" w:sz="0" w:space="0" w:color="auto"/>
            <w:bottom w:val="none" w:sz="0" w:space="0" w:color="auto"/>
            <w:right w:val="none" w:sz="0" w:space="0" w:color="auto"/>
          </w:divBdr>
          <w:divsChild>
            <w:div w:id="7355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877124">
      <w:bodyDiv w:val="1"/>
      <w:marLeft w:val="0"/>
      <w:marRight w:val="0"/>
      <w:marTop w:val="0"/>
      <w:marBottom w:val="0"/>
      <w:divBdr>
        <w:top w:val="none" w:sz="0" w:space="0" w:color="auto"/>
        <w:left w:val="none" w:sz="0" w:space="0" w:color="auto"/>
        <w:bottom w:val="none" w:sz="0" w:space="0" w:color="auto"/>
        <w:right w:val="none" w:sz="0" w:space="0" w:color="auto"/>
      </w:divBdr>
      <w:divsChild>
        <w:div w:id="999775470">
          <w:marLeft w:val="0"/>
          <w:marRight w:val="0"/>
          <w:marTop w:val="0"/>
          <w:marBottom w:val="0"/>
          <w:divBdr>
            <w:top w:val="none" w:sz="0" w:space="0" w:color="auto"/>
            <w:left w:val="none" w:sz="0" w:space="0" w:color="auto"/>
            <w:bottom w:val="none" w:sz="0" w:space="0" w:color="auto"/>
            <w:right w:val="none" w:sz="0" w:space="0" w:color="auto"/>
          </w:divBdr>
          <w:divsChild>
            <w:div w:id="1790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414">
      <w:bodyDiv w:val="1"/>
      <w:marLeft w:val="0"/>
      <w:marRight w:val="0"/>
      <w:marTop w:val="0"/>
      <w:marBottom w:val="0"/>
      <w:divBdr>
        <w:top w:val="none" w:sz="0" w:space="0" w:color="auto"/>
        <w:left w:val="none" w:sz="0" w:space="0" w:color="auto"/>
        <w:bottom w:val="none" w:sz="0" w:space="0" w:color="auto"/>
        <w:right w:val="none" w:sz="0" w:space="0" w:color="auto"/>
      </w:divBdr>
      <w:divsChild>
        <w:div w:id="1538860173">
          <w:marLeft w:val="446"/>
          <w:marRight w:val="0"/>
          <w:marTop w:val="0"/>
          <w:marBottom w:val="0"/>
          <w:divBdr>
            <w:top w:val="none" w:sz="0" w:space="0" w:color="auto"/>
            <w:left w:val="none" w:sz="0" w:space="0" w:color="auto"/>
            <w:bottom w:val="none" w:sz="0" w:space="0" w:color="auto"/>
            <w:right w:val="none" w:sz="0" w:space="0" w:color="auto"/>
          </w:divBdr>
        </w:div>
      </w:divsChild>
    </w:div>
    <w:div w:id="1627160036">
      <w:bodyDiv w:val="1"/>
      <w:marLeft w:val="0"/>
      <w:marRight w:val="0"/>
      <w:marTop w:val="0"/>
      <w:marBottom w:val="0"/>
      <w:divBdr>
        <w:top w:val="none" w:sz="0" w:space="0" w:color="auto"/>
        <w:left w:val="none" w:sz="0" w:space="0" w:color="auto"/>
        <w:bottom w:val="none" w:sz="0" w:space="0" w:color="auto"/>
        <w:right w:val="none" w:sz="0" w:space="0" w:color="auto"/>
      </w:divBdr>
      <w:divsChild>
        <w:div w:id="2078087449">
          <w:marLeft w:val="0"/>
          <w:marRight w:val="0"/>
          <w:marTop w:val="0"/>
          <w:marBottom w:val="0"/>
          <w:divBdr>
            <w:top w:val="none" w:sz="0" w:space="0" w:color="auto"/>
            <w:left w:val="none" w:sz="0" w:space="0" w:color="auto"/>
            <w:bottom w:val="none" w:sz="0" w:space="0" w:color="auto"/>
            <w:right w:val="none" w:sz="0" w:space="0" w:color="auto"/>
          </w:divBdr>
          <w:divsChild>
            <w:div w:id="7575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1944">
      <w:bodyDiv w:val="1"/>
      <w:marLeft w:val="0"/>
      <w:marRight w:val="0"/>
      <w:marTop w:val="0"/>
      <w:marBottom w:val="0"/>
      <w:divBdr>
        <w:top w:val="none" w:sz="0" w:space="0" w:color="auto"/>
        <w:left w:val="none" w:sz="0" w:space="0" w:color="auto"/>
        <w:bottom w:val="none" w:sz="0" w:space="0" w:color="auto"/>
        <w:right w:val="none" w:sz="0" w:space="0" w:color="auto"/>
      </w:divBdr>
      <w:divsChild>
        <w:div w:id="154691427">
          <w:marLeft w:val="446"/>
          <w:marRight w:val="0"/>
          <w:marTop w:val="0"/>
          <w:marBottom w:val="0"/>
          <w:divBdr>
            <w:top w:val="none" w:sz="0" w:space="0" w:color="auto"/>
            <w:left w:val="none" w:sz="0" w:space="0" w:color="auto"/>
            <w:bottom w:val="none" w:sz="0" w:space="0" w:color="auto"/>
            <w:right w:val="none" w:sz="0" w:space="0" w:color="auto"/>
          </w:divBdr>
        </w:div>
      </w:divsChild>
    </w:div>
    <w:div w:id="1801800715">
      <w:bodyDiv w:val="1"/>
      <w:marLeft w:val="0"/>
      <w:marRight w:val="0"/>
      <w:marTop w:val="0"/>
      <w:marBottom w:val="0"/>
      <w:divBdr>
        <w:top w:val="none" w:sz="0" w:space="0" w:color="auto"/>
        <w:left w:val="none" w:sz="0" w:space="0" w:color="auto"/>
        <w:bottom w:val="none" w:sz="0" w:space="0" w:color="auto"/>
        <w:right w:val="none" w:sz="0" w:space="0" w:color="auto"/>
      </w:divBdr>
      <w:divsChild>
        <w:div w:id="1681159562">
          <w:marLeft w:val="0"/>
          <w:marRight w:val="0"/>
          <w:marTop w:val="0"/>
          <w:marBottom w:val="0"/>
          <w:divBdr>
            <w:top w:val="none" w:sz="0" w:space="0" w:color="auto"/>
            <w:left w:val="none" w:sz="0" w:space="0" w:color="auto"/>
            <w:bottom w:val="none" w:sz="0" w:space="0" w:color="auto"/>
            <w:right w:val="none" w:sz="0" w:space="0" w:color="auto"/>
          </w:divBdr>
          <w:divsChild>
            <w:div w:id="6262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67509">
      <w:bodyDiv w:val="1"/>
      <w:marLeft w:val="0"/>
      <w:marRight w:val="0"/>
      <w:marTop w:val="0"/>
      <w:marBottom w:val="0"/>
      <w:divBdr>
        <w:top w:val="none" w:sz="0" w:space="0" w:color="auto"/>
        <w:left w:val="none" w:sz="0" w:space="0" w:color="auto"/>
        <w:bottom w:val="none" w:sz="0" w:space="0" w:color="auto"/>
        <w:right w:val="none" w:sz="0" w:space="0" w:color="auto"/>
      </w:divBdr>
      <w:divsChild>
        <w:div w:id="650521242">
          <w:marLeft w:val="0"/>
          <w:marRight w:val="0"/>
          <w:marTop w:val="0"/>
          <w:marBottom w:val="0"/>
          <w:divBdr>
            <w:top w:val="none" w:sz="0" w:space="0" w:color="auto"/>
            <w:left w:val="none" w:sz="0" w:space="0" w:color="auto"/>
            <w:bottom w:val="none" w:sz="0" w:space="0" w:color="auto"/>
            <w:right w:val="none" w:sz="0" w:space="0" w:color="auto"/>
          </w:divBdr>
          <w:divsChild>
            <w:div w:id="108823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0264">
      <w:bodyDiv w:val="1"/>
      <w:marLeft w:val="0"/>
      <w:marRight w:val="0"/>
      <w:marTop w:val="0"/>
      <w:marBottom w:val="0"/>
      <w:divBdr>
        <w:top w:val="none" w:sz="0" w:space="0" w:color="auto"/>
        <w:left w:val="none" w:sz="0" w:space="0" w:color="auto"/>
        <w:bottom w:val="none" w:sz="0" w:space="0" w:color="auto"/>
        <w:right w:val="none" w:sz="0" w:space="0" w:color="auto"/>
      </w:divBdr>
    </w:div>
    <w:div w:id="2008360440">
      <w:bodyDiv w:val="1"/>
      <w:marLeft w:val="0"/>
      <w:marRight w:val="0"/>
      <w:marTop w:val="0"/>
      <w:marBottom w:val="0"/>
      <w:divBdr>
        <w:top w:val="none" w:sz="0" w:space="0" w:color="auto"/>
        <w:left w:val="none" w:sz="0" w:space="0" w:color="auto"/>
        <w:bottom w:val="none" w:sz="0" w:space="0" w:color="auto"/>
        <w:right w:val="none" w:sz="0" w:space="0" w:color="auto"/>
      </w:divBdr>
      <w:divsChild>
        <w:div w:id="989410324">
          <w:marLeft w:val="0"/>
          <w:marRight w:val="0"/>
          <w:marTop w:val="0"/>
          <w:marBottom w:val="0"/>
          <w:divBdr>
            <w:top w:val="none" w:sz="0" w:space="0" w:color="auto"/>
            <w:left w:val="none" w:sz="0" w:space="0" w:color="auto"/>
            <w:bottom w:val="none" w:sz="0" w:space="0" w:color="auto"/>
            <w:right w:val="none" w:sz="0" w:space="0" w:color="auto"/>
          </w:divBdr>
          <w:divsChild>
            <w:div w:id="8705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de-aster.org/doc/v15/fr/index.php?man=command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www.salome-platform.org"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code-aster.org"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700"/>
    <w:rsid w:val="00936700"/>
    <w:rsid w:val="00A44927"/>
    <w:rsid w:val="00E14A0F"/>
    <w:rsid w:val="00F77E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14A0F"/>
    <w:rPr>
      <w:color w:val="808080"/>
    </w:rPr>
  </w:style>
  <w:style w:type="paragraph" w:customStyle="1" w:styleId="5A14762CC65D4437A8DAEDF27105127E">
    <w:name w:val="5A14762CC65D4437A8DAEDF27105127E"/>
    <w:rsid w:val="00F77E8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57CF3-7E46-4E0C-ADCD-1965AB1A7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1</Pages>
  <Words>6904</Words>
  <Characters>39355</Characters>
  <Application>Microsoft Office Word</Application>
  <DocSecurity>0</DocSecurity>
  <Lines>327</Lines>
  <Paragraphs>92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dc:creator>
  <cp:keywords/>
  <dc:description/>
  <cp:lastModifiedBy>utilisateur</cp:lastModifiedBy>
  <cp:revision>38</cp:revision>
  <cp:lastPrinted>2024-03-19T16:26:00Z</cp:lastPrinted>
  <dcterms:created xsi:type="dcterms:W3CDTF">2024-03-12T16:58:00Z</dcterms:created>
  <dcterms:modified xsi:type="dcterms:W3CDTF">2024-03-19T16:34:00Z</dcterms:modified>
</cp:coreProperties>
</file>