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77B5" w:rsidRDefault="00030684" w:rsidP="003777B5">
      <w:pPr>
        <w:spacing w:line="476" w:lineRule="auto"/>
        <w:jc w:val="center"/>
        <w:rPr>
          <w:b/>
          <w:color w:val="231F20"/>
          <w:sz w:val="60"/>
          <w:szCs w:val="60"/>
        </w:rPr>
      </w:pPr>
      <w:r>
        <w:rPr>
          <w:b/>
          <w:color w:val="231F20"/>
          <w:sz w:val="60"/>
          <w:szCs w:val="60"/>
        </w:rPr>
        <w:t>Credit One</w:t>
      </w:r>
    </w:p>
    <w:p w:rsidR="0018590D" w:rsidRPr="00FE0D5A" w:rsidRDefault="0018590D" w:rsidP="003777B5">
      <w:pPr>
        <w:spacing w:line="476" w:lineRule="auto"/>
        <w:jc w:val="center"/>
      </w:pPr>
    </w:p>
    <w:p w:rsidR="003777B5" w:rsidRPr="00FE0D5A" w:rsidRDefault="00030684" w:rsidP="0024076E">
      <w:pPr>
        <w:jc w:val="center"/>
      </w:pPr>
      <w:r w:rsidRPr="00030684">
        <w:rPr>
          <w:noProof/>
        </w:rPr>
        <w:drawing>
          <wp:inline distT="0" distB="0" distL="0" distR="0" wp14:anchorId="73945D42" wp14:editId="03AA6C27">
            <wp:extent cx="4870450" cy="2659522"/>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5971" cy="2673458"/>
                    </a:xfrm>
                    <a:prstGeom prst="rect">
                      <a:avLst/>
                    </a:prstGeom>
                  </pic:spPr>
                </pic:pic>
              </a:graphicData>
            </a:graphic>
          </wp:inline>
        </w:drawing>
      </w:r>
    </w:p>
    <w:p w:rsidR="003777B5" w:rsidRPr="00FE0D5A" w:rsidRDefault="003777B5" w:rsidP="003777B5">
      <w:pPr>
        <w:jc w:val="center"/>
      </w:pPr>
    </w:p>
    <w:p w:rsidR="003777B5" w:rsidRDefault="003777B5" w:rsidP="003777B5"/>
    <w:p w:rsidR="00CB6D2C" w:rsidRDefault="00CB6D2C" w:rsidP="003777B5"/>
    <w:p w:rsidR="0018590D" w:rsidRPr="00FE0D5A" w:rsidRDefault="0018590D" w:rsidP="003777B5"/>
    <w:p w:rsidR="003777B5" w:rsidRPr="00FE0D5A" w:rsidRDefault="00030684" w:rsidP="003777B5">
      <w:pPr>
        <w:spacing w:line="476" w:lineRule="auto"/>
        <w:jc w:val="center"/>
      </w:pPr>
      <w:r>
        <w:rPr>
          <w:b/>
          <w:color w:val="231F20"/>
          <w:sz w:val="60"/>
          <w:szCs w:val="60"/>
        </w:rPr>
        <w:t>Exploratory Data Analysis</w:t>
      </w:r>
    </w:p>
    <w:p w:rsidR="003777B5" w:rsidRDefault="003777B5" w:rsidP="003777B5"/>
    <w:p w:rsidR="00CB6D2C" w:rsidRDefault="00CB6D2C" w:rsidP="003777B5"/>
    <w:p w:rsidR="0018590D" w:rsidRPr="00FE0D5A" w:rsidRDefault="0018590D" w:rsidP="003777B5"/>
    <w:p w:rsidR="003777B5" w:rsidRPr="00FE0D5A" w:rsidRDefault="003777B5" w:rsidP="003777B5"/>
    <w:p w:rsidR="003777B5" w:rsidRDefault="00030684" w:rsidP="003777B5">
      <w:pPr>
        <w:spacing w:line="476" w:lineRule="auto"/>
        <w:jc w:val="center"/>
        <w:rPr>
          <w:b/>
          <w:color w:val="231F20"/>
          <w:sz w:val="60"/>
          <w:szCs w:val="60"/>
          <w:highlight w:val="white"/>
        </w:rPr>
      </w:pPr>
      <w:r>
        <w:rPr>
          <w:b/>
          <w:color w:val="231F20"/>
          <w:sz w:val="60"/>
          <w:szCs w:val="60"/>
          <w:highlight w:val="white"/>
        </w:rPr>
        <w:t>December</w:t>
      </w:r>
      <w:r w:rsidR="003777B5" w:rsidRPr="009E2316">
        <w:rPr>
          <w:b/>
          <w:color w:val="231F20"/>
          <w:sz w:val="60"/>
          <w:szCs w:val="60"/>
          <w:highlight w:val="white"/>
        </w:rPr>
        <w:t xml:space="preserve"> 2020</w:t>
      </w:r>
    </w:p>
    <w:p w:rsidR="00A64A5E" w:rsidRDefault="0018590D" w:rsidP="00A64A5E">
      <w:pPr>
        <w:jc w:val="center"/>
        <w:rPr>
          <w:rFonts w:ascii="Arial" w:hAnsi="Arial" w:cs="Arial"/>
          <w:b/>
          <w:bCs/>
          <w:color w:val="231F20"/>
          <w:sz w:val="44"/>
          <w:szCs w:val="44"/>
          <w:shd w:val="clear" w:color="auto" w:fill="FFFFFF"/>
        </w:rPr>
      </w:pPr>
      <w:r>
        <w:rPr>
          <w:rFonts w:ascii="Arial" w:hAnsi="Arial" w:cs="Arial"/>
          <w:b/>
          <w:bCs/>
          <w:color w:val="231F20"/>
          <w:sz w:val="44"/>
          <w:szCs w:val="44"/>
          <w:shd w:val="clear" w:color="auto" w:fill="FFFFFF"/>
        </w:rPr>
        <w:br w:type="page"/>
      </w:r>
      <w:r w:rsidR="00A64A5E">
        <w:rPr>
          <w:rFonts w:ascii="Arial" w:hAnsi="Arial" w:cs="Arial"/>
          <w:b/>
          <w:bCs/>
          <w:color w:val="231F20"/>
          <w:sz w:val="44"/>
          <w:szCs w:val="44"/>
          <w:shd w:val="clear" w:color="auto" w:fill="FFFFFF"/>
        </w:rPr>
        <w:lastRenderedPageBreak/>
        <w:t>Agenda</w:t>
      </w:r>
    </w:p>
    <w:p w:rsidR="00A64A5E" w:rsidRDefault="00A64A5E">
      <w:pPr>
        <w:rPr>
          <w:rFonts w:ascii="Arial" w:hAnsi="Arial" w:cs="Arial"/>
          <w:b/>
          <w:bCs/>
          <w:color w:val="231F20"/>
          <w:sz w:val="44"/>
          <w:szCs w:val="44"/>
          <w:shd w:val="clear" w:color="auto" w:fill="FFFFFF"/>
        </w:rPr>
      </w:pPr>
    </w:p>
    <w:p w:rsidR="00A64A5E" w:rsidRDefault="00A64A5E" w:rsidP="00A64A5E">
      <w:pPr>
        <w:pStyle w:val="ListParagraph"/>
        <w:numPr>
          <w:ilvl w:val="0"/>
          <w:numId w:val="12"/>
        </w:numPr>
        <w:jc w:val="both"/>
        <w:rPr>
          <w:rFonts w:ascii="Arial" w:hAnsi="Arial" w:cs="Arial"/>
          <w:b/>
          <w:bCs/>
          <w:color w:val="231F20"/>
          <w:sz w:val="36"/>
          <w:szCs w:val="36"/>
          <w:shd w:val="clear" w:color="auto" w:fill="FFFFFF"/>
        </w:rPr>
      </w:pPr>
      <w:r w:rsidRPr="00A64A5E">
        <w:rPr>
          <w:rFonts w:ascii="Arial" w:hAnsi="Arial" w:cs="Arial"/>
          <w:b/>
          <w:bCs/>
          <w:color w:val="231F20"/>
          <w:sz w:val="36"/>
          <w:szCs w:val="36"/>
          <w:shd w:val="clear" w:color="auto" w:fill="FFFFFF"/>
        </w:rPr>
        <w:t>Business Value Learnings</w:t>
      </w:r>
    </w:p>
    <w:p w:rsidR="00A64A5E" w:rsidRPr="00A64A5E" w:rsidRDefault="00A64A5E" w:rsidP="00A64A5E">
      <w:pPr>
        <w:ind w:left="360"/>
        <w:jc w:val="both"/>
        <w:rPr>
          <w:rFonts w:ascii="Arial" w:hAnsi="Arial" w:cs="Arial"/>
          <w:b/>
          <w:bCs/>
          <w:color w:val="231F20"/>
          <w:sz w:val="36"/>
          <w:szCs w:val="36"/>
          <w:shd w:val="clear" w:color="auto" w:fill="FFFFFF"/>
        </w:rPr>
      </w:pPr>
    </w:p>
    <w:p w:rsidR="00A64A5E" w:rsidRDefault="00A64A5E" w:rsidP="00A64A5E">
      <w:pPr>
        <w:pStyle w:val="ListParagraph"/>
        <w:numPr>
          <w:ilvl w:val="0"/>
          <w:numId w:val="12"/>
        </w:numPr>
        <w:jc w:val="both"/>
        <w:rPr>
          <w:rFonts w:ascii="Arial" w:hAnsi="Arial" w:cs="Arial"/>
          <w:b/>
          <w:bCs/>
          <w:color w:val="231F20"/>
          <w:sz w:val="36"/>
          <w:szCs w:val="36"/>
          <w:shd w:val="clear" w:color="auto" w:fill="FFFFFF"/>
        </w:rPr>
      </w:pPr>
      <w:r w:rsidRPr="00A64A5E">
        <w:rPr>
          <w:rFonts w:ascii="Arial" w:hAnsi="Arial" w:cs="Arial"/>
          <w:b/>
          <w:bCs/>
          <w:color w:val="231F20"/>
          <w:sz w:val="36"/>
          <w:szCs w:val="36"/>
          <w:shd w:val="clear" w:color="auto" w:fill="FFFFFF"/>
        </w:rPr>
        <w:t>Lessons Learned</w:t>
      </w:r>
    </w:p>
    <w:p w:rsidR="00A64A5E" w:rsidRPr="00A64A5E" w:rsidRDefault="00A64A5E" w:rsidP="00A64A5E">
      <w:pPr>
        <w:ind w:left="360"/>
        <w:jc w:val="both"/>
        <w:rPr>
          <w:rFonts w:ascii="Arial" w:hAnsi="Arial" w:cs="Arial"/>
          <w:b/>
          <w:bCs/>
          <w:color w:val="231F20"/>
          <w:sz w:val="36"/>
          <w:szCs w:val="36"/>
          <w:shd w:val="clear" w:color="auto" w:fill="FFFFFF"/>
        </w:rPr>
      </w:pPr>
    </w:p>
    <w:p w:rsidR="00A64A5E" w:rsidRPr="00A64A5E" w:rsidRDefault="00A64A5E" w:rsidP="00A64A5E">
      <w:pPr>
        <w:pStyle w:val="ListParagraph"/>
        <w:numPr>
          <w:ilvl w:val="0"/>
          <w:numId w:val="12"/>
        </w:numPr>
        <w:jc w:val="both"/>
        <w:rPr>
          <w:rFonts w:ascii="Arial" w:hAnsi="Arial" w:cs="Arial"/>
          <w:b/>
          <w:bCs/>
          <w:color w:val="231F20"/>
          <w:sz w:val="36"/>
          <w:szCs w:val="36"/>
          <w:shd w:val="clear" w:color="auto" w:fill="FFFFFF"/>
        </w:rPr>
      </w:pPr>
      <w:r w:rsidRPr="00A64A5E">
        <w:rPr>
          <w:rFonts w:ascii="Arial" w:hAnsi="Arial" w:cs="Arial"/>
          <w:b/>
          <w:bCs/>
          <w:color w:val="231F20"/>
          <w:sz w:val="36"/>
          <w:szCs w:val="36"/>
          <w:shd w:val="clear" w:color="auto" w:fill="FFFFFF"/>
        </w:rPr>
        <w:t>Analysis Recommendations</w:t>
      </w:r>
    </w:p>
    <w:p w:rsidR="00A64A5E" w:rsidRDefault="00A64A5E">
      <w:pPr>
        <w:rPr>
          <w:rFonts w:ascii="Arial" w:eastAsia="Times New Roman" w:hAnsi="Arial" w:cs="Arial"/>
          <w:b/>
          <w:bCs/>
          <w:color w:val="231F20"/>
          <w:sz w:val="44"/>
          <w:szCs w:val="44"/>
          <w:shd w:val="clear" w:color="auto" w:fill="FFFFFF"/>
        </w:rPr>
      </w:pPr>
    </w:p>
    <w:p w:rsidR="00A64A5E" w:rsidRDefault="00A64A5E">
      <w:pPr>
        <w:rPr>
          <w:rFonts w:ascii="Times New Roman" w:eastAsia="Times New Roman" w:hAnsi="Times New Roman" w:cs="Times New Roman"/>
          <w:b/>
          <w:bCs/>
          <w:color w:val="231F20"/>
          <w:sz w:val="32"/>
          <w:szCs w:val="32"/>
          <w:shd w:val="clear" w:color="auto" w:fill="FFFFFF"/>
        </w:rPr>
      </w:pPr>
      <w:r>
        <w:rPr>
          <w:b/>
          <w:bCs/>
          <w:color w:val="231F20"/>
          <w:sz w:val="32"/>
          <w:szCs w:val="32"/>
          <w:shd w:val="clear" w:color="auto" w:fill="FFFFFF"/>
        </w:rPr>
        <w:br w:type="page"/>
      </w:r>
    </w:p>
    <w:p w:rsidR="00C02662" w:rsidRPr="008F2610" w:rsidRDefault="00EA42EB" w:rsidP="00EA42EB">
      <w:pPr>
        <w:pStyle w:val="NormalWeb"/>
        <w:shd w:val="clear" w:color="auto" w:fill="FFFFFF"/>
        <w:spacing w:before="240" w:beforeAutospacing="0" w:after="0" w:afterAutospacing="0" w:line="276" w:lineRule="auto"/>
        <w:jc w:val="both"/>
        <w:rPr>
          <w:b/>
          <w:bCs/>
          <w:color w:val="231F20"/>
          <w:sz w:val="32"/>
          <w:szCs w:val="32"/>
        </w:rPr>
      </w:pPr>
      <w:r w:rsidRPr="00EA42EB">
        <w:rPr>
          <w:b/>
          <w:bCs/>
          <w:color w:val="231F20"/>
          <w:sz w:val="32"/>
          <w:szCs w:val="32"/>
          <w:shd w:val="clear" w:color="auto" w:fill="FFFFFF"/>
        </w:rPr>
        <w:lastRenderedPageBreak/>
        <w:t>1.</w:t>
      </w:r>
      <w:r>
        <w:rPr>
          <w:b/>
          <w:bCs/>
          <w:color w:val="231F20"/>
          <w:sz w:val="32"/>
          <w:szCs w:val="32"/>
          <w:shd w:val="clear" w:color="auto" w:fill="FFFFFF"/>
        </w:rPr>
        <w:t xml:space="preserve"> </w:t>
      </w:r>
      <w:r w:rsidR="008F2610" w:rsidRPr="00EA42EB">
        <w:rPr>
          <w:b/>
          <w:bCs/>
          <w:color w:val="231F20"/>
          <w:sz w:val="32"/>
          <w:szCs w:val="32"/>
        </w:rPr>
        <w:t>Business</w:t>
      </w:r>
      <w:r w:rsidR="008F2610" w:rsidRPr="008F2610">
        <w:rPr>
          <w:b/>
          <w:bCs/>
          <w:color w:val="231F20"/>
          <w:sz w:val="32"/>
          <w:szCs w:val="32"/>
        </w:rPr>
        <w:t xml:space="preserve"> Value Learnings</w:t>
      </w:r>
    </w:p>
    <w:p w:rsidR="008F2610" w:rsidRDefault="008F2610" w:rsidP="008F2610">
      <w:pPr>
        <w:pStyle w:val="NormalWeb"/>
        <w:shd w:val="clear" w:color="auto" w:fill="FFFFFF"/>
        <w:spacing w:before="0" w:beforeAutospacing="0" w:after="0" w:afterAutospacing="0" w:line="276" w:lineRule="auto"/>
        <w:jc w:val="both"/>
        <w:rPr>
          <w:b/>
          <w:bCs/>
          <w:color w:val="231F20"/>
        </w:rPr>
      </w:pPr>
    </w:p>
    <w:p w:rsidR="00C02662" w:rsidRPr="008F2610" w:rsidRDefault="00C02662" w:rsidP="008F2610">
      <w:pPr>
        <w:pStyle w:val="NormalWeb"/>
        <w:shd w:val="clear" w:color="auto" w:fill="FFFFFF"/>
        <w:spacing w:before="0" w:beforeAutospacing="0" w:after="0" w:afterAutospacing="0" w:line="276" w:lineRule="auto"/>
        <w:jc w:val="both"/>
        <w:rPr>
          <w:b/>
          <w:bCs/>
          <w:sz w:val="28"/>
          <w:szCs w:val="28"/>
        </w:rPr>
      </w:pPr>
      <w:r w:rsidRPr="008F2610">
        <w:rPr>
          <w:b/>
          <w:bCs/>
          <w:color w:val="231F20"/>
          <w:sz w:val="28"/>
          <w:szCs w:val="28"/>
        </w:rPr>
        <w:t>Correlations and covariance</w:t>
      </w:r>
    </w:p>
    <w:p w:rsidR="008F2610" w:rsidRDefault="008F2610" w:rsidP="008F2610">
      <w:pPr>
        <w:pStyle w:val="NormalWeb"/>
        <w:shd w:val="clear" w:color="auto" w:fill="FFFFFF"/>
        <w:spacing w:before="0" w:beforeAutospacing="0" w:after="0" w:afterAutospacing="0" w:line="276" w:lineRule="auto"/>
        <w:jc w:val="both"/>
        <w:rPr>
          <w:color w:val="231F20"/>
        </w:rPr>
      </w:pPr>
    </w:p>
    <w:p w:rsidR="00C02662" w:rsidRDefault="00C02662" w:rsidP="008F2610">
      <w:pPr>
        <w:pStyle w:val="NormalWeb"/>
        <w:shd w:val="clear" w:color="auto" w:fill="FFFFFF"/>
        <w:spacing w:before="0" w:beforeAutospacing="0" w:after="0" w:afterAutospacing="0" w:line="276" w:lineRule="auto"/>
        <w:jc w:val="both"/>
        <w:rPr>
          <w:color w:val="231F20"/>
        </w:rPr>
      </w:pPr>
      <w:r>
        <w:rPr>
          <w:color w:val="231F20"/>
        </w:rPr>
        <w:t>Based on the analysis of the data it is observed that there is not a strong correlation between the dependent (Default) and independent variables.  This means that there is no strong relationship, and that in fact variables are hardly related to it.  Nevertheless, collinearity</w:t>
      </w:r>
      <w:r w:rsidR="00D00227">
        <w:rPr>
          <w:color w:val="231F20"/>
        </w:rPr>
        <w:t xml:space="preserve"> was observed </w:t>
      </w:r>
      <w:r>
        <w:rPr>
          <w:color w:val="231F20"/>
        </w:rPr>
        <w:t xml:space="preserve"> between independent variables.  This is important to identify and take out as it could cause problems when fitting the model and interpreting the results</w:t>
      </w:r>
      <w:r w:rsidR="008F2610">
        <w:rPr>
          <w:color w:val="231F20"/>
        </w:rPr>
        <w:t>.</w:t>
      </w:r>
    </w:p>
    <w:p w:rsidR="008F2610" w:rsidRDefault="008F2610" w:rsidP="008F2610">
      <w:pPr>
        <w:pStyle w:val="NormalWeb"/>
        <w:shd w:val="clear" w:color="auto" w:fill="FFFFFF"/>
        <w:spacing w:before="0" w:beforeAutospacing="0" w:after="0" w:afterAutospacing="0" w:line="276" w:lineRule="auto"/>
        <w:jc w:val="both"/>
      </w:pPr>
    </w:p>
    <w:p w:rsidR="00C02662" w:rsidRDefault="00C02662" w:rsidP="008F2610">
      <w:pPr>
        <w:pStyle w:val="NormalWeb"/>
        <w:shd w:val="clear" w:color="auto" w:fill="FFFFFF"/>
        <w:spacing w:before="0" w:beforeAutospacing="0" w:after="0" w:afterAutospacing="0" w:line="276" w:lineRule="auto"/>
        <w:jc w:val="both"/>
      </w:pPr>
      <w:r>
        <w:rPr>
          <w:color w:val="231F20"/>
        </w:rPr>
        <w:t>The independent variable has a positive covariance only with the “Education” variable.  Covariance refers to the measure of how two random variables in a data set will change together. A positive covariance means that the two variables at hand are positively related, and they move in the same direction.  It has a negative covariance with all the remaining ones.</w:t>
      </w:r>
    </w:p>
    <w:p w:rsidR="008F2610" w:rsidRDefault="008F2610" w:rsidP="008F2610">
      <w:pPr>
        <w:pStyle w:val="NormalWeb"/>
        <w:shd w:val="clear" w:color="auto" w:fill="FFFFFF"/>
        <w:spacing w:before="0" w:beforeAutospacing="0" w:after="0" w:afterAutospacing="0" w:line="276" w:lineRule="auto"/>
        <w:jc w:val="both"/>
        <w:rPr>
          <w:color w:val="231F20"/>
        </w:rPr>
      </w:pPr>
    </w:p>
    <w:p w:rsidR="00C02662" w:rsidRPr="008F2610" w:rsidRDefault="00C02662" w:rsidP="008F2610">
      <w:pPr>
        <w:pStyle w:val="NormalWeb"/>
        <w:shd w:val="clear" w:color="auto" w:fill="FFFFFF"/>
        <w:spacing w:before="0" w:beforeAutospacing="0" w:after="0" w:afterAutospacing="0" w:line="276" w:lineRule="auto"/>
        <w:jc w:val="both"/>
        <w:rPr>
          <w:b/>
          <w:bCs/>
          <w:sz w:val="28"/>
          <w:szCs w:val="28"/>
        </w:rPr>
      </w:pPr>
      <w:r w:rsidRPr="008F2610">
        <w:rPr>
          <w:b/>
          <w:bCs/>
          <w:color w:val="231F20"/>
          <w:sz w:val="28"/>
          <w:szCs w:val="28"/>
        </w:rPr>
        <w:t>Credit Amounts and Age</w:t>
      </w:r>
    </w:p>
    <w:p w:rsidR="008F2610" w:rsidRDefault="008F2610" w:rsidP="008F2610">
      <w:pPr>
        <w:pStyle w:val="NormalWeb"/>
        <w:shd w:val="clear" w:color="auto" w:fill="FFFFFF"/>
        <w:spacing w:before="0" w:beforeAutospacing="0" w:after="0" w:afterAutospacing="0" w:line="276" w:lineRule="auto"/>
        <w:jc w:val="both"/>
        <w:rPr>
          <w:color w:val="231F20"/>
        </w:rPr>
      </w:pPr>
    </w:p>
    <w:p w:rsidR="00C02662" w:rsidRDefault="00C02662" w:rsidP="008F2610">
      <w:pPr>
        <w:pStyle w:val="NormalWeb"/>
        <w:shd w:val="clear" w:color="auto" w:fill="FFFFFF"/>
        <w:spacing w:before="0" w:beforeAutospacing="0" w:after="0" w:afterAutospacing="0" w:line="276" w:lineRule="auto"/>
        <w:jc w:val="both"/>
        <w:rPr>
          <w:color w:val="231F20"/>
        </w:rPr>
      </w:pPr>
      <w:r>
        <w:rPr>
          <w:color w:val="231F20"/>
        </w:rPr>
        <w:t xml:space="preserve">From a credit perspective, it was noted that the majority of the loans given are under $200K.  Following a similar trend, people default more on smaller loans (under </w:t>
      </w:r>
      <w:r w:rsidR="00D00227">
        <w:rPr>
          <w:color w:val="231F20"/>
        </w:rPr>
        <w:t>$</w:t>
      </w:r>
      <w:r>
        <w:rPr>
          <w:color w:val="231F20"/>
        </w:rPr>
        <w:t>100K) rather than in the larger ones.</w:t>
      </w:r>
    </w:p>
    <w:p w:rsidR="008F2610" w:rsidRDefault="008F2610" w:rsidP="008F2610">
      <w:pPr>
        <w:pStyle w:val="NormalWeb"/>
        <w:shd w:val="clear" w:color="auto" w:fill="FFFFFF"/>
        <w:spacing w:before="0" w:beforeAutospacing="0" w:after="0" w:afterAutospacing="0" w:line="276" w:lineRule="auto"/>
        <w:jc w:val="both"/>
      </w:pPr>
    </w:p>
    <w:p w:rsidR="00C02662" w:rsidRDefault="00C02662" w:rsidP="008F2610">
      <w:pPr>
        <w:pStyle w:val="NormalWeb"/>
        <w:shd w:val="clear" w:color="auto" w:fill="FFFFFF"/>
        <w:spacing w:before="0" w:beforeAutospacing="0" w:after="0" w:afterAutospacing="0" w:line="276" w:lineRule="auto"/>
        <w:jc w:val="both"/>
      </w:pPr>
      <w:r>
        <w:rPr>
          <w:noProof/>
          <w:color w:val="231F20"/>
          <w:bdr w:val="none" w:sz="0" w:space="0" w:color="auto" w:frame="1"/>
        </w:rPr>
        <w:drawing>
          <wp:inline distT="0" distB="0" distL="0" distR="0">
            <wp:extent cx="2393950" cy="14922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3950" cy="1492250"/>
                    </a:xfrm>
                    <a:prstGeom prst="rect">
                      <a:avLst/>
                    </a:prstGeom>
                    <a:noFill/>
                    <a:ln>
                      <a:noFill/>
                    </a:ln>
                  </pic:spPr>
                </pic:pic>
              </a:graphicData>
            </a:graphic>
          </wp:inline>
        </w:drawing>
      </w:r>
      <w:r>
        <w:rPr>
          <w:noProof/>
          <w:color w:val="231F20"/>
          <w:bdr w:val="none" w:sz="0" w:space="0" w:color="auto" w:frame="1"/>
        </w:rPr>
        <w:drawing>
          <wp:inline distT="0" distB="0" distL="0" distR="0">
            <wp:extent cx="3257550" cy="1416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550" cy="1416050"/>
                    </a:xfrm>
                    <a:prstGeom prst="rect">
                      <a:avLst/>
                    </a:prstGeom>
                    <a:noFill/>
                    <a:ln>
                      <a:noFill/>
                    </a:ln>
                  </pic:spPr>
                </pic:pic>
              </a:graphicData>
            </a:graphic>
          </wp:inline>
        </w:drawing>
      </w:r>
    </w:p>
    <w:p w:rsidR="008F2610" w:rsidRDefault="008F2610" w:rsidP="008F2610">
      <w:pPr>
        <w:pStyle w:val="NormalWeb"/>
        <w:shd w:val="clear" w:color="auto" w:fill="FFFFFF"/>
        <w:spacing w:before="0" w:beforeAutospacing="0" w:after="0" w:afterAutospacing="0" w:line="276" w:lineRule="auto"/>
        <w:jc w:val="both"/>
        <w:rPr>
          <w:color w:val="231F20"/>
        </w:rPr>
      </w:pPr>
    </w:p>
    <w:p w:rsidR="00C02662" w:rsidRDefault="00C02662" w:rsidP="008F2610">
      <w:pPr>
        <w:pStyle w:val="NormalWeb"/>
        <w:shd w:val="clear" w:color="auto" w:fill="FFFFFF"/>
        <w:spacing w:before="0" w:beforeAutospacing="0" w:after="0" w:afterAutospacing="0" w:line="276" w:lineRule="auto"/>
        <w:jc w:val="both"/>
      </w:pPr>
      <w:r>
        <w:rPr>
          <w:color w:val="231F20"/>
        </w:rPr>
        <w:t>In case of the age variable, most of the loans are given to customers that range from 25 to 50 years old (Bin #1).  It is not a surprise that most of the people that default are under this age range, regardless of sex or other variable.</w:t>
      </w:r>
    </w:p>
    <w:p w:rsidR="00C02662" w:rsidRDefault="00C02662" w:rsidP="008F2610">
      <w:pPr>
        <w:pStyle w:val="NormalWeb"/>
        <w:shd w:val="clear" w:color="auto" w:fill="FFFFFF"/>
        <w:spacing w:before="0" w:beforeAutospacing="0" w:after="0" w:afterAutospacing="0" w:line="276" w:lineRule="auto"/>
        <w:jc w:val="both"/>
      </w:pPr>
      <w:r>
        <w:rPr>
          <w:noProof/>
          <w:color w:val="231F20"/>
          <w:bdr w:val="none" w:sz="0" w:space="0" w:color="auto" w:frame="1"/>
        </w:rPr>
        <w:lastRenderedPageBreak/>
        <w:drawing>
          <wp:inline distT="0" distB="0" distL="0" distR="0">
            <wp:extent cx="2381250" cy="15557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1555750"/>
                    </a:xfrm>
                    <a:prstGeom prst="rect">
                      <a:avLst/>
                    </a:prstGeom>
                    <a:noFill/>
                    <a:ln>
                      <a:noFill/>
                    </a:ln>
                  </pic:spPr>
                </pic:pic>
              </a:graphicData>
            </a:graphic>
          </wp:inline>
        </w:drawing>
      </w:r>
      <w:r>
        <w:rPr>
          <w:noProof/>
          <w:color w:val="231F20"/>
          <w:bdr w:val="none" w:sz="0" w:space="0" w:color="auto" w:frame="1"/>
        </w:rPr>
        <w:drawing>
          <wp:inline distT="0" distB="0" distL="0" distR="0">
            <wp:extent cx="3200400" cy="15557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555750"/>
                    </a:xfrm>
                    <a:prstGeom prst="rect">
                      <a:avLst/>
                    </a:prstGeom>
                    <a:noFill/>
                    <a:ln>
                      <a:noFill/>
                    </a:ln>
                  </pic:spPr>
                </pic:pic>
              </a:graphicData>
            </a:graphic>
          </wp:inline>
        </w:drawing>
      </w:r>
    </w:p>
    <w:p w:rsidR="00EA42EB" w:rsidRPr="00F503EC" w:rsidRDefault="00F503EC" w:rsidP="00F503EC">
      <w:pPr>
        <w:pStyle w:val="NormalWeb"/>
        <w:shd w:val="clear" w:color="auto" w:fill="FFFFFF"/>
        <w:spacing w:before="0" w:beforeAutospacing="0" w:after="0" w:afterAutospacing="0" w:line="276" w:lineRule="auto"/>
        <w:jc w:val="center"/>
        <w:rPr>
          <w:color w:val="231F20"/>
        </w:rPr>
      </w:pPr>
      <w:r>
        <w:rPr>
          <w:b/>
          <w:bCs/>
          <w:color w:val="231F20"/>
          <w:sz w:val="18"/>
          <w:szCs w:val="18"/>
        </w:rPr>
        <w:t>Age</w:t>
      </w:r>
      <w:r w:rsidRPr="00F503EC">
        <w:rPr>
          <w:b/>
          <w:bCs/>
          <w:color w:val="231F20"/>
          <w:sz w:val="18"/>
          <w:szCs w:val="18"/>
        </w:rPr>
        <w:t xml:space="preserve">: </w:t>
      </w:r>
      <w:r w:rsidRPr="00F503EC">
        <w:rPr>
          <w:color w:val="231F20"/>
          <w:sz w:val="18"/>
          <w:szCs w:val="18"/>
        </w:rPr>
        <w:t>1. 0 to 25, 2. 25 to 50, 3. 50 to 75, 4. 75+</w:t>
      </w:r>
    </w:p>
    <w:p w:rsidR="00F503EC" w:rsidRDefault="00F503EC" w:rsidP="008F2610">
      <w:pPr>
        <w:pStyle w:val="NormalWeb"/>
        <w:shd w:val="clear" w:color="auto" w:fill="FFFFFF"/>
        <w:spacing w:before="0" w:beforeAutospacing="0" w:after="0" w:afterAutospacing="0" w:line="276" w:lineRule="auto"/>
        <w:jc w:val="both"/>
        <w:rPr>
          <w:color w:val="231F20"/>
        </w:rPr>
      </w:pPr>
    </w:p>
    <w:p w:rsidR="00C02662" w:rsidRPr="00EA42EB" w:rsidRDefault="00C02662" w:rsidP="008F2610">
      <w:pPr>
        <w:pStyle w:val="NormalWeb"/>
        <w:shd w:val="clear" w:color="auto" w:fill="FFFFFF"/>
        <w:spacing w:before="0" w:beforeAutospacing="0" w:after="0" w:afterAutospacing="0" w:line="276" w:lineRule="auto"/>
        <w:jc w:val="both"/>
        <w:rPr>
          <w:b/>
          <w:bCs/>
          <w:sz w:val="28"/>
          <w:szCs w:val="28"/>
        </w:rPr>
      </w:pPr>
      <w:r w:rsidRPr="00EA42EB">
        <w:rPr>
          <w:b/>
          <w:bCs/>
          <w:color w:val="231F20"/>
          <w:sz w:val="28"/>
          <w:szCs w:val="28"/>
        </w:rPr>
        <w:t>Default profile</w:t>
      </w:r>
    </w:p>
    <w:p w:rsidR="00EA42EB" w:rsidRDefault="00EA42EB" w:rsidP="008F2610">
      <w:pPr>
        <w:pStyle w:val="NormalWeb"/>
        <w:shd w:val="clear" w:color="auto" w:fill="FFFFFF"/>
        <w:spacing w:before="0" w:beforeAutospacing="0" w:after="0" w:afterAutospacing="0" w:line="276" w:lineRule="auto"/>
        <w:jc w:val="both"/>
        <w:rPr>
          <w:color w:val="231F20"/>
        </w:rPr>
      </w:pPr>
    </w:p>
    <w:p w:rsidR="00C02662" w:rsidRDefault="00C02662" w:rsidP="008F2610">
      <w:pPr>
        <w:pStyle w:val="NormalWeb"/>
        <w:shd w:val="clear" w:color="auto" w:fill="FFFFFF"/>
        <w:spacing w:before="0" w:beforeAutospacing="0" w:after="0" w:afterAutospacing="0" w:line="276" w:lineRule="auto"/>
        <w:jc w:val="both"/>
        <w:rPr>
          <w:color w:val="231F20"/>
        </w:rPr>
      </w:pPr>
      <w:r>
        <w:rPr>
          <w:color w:val="231F20"/>
        </w:rPr>
        <w:t xml:space="preserve">Based on the previous analysis, default loans are centered on lower $ amounts and from customers between 25 to 50 years old.  By </w:t>
      </w:r>
      <w:r w:rsidR="00A8297E">
        <w:rPr>
          <w:color w:val="231F20"/>
        </w:rPr>
        <w:t>analyzing</w:t>
      </w:r>
      <w:r>
        <w:rPr>
          <w:color w:val="231F20"/>
        </w:rPr>
        <w:t xml:space="preserve"> the other profile variables, we are able to provide an estimation of what type of customers are more likely to default their loans.</w:t>
      </w:r>
    </w:p>
    <w:p w:rsidR="00EA42EB" w:rsidRDefault="00EA42EB" w:rsidP="008F2610">
      <w:pPr>
        <w:pStyle w:val="NormalWeb"/>
        <w:shd w:val="clear" w:color="auto" w:fill="FFFFFF"/>
        <w:spacing w:before="0" w:beforeAutospacing="0" w:after="0" w:afterAutospacing="0" w:line="276" w:lineRule="auto"/>
        <w:jc w:val="both"/>
      </w:pPr>
    </w:p>
    <w:p w:rsidR="00C02662" w:rsidRDefault="00C02662" w:rsidP="00A8297E">
      <w:pPr>
        <w:pStyle w:val="NormalWeb"/>
        <w:shd w:val="clear" w:color="auto" w:fill="FFFFFF"/>
        <w:spacing w:before="0" w:beforeAutospacing="0" w:after="0" w:afterAutospacing="0" w:line="276" w:lineRule="auto"/>
        <w:jc w:val="center"/>
      </w:pPr>
      <w:r>
        <w:rPr>
          <w:noProof/>
          <w:color w:val="231F20"/>
          <w:bdr w:val="none" w:sz="0" w:space="0" w:color="auto" w:frame="1"/>
        </w:rPr>
        <w:drawing>
          <wp:inline distT="0" distB="0" distL="0" distR="0">
            <wp:extent cx="4457700" cy="2000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2000250"/>
                    </a:xfrm>
                    <a:prstGeom prst="rect">
                      <a:avLst/>
                    </a:prstGeom>
                    <a:noFill/>
                    <a:ln>
                      <a:noFill/>
                    </a:ln>
                  </pic:spPr>
                </pic:pic>
              </a:graphicData>
            </a:graphic>
          </wp:inline>
        </w:drawing>
      </w:r>
    </w:p>
    <w:p w:rsidR="00F503EC" w:rsidRPr="00F503EC" w:rsidRDefault="00FB07A6" w:rsidP="00D41831">
      <w:pPr>
        <w:pStyle w:val="NormalWeb"/>
        <w:shd w:val="clear" w:color="auto" w:fill="FFFFFF"/>
        <w:spacing w:before="0" w:beforeAutospacing="0" w:after="0" w:afterAutospacing="0" w:line="276" w:lineRule="auto"/>
        <w:jc w:val="center"/>
        <w:rPr>
          <w:b/>
          <w:bCs/>
          <w:color w:val="231F20"/>
          <w:sz w:val="18"/>
          <w:szCs w:val="18"/>
        </w:rPr>
      </w:pPr>
      <w:r>
        <w:rPr>
          <w:b/>
          <w:bCs/>
          <w:color w:val="231F20"/>
          <w:sz w:val="18"/>
          <w:szCs w:val="18"/>
        </w:rPr>
        <w:t xml:space="preserve">Default: </w:t>
      </w:r>
      <w:r w:rsidRPr="00FB07A6">
        <w:rPr>
          <w:color w:val="231F20"/>
          <w:sz w:val="18"/>
          <w:szCs w:val="18"/>
        </w:rPr>
        <w:t xml:space="preserve">0. No default, 1. Yes Default   </w:t>
      </w:r>
      <w:r>
        <w:rPr>
          <w:b/>
          <w:bCs/>
          <w:color w:val="231F20"/>
          <w:sz w:val="18"/>
          <w:szCs w:val="18"/>
        </w:rPr>
        <w:t xml:space="preserve">/   </w:t>
      </w:r>
      <w:r w:rsidR="00D41831" w:rsidRPr="00F503EC">
        <w:rPr>
          <w:b/>
          <w:bCs/>
          <w:color w:val="231F20"/>
          <w:sz w:val="18"/>
          <w:szCs w:val="18"/>
        </w:rPr>
        <w:t xml:space="preserve">Sex: </w:t>
      </w:r>
      <w:r w:rsidR="00D41831" w:rsidRPr="00F503EC">
        <w:rPr>
          <w:i/>
          <w:iCs/>
          <w:color w:val="231F20"/>
          <w:sz w:val="18"/>
          <w:szCs w:val="18"/>
        </w:rPr>
        <w:t>1. Male, 2. Female</w:t>
      </w:r>
      <w:r w:rsidR="00F503EC">
        <w:rPr>
          <w:b/>
          <w:bCs/>
          <w:color w:val="231F20"/>
          <w:sz w:val="18"/>
          <w:szCs w:val="18"/>
        </w:rPr>
        <w:t xml:space="preserve">   </w:t>
      </w:r>
      <w:r w:rsidR="00D41831" w:rsidRPr="00F503EC">
        <w:rPr>
          <w:b/>
          <w:bCs/>
          <w:color w:val="231F20"/>
          <w:sz w:val="18"/>
          <w:szCs w:val="18"/>
        </w:rPr>
        <w:t xml:space="preserve"> / </w:t>
      </w:r>
      <w:r w:rsidR="00F503EC">
        <w:rPr>
          <w:b/>
          <w:bCs/>
          <w:color w:val="231F20"/>
          <w:sz w:val="18"/>
          <w:szCs w:val="18"/>
        </w:rPr>
        <w:t xml:space="preserve">   </w:t>
      </w:r>
      <w:r w:rsidR="00D41831" w:rsidRPr="00F503EC">
        <w:rPr>
          <w:b/>
          <w:bCs/>
          <w:color w:val="231F20"/>
          <w:sz w:val="18"/>
          <w:szCs w:val="18"/>
        </w:rPr>
        <w:t xml:space="preserve">Marriage: </w:t>
      </w:r>
      <w:r w:rsidR="00D41831" w:rsidRPr="00F503EC">
        <w:rPr>
          <w:i/>
          <w:iCs/>
          <w:color w:val="231F20"/>
          <w:sz w:val="18"/>
          <w:szCs w:val="18"/>
        </w:rPr>
        <w:t>0. Other, 1. Married, 2. Single, 3: Divorce</w:t>
      </w:r>
      <w:r w:rsidR="00D41831" w:rsidRPr="00F503EC">
        <w:rPr>
          <w:b/>
          <w:bCs/>
          <w:color w:val="231F20"/>
          <w:sz w:val="18"/>
          <w:szCs w:val="18"/>
        </w:rPr>
        <w:t xml:space="preserve"> </w:t>
      </w:r>
      <w:r w:rsidR="00F503EC">
        <w:rPr>
          <w:b/>
          <w:bCs/>
          <w:color w:val="231F20"/>
          <w:sz w:val="18"/>
          <w:szCs w:val="18"/>
        </w:rPr>
        <w:t xml:space="preserve">   </w:t>
      </w:r>
      <w:r w:rsidR="00D41831" w:rsidRPr="00F503EC">
        <w:rPr>
          <w:b/>
          <w:bCs/>
          <w:color w:val="231F20"/>
          <w:sz w:val="18"/>
          <w:szCs w:val="18"/>
        </w:rPr>
        <w:t xml:space="preserve">/ </w:t>
      </w:r>
    </w:p>
    <w:p w:rsidR="00EA42EB" w:rsidRPr="00F503EC" w:rsidRDefault="00D41831" w:rsidP="00D41831">
      <w:pPr>
        <w:pStyle w:val="NormalWeb"/>
        <w:shd w:val="clear" w:color="auto" w:fill="FFFFFF"/>
        <w:spacing w:before="0" w:beforeAutospacing="0" w:after="0" w:afterAutospacing="0" w:line="276" w:lineRule="auto"/>
        <w:jc w:val="center"/>
        <w:rPr>
          <w:b/>
          <w:bCs/>
          <w:color w:val="231F20"/>
          <w:sz w:val="18"/>
          <w:szCs w:val="18"/>
        </w:rPr>
      </w:pPr>
      <w:r w:rsidRPr="00F503EC">
        <w:rPr>
          <w:b/>
          <w:bCs/>
          <w:color w:val="231F20"/>
          <w:sz w:val="18"/>
          <w:szCs w:val="18"/>
        </w:rPr>
        <w:t xml:space="preserve">Education: </w:t>
      </w:r>
      <w:r w:rsidRPr="00F503EC">
        <w:rPr>
          <w:i/>
          <w:iCs/>
          <w:color w:val="231F20"/>
          <w:sz w:val="18"/>
          <w:szCs w:val="18"/>
        </w:rPr>
        <w:t>0. Other, 1. Graduate, 2. University, 3. High School</w:t>
      </w:r>
    </w:p>
    <w:p w:rsidR="00D41831" w:rsidRDefault="00D41831" w:rsidP="008F2610">
      <w:pPr>
        <w:pStyle w:val="NormalWeb"/>
        <w:shd w:val="clear" w:color="auto" w:fill="FFFFFF"/>
        <w:spacing w:before="0" w:beforeAutospacing="0" w:after="0" w:afterAutospacing="0" w:line="276" w:lineRule="auto"/>
        <w:jc w:val="both"/>
        <w:rPr>
          <w:color w:val="231F20"/>
        </w:rPr>
      </w:pPr>
    </w:p>
    <w:p w:rsidR="005D6510" w:rsidRDefault="005D6510" w:rsidP="008F2610">
      <w:pPr>
        <w:pStyle w:val="NormalWeb"/>
        <w:shd w:val="clear" w:color="auto" w:fill="FFFFFF"/>
        <w:spacing w:before="0" w:beforeAutospacing="0" w:after="0" w:afterAutospacing="0" w:line="276" w:lineRule="auto"/>
        <w:jc w:val="both"/>
        <w:rPr>
          <w:color w:val="231F20"/>
        </w:rPr>
      </w:pPr>
      <w:r>
        <w:rPr>
          <w:color w:val="231F20"/>
        </w:rPr>
        <w:t xml:space="preserve">In the graph the higher the “Default” criteria, </w:t>
      </w:r>
      <w:r w:rsidR="00FB07A6">
        <w:rPr>
          <w:color w:val="231F20"/>
        </w:rPr>
        <w:t>the ore likely scenario that a person will not pay their loan</w:t>
      </w:r>
      <w:r>
        <w:rPr>
          <w:color w:val="231F20"/>
        </w:rPr>
        <w:t xml:space="preserve"> </w:t>
      </w:r>
    </w:p>
    <w:p w:rsidR="005D6510" w:rsidRDefault="005D6510" w:rsidP="008F2610">
      <w:pPr>
        <w:pStyle w:val="NormalWeb"/>
        <w:shd w:val="clear" w:color="auto" w:fill="FFFFFF"/>
        <w:spacing w:before="0" w:beforeAutospacing="0" w:after="0" w:afterAutospacing="0" w:line="276" w:lineRule="auto"/>
        <w:jc w:val="both"/>
        <w:rPr>
          <w:color w:val="231F20"/>
        </w:rPr>
      </w:pPr>
    </w:p>
    <w:p w:rsidR="00C02662" w:rsidRDefault="00C02662" w:rsidP="008F2610">
      <w:pPr>
        <w:pStyle w:val="NormalWeb"/>
        <w:shd w:val="clear" w:color="auto" w:fill="FFFFFF"/>
        <w:spacing w:before="0" w:beforeAutospacing="0" w:after="0" w:afterAutospacing="0" w:line="276" w:lineRule="auto"/>
        <w:jc w:val="both"/>
      </w:pPr>
      <w:r>
        <w:rPr>
          <w:color w:val="231F20"/>
        </w:rPr>
        <w:t xml:space="preserve">The analysis above shows us that </w:t>
      </w:r>
      <w:r w:rsidR="00D41831">
        <w:rPr>
          <w:color w:val="231F20"/>
        </w:rPr>
        <w:t>divorced</w:t>
      </w:r>
      <w:r>
        <w:rPr>
          <w:color w:val="231F20"/>
        </w:rPr>
        <w:t xml:space="preserve"> males with “</w:t>
      </w:r>
      <w:r w:rsidR="00D41831">
        <w:rPr>
          <w:color w:val="231F20"/>
        </w:rPr>
        <w:t>Graduate</w:t>
      </w:r>
      <w:r>
        <w:rPr>
          <w:color w:val="231F20"/>
        </w:rPr>
        <w:t>”</w:t>
      </w:r>
      <w:r w:rsidR="00F503EC">
        <w:rPr>
          <w:color w:val="231F20"/>
        </w:rPr>
        <w:t xml:space="preserve">, “University”, and “High School” </w:t>
      </w:r>
      <w:r>
        <w:rPr>
          <w:color w:val="231F20"/>
        </w:rPr>
        <w:t xml:space="preserve">education are </w:t>
      </w:r>
      <w:r w:rsidR="00F503EC">
        <w:rPr>
          <w:color w:val="231F20"/>
        </w:rPr>
        <w:t xml:space="preserve">the most </w:t>
      </w:r>
      <w:r>
        <w:rPr>
          <w:color w:val="231F20"/>
        </w:rPr>
        <w:t xml:space="preserve">likely to default their credit.  Important </w:t>
      </w:r>
      <w:r w:rsidR="00F503EC">
        <w:rPr>
          <w:color w:val="231F20"/>
        </w:rPr>
        <w:t xml:space="preserve">to </w:t>
      </w:r>
      <w:r>
        <w:rPr>
          <w:color w:val="231F20"/>
        </w:rPr>
        <w:t xml:space="preserve">notice </w:t>
      </w:r>
      <w:r w:rsidR="00F503EC">
        <w:rPr>
          <w:color w:val="231F20"/>
        </w:rPr>
        <w:t>too that single</w:t>
      </w:r>
      <w:r>
        <w:rPr>
          <w:color w:val="231F20"/>
        </w:rPr>
        <w:t xml:space="preserve"> males with </w:t>
      </w:r>
      <w:r w:rsidR="00F503EC">
        <w:rPr>
          <w:color w:val="231F20"/>
        </w:rPr>
        <w:t>the same education are not far behind.</w:t>
      </w:r>
    </w:p>
    <w:p w:rsidR="00EA42EB" w:rsidRDefault="00EA42EB" w:rsidP="008F2610">
      <w:pPr>
        <w:pStyle w:val="NormalWeb"/>
        <w:shd w:val="clear" w:color="auto" w:fill="FFFFFF"/>
        <w:spacing w:before="0" w:beforeAutospacing="0" w:after="0" w:afterAutospacing="0" w:line="276" w:lineRule="auto"/>
        <w:jc w:val="both"/>
        <w:rPr>
          <w:color w:val="231F20"/>
        </w:rPr>
      </w:pPr>
    </w:p>
    <w:p w:rsidR="00C02662" w:rsidRDefault="00C02662" w:rsidP="008F2610">
      <w:pPr>
        <w:pStyle w:val="NormalWeb"/>
        <w:shd w:val="clear" w:color="auto" w:fill="FFFFFF"/>
        <w:spacing w:before="0" w:beforeAutospacing="0" w:after="0" w:afterAutospacing="0" w:line="276" w:lineRule="auto"/>
        <w:jc w:val="both"/>
        <w:rPr>
          <w:color w:val="231F20"/>
        </w:rPr>
      </w:pPr>
      <w:r>
        <w:rPr>
          <w:color w:val="231F20"/>
        </w:rPr>
        <w:t>On the other hand, divorced females with “</w:t>
      </w:r>
      <w:r w:rsidR="00D274E3">
        <w:rPr>
          <w:color w:val="231F20"/>
        </w:rPr>
        <w:t>University</w:t>
      </w:r>
      <w:r>
        <w:rPr>
          <w:color w:val="231F20"/>
        </w:rPr>
        <w:t>”</w:t>
      </w:r>
      <w:r w:rsidR="00D274E3">
        <w:rPr>
          <w:color w:val="231F20"/>
        </w:rPr>
        <w:t xml:space="preserve"> and “High School” education m</w:t>
      </w:r>
      <w:r>
        <w:rPr>
          <w:color w:val="231F20"/>
        </w:rPr>
        <w:t xml:space="preserve">ore likely to default, </w:t>
      </w:r>
      <w:r w:rsidR="00D274E3">
        <w:rPr>
          <w:color w:val="231F20"/>
        </w:rPr>
        <w:t>following a similar trend to their male counterparts in the next categories</w:t>
      </w:r>
      <w:r>
        <w:rPr>
          <w:color w:val="231F20"/>
        </w:rPr>
        <w:t>. </w:t>
      </w:r>
    </w:p>
    <w:p w:rsidR="00BE39A3" w:rsidRDefault="00BE39A3" w:rsidP="008F2610">
      <w:pPr>
        <w:pStyle w:val="NormalWeb"/>
        <w:shd w:val="clear" w:color="auto" w:fill="FFFFFF"/>
        <w:spacing w:before="0" w:beforeAutospacing="0" w:after="0" w:afterAutospacing="0" w:line="276" w:lineRule="auto"/>
        <w:jc w:val="both"/>
        <w:rPr>
          <w:color w:val="231F20"/>
        </w:rPr>
      </w:pPr>
    </w:p>
    <w:p w:rsidR="00BE39A3" w:rsidRDefault="00BE39A3" w:rsidP="008F2610">
      <w:pPr>
        <w:pStyle w:val="NormalWeb"/>
        <w:shd w:val="clear" w:color="auto" w:fill="FFFFFF"/>
        <w:spacing w:before="0" w:beforeAutospacing="0" w:after="0" w:afterAutospacing="0" w:line="276" w:lineRule="auto"/>
        <w:jc w:val="both"/>
      </w:pPr>
      <w:r>
        <w:rPr>
          <w:color w:val="231F20"/>
        </w:rPr>
        <w:t>The above analysis is validated by the table below, which shows how the profiles above carry the most default numbers of the population.</w:t>
      </w:r>
    </w:p>
    <w:p w:rsidR="00EA42EB" w:rsidRDefault="00472FA0" w:rsidP="00472FA0">
      <w:pPr>
        <w:pStyle w:val="NormalWeb"/>
        <w:shd w:val="clear" w:color="auto" w:fill="FFFFFF"/>
        <w:spacing w:before="0" w:beforeAutospacing="0" w:after="160" w:afterAutospacing="0" w:line="276" w:lineRule="auto"/>
        <w:jc w:val="center"/>
        <w:rPr>
          <w:color w:val="231F20"/>
        </w:rPr>
      </w:pPr>
      <w:r w:rsidRPr="00472FA0">
        <w:lastRenderedPageBreak/>
        <w:drawing>
          <wp:inline distT="0" distB="0" distL="0" distR="0">
            <wp:extent cx="5943600" cy="431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14825"/>
                    </a:xfrm>
                    <a:prstGeom prst="rect">
                      <a:avLst/>
                    </a:prstGeom>
                    <a:noFill/>
                    <a:ln>
                      <a:noFill/>
                    </a:ln>
                  </pic:spPr>
                </pic:pic>
              </a:graphicData>
            </a:graphic>
          </wp:inline>
        </w:drawing>
      </w:r>
    </w:p>
    <w:p w:rsidR="00472FA0" w:rsidRDefault="00472FA0" w:rsidP="008F2610">
      <w:pPr>
        <w:pStyle w:val="NormalWeb"/>
        <w:shd w:val="clear" w:color="auto" w:fill="FFFFFF"/>
        <w:spacing w:before="0" w:beforeAutospacing="0" w:after="160" w:afterAutospacing="0" w:line="276" w:lineRule="auto"/>
        <w:jc w:val="both"/>
        <w:rPr>
          <w:b/>
          <w:bCs/>
          <w:color w:val="231F20"/>
          <w:sz w:val="32"/>
          <w:szCs w:val="32"/>
        </w:rPr>
      </w:pPr>
    </w:p>
    <w:p w:rsidR="00C02662" w:rsidRPr="00EA42EB" w:rsidRDefault="00EA42EB" w:rsidP="008F2610">
      <w:pPr>
        <w:pStyle w:val="NormalWeb"/>
        <w:shd w:val="clear" w:color="auto" w:fill="FFFFFF"/>
        <w:spacing w:before="0" w:beforeAutospacing="0" w:after="160" w:afterAutospacing="0" w:line="276" w:lineRule="auto"/>
        <w:jc w:val="both"/>
        <w:rPr>
          <w:b/>
          <w:bCs/>
          <w:sz w:val="32"/>
          <w:szCs w:val="32"/>
        </w:rPr>
      </w:pPr>
      <w:r w:rsidRPr="00EA42EB">
        <w:rPr>
          <w:b/>
          <w:bCs/>
          <w:color w:val="231F20"/>
          <w:sz w:val="32"/>
          <w:szCs w:val="32"/>
        </w:rPr>
        <w:t>2. Lessons Learned</w:t>
      </w:r>
    </w:p>
    <w:p w:rsidR="00C02662" w:rsidRPr="00EA42EB" w:rsidRDefault="00C02662" w:rsidP="008F2610">
      <w:pPr>
        <w:pStyle w:val="NormalWeb"/>
        <w:shd w:val="clear" w:color="auto" w:fill="FFFFFF"/>
        <w:spacing w:before="240" w:beforeAutospacing="0" w:after="0" w:afterAutospacing="0" w:line="276" w:lineRule="auto"/>
        <w:jc w:val="both"/>
        <w:rPr>
          <w:b/>
          <w:bCs/>
          <w:sz w:val="28"/>
          <w:szCs w:val="28"/>
        </w:rPr>
      </w:pPr>
      <w:r w:rsidRPr="00EA42EB">
        <w:rPr>
          <w:b/>
          <w:bCs/>
          <w:color w:val="231F20"/>
          <w:sz w:val="28"/>
          <w:szCs w:val="28"/>
        </w:rPr>
        <w:t>Learning #1: The power of visualizations</w:t>
      </w:r>
    </w:p>
    <w:p w:rsidR="00EA42EB" w:rsidRDefault="00EA42EB" w:rsidP="008F2610">
      <w:pPr>
        <w:pStyle w:val="NormalWeb"/>
        <w:shd w:val="clear" w:color="auto" w:fill="FFFFFF"/>
        <w:spacing w:before="0" w:beforeAutospacing="0" w:after="0" w:afterAutospacing="0" w:line="276" w:lineRule="auto"/>
        <w:jc w:val="both"/>
        <w:rPr>
          <w:color w:val="231F20"/>
        </w:rPr>
      </w:pPr>
    </w:p>
    <w:p w:rsidR="00C02662" w:rsidRDefault="00C02662" w:rsidP="008F2610">
      <w:pPr>
        <w:pStyle w:val="NormalWeb"/>
        <w:shd w:val="clear" w:color="auto" w:fill="FFFFFF"/>
        <w:spacing w:before="0" w:beforeAutospacing="0" w:after="0" w:afterAutospacing="0" w:line="276" w:lineRule="auto"/>
        <w:jc w:val="both"/>
      </w:pPr>
      <w:r>
        <w:rPr>
          <w:color w:val="231F20"/>
        </w:rPr>
        <w:t>This exercise required the development of different visualizations, and different slices of the data.  This was crucial in order to validate current observations but also in terms of uncovering potential hidden information.  It also provided easy analysis and digestion of the data to draw conclusions or recommendations.  The important learning is to incorporate a diversity of views and slices of the same data to get a better understanding of it and broaden your perspective.</w:t>
      </w:r>
    </w:p>
    <w:p w:rsidR="00EA42EB" w:rsidRDefault="00EA42EB" w:rsidP="008F2610">
      <w:pPr>
        <w:pStyle w:val="NormalWeb"/>
        <w:shd w:val="clear" w:color="auto" w:fill="FFFFFF"/>
        <w:spacing w:before="0" w:beforeAutospacing="0" w:after="0" w:afterAutospacing="0" w:line="276" w:lineRule="auto"/>
        <w:jc w:val="both"/>
        <w:rPr>
          <w:color w:val="231F20"/>
        </w:rPr>
      </w:pPr>
    </w:p>
    <w:p w:rsidR="00C02662" w:rsidRPr="00EA42EB" w:rsidRDefault="00C02662" w:rsidP="008F2610">
      <w:pPr>
        <w:pStyle w:val="NormalWeb"/>
        <w:shd w:val="clear" w:color="auto" w:fill="FFFFFF"/>
        <w:spacing w:before="0" w:beforeAutospacing="0" w:after="0" w:afterAutospacing="0" w:line="276" w:lineRule="auto"/>
        <w:jc w:val="both"/>
        <w:rPr>
          <w:b/>
          <w:bCs/>
          <w:sz w:val="28"/>
          <w:szCs w:val="28"/>
        </w:rPr>
      </w:pPr>
      <w:r w:rsidRPr="00EA42EB">
        <w:rPr>
          <w:b/>
          <w:bCs/>
          <w:color w:val="231F20"/>
          <w:sz w:val="28"/>
          <w:szCs w:val="28"/>
        </w:rPr>
        <w:t>Learning #2:  Combine tables with graphs</w:t>
      </w:r>
    </w:p>
    <w:p w:rsidR="00EA42EB" w:rsidRDefault="00EA42EB" w:rsidP="008F2610">
      <w:pPr>
        <w:pStyle w:val="NormalWeb"/>
        <w:shd w:val="clear" w:color="auto" w:fill="FFFFFF"/>
        <w:spacing w:before="0" w:beforeAutospacing="0" w:after="0" w:afterAutospacing="0" w:line="276" w:lineRule="auto"/>
        <w:jc w:val="both"/>
        <w:rPr>
          <w:color w:val="231F20"/>
        </w:rPr>
      </w:pPr>
    </w:p>
    <w:p w:rsidR="00C02662" w:rsidRDefault="00C02662" w:rsidP="008F2610">
      <w:pPr>
        <w:pStyle w:val="NormalWeb"/>
        <w:shd w:val="clear" w:color="auto" w:fill="FFFFFF"/>
        <w:spacing w:before="0" w:beforeAutospacing="0" w:after="0" w:afterAutospacing="0" w:line="276" w:lineRule="auto"/>
        <w:jc w:val="both"/>
      </w:pPr>
      <w:r>
        <w:rPr>
          <w:color w:val="231F20"/>
        </w:rPr>
        <w:t xml:space="preserve">As I was going through the data, certain graph visualizations provided percentage patterns that drew certain conclusions.  Nevertheless when you compared the absolute data in tables, you identified that although the graph was accurate from a holistic picture, the conclusions did not really explain the majority of the default cases.  But you could never have deducted that without </w:t>
      </w:r>
      <w:r>
        <w:rPr>
          <w:color w:val="231F20"/>
        </w:rPr>
        <w:lastRenderedPageBreak/>
        <w:t>the comparison of different visualizations.  The learning from this experience is to always compare and contrast, and identify if both options are telling the same story.  </w:t>
      </w:r>
    </w:p>
    <w:p w:rsidR="00EA42EB" w:rsidRDefault="00EA42EB" w:rsidP="008F2610">
      <w:pPr>
        <w:pStyle w:val="NormalWeb"/>
        <w:shd w:val="clear" w:color="auto" w:fill="FFFFFF"/>
        <w:spacing w:before="0" w:beforeAutospacing="0" w:after="0" w:afterAutospacing="0" w:line="276" w:lineRule="auto"/>
        <w:jc w:val="both"/>
        <w:rPr>
          <w:color w:val="231F20"/>
        </w:rPr>
      </w:pPr>
    </w:p>
    <w:p w:rsidR="00C02662" w:rsidRPr="00EA42EB" w:rsidRDefault="00C02662" w:rsidP="008F2610">
      <w:pPr>
        <w:pStyle w:val="NormalWeb"/>
        <w:shd w:val="clear" w:color="auto" w:fill="FFFFFF"/>
        <w:spacing w:before="0" w:beforeAutospacing="0" w:after="0" w:afterAutospacing="0" w:line="276" w:lineRule="auto"/>
        <w:jc w:val="both"/>
        <w:rPr>
          <w:b/>
          <w:bCs/>
          <w:sz w:val="28"/>
          <w:szCs w:val="28"/>
        </w:rPr>
      </w:pPr>
      <w:r w:rsidRPr="00EA42EB">
        <w:rPr>
          <w:b/>
          <w:bCs/>
          <w:color w:val="231F20"/>
          <w:sz w:val="28"/>
          <w:szCs w:val="28"/>
        </w:rPr>
        <w:t>Learning #3: Importance of not having biases</w:t>
      </w:r>
    </w:p>
    <w:p w:rsidR="00EA42EB" w:rsidRDefault="00EA42EB" w:rsidP="008F2610">
      <w:pPr>
        <w:pStyle w:val="NormalWeb"/>
        <w:shd w:val="clear" w:color="auto" w:fill="FFFFFF"/>
        <w:spacing w:before="0" w:beforeAutospacing="0" w:after="0" w:afterAutospacing="0" w:line="276" w:lineRule="auto"/>
        <w:jc w:val="both"/>
        <w:rPr>
          <w:color w:val="231F20"/>
        </w:rPr>
      </w:pPr>
    </w:p>
    <w:p w:rsidR="00C02662" w:rsidRDefault="00C02662" w:rsidP="008F2610">
      <w:pPr>
        <w:pStyle w:val="NormalWeb"/>
        <w:shd w:val="clear" w:color="auto" w:fill="FFFFFF"/>
        <w:spacing w:before="0" w:beforeAutospacing="0" w:after="0" w:afterAutospacing="0" w:line="276" w:lineRule="auto"/>
        <w:jc w:val="both"/>
      </w:pPr>
      <w:r>
        <w:rPr>
          <w:color w:val="231F20"/>
        </w:rPr>
        <w:t>Based on the exercise done in the previous module, I had already an idea of the correct customer profile that resulted in loan defaults.  And although the data confirmed a lot of my assumptions, there were a lot of other findings I was not expecting, in fact the primary profile identified is not that one I had in mind.  My big learning here is how your biases could derail an objective analysis, and eventually the results of your investigation  Never leave a stone unturned, or a data without analysis.</w:t>
      </w:r>
    </w:p>
    <w:p w:rsidR="00EA42EB" w:rsidRDefault="00EA42EB" w:rsidP="008F2610">
      <w:pPr>
        <w:pStyle w:val="NormalWeb"/>
        <w:shd w:val="clear" w:color="auto" w:fill="FFFFFF"/>
        <w:spacing w:before="0" w:beforeAutospacing="0" w:after="0" w:afterAutospacing="0" w:line="276" w:lineRule="auto"/>
        <w:jc w:val="both"/>
        <w:rPr>
          <w:color w:val="231F20"/>
        </w:rPr>
      </w:pPr>
    </w:p>
    <w:p w:rsidR="00EA42EB" w:rsidRPr="00F57440" w:rsidRDefault="00F57440" w:rsidP="008F2610">
      <w:pPr>
        <w:pStyle w:val="NormalWeb"/>
        <w:shd w:val="clear" w:color="auto" w:fill="FFFFFF"/>
        <w:spacing w:before="0" w:beforeAutospacing="0" w:after="0" w:afterAutospacing="0" w:line="276" w:lineRule="auto"/>
        <w:jc w:val="both"/>
        <w:rPr>
          <w:b/>
          <w:bCs/>
          <w:color w:val="231F20"/>
          <w:sz w:val="32"/>
          <w:szCs w:val="32"/>
        </w:rPr>
      </w:pPr>
      <w:r w:rsidRPr="00F57440">
        <w:rPr>
          <w:b/>
          <w:bCs/>
          <w:color w:val="231F20"/>
          <w:sz w:val="32"/>
          <w:szCs w:val="32"/>
        </w:rPr>
        <w:t xml:space="preserve">3. Analysis Recommendations </w:t>
      </w:r>
    </w:p>
    <w:p w:rsidR="00F57440" w:rsidRDefault="00F57440" w:rsidP="008F2610">
      <w:pPr>
        <w:pStyle w:val="NormalWeb"/>
        <w:shd w:val="clear" w:color="auto" w:fill="FFFFFF"/>
        <w:spacing w:before="0" w:beforeAutospacing="0" w:after="0" w:afterAutospacing="0" w:line="276" w:lineRule="auto"/>
        <w:jc w:val="both"/>
        <w:rPr>
          <w:color w:val="231F20"/>
        </w:rPr>
      </w:pPr>
    </w:p>
    <w:p w:rsidR="00C02662" w:rsidRPr="00F57440" w:rsidRDefault="00C02662" w:rsidP="008F2610">
      <w:pPr>
        <w:pStyle w:val="NormalWeb"/>
        <w:shd w:val="clear" w:color="auto" w:fill="FFFFFF"/>
        <w:spacing w:before="0" w:beforeAutospacing="0" w:after="0" w:afterAutospacing="0" w:line="276" w:lineRule="auto"/>
        <w:jc w:val="both"/>
        <w:rPr>
          <w:b/>
          <w:bCs/>
          <w:sz w:val="28"/>
          <w:szCs w:val="28"/>
        </w:rPr>
      </w:pPr>
      <w:r w:rsidRPr="00F57440">
        <w:rPr>
          <w:b/>
          <w:bCs/>
          <w:color w:val="231F20"/>
          <w:sz w:val="28"/>
          <w:szCs w:val="28"/>
        </w:rPr>
        <w:t>Customer Profiling</w:t>
      </w:r>
    </w:p>
    <w:p w:rsidR="00F57440" w:rsidRDefault="00F57440" w:rsidP="008F2610">
      <w:pPr>
        <w:pStyle w:val="NormalWeb"/>
        <w:shd w:val="clear" w:color="auto" w:fill="FFFFFF"/>
        <w:spacing w:before="0" w:beforeAutospacing="0" w:after="0" w:afterAutospacing="0" w:line="276" w:lineRule="auto"/>
        <w:jc w:val="both"/>
        <w:rPr>
          <w:color w:val="231F20"/>
        </w:rPr>
      </w:pPr>
    </w:p>
    <w:p w:rsidR="00C02662" w:rsidRDefault="00C02662" w:rsidP="008F2610">
      <w:pPr>
        <w:pStyle w:val="NormalWeb"/>
        <w:shd w:val="clear" w:color="auto" w:fill="FFFFFF"/>
        <w:spacing w:before="0" w:beforeAutospacing="0" w:after="0" w:afterAutospacing="0" w:line="276" w:lineRule="auto"/>
        <w:jc w:val="both"/>
      </w:pPr>
      <w:r>
        <w:rPr>
          <w:color w:val="231F20"/>
        </w:rPr>
        <w:t>As we analyze the data, it becomes apparent that being able to profile customers or potential clients becomes an important tool or exercise for the business.  It provides valuable insight to support credit decisions in terms of the amount and type of credit, but also if a person is subject to a loan or not.  This will improve the default indicators the company is facing.</w:t>
      </w:r>
    </w:p>
    <w:p w:rsidR="00F57440" w:rsidRDefault="00F57440" w:rsidP="008F2610">
      <w:pPr>
        <w:pStyle w:val="NormalWeb"/>
        <w:shd w:val="clear" w:color="auto" w:fill="FFFFFF"/>
        <w:spacing w:before="0" w:beforeAutospacing="0" w:after="0" w:afterAutospacing="0" w:line="276" w:lineRule="auto"/>
        <w:jc w:val="both"/>
        <w:rPr>
          <w:color w:val="231F20"/>
        </w:rPr>
      </w:pPr>
    </w:p>
    <w:p w:rsidR="00F57440" w:rsidRDefault="00C02662" w:rsidP="00FB2FF3">
      <w:pPr>
        <w:pStyle w:val="NormalWeb"/>
        <w:shd w:val="clear" w:color="auto" w:fill="FFFFFF"/>
        <w:spacing w:before="0" w:beforeAutospacing="0" w:after="0" w:afterAutospacing="0" w:line="276" w:lineRule="auto"/>
        <w:jc w:val="both"/>
        <w:rPr>
          <w:b/>
          <w:bCs/>
          <w:color w:val="231F20"/>
          <w:sz w:val="28"/>
          <w:szCs w:val="28"/>
        </w:rPr>
      </w:pPr>
      <w:r w:rsidRPr="00F57440">
        <w:rPr>
          <w:b/>
          <w:bCs/>
          <w:color w:val="231F20"/>
          <w:sz w:val="28"/>
          <w:szCs w:val="28"/>
        </w:rPr>
        <w:t>More requirements for smaller credits</w:t>
      </w:r>
    </w:p>
    <w:p w:rsidR="00FB2FF3" w:rsidRDefault="00FB2FF3" w:rsidP="00FB2FF3">
      <w:pPr>
        <w:pStyle w:val="NormalWeb"/>
        <w:shd w:val="clear" w:color="auto" w:fill="FFFFFF"/>
        <w:spacing w:before="0" w:beforeAutospacing="0" w:after="0" w:afterAutospacing="0" w:line="276" w:lineRule="auto"/>
        <w:jc w:val="both"/>
        <w:rPr>
          <w:color w:val="231F20"/>
        </w:rPr>
      </w:pPr>
    </w:p>
    <w:p w:rsidR="00FB2FF3" w:rsidRDefault="00C02662" w:rsidP="00FB2FF3">
      <w:pPr>
        <w:pStyle w:val="NormalWeb"/>
        <w:shd w:val="clear" w:color="auto" w:fill="FFFFFF"/>
        <w:spacing w:before="0" w:beforeAutospacing="0" w:after="160" w:afterAutospacing="0" w:line="276" w:lineRule="auto"/>
        <w:jc w:val="both"/>
        <w:rPr>
          <w:color w:val="231F20"/>
        </w:rPr>
      </w:pPr>
      <w:r>
        <w:rPr>
          <w:color w:val="231F20"/>
        </w:rPr>
        <w:t>The data is showing us that most of the defaulted credits are under $100K.  Additionally to the profile exercise, the company could add additional requirements to people requesting this type of loans, like warranties or guarantors.  With this action the company could cover itself, and limit the potential loss.  It could also recover all or part of the defaulted loan.</w:t>
      </w:r>
    </w:p>
    <w:p w:rsidR="00FB2FF3" w:rsidRDefault="00FB2FF3" w:rsidP="00FB2FF3">
      <w:pPr>
        <w:pStyle w:val="NormalWeb"/>
        <w:shd w:val="clear" w:color="auto" w:fill="FFFFFF"/>
        <w:spacing w:before="0" w:beforeAutospacing="0" w:after="160" w:afterAutospacing="0" w:line="276" w:lineRule="auto"/>
        <w:jc w:val="both"/>
        <w:rPr>
          <w:color w:val="231F20"/>
        </w:rPr>
      </w:pPr>
    </w:p>
    <w:p w:rsidR="00FB2FF3" w:rsidRPr="00FB2FF3" w:rsidRDefault="00FB2FF3" w:rsidP="00FB2FF3">
      <w:pPr>
        <w:pStyle w:val="NormalWeb"/>
        <w:shd w:val="clear" w:color="auto" w:fill="FFFFFF"/>
        <w:spacing w:before="0" w:beforeAutospacing="0" w:after="160" w:afterAutospacing="0" w:line="276" w:lineRule="auto"/>
        <w:jc w:val="both"/>
        <w:rPr>
          <w:b/>
          <w:bCs/>
          <w:color w:val="231F20"/>
          <w:sz w:val="28"/>
          <w:szCs w:val="28"/>
        </w:rPr>
      </w:pPr>
      <w:r w:rsidRPr="00FB2FF3">
        <w:rPr>
          <w:b/>
          <w:bCs/>
          <w:color w:val="231F20"/>
          <w:sz w:val="28"/>
          <w:szCs w:val="28"/>
        </w:rPr>
        <w:t>Model Definition</w:t>
      </w:r>
    </w:p>
    <w:p w:rsidR="00F8139D" w:rsidRPr="00FB2FF3" w:rsidRDefault="00FB2FF3" w:rsidP="00FB2FF3">
      <w:pPr>
        <w:spacing w:line="276" w:lineRule="auto"/>
        <w:jc w:val="both"/>
        <w:rPr>
          <w:rFonts w:ascii="Times New Roman" w:eastAsia="Times New Roman" w:hAnsi="Times New Roman" w:cs="Times New Roman"/>
          <w:color w:val="231F20"/>
          <w:sz w:val="24"/>
          <w:szCs w:val="24"/>
        </w:rPr>
      </w:pPr>
      <w:r w:rsidRPr="00FB2FF3">
        <w:rPr>
          <w:rFonts w:ascii="Times New Roman" w:eastAsia="Times New Roman" w:hAnsi="Times New Roman" w:cs="Times New Roman"/>
          <w:color w:val="231F20"/>
          <w:sz w:val="24"/>
          <w:szCs w:val="24"/>
        </w:rPr>
        <w:t xml:space="preserve">As we reviewed the data we do recommend to treat </w:t>
      </w:r>
      <w:r w:rsidR="00F8139D" w:rsidRPr="00FB2FF3">
        <w:rPr>
          <w:rFonts w:ascii="Times New Roman" w:eastAsia="Times New Roman" w:hAnsi="Times New Roman" w:cs="Times New Roman"/>
          <w:color w:val="231F20"/>
          <w:sz w:val="24"/>
          <w:szCs w:val="24"/>
        </w:rPr>
        <w:t xml:space="preserve"> </w:t>
      </w:r>
      <w:r w:rsidRPr="00FB2FF3">
        <w:rPr>
          <w:rFonts w:ascii="Times New Roman" w:eastAsia="Times New Roman" w:hAnsi="Times New Roman" w:cs="Times New Roman"/>
          <w:color w:val="231F20"/>
          <w:sz w:val="24"/>
          <w:szCs w:val="24"/>
        </w:rPr>
        <w:t>the creation of the model as a “Classification” exercise.</w:t>
      </w:r>
      <w:r>
        <w:rPr>
          <w:rFonts w:ascii="Times New Roman" w:eastAsia="Times New Roman" w:hAnsi="Times New Roman" w:cs="Times New Roman"/>
          <w:color w:val="231F20"/>
          <w:sz w:val="24"/>
          <w:szCs w:val="24"/>
        </w:rPr>
        <w:t xml:space="preserve">  </w:t>
      </w:r>
      <w:r w:rsidRPr="00FB2FF3">
        <w:rPr>
          <w:rFonts w:ascii="Times New Roman" w:eastAsia="Times New Roman" w:hAnsi="Times New Roman" w:cs="Times New Roman"/>
          <w:color w:val="231F20"/>
          <w:sz w:val="24"/>
          <w:szCs w:val="24"/>
        </w:rPr>
        <w:t>Classification is a technique where we categorize data into a given number of classes. The main goal of a classification problem is to identify the category/class to which a new data will fall under.</w:t>
      </w:r>
      <w:r w:rsidR="008B0D71">
        <w:rPr>
          <w:rFonts w:ascii="Times New Roman" w:eastAsia="Times New Roman" w:hAnsi="Times New Roman" w:cs="Times New Roman"/>
          <w:color w:val="231F20"/>
          <w:sz w:val="24"/>
          <w:szCs w:val="24"/>
        </w:rPr>
        <w:t xml:space="preserve">  In our case, the variable we would be looking to</w:t>
      </w:r>
      <w:bookmarkStart w:id="0" w:name="_GoBack"/>
      <w:bookmarkEnd w:id="0"/>
      <w:r w:rsidR="008B0D71">
        <w:rPr>
          <w:rFonts w:ascii="Times New Roman" w:eastAsia="Times New Roman" w:hAnsi="Times New Roman" w:cs="Times New Roman"/>
          <w:color w:val="231F20"/>
          <w:sz w:val="24"/>
          <w:szCs w:val="24"/>
        </w:rPr>
        <w:t xml:space="preserve"> identify or predict is “Default”.</w:t>
      </w:r>
      <w:r w:rsidR="00CA4400">
        <w:rPr>
          <w:rFonts w:ascii="Times New Roman" w:eastAsia="Times New Roman" w:hAnsi="Times New Roman" w:cs="Times New Roman"/>
          <w:color w:val="231F20"/>
          <w:sz w:val="24"/>
          <w:szCs w:val="24"/>
        </w:rPr>
        <w:t xml:space="preserve">  This would provide Credit One with a powerful tool to determine proactively what type of customers </w:t>
      </w:r>
      <w:r w:rsidR="00C321E8">
        <w:rPr>
          <w:rFonts w:ascii="Times New Roman" w:eastAsia="Times New Roman" w:hAnsi="Times New Roman" w:cs="Times New Roman"/>
          <w:color w:val="231F20"/>
          <w:sz w:val="24"/>
          <w:szCs w:val="24"/>
        </w:rPr>
        <w:t>are</w:t>
      </w:r>
      <w:r w:rsidR="00CA4400">
        <w:rPr>
          <w:rFonts w:ascii="Times New Roman" w:eastAsia="Times New Roman" w:hAnsi="Times New Roman" w:cs="Times New Roman"/>
          <w:color w:val="231F20"/>
          <w:sz w:val="24"/>
          <w:szCs w:val="24"/>
        </w:rPr>
        <w:t xml:space="preserve"> more likely </w:t>
      </w:r>
      <w:r w:rsidR="00C321E8">
        <w:rPr>
          <w:rFonts w:ascii="Times New Roman" w:eastAsia="Times New Roman" w:hAnsi="Times New Roman" w:cs="Times New Roman"/>
          <w:color w:val="231F20"/>
          <w:sz w:val="24"/>
          <w:szCs w:val="24"/>
        </w:rPr>
        <w:t>not to pay</w:t>
      </w:r>
      <w:r w:rsidR="00CA4400">
        <w:rPr>
          <w:rFonts w:ascii="Times New Roman" w:eastAsia="Times New Roman" w:hAnsi="Times New Roman" w:cs="Times New Roman"/>
          <w:color w:val="231F20"/>
          <w:sz w:val="24"/>
          <w:szCs w:val="24"/>
        </w:rPr>
        <w:t xml:space="preserve"> their loans.</w:t>
      </w:r>
    </w:p>
    <w:sectPr w:rsidR="00F8139D" w:rsidRPr="00FB2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F244F"/>
    <w:multiLevelType w:val="hybridMultilevel"/>
    <w:tmpl w:val="38C8D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E512CA"/>
    <w:multiLevelType w:val="hybridMultilevel"/>
    <w:tmpl w:val="2B0CB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26FF0"/>
    <w:multiLevelType w:val="hybridMultilevel"/>
    <w:tmpl w:val="A48AEAAE"/>
    <w:lvl w:ilvl="0" w:tplc="505A1E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83857"/>
    <w:multiLevelType w:val="hybridMultilevel"/>
    <w:tmpl w:val="32EE4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D06861"/>
    <w:multiLevelType w:val="hybridMultilevel"/>
    <w:tmpl w:val="4CF4B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A37164"/>
    <w:multiLevelType w:val="hybridMultilevel"/>
    <w:tmpl w:val="A8EE1F9C"/>
    <w:lvl w:ilvl="0" w:tplc="158ACBA2">
      <w:start w:val="1"/>
      <w:numFmt w:val="decimal"/>
      <w:lvlText w:val="%1."/>
      <w:lvlJc w:val="left"/>
      <w:pPr>
        <w:ind w:left="730" w:hanging="370"/>
      </w:pPr>
      <w:rPr>
        <w:rFonts w:ascii="Arial" w:hAnsi="Arial" w:cs="Arial" w:hint="default"/>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2A1BC6"/>
    <w:multiLevelType w:val="hybridMultilevel"/>
    <w:tmpl w:val="62EEE1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2F211F"/>
    <w:multiLevelType w:val="hybridMultilevel"/>
    <w:tmpl w:val="3B7E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D94AFA"/>
    <w:multiLevelType w:val="hybridMultilevel"/>
    <w:tmpl w:val="89AC2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3F2089"/>
    <w:multiLevelType w:val="multilevel"/>
    <w:tmpl w:val="A960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474A5A"/>
    <w:multiLevelType w:val="multilevel"/>
    <w:tmpl w:val="5AB65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EB1321"/>
    <w:multiLevelType w:val="multilevel"/>
    <w:tmpl w:val="02F6D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11"/>
  </w:num>
  <w:num w:numId="4">
    <w:abstractNumId w:val="8"/>
  </w:num>
  <w:num w:numId="5">
    <w:abstractNumId w:val="1"/>
  </w:num>
  <w:num w:numId="6">
    <w:abstractNumId w:val="3"/>
  </w:num>
  <w:num w:numId="7">
    <w:abstractNumId w:val="7"/>
  </w:num>
  <w:num w:numId="8">
    <w:abstractNumId w:val="0"/>
  </w:num>
  <w:num w:numId="9">
    <w:abstractNumId w:val="4"/>
  </w:num>
  <w:num w:numId="10">
    <w:abstractNumId w:val="9"/>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529"/>
    <w:rsid w:val="00030684"/>
    <w:rsid w:val="00083C82"/>
    <w:rsid w:val="000D46F2"/>
    <w:rsid w:val="000F6AC2"/>
    <w:rsid w:val="00134F4C"/>
    <w:rsid w:val="00135179"/>
    <w:rsid w:val="00162E81"/>
    <w:rsid w:val="0018226C"/>
    <w:rsid w:val="0018590D"/>
    <w:rsid w:val="0018601C"/>
    <w:rsid w:val="001A7BB9"/>
    <w:rsid w:val="001C4B40"/>
    <w:rsid w:val="0024076E"/>
    <w:rsid w:val="00365D12"/>
    <w:rsid w:val="003777B5"/>
    <w:rsid w:val="003D460E"/>
    <w:rsid w:val="00457BC8"/>
    <w:rsid w:val="00472FA0"/>
    <w:rsid w:val="0048277F"/>
    <w:rsid w:val="00506461"/>
    <w:rsid w:val="0051330D"/>
    <w:rsid w:val="005D6510"/>
    <w:rsid w:val="005D7EBA"/>
    <w:rsid w:val="00643CFB"/>
    <w:rsid w:val="00654AC4"/>
    <w:rsid w:val="006733CF"/>
    <w:rsid w:val="00695D79"/>
    <w:rsid w:val="0072053F"/>
    <w:rsid w:val="00772CD8"/>
    <w:rsid w:val="00792B61"/>
    <w:rsid w:val="007D2F2D"/>
    <w:rsid w:val="00803529"/>
    <w:rsid w:val="008501BC"/>
    <w:rsid w:val="0085746F"/>
    <w:rsid w:val="008B0D71"/>
    <w:rsid w:val="008B1065"/>
    <w:rsid w:val="008D18F5"/>
    <w:rsid w:val="008F2610"/>
    <w:rsid w:val="0090747D"/>
    <w:rsid w:val="00926A61"/>
    <w:rsid w:val="0093262C"/>
    <w:rsid w:val="009430BA"/>
    <w:rsid w:val="00A41C6E"/>
    <w:rsid w:val="00A43BF6"/>
    <w:rsid w:val="00A64A5E"/>
    <w:rsid w:val="00A8297E"/>
    <w:rsid w:val="00A87832"/>
    <w:rsid w:val="00A97CE8"/>
    <w:rsid w:val="00AA7E71"/>
    <w:rsid w:val="00AE5D25"/>
    <w:rsid w:val="00B31F94"/>
    <w:rsid w:val="00B676C3"/>
    <w:rsid w:val="00BC757D"/>
    <w:rsid w:val="00BE39A3"/>
    <w:rsid w:val="00C02662"/>
    <w:rsid w:val="00C13529"/>
    <w:rsid w:val="00C321E8"/>
    <w:rsid w:val="00C62933"/>
    <w:rsid w:val="00CA4400"/>
    <w:rsid w:val="00CB623D"/>
    <w:rsid w:val="00CB6D2C"/>
    <w:rsid w:val="00D00227"/>
    <w:rsid w:val="00D062F5"/>
    <w:rsid w:val="00D274E3"/>
    <w:rsid w:val="00D41831"/>
    <w:rsid w:val="00D55327"/>
    <w:rsid w:val="00D93DD2"/>
    <w:rsid w:val="00E013A8"/>
    <w:rsid w:val="00E45F43"/>
    <w:rsid w:val="00EA42EB"/>
    <w:rsid w:val="00EA63C0"/>
    <w:rsid w:val="00F466CD"/>
    <w:rsid w:val="00F503EC"/>
    <w:rsid w:val="00F57440"/>
    <w:rsid w:val="00F8139D"/>
    <w:rsid w:val="00FA6FC1"/>
    <w:rsid w:val="00FB07A6"/>
    <w:rsid w:val="00FB2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08C6"/>
  <w15:chartTrackingRefBased/>
  <w15:docId w15:val="{94274486-C843-4477-B8CA-91AA38ACF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77B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1065"/>
    <w:pPr>
      <w:ind w:left="720"/>
      <w:contextualSpacing/>
    </w:pPr>
  </w:style>
  <w:style w:type="character" w:styleId="Strong">
    <w:name w:val="Strong"/>
    <w:basedOn w:val="DefaultParagraphFont"/>
    <w:uiPriority w:val="22"/>
    <w:qFormat/>
    <w:rsid w:val="008B1065"/>
    <w:rPr>
      <w:b/>
      <w:bCs/>
    </w:rPr>
  </w:style>
  <w:style w:type="table" w:styleId="TableGrid">
    <w:name w:val="Table Grid"/>
    <w:basedOn w:val="TableNormal"/>
    <w:uiPriority w:val="39"/>
    <w:rsid w:val="00457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7500">
      <w:bodyDiv w:val="1"/>
      <w:marLeft w:val="0"/>
      <w:marRight w:val="0"/>
      <w:marTop w:val="0"/>
      <w:marBottom w:val="0"/>
      <w:divBdr>
        <w:top w:val="none" w:sz="0" w:space="0" w:color="auto"/>
        <w:left w:val="none" w:sz="0" w:space="0" w:color="auto"/>
        <w:bottom w:val="none" w:sz="0" w:space="0" w:color="auto"/>
        <w:right w:val="none" w:sz="0" w:space="0" w:color="auto"/>
      </w:divBdr>
    </w:div>
    <w:div w:id="10232338">
      <w:bodyDiv w:val="1"/>
      <w:marLeft w:val="0"/>
      <w:marRight w:val="0"/>
      <w:marTop w:val="0"/>
      <w:marBottom w:val="0"/>
      <w:divBdr>
        <w:top w:val="none" w:sz="0" w:space="0" w:color="auto"/>
        <w:left w:val="none" w:sz="0" w:space="0" w:color="auto"/>
        <w:bottom w:val="none" w:sz="0" w:space="0" w:color="auto"/>
        <w:right w:val="none" w:sz="0" w:space="0" w:color="auto"/>
      </w:divBdr>
    </w:div>
    <w:div w:id="809859380">
      <w:bodyDiv w:val="1"/>
      <w:marLeft w:val="0"/>
      <w:marRight w:val="0"/>
      <w:marTop w:val="0"/>
      <w:marBottom w:val="0"/>
      <w:divBdr>
        <w:top w:val="none" w:sz="0" w:space="0" w:color="auto"/>
        <w:left w:val="none" w:sz="0" w:space="0" w:color="auto"/>
        <w:bottom w:val="none" w:sz="0" w:space="0" w:color="auto"/>
        <w:right w:val="none" w:sz="0" w:space="0" w:color="auto"/>
      </w:divBdr>
    </w:div>
    <w:div w:id="845677452">
      <w:bodyDiv w:val="1"/>
      <w:marLeft w:val="0"/>
      <w:marRight w:val="0"/>
      <w:marTop w:val="0"/>
      <w:marBottom w:val="0"/>
      <w:divBdr>
        <w:top w:val="none" w:sz="0" w:space="0" w:color="auto"/>
        <w:left w:val="none" w:sz="0" w:space="0" w:color="auto"/>
        <w:bottom w:val="none" w:sz="0" w:space="0" w:color="auto"/>
        <w:right w:val="none" w:sz="0" w:space="0" w:color="auto"/>
      </w:divBdr>
    </w:div>
    <w:div w:id="1344624141">
      <w:bodyDiv w:val="1"/>
      <w:marLeft w:val="0"/>
      <w:marRight w:val="0"/>
      <w:marTop w:val="0"/>
      <w:marBottom w:val="0"/>
      <w:divBdr>
        <w:top w:val="none" w:sz="0" w:space="0" w:color="auto"/>
        <w:left w:val="none" w:sz="0" w:space="0" w:color="auto"/>
        <w:bottom w:val="none" w:sz="0" w:space="0" w:color="auto"/>
        <w:right w:val="none" w:sz="0" w:space="0" w:color="auto"/>
      </w:divBdr>
    </w:div>
    <w:div w:id="1432046736">
      <w:bodyDiv w:val="1"/>
      <w:marLeft w:val="0"/>
      <w:marRight w:val="0"/>
      <w:marTop w:val="0"/>
      <w:marBottom w:val="0"/>
      <w:divBdr>
        <w:top w:val="none" w:sz="0" w:space="0" w:color="auto"/>
        <w:left w:val="none" w:sz="0" w:space="0" w:color="auto"/>
        <w:bottom w:val="none" w:sz="0" w:space="0" w:color="auto"/>
        <w:right w:val="none" w:sz="0" w:space="0" w:color="auto"/>
      </w:divBdr>
    </w:div>
    <w:div w:id="1474328021">
      <w:bodyDiv w:val="1"/>
      <w:marLeft w:val="0"/>
      <w:marRight w:val="0"/>
      <w:marTop w:val="0"/>
      <w:marBottom w:val="0"/>
      <w:divBdr>
        <w:top w:val="none" w:sz="0" w:space="0" w:color="auto"/>
        <w:left w:val="none" w:sz="0" w:space="0" w:color="auto"/>
        <w:bottom w:val="none" w:sz="0" w:space="0" w:color="auto"/>
        <w:right w:val="none" w:sz="0" w:space="0" w:color="auto"/>
      </w:divBdr>
    </w:div>
    <w:div w:id="1871143634">
      <w:bodyDiv w:val="1"/>
      <w:marLeft w:val="0"/>
      <w:marRight w:val="0"/>
      <w:marTop w:val="0"/>
      <w:marBottom w:val="0"/>
      <w:divBdr>
        <w:top w:val="none" w:sz="0" w:space="0" w:color="auto"/>
        <w:left w:val="none" w:sz="0" w:space="0" w:color="auto"/>
        <w:bottom w:val="none" w:sz="0" w:space="0" w:color="auto"/>
        <w:right w:val="none" w:sz="0" w:space="0" w:color="auto"/>
      </w:divBdr>
    </w:div>
    <w:div w:id="1907572275">
      <w:bodyDiv w:val="1"/>
      <w:marLeft w:val="0"/>
      <w:marRight w:val="0"/>
      <w:marTop w:val="0"/>
      <w:marBottom w:val="0"/>
      <w:divBdr>
        <w:top w:val="none" w:sz="0" w:space="0" w:color="auto"/>
        <w:left w:val="none" w:sz="0" w:space="0" w:color="auto"/>
        <w:bottom w:val="none" w:sz="0" w:space="0" w:color="auto"/>
        <w:right w:val="none" w:sz="0" w:space="0" w:color="auto"/>
      </w:divBdr>
    </w:div>
    <w:div w:id="2010597619">
      <w:bodyDiv w:val="1"/>
      <w:marLeft w:val="0"/>
      <w:marRight w:val="0"/>
      <w:marTop w:val="0"/>
      <w:marBottom w:val="0"/>
      <w:divBdr>
        <w:top w:val="none" w:sz="0" w:space="0" w:color="auto"/>
        <w:left w:val="none" w:sz="0" w:space="0" w:color="auto"/>
        <w:bottom w:val="none" w:sz="0" w:space="0" w:color="auto"/>
        <w:right w:val="none" w:sz="0" w:space="0" w:color="auto"/>
      </w:divBdr>
    </w:div>
    <w:div w:id="202227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Ulloa, Juan Carlos</dc:creator>
  <cp:keywords/>
  <dc:description/>
  <cp:lastModifiedBy>Ulloa, Juan Carlos</cp:lastModifiedBy>
  <cp:revision>13</cp:revision>
  <dcterms:created xsi:type="dcterms:W3CDTF">2020-12-03T22:01:00Z</dcterms:created>
  <dcterms:modified xsi:type="dcterms:W3CDTF">2020-12-08T17:36:00Z</dcterms:modified>
</cp:coreProperties>
</file>