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3F5C" w14:textId="1233311B" w:rsidR="001F76DC" w:rsidRDefault="001F76DC"/>
    <w:p w14:paraId="50EF90DB" w14:textId="150C0BA7" w:rsidR="00430233" w:rsidRDefault="00343F6B">
      <w:bookmarkStart w:id="0" w:name="_Hlk86997536"/>
      <w:r>
        <w:t>COHERENCIA MISIÓN-VISIÓN PEP &amp; PEI</w:t>
      </w:r>
    </w:p>
    <w:p w14:paraId="1AB9D286" w14:textId="65CE1D65" w:rsidR="00430233" w:rsidRDefault="00430233"/>
    <w:p w14:paraId="1711D4CD" w14:textId="77777777" w:rsidR="00430233" w:rsidRPr="00F24F98" w:rsidRDefault="00430233" w:rsidP="0043023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4"/>
        <w:gridCol w:w="2207"/>
        <w:gridCol w:w="2207"/>
      </w:tblGrid>
      <w:tr w:rsidR="00430233" w:rsidRPr="00F24F98" w14:paraId="42A15527" w14:textId="77777777" w:rsidTr="00077D2D">
        <w:trPr>
          <w:trHeight w:val="246"/>
        </w:trPr>
        <w:tc>
          <w:tcPr>
            <w:tcW w:w="2500" w:type="pct"/>
            <w:shd w:val="clear" w:color="auto" w:fill="D9E2F3" w:themeFill="accent1" w:themeFillTint="33"/>
          </w:tcPr>
          <w:p w14:paraId="221D6AB5" w14:textId="77777777" w:rsidR="00430233" w:rsidRPr="00F24F98" w:rsidRDefault="00430233" w:rsidP="00077D2D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  <w:lang w:val="es-ES"/>
              </w:rPr>
            </w:pPr>
            <w:r w:rsidRPr="00F24F98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  <w:lang w:val="es-ES"/>
              </w:rPr>
              <w:t>Misión del Programa</w:t>
            </w:r>
            <w:r w:rsidRPr="00F24F98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*</w:t>
            </w:r>
          </w:p>
        </w:tc>
        <w:tc>
          <w:tcPr>
            <w:tcW w:w="2500" w:type="pct"/>
            <w:gridSpan w:val="2"/>
            <w:shd w:val="clear" w:color="auto" w:fill="D9E2F3" w:themeFill="accent1" w:themeFillTint="33"/>
          </w:tcPr>
          <w:p w14:paraId="5D935800" w14:textId="77777777" w:rsidR="00430233" w:rsidRPr="00F24F98" w:rsidRDefault="00430233" w:rsidP="00077D2D">
            <w:pPr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</w:pPr>
            <w:r w:rsidRPr="00F24F98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  <w:lang w:val="es-ES"/>
              </w:rPr>
              <w:t>Misión Universidad d de La Sabana</w:t>
            </w:r>
            <w:r w:rsidRPr="00F24F98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*</w:t>
            </w:r>
          </w:p>
          <w:p w14:paraId="78A3E551" w14:textId="77777777" w:rsidR="00430233" w:rsidRPr="00F24F98" w:rsidRDefault="00430233" w:rsidP="00077D2D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="00430233" w:rsidRPr="00F24F98" w14:paraId="37610889" w14:textId="77777777" w:rsidTr="00077D2D">
        <w:tc>
          <w:tcPr>
            <w:tcW w:w="2500" w:type="pct"/>
          </w:tcPr>
          <w:p w14:paraId="424C9568" w14:textId="77903017" w:rsidR="00430233" w:rsidRPr="00F24F98" w:rsidRDefault="00430233" w:rsidP="00077D2D">
            <w:pPr>
              <w:spacing w:line="257" w:lineRule="auto"/>
              <w:jc w:val="both"/>
              <w:rPr>
                <w:rFonts w:ascii="Arial" w:eastAsiaTheme="minorEastAsia" w:hAnsi="Arial" w:cs="Arial"/>
                <w:color w:val="00B050"/>
                <w:sz w:val="20"/>
                <w:szCs w:val="20"/>
                <w:lang w:val="es-ES"/>
              </w:rPr>
            </w:pPr>
            <w:r w:rsidRPr="00F24F98">
              <w:rPr>
                <w:rFonts w:ascii="Arial" w:eastAsiaTheme="minorEastAsia" w:hAnsi="Arial" w:cs="Arial"/>
                <w:color w:val="00B050"/>
                <w:sz w:val="20"/>
                <w:szCs w:val="20"/>
                <w:lang w:val="es-ES"/>
              </w:rPr>
              <w:t>Forma filósofos críticos y abiertos a la trascendencia, capaces de humanizar el mundo y la acción del hombre frente a los desafíos contemporáneos, a partir de un pensamiento de inspiración cristiana.</w:t>
            </w:r>
          </w:p>
          <w:p w14:paraId="0F0C8143" w14:textId="77777777" w:rsidR="00430233" w:rsidRPr="00F24F98" w:rsidRDefault="00430233" w:rsidP="00077D2D">
            <w:pPr>
              <w:spacing w:line="276" w:lineRule="auto"/>
              <w:jc w:val="both"/>
              <w:rPr>
                <w:rStyle w:val="Estilo12"/>
                <w:rFonts w:ascii="Arial" w:eastAsiaTheme="minorEastAsia" w:hAnsi="Arial" w:cs="Arial"/>
                <w:color w:val="00B050"/>
                <w:sz w:val="20"/>
                <w:szCs w:val="20"/>
              </w:rPr>
            </w:pPr>
          </w:p>
        </w:tc>
        <w:tc>
          <w:tcPr>
            <w:tcW w:w="1250" w:type="pct"/>
          </w:tcPr>
          <w:p w14:paraId="20B5B121" w14:textId="08C5489F" w:rsidR="00430233" w:rsidRPr="00343F6B" w:rsidRDefault="00430233" w:rsidP="00077D2D">
            <w:pPr>
              <w:spacing w:line="276" w:lineRule="auto"/>
              <w:jc w:val="both"/>
              <w:rPr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343F6B">
              <w:rPr>
                <w:rFonts w:ascii="Arial" w:eastAsiaTheme="minorEastAsia" w:hAnsi="Arial" w:cs="Arial"/>
                <w:color w:val="00B050"/>
                <w:sz w:val="20"/>
                <w:szCs w:val="20"/>
              </w:rPr>
              <w:t>Promueve el respeto a la dignidad trascendente de la persona humana y, en un ambiente de libertad responsable.</w:t>
            </w:r>
          </w:p>
        </w:tc>
        <w:tc>
          <w:tcPr>
            <w:tcW w:w="1250" w:type="pct"/>
          </w:tcPr>
          <w:p w14:paraId="75590D23" w14:textId="1ABFCF80" w:rsidR="00430233" w:rsidRPr="00343F6B" w:rsidRDefault="00F24F98" w:rsidP="00077D2D">
            <w:pPr>
              <w:spacing w:line="276" w:lineRule="auto"/>
              <w:jc w:val="both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343F6B">
              <w:rPr>
                <w:rStyle w:val="Estilo15"/>
                <w:rFonts w:ascii="Arial" w:hAnsi="Arial" w:cs="Arial"/>
                <w:color w:val="00B050"/>
                <w:sz w:val="20"/>
                <w:szCs w:val="20"/>
              </w:rPr>
              <w:t>Contribuye con legítimas soluciones a sus múltiples y complejos problemas, mediante un trabajo interdisciplinario, competente y solidario</w:t>
            </w:r>
          </w:p>
          <w:p w14:paraId="7459E2DC" w14:textId="77777777" w:rsidR="00430233" w:rsidRPr="00343F6B" w:rsidRDefault="00430233" w:rsidP="00077D2D">
            <w:pPr>
              <w:spacing w:line="276" w:lineRule="auto"/>
              <w:jc w:val="both"/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</w:tc>
      </w:tr>
      <w:tr w:rsidR="00430233" w:rsidRPr="00F24F98" w14:paraId="09F74659" w14:textId="77777777" w:rsidTr="00430233">
        <w:tc>
          <w:tcPr>
            <w:tcW w:w="2500" w:type="pct"/>
          </w:tcPr>
          <w:p w14:paraId="209137ED" w14:textId="7191EB8C" w:rsidR="00430233" w:rsidRPr="00F24F98" w:rsidRDefault="00430233" w:rsidP="00077D2D">
            <w:pPr>
              <w:spacing w:line="276" w:lineRule="auto"/>
              <w:jc w:val="both"/>
              <w:rPr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F24F98">
              <w:rPr>
                <w:rFonts w:ascii="Arial" w:hAnsi="Arial" w:cs="Arial"/>
                <w:color w:val="00B050"/>
                <w:sz w:val="20"/>
                <w:szCs w:val="20"/>
                <w:lang w:val="es"/>
              </w:rPr>
              <w:t>Forma integralmente profesionales capaces de investigación interdisciplinaria y de construcción del conocimiento.</w:t>
            </w:r>
          </w:p>
        </w:tc>
        <w:tc>
          <w:tcPr>
            <w:tcW w:w="1250" w:type="pct"/>
          </w:tcPr>
          <w:p w14:paraId="7E1B55DC" w14:textId="0F546E5A" w:rsidR="00430233" w:rsidRPr="00343F6B" w:rsidRDefault="00430233" w:rsidP="00077D2D">
            <w:pPr>
              <w:spacing w:line="276" w:lineRule="auto"/>
              <w:jc w:val="both"/>
              <w:rPr>
                <w:rFonts w:ascii="Arial" w:eastAsia="Calibri" w:hAnsi="Arial" w:cs="Arial"/>
                <w:color w:val="00B050"/>
                <w:sz w:val="20"/>
                <w:szCs w:val="20"/>
              </w:rPr>
            </w:pPr>
            <w:r w:rsidRPr="00343F6B">
              <w:rPr>
                <w:rFonts w:ascii="Arial" w:eastAsia="Calibri" w:hAnsi="Arial" w:cs="Arial"/>
                <w:color w:val="00B050"/>
                <w:sz w:val="20"/>
                <w:szCs w:val="20"/>
              </w:rPr>
              <w:t>Contribuye con legítimas soluciones a sus múltiples y complejos problemas, mediante un trabajo interdisciplinario, competente y solidario</w:t>
            </w:r>
          </w:p>
          <w:p w14:paraId="79B9E629" w14:textId="77777777" w:rsidR="00430233" w:rsidRPr="00343F6B" w:rsidRDefault="00430233" w:rsidP="00430233">
            <w:pPr>
              <w:spacing w:line="276" w:lineRule="auto"/>
              <w:jc w:val="both"/>
              <w:rPr>
                <w:rStyle w:val="Estilo15"/>
                <w:rFonts w:ascii="Arial" w:hAnsi="Arial" w:cs="Arial"/>
                <w:color w:val="00B050"/>
                <w:sz w:val="20"/>
                <w:szCs w:val="20"/>
              </w:rPr>
            </w:pPr>
          </w:p>
        </w:tc>
        <w:tc>
          <w:tcPr>
            <w:tcW w:w="1250" w:type="pct"/>
          </w:tcPr>
          <w:p w14:paraId="6BBF9BDE" w14:textId="5B79C03C" w:rsidR="00430233" w:rsidRPr="00343F6B" w:rsidRDefault="00430233" w:rsidP="00077D2D">
            <w:pPr>
              <w:spacing w:line="276" w:lineRule="auto"/>
              <w:jc w:val="both"/>
              <w:rPr>
                <w:rFonts w:ascii="Arial" w:eastAsia="Calibri" w:hAnsi="Arial" w:cs="Arial"/>
                <w:color w:val="00B050"/>
                <w:sz w:val="20"/>
                <w:szCs w:val="20"/>
              </w:rPr>
            </w:pPr>
            <w:r w:rsidRPr="00343F6B">
              <w:rPr>
                <w:rFonts w:ascii="Arial" w:eastAsia="Calibri" w:hAnsi="Arial" w:cs="Arial"/>
                <w:color w:val="00B050"/>
                <w:sz w:val="20"/>
                <w:szCs w:val="20"/>
              </w:rPr>
              <w:t xml:space="preserve">Propicia el perfeccionamiento integral de todos los miembros de la comunidad universitaria, con una atención personalizada y un ejercicio académico creativo, riguroso e </w:t>
            </w:r>
            <w:proofErr w:type="spellStart"/>
            <w:r w:rsidRPr="00343F6B">
              <w:rPr>
                <w:rFonts w:ascii="Arial" w:eastAsia="Calibri" w:hAnsi="Arial" w:cs="Arial"/>
                <w:color w:val="00B050"/>
                <w:sz w:val="20"/>
                <w:szCs w:val="20"/>
              </w:rPr>
              <w:t>inter-disciplinario</w:t>
            </w:r>
            <w:proofErr w:type="spellEnd"/>
          </w:p>
          <w:p w14:paraId="30CB7FEC" w14:textId="77777777" w:rsidR="00430233" w:rsidRPr="00343F6B" w:rsidRDefault="00430233" w:rsidP="00077D2D">
            <w:pPr>
              <w:spacing w:line="276" w:lineRule="auto"/>
              <w:jc w:val="both"/>
              <w:rPr>
                <w:rStyle w:val="Estilo15"/>
                <w:rFonts w:ascii="Arial" w:hAnsi="Arial" w:cs="Arial"/>
                <w:color w:val="00B050"/>
                <w:sz w:val="20"/>
                <w:szCs w:val="20"/>
              </w:rPr>
            </w:pPr>
          </w:p>
        </w:tc>
      </w:tr>
      <w:tr w:rsidR="00430233" w:rsidRPr="00F24F98" w14:paraId="72A160FD" w14:textId="77777777" w:rsidTr="00077D2D">
        <w:tc>
          <w:tcPr>
            <w:tcW w:w="2500" w:type="pct"/>
          </w:tcPr>
          <w:p w14:paraId="6E526DFD" w14:textId="3BA65D74" w:rsidR="00430233" w:rsidRPr="00F24F98" w:rsidRDefault="00430233" w:rsidP="00077D2D">
            <w:pPr>
              <w:spacing w:line="276" w:lineRule="auto"/>
              <w:jc w:val="both"/>
              <w:rPr>
                <w:rStyle w:val="Estilo12"/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proofErr w:type="gramStart"/>
            <w:r w:rsidRPr="00F24F98">
              <w:rPr>
                <w:rFonts w:ascii="Arial" w:eastAsiaTheme="minorEastAsia" w:hAnsi="Arial" w:cs="Arial"/>
                <w:color w:val="00B050"/>
                <w:sz w:val="20"/>
                <w:szCs w:val="20"/>
                <w:lang w:val="es-MX"/>
              </w:rPr>
              <w:t>Forma estudiantes</w:t>
            </w:r>
            <w:proofErr w:type="gramEnd"/>
            <w:r w:rsidRPr="00F24F98">
              <w:rPr>
                <w:rFonts w:ascii="Arial" w:eastAsiaTheme="minorEastAsia" w:hAnsi="Arial" w:cs="Arial"/>
                <w:color w:val="00B050"/>
                <w:sz w:val="20"/>
                <w:szCs w:val="20"/>
                <w:lang w:val="es-MX"/>
              </w:rPr>
              <w:t xml:space="preserve"> en el compromiso con la búsqueda permanente de la verdad y de la actitud de máxima apertura a ella</w:t>
            </w:r>
            <w:r w:rsidRPr="00F24F98">
              <w:rPr>
                <w:rStyle w:val="Estilo12"/>
                <w:rFonts w:ascii="Arial" w:eastAsiaTheme="minorEastAsia" w:hAnsi="Arial" w:cs="Arial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1250" w:type="pct"/>
          </w:tcPr>
          <w:p w14:paraId="577141CC" w14:textId="1A0F8FE2" w:rsidR="00430233" w:rsidRPr="00343F6B" w:rsidRDefault="00430233" w:rsidP="00077D2D">
            <w:pPr>
              <w:spacing w:line="276" w:lineRule="auto"/>
              <w:jc w:val="both"/>
              <w:rPr>
                <w:rFonts w:ascii="Arial" w:eastAsia="Calibri" w:hAnsi="Arial" w:cs="Arial"/>
                <w:color w:val="00B050"/>
                <w:sz w:val="20"/>
                <w:szCs w:val="20"/>
              </w:rPr>
            </w:pPr>
            <w:r w:rsidRPr="00343F6B">
              <w:rPr>
                <w:rFonts w:ascii="Arial" w:eastAsia="Calibri" w:hAnsi="Arial" w:cs="Arial"/>
                <w:color w:val="00B050"/>
                <w:sz w:val="20"/>
                <w:szCs w:val="20"/>
              </w:rPr>
              <w:t>Procura entre su Comunidad Universitaria, buscar, descubrir, comunicar y conservar la verdad, en todos los campos del conocimiento, con fundamento en una concepción cristiana del hombre y del mundo, como contribución al progreso de la sociedad</w:t>
            </w:r>
          </w:p>
        </w:tc>
        <w:tc>
          <w:tcPr>
            <w:tcW w:w="1250" w:type="pct"/>
          </w:tcPr>
          <w:p w14:paraId="33377C1E" w14:textId="77777777" w:rsidR="00430233" w:rsidRPr="00343F6B" w:rsidRDefault="00430233" w:rsidP="00077D2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</w:tc>
      </w:tr>
      <w:tr w:rsidR="00430233" w:rsidRPr="00F24F98" w14:paraId="6792E6FA" w14:textId="77777777" w:rsidTr="00077D2D">
        <w:tc>
          <w:tcPr>
            <w:tcW w:w="2500" w:type="pct"/>
          </w:tcPr>
          <w:p w14:paraId="3412BECD" w14:textId="3DD39E62" w:rsidR="00430233" w:rsidRPr="00F24F98" w:rsidRDefault="00430233" w:rsidP="00077D2D">
            <w:pPr>
              <w:spacing w:line="276" w:lineRule="auto"/>
              <w:jc w:val="both"/>
              <w:rPr>
                <w:rStyle w:val="Estilo12"/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F24F98">
              <w:rPr>
                <w:rFonts w:ascii="Arial" w:hAnsi="Arial" w:cs="Arial"/>
                <w:color w:val="00B050"/>
                <w:sz w:val="20"/>
                <w:szCs w:val="20"/>
                <w:lang w:val="es"/>
              </w:rPr>
              <w:t>Prom</w:t>
            </w:r>
            <w:r w:rsidR="00343F6B">
              <w:rPr>
                <w:rFonts w:ascii="Arial" w:hAnsi="Arial" w:cs="Arial"/>
                <w:color w:val="00B050"/>
                <w:sz w:val="20"/>
                <w:szCs w:val="20"/>
                <w:lang w:val="es"/>
              </w:rPr>
              <w:t>ueve</w:t>
            </w:r>
            <w:r w:rsidRPr="00F24F98">
              <w:rPr>
                <w:rFonts w:ascii="Arial" w:hAnsi="Arial" w:cs="Arial"/>
                <w:color w:val="00B050"/>
                <w:sz w:val="20"/>
                <w:szCs w:val="20"/>
                <w:lang w:val="es"/>
              </w:rPr>
              <w:t xml:space="preserve"> graduados en filosofía que, a la luz de una concepción cristiana del hombre y del mundo, aporten soluciones innovadoras y creativas a las necesidades del entorno y, en particular, de los espacios académicos, </w:t>
            </w:r>
          </w:p>
        </w:tc>
        <w:tc>
          <w:tcPr>
            <w:tcW w:w="1250" w:type="pct"/>
          </w:tcPr>
          <w:p w14:paraId="68E73127" w14:textId="7B794D1C" w:rsidR="00430233" w:rsidRPr="00343F6B" w:rsidRDefault="00430233" w:rsidP="00077D2D">
            <w:pPr>
              <w:spacing w:line="276" w:lineRule="auto"/>
              <w:jc w:val="both"/>
              <w:rPr>
                <w:rFonts w:ascii="Arial" w:eastAsia="Calibri" w:hAnsi="Arial" w:cs="Arial"/>
                <w:color w:val="00B050"/>
                <w:sz w:val="20"/>
                <w:szCs w:val="20"/>
              </w:rPr>
            </w:pPr>
            <w:r w:rsidRPr="00343F6B">
              <w:rPr>
                <w:rFonts w:ascii="Arial" w:eastAsia="Calibri" w:hAnsi="Arial" w:cs="Arial"/>
                <w:color w:val="00B050"/>
                <w:sz w:val="20"/>
                <w:szCs w:val="20"/>
              </w:rPr>
              <w:t>Fomenta la realización del trabajo, vivido como servicio y medio para construir una sociedad justa, pacífica y solidaria</w:t>
            </w:r>
          </w:p>
        </w:tc>
        <w:tc>
          <w:tcPr>
            <w:tcW w:w="1250" w:type="pct"/>
          </w:tcPr>
          <w:p w14:paraId="543DF2A8" w14:textId="77777777" w:rsidR="00430233" w:rsidRPr="00343F6B" w:rsidRDefault="00430233" w:rsidP="00430233">
            <w:pPr>
              <w:spacing w:line="276" w:lineRule="auto"/>
              <w:jc w:val="both"/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</w:tc>
      </w:tr>
      <w:tr w:rsidR="00430233" w:rsidRPr="00F24F98" w14:paraId="51E02165" w14:textId="77777777" w:rsidTr="00077D2D">
        <w:tc>
          <w:tcPr>
            <w:tcW w:w="2500" w:type="pct"/>
            <w:shd w:val="clear" w:color="auto" w:fill="D9E2F3" w:themeFill="accent1" w:themeFillTint="33"/>
          </w:tcPr>
          <w:p w14:paraId="120400BE" w14:textId="77777777" w:rsidR="00430233" w:rsidRPr="00343F6B" w:rsidRDefault="00430233" w:rsidP="00077D2D">
            <w:pPr>
              <w:jc w:val="both"/>
              <w:rPr>
                <w:rStyle w:val="Estilo15"/>
                <w:rFonts w:ascii="Arial" w:hAnsi="Arial" w:cs="Arial"/>
                <w:b/>
                <w:bCs/>
                <w:color w:val="4472C4" w:themeColor="accent1"/>
                <w:sz w:val="20"/>
                <w:szCs w:val="20"/>
                <w:lang w:val="es-ES"/>
              </w:rPr>
            </w:pPr>
            <w:r w:rsidRPr="00343F6B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  <w:lang w:val="es-ES"/>
              </w:rPr>
              <w:t>Visión del Programa*</w:t>
            </w:r>
          </w:p>
        </w:tc>
        <w:tc>
          <w:tcPr>
            <w:tcW w:w="2500" w:type="pct"/>
            <w:gridSpan w:val="2"/>
            <w:shd w:val="clear" w:color="auto" w:fill="D9E2F3" w:themeFill="accent1" w:themeFillTint="33"/>
          </w:tcPr>
          <w:p w14:paraId="3E9D3B8F" w14:textId="77777777" w:rsidR="00430233" w:rsidRPr="00343F6B" w:rsidRDefault="00430233" w:rsidP="00077D2D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343F6B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Visión Universidad de La Sabana*</w:t>
            </w:r>
          </w:p>
          <w:p w14:paraId="3102C22E" w14:textId="77777777" w:rsidR="00430233" w:rsidRPr="00343F6B" w:rsidRDefault="00430233" w:rsidP="00077D2D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</w:pPr>
          </w:p>
        </w:tc>
      </w:tr>
      <w:tr w:rsidR="00430233" w:rsidRPr="00F24F98" w14:paraId="7426982D" w14:textId="77777777" w:rsidTr="00077D2D">
        <w:tc>
          <w:tcPr>
            <w:tcW w:w="2500" w:type="pct"/>
          </w:tcPr>
          <w:p w14:paraId="1E6E12DC" w14:textId="77777777" w:rsidR="00430233" w:rsidRPr="00F24F98" w:rsidRDefault="00430233" w:rsidP="00077D2D">
            <w:pPr>
              <w:spacing w:line="276" w:lineRule="auto"/>
              <w:jc w:val="both"/>
              <w:rPr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F24F98">
              <w:rPr>
                <w:rFonts w:ascii="Arial" w:hAnsi="Arial" w:cs="Arial"/>
                <w:color w:val="00B050"/>
                <w:sz w:val="20"/>
                <w:szCs w:val="20"/>
                <w:lang w:val="es"/>
              </w:rPr>
              <w:lastRenderedPageBreak/>
              <w:t>Para el año 2019 el programa de Filosofía tendrá una importante influencia en el ámbito de la educación superior mediante la investigación y la docencia.</w:t>
            </w:r>
          </w:p>
        </w:tc>
        <w:tc>
          <w:tcPr>
            <w:tcW w:w="1250" w:type="pct"/>
          </w:tcPr>
          <w:p w14:paraId="58D6AFB3" w14:textId="77777777" w:rsidR="00430233" w:rsidRPr="00343F6B" w:rsidRDefault="00430233" w:rsidP="00077D2D">
            <w:pPr>
              <w:spacing w:line="276" w:lineRule="auto"/>
              <w:jc w:val="both"/>
              <w:rPr>
                <w:rFonts w:ascii="Arial" w:eastAsia="Calibri" w:hAnsi="Arial" w:cs="Arial"/>
                <w:color w:val="00B050"/>
                <w:sz w:val="20"/>
                <w:szCs w:val="20"/>
              </w:rPr>
            </w:pPr>
            <w:r w:rsidRPr="00343F6B">
              <w:rPr>
                <w:rFonts w:ascii="Arial" w:eastAsia="Calibri" w:hAnsi="Arial" w:cs="Arial"/>
                <w:color w:val="00B050"/>
                <w:sz w:val="20"/>
                <w:szCs w:val="20"/>
              </w:rPr>
              <w:t>Queremos una Universidad abierta a la transmisión del saber, dispuesta a dar las mejores oportunidades y que haga de la educación un proceso permanente y flexible.</w:t>
            </w:r>
          </w:p>
        </w:tc>
        <w:tc>
          <w:tcPr>
            <w:tcW w:w="1250" w:type="pct"/>
          </w:tcPr>
          <w:p w14:paraId="3F1F3FDE" w14:textId="644E4562" w:rsidR="00430233" w:rsidRPr="00343F6B" w:rsidRDefault="00430233" w:rsidP="00077D2D">
            <w:pPr>
              <w:spacing w:line="276" w:lineRule="auto"/>
              <w:jc w:val="both"/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2CE1F952" w14:textId="77777777" w:rsidR="00430233" w:rsidRPr="00343F6B" w:rsidRDefault="00430233" w:rsidP="00077D2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</w:tc>
      </w:tr>
      <w:tr w:rsidR="00430233" w:rsidRPr="00F24F98" w14:paraId="0F7E49BF" w14:textId="77777777" w:rsidTr="00077D2D">
        <w:tc>
          <w:tcPr>
            <w:tcW w:w="2500" w:type="pct"/>
          </w:tcPr>
          <w:p w14:paraId="27EEF47B" w14:textId="77777777" w:rsidR="00430233" w:rsidRPr="00F24F98" w:rsidRDefault="00430233" w:rsidP="00077D2D">
            <w:pPr>
              <w:spacing w:line="276" w:lineRule="auto"/>
              <w:jc w:val="both"/>
              <w:rPr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F24F98">
              <w:rPr>
                <w:rFonts w:ascii="Arial" w:hAnsi="Arial" w:cs="Arial"/>
                <w:color w:val="00B050"/>
                <w:sz w:val="20"/>
                <w:szCs w:val="20"/>
                <w:lang w:val="es"/>
              </w:rPr>
              <w:t>Habrá fortalecido su estructura académica y su base investigativa mediante la consolidación de su equipo profesoral y habrá aplicado estrategias para robustecer la población estudiantil de su programa académico de pregrado. Habrá orientado su gestión académica en busca de la acreditación de alta calidad para el programa y contará con la Maestría en Filosofía, mediante la cual habrá continuado fortaleciendo sus grupos de investigación y su producción científica</w:t>
            </w:r>
          </w:p>
        </w:tc>
        <w:tc>
          <w:tcPr>
            <w:tcW w:w="1250" w:type="pct"/>
          </w:tcPr>
          <w:p w14:paraId="69E72E3F" w14:textId="77777777" w:rsidR="00430233" w:rsidRPr="00343F6B" w:rsidRDefault="00430233" w:rsidP="00077D2D">
            <w:pPr>
              <w:spacing w:line="276" w:lineRule="auto"/>
              <w:jc w:val="both"/>
              <w:rPr>
                <w:rFonts w:ascii="Arial" w:eastAsia="Calibri" w:hAnsi="Arial" w:cs="Arial"/>
                <w:color w:val="00B050"/>
                <w:sz w:val="20"/>
                <w:szCs w:val="20"/>
              </w:rPr>
            </w:pPr>
            <w:r w:rsidRPr="00343F6B">
              <w:rPr>
                <w:rFonts w:ascii="Arial" w:eastAsia="Calibri" w:hAnsi="Arial" w:cs="Arial"/>
                <w:color w:val="00B050"/>
                <w:sz w:val="20"/>
                <w:szCs w:val="20"/>
              </w:rPr>
              <w:t>Queremos una Universidad centrada en los profesores, que propicie la investigación y la formación humanística, científica, técnica y artística y pedagógica de los mismos.</w:t>
            </w:r>
          </w:p>
        </w:tc>
        <w:tc>
          <w:tcPr>
            <w:tcW w:w="1250" w:type="pct"/>
          </w:tcPr>
          <w:p w14:paraId="6BB8B78F" w14:textId="77777777" w:rsidR="00430233" w:rsidRPr="00343F6B" w:rsidRDefault="00430233" w:rsidP="00077D2D">
            <w:pPr>
              <w:spacing w:line="276" w:lineRule="auto"/>
              <w:jc w:val="both"/>
              <w:rPr>
                <w:rFonts w:ascii="Arial" w:eastAsia="Calibri" w:hAnsi="Arial" w:cs="Arial"/>
                <w:b/>
                <w:bCs/>
                <w:color w:val="00B050"/>
                <w:sz w:val="20"/>
                <w:szCs w:val="20"/>
              </w:rPr>
            </w:pPr>
            <w:r w:rsidRPr="00343F6B">
              <w:rPr>
                <w:rFonts w:ascii="Arial" w:eastAsia="Calibri" w:hAnsi="Arial" w:cs="Arial"/>
                <w:b/>
                <w:bCs/>
                <w:color w:val="00B050"/>
                <w:sz w:val="20"/>
                <w:szCs w:val="20"/>
              </w:rPr>
              <w:t>Que promueva la cooperación para el desarrollo de proyectos y programas conjuntos y el intercambio de talentos y de recursos.</w:t>
            </w:r>
          </w:p>
          <w:p w14:paraId="2866EC27" w14:textId="77777777" w:rsidR="00430233" w:rsidRPr="00343F6B" w:rsidRDefault="00430233" w:rsidP="00077D2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</w:tc>
      </w:tr>
      <w:tr w:rsidR="00430233" w:rsidRPr="00F24F98" w14:paraId="18C29804" w14:textId="77777777" w:rsidTr="00077D2D">
        <w:tc>
          <w:tcPr>
            <w:tcW w:w="2500" w:type="pct"/>
          </w:tcPr>
          <w:p w14:paraId="70F54F93" w14:textId="66DDC613" w:rsidR="00430233" w:rsidRPr="00F24F98" w:rsidRDefault="00430233" w:rsidP="00077D2D">
            <w:pPr>
              <w:spacing w:line="276" w:lineRule="auto"/>
              <w:jc w:val="both"/>
              <w:rPr>
                <w:rFonts w:ascii="Arial" w:hAnsi="Arial" w:cs="Arial"/>
                <w:color w:val="00B050"/>
                <w:sz w:val="20"/>
                <w:szCs w:val="20"/>
                <w:lang w:val="es"/>
              </w:rPr>
            </w:pPr>
            <w:r w:rsidRPr="000948BB">
              <w:rPr>
                <w:rFonts w:ascii="Arial" w:hAnsi="Arial" w:cs="Arial"/>
                <w:color w:val="00B050"/>
                <w:sz w:val="20"/>
                <w:szCs w:val="20"/>
                <w:lang w:val="es"/>
              </w:rPr>
              <w:t xml:space="preserve">Permanecerá en la búsqueda de soluciones a problemas éticos, antropológicos, epistemológicos y ontológicos, promoviendo </w:t>
            </w:r>
            <w:r w:rsidRPr="000948BB">
              <w:rPr>
                <w:rFonts w:ascii="Arial" w:hAnsi="Arial" w:cs="Arial"/>
                <w:strike/>
                <w:color w:val="00B050"/>
                <w:sz w:val="20"/>
                <w:szCs w:val="20"/>
                <w:lang w:val="es"/>
              </w:rPr>
              <w:t>Por</w:t>
            </w:r>
            <w:r w:rsidRPr="000948BB">
              <w:rPr>
                <w:rFonts w:ascii="Arial" w:hAnsi="Arial" w:cs="Arial"/>
                <w:color w:val="00B050"/>
                <w:sz w:val="20"/>
                <w:szCs w:val="20"/>
                <w:lang w:val="es"/>
              </w:rPr>
              <w:t xml:space="preserve"> su impacto en el sector real a través de las alianzas con la empresa, </w:t>
            </w:r>
            <w:proofErr w:type="spellStart"/>
            <w:r w:rsidRPr="000948BB">
              <w:rPr>
                <w:rFonts w:ascii="Arial" w:hAnsi="Arial" w:cs="Arial"/>
                <w:color w:val="00B050"/>
                <w:sz w:val="20"/>
                <w:szCs w:val="20"/>
                <w:lang w:val="es"/>
              </w:rPr>
              <w:t>ONGs</w:t>
            </w:r>
            <w:proofErr w:type="spellEnd"/>
            <w:r w:rsidRPr="000948BB">
              <w:rPr>
                <w:rFonts w:ascii="Arial" w:hAnsi="Arial" w:cs="Arial"/>
                <w:color w:val="00B050"/>
                <w:sz w:val="20"/>
                <w:szCs w:val="20"/>
                <w:lang w:val="es"/>
              </w:rPr>
              <w:t>; instituciones educativas, organizaciones culturales</w:t>
            </w:r>
          </w:p>
        </w:tc>
        <w:tc>
          <w:tcPr>
            <w:tcW w:w="1250" w:type="pct"/>
          </w:tcPr>
          <w:p w14:paraId="62800FF9" w14:textId="77777777" w:rsidR="00430233" w:rsidRPr="00343F6B" w:rsidRDefault="00430233" w:rsidP="00077D2D">
            <w:pPr>
              <w:spacing w:line="276" w:lineRule="auto"/>
              <w:jc w:val="both"/>
              <w:rPr>
                <w:rFonts w:ascii="Arial" w:eastAsia="Calibri" w:hAnsi="Arial" w:cs="Arial"/>
                <w:color w:val="00B050"/>
                <w:sz w:val="20"/>
                <w:szCs w:val="20"/>
              </w:rPr>
            </w:pPr>
            <w:r w:rsidRPr="00343F6B">
              <w:rPr>
                <w:rFonts w:ascii="Arial" w:hAnsi="Arial" w:cs="Arial"/>
                <w:color w:val="00B050"/>
                <w:sz w:val="20"/>
                <w:szCs w:val="20"/>
              </w:rPr>
              <w:t>Queremos una Universidad cuyo compromiso con el desarrollo del conocimiento aporte soluciones a los grandes problemas y contribuya a dar respuesta a las nuevas exigencias y necesidades de la sociedad.</w:t>
            </w:r>
          </w:p>
        </w:tc>
        <w:tc>
          <w:tcPr>
            <w:tcW w:w="1250" w:type="pct"/>
          </w:tcPr>
          <w:p w14:paraId="65F1B5A5" w14:textId="607E8868" w:rsidR="00430233" w:rsidRPr="00343F6B" w:rsidRDefault="00430233" w:rsidP="00077D2D">
            <w:pPr>
              <w:spacing w:line="276" w:lineRule="auto"/>
              <w:jc w:val="both"/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04D27441" w14:textId="77777777" w:rsidR="00430233" w:rsidRPr="00343F6B" w:rsidRDefault="00430233" w:rsidP="00077D2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</w:tc>
      </w:tr>
      <w:bookmarkEnd w:id="0"/>
    </w:tbl>
    <w:p w14:paraId="2F4A86CE" w14:textId="77777777" w:rsidR="00430233" w:rsidRDefault="00430233"/>
    <w:sectPr w:rsidR="004302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93"/>
    <w:rsid w:val="000948BB"/>
    <w:rsid w:val="001F76DC"/>
    <w:rsid w:val="00343F6B"/>
    <w:rsid w:val="00430233"/>
    <w:rsid w:val="00A21B19"/>
    <w:rsid w:val="00C62293"/>
    <w:rsid w:val="00F2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063F"/>
  <w15:chartTrackingRefBased/>
  <w15:docId w15:val="{7FB8107F-A68B-495F-B940-62EE8EBF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2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qFormat/>
    <w:rsid w:val="00430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2">
    <w:name w:val="Estilo12"/>
    <w:basedOn w:val="Fuentedeprrafopredeter"/>
    <w:uiPriority w:val="1"/>
    <w:rsid w:val="00430233"/>
    <w:rPr>
      <w:sz w:val="16"/>
    </w:rPr>
  </w:style>
  <w:style w:type="character" w:customStyle="1" w:styleId="Estilo15">
    <w:name w:val="Estilo15"/>
    <w:basedOn w:val="Fuentedeprrafopredeter"/>
    <w:uiPriority w:val="1"/>
    <w:rsid w:val="00430233"/>
    <w:rPr>
      <w:sz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302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30233"/>
    <w:pPr>
      <w:spacing w:after="160"/>
    </w:pPr>
    <w:rPr>
      <w:rFonts w:asciiTheme="minorHAnsi" w:eastAsiaTheme="minorHAnsi" w:hAnsiTheme="minorHAnsi" w:cstheme="minorBidi"/>
      <w:sz w:val="20"/>
      <w:szCs w:val="20"/>
      <w:lang w:val="es-419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30233"/>
    <w:rPr>
      <w:sz w:val="20"/>
      <w:szCs w:val="20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Elvira Martínez Acuña</dc:creator>
  <cp:keywords/>
  <dc:description/>
  <cp:lastModifiedBy>Maria Elvira Martínez Acuña</cp:lastModifiedBy>
  <cp:revision>2</cp:revision>
  <dcterms:created xsi:type="dcterms:W3CDTF">2021-11-05T14:40:00Z</dcterms:created>
  <dcterms:modified xsi:type="dcterms:W3CDTF">2021-11-05T14:40:00Z</dcterms:modified>
</cp:coreProperties>
</file>