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62" w:type="dxa"/>
        <w:tblLook w:val="01E0" w:firstRow="1" w:lastRow="1" w:firstColumn="1" w:lastColumn="1" w:noHBand="0" w:noVBand="0"/>
      </w:tblPr>
      <w:tblGrid>
        <w:gridCol w:w="2213"/>
        <w:gridCol w:w="2810"/>
        <w:gridCol w:w="2865"/>
        <w:gridCol w:w="1774"/>
      </w:tblGrid>
      <w:tr w:rsidR="0075413B" w:rsidRPr="00963BB1" w14:paraId="33DD1AE7" w14:textId="77777777" w:rsidTr="00A25D5E">
        <w:trPr>
          <w:trHeight w:val="295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4336B" w14:textId="77777777" w:rsidR="0075413B" w:rsidRPr="00963BB1" w:rsidRDefault="0075413B" w:rsidP="00A25D5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3BB1">
              <w:rPr>
                <w:rFonts w:ascii="Arial" w:hAnsi="Arial" w:cs="Arial"/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55D6C" w14:textId="3A4EEEC5" w:rsidR="002C79D5" w:rsidRPr="002C79D5" w:rsidRDefault="00384516" w:rsidP="00A25D5E">
            <w:pPr>
              <w:jc w:val="both"/>
              <w:rPr>
                <w:rFonts w:ascii="Arial" w:hAnsi="Arial" w:cs="Arial"/>
                <w:strike/>
                <w:sz w:val="18"/>
                <w:szCs w:val="18"/>
              </w:rPr>
            </w:pPr>
            <w:proofErr w:type="spellStart"/>
            <w:r w:rsidRPr="00B26F94">
              <w:rPr>
                <w:rFonts w:ascii="Arial" w:hAnsi="Arial" w:cs="Arial"/>
                <w:sz w:val="18"/>
                <w:szCs w:val="18"/>
              </w:rPr>
              <w:t>Supply</w:t>
            </w:r>
            <w:proofErr w:type="spellEnd"/>
            <w:r w:rsidRPr="00B26F9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26F94">
              <w:rPr>
                <w:rFonts w:ascii="Arial" w:hAnsi="Arial" w:cs="Arial"/>
                <w:sz w:val="18"/>
                <w:szCs w:val="18"/>
              </w:rPr>
              <w:t>Chain</w:t>
            </w:r>
            <w:proofErr w:type="spellEnd"/>
            <w:r w:rsidRPr="00B26F9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26F94">
              <w:rPr>
                <w:rFonts w:ascii="Arial" w:hAnsi="Arial" w:cs="Arial"/>
                <w:sz w:val="18"/>
                <w:szCs w:val="18"/>
              </w:rPr>
              <w:t>Finance</w:t>
            </w:r>
            <w:proofErr w:type="spellEnd"/>
            <w:r w:rsidRPr="00B26F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DD200" w14:textId="77777777" w:rsidR="0075413B" w:rsidRPr="00963BB1" w:rsidRDefault="0075413B" w:rsidP="00A25D5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3BB1">
              <w:rPr>
                <w:rFonts w:ascii="Arial" w:hAnsi="Arial" w:cs="Arial"/>
                <w:b/>
                <w:bCs/>
                <w:sz w:val="18"/>
                <w:szCs w:val="18"/>
              </w:rPr>
              <w:t>Fecha de Emisión: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E14B4" w14:textId="12E0237E" w:rsidR="0075413B" w:rsidRPr="00B26F94" w:rsidRDefault="002A2CEE" w:rsidP="00A25D5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26F94">
              <w:rPr>
                <w:rFonts w:ascii="Arial" w:hAnsi="Arial" w:cs="Arial"/>
                <w:sz w:val="18"/>
                <w:szCs w:val="18"/>
              </w:rPr>
              <w:t xml:space="preserve">Septiembre </w:t>
            </w:r>
            <w:r w:rsidR="00384516" w:rsidRPr="00B26F94">
              <w:rPr>
                <w:rFonts w:ascii="Arial" w:hAnsi="Arial" w:cs="Arial"/>
                <w:sz w:val="18"/>
                <w:szCs w:val="18"/>
              </w:rPr>
              <w:t>2019</w:t>
            </w:r>
          </w:p>
        </w:tc>
      </w:tr>
      <w:tr w:rsidR="0075413B" w:rsidRPr="00963BB1" w14:paraId="5EC6990A" w14:textId="77777777" w:rsidTr="00A25D5E">
        <w:trPr>
          <w:trHeight w:val="295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DDDC5" w14:textId="77777777" w:rsidR="0075413B" w:rsidRPr="00963BB1" w:rsidRDefault="003405D2" w:rsidP="00A25D5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3BB1">
              <w:rPr>
                <w:rFonts w:ascii="Arial" w:hAnsi="Arial" w:cs="Arial"/>
                <w:b/>
                <w:bCs/>
                <w:sz w:val="18"/>
                <w:szCs w:val="18"/>
              </w:rPr>
              <w:t>Proceso: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19DD7" w14:textId="5FE645CC" w:rsidR="0075413B" w:rsidRPr="00B26F94" w:rsidRDefault="002A2CEE" w:rsidP="00A25D5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26F94">
              <w:rPr>
                <w:rFonts w:ascii="Arial" w:hAnsi="Arial" w:cs="Arial"/>
                <w:sz w:val="18"/>
                <w:szCs w:val="18"/>
                <w:lang w:val="en-US"/>
              </w:rPr>
              <w:t>VIP</w:t>
            </w:r>
            <w:r w:rsidR="001014C4" w:rsidRPr="00B26F9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69746A" w:rsidRPr="00B26F94">
              <w:rPr>
                <w:rFonts w:ascii="Arial" w:hAnsi="Arial" w:cs="Arial"/>
                <w:sz w:val="18"/>
                <w:szCs w:val="18"/>
                <w:lang w:val="en-US"/>
              </w:rPr>
              <w:t>Dashboard</w:t>
            </w:r>
            <w:r w:rsidR="001014C4" w:rsidRPr="00B26F9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121B1" w14:textId="77777777" w:rsidR="0075413B" w:rsidRPr="00963BB1" w:rsidRDefault="0075413B" w:rsidP="00A25D5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3BB1">
              <w:rPr>
                <w:rFonts w:ascii="Arial" w:hAnsi="Arial" w:cs="Arial"/>
                <w:b/>
                <w:bCs/>
                <w:sz w:val="18"/>
                <w:szCs w:val="18"/>
              </w:rPr>
              <w:t>Ultima Fecha de Revisión: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63BF2" w14:textId="0147F194" w:rsidR="0075413B" w:rsidRPr="00B26F94" w:rsidRDefault="002A2CEE" w:rsidP="00A25D5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26F94">
              <w:rPr>
                <w:rFonts w:ascii="Arial" w:hAnsi="Arial" w:cs="Arial"/>
                <w:sz w:val="18"/>
                <w:szCs w:val="18"/>
              </w:rPr>
              <w:t>2/09/2019</w:t>
            </w:r>
          </w:p>
        </w:tc>
      </w:tr>
      <w:tr w:rsidR="0075413B" w:rsidRPr="00963BB1" w14:paraId="783ADC69" w14:textId="77777777" w:rsidTr="00A25D5E">
        <w:trPr>
          <w:trHeight w:val="295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A0494" w14:textId="77777777" w:rsidR="0075413B" w:rsidRPr="00963BB1" w:rsidRDefault="0075413B" w:rsidP="00A25D5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3BB1">
              <w:rPr>
                <w:rFonts w:ascii="Arial" w:hAnsi="Arial" w:cs="Arial"/>
                <w:b/>
                <w:bCs/>
                <w:sz w:val="18"/>
                <w:szCs w:val="18"/>
              </w:rPr>
              <w:t>Responsable: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E637A" w14:textId="7118D4BE" w:rsidR="0075413B" w:rsidRPr="00B26F94" w:rsidRDefault="002A2CEE" w:rsidP="00A25D5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26F94">
              <w:rPr>
                <w:rFonts w:ascii="Arial" w:hAnsi="Arial" w:cs="Arial"/>
                <w:sz w:val="18"/>
                <w:szCs w:val="18"/>
                <w:lang w:val="en-US"/>
              </w:rPr>
              <w:t>SCF Specialist / 5S Lead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B249F" w14:textId="77777777" w:rsidR="0075413B" w:rsidRPr="00963BB1" w:rsidRDefault="0075413B" w:rsidP="00A25D5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3BB1">
              <w:rPr>
                <w:rFonts w:ascii="Arial" w:hAnsi="Arial" w:cs="Arial"/>
                <w:b/>
                <w:bCs/>
                <w:sz w:val="18"/>
                <w:szCs w:val="18"/>
              </w:rPr>
              <w:t>Próxima Fecha de Revisión: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8D7C8" w14:textId="77777777" w:rsidR="0075413B" w:rsidRPr="00963BB1" w:rsidRDefault="0075413B" w:rsidP="00A25D5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13B" w:rsidRPr="00963BB1" w14:paraId="4AAB5008" w14:textId="77777777" w:rsidTr="00A25D5E">
        <w:trPr>
          <w:trHeight w:val="295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6904C" w14:textId="77777777" w:rsidR="0075413B" w:rsidRPr="00963BB1" w:rsidRDefault="0075413B" w:rsidP="00A25D5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3BB1">
              <w:rPr>
                <w:rFonts w:ascii="Arial" w:hAnsi="Arial" w:cs="Arial"/>
                <w:b/>
                <w:bCs/>
                <w:sz w:val="18"/>
                <w:szCs w:val="18"/>
              </w:rPr>
              <w:t>País/Región: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A79AB" w14:textId="77777777" w:rsidR="0075413B" w:rsidRPr="00B26F94" w:rsidRDefault="00384516" w:rsidP="00A25D5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26F94">
              <w:rPr>
                <w:rFonts w:ascii="Arial" w:hAnsi="Arial" w:cs="Arial"/>
                <w:sz w:val="18"/>
                <w:szCs w:val="18"/>
              </w:rPr>
              <w:t xml:space="preserve">Middle Americas </w:t>
            </w:r>
          </w:p>
        </w:tc>
        <w:tc>
          <w:tcPr>
            <w:tcW w:w="46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A6896" w14:textId="77777777" w:rsidR="0075413B" w:rsidRPr="00963BB1" w:rsidRDefault="0075413B" w:rsidP="00A25D5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92A2164" w14:textId="77777777" w:rsidR="0075413B" w:rsidRPr="00963BB1" w:rsidRDefault="0075413B" w:rsidP="0075413B">
      <w:pPr>
        <w:jc w:val="both"/>
        <w:rPr>
          <w:rFonts w:ascii="Arial" w:hAnsi="Arial" w:cs="Arial"/>
          <w:sz w:val="20"/>
          <w:szCs w:val="20"/>
        </w:rPr>
      </w:pPr>
    </w:p>
    <w:p w14:paraId="504FD50A" w14:textId="77777777" w:rsidR="0075413B" w:rsidRPr="00963BB1" w:rsidRDefault="0075413B" w:rsidP="0075413B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1ACC710" w14:textId="6BF415FF" w:rsidR="0075413B" w:rsidRPr="003405D2" w:rsidRDefault="00963BB1" w:rsidP="003405D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3405D2">
        <w:rPr>
          <w:rFonts w:ascii="Arial" w:hAnsi="Arial" w:cs="Arial"/>
          <w:b/>
          <w:bCs/>
          <w:sz w:val="20"/>
          <w:szCs w:val="20"/>
        </w:rPr>
        <w:t>OBJET</w:t>
      </w:r>
      <w:r w:rsidR="00E30D32">
        <w:rPr>
          <w:rFonts w:ascii="Arial" w:hAnsi="Arial" w:cs="Arial"/>
          <w:b/>
          <w:bCs/>
          <w:sz w:val="20"/>
          <w:szCs w:val="20"/>
        </w:rPr>
        <w:t>IVO</w:t>
      </w:r>
    </w:p>
    <w:p w14:paraId="3822A167" w14:textId="5EBF8D0F" w:rsidR="002A2CEE" w:rsidRPr="00B26F94" w:rsidRDefault="002A2CEE" w:rsidP="002A2CEE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B26F94">
        <w:rPr>
          <w:rFonts w:ascii="Arial" w:hAnsi="Arial" w:cs="Arial"/>
          <w:sz w:val="20"/>
          <w:szCs w:val="20"/>
        </w:rPr>
        <w:t xml:space="preserve">Establecer el </w:t>
      </w:r>
      <w:proofErr w:type="spellStart"/>
      <w:r w:rsidRPr="00B26F94">
        <w:rPr>
          <w:rFonts w:ascii="Arial" w:hAnsi="Arial" w:cs="Arial"/>
          <w:i/>
          <w:sz w:val="20"/>
          <w:szCs w:val="20"/>
        </w:rPr>
        <w:t>framework</w:t>
      </w:r>
      <w:proofErr w:type="spellEnd"/>
      <w:r w:rsidRPr="00B26F94">
        <w:rPr>
          <w:rFonts w:ascii="Arial" w:hAnsi="Arial" w:cs="Arial"/>
          <w:sz w:val="20"/>
          <w:szCs w:val="20"/>
        </w:rPr>
        <w:t xml:space="preserve"> y los parámetros requeridos para la consolidación </w:t>
      </w:r>
      <w:r w:rsidRPr="00B26F94">
        <w:rPr>
          <w:rFonts w:ascii="Arial" w:hAnsi="Arial" w:cs="Arial"/>
          <w:strike/>
          <w:sz w:val="20"/>
          <w:szCs w:val="20"/>
        </w:rPr>
        <w:t>y análisis</w:t>
      </w:r>
      <w:r w:rsidRPr="00B26F94">
        <w:rPr>
          <w:rFonts w:ascii="Arial" w:hAnsi="Arial" w:cs="Arial"/>
          <w:sz w:val="20"/>
          <w:szCs w:val="20"/>
        </w:rPr>
        <w:t xml:space="preserve"> de la información del </w:t>
      </w:r>
      <w:proofErr w:type="spellStart"/>
      <w:r w:rsidRPr="00B26F94">
        <w:rPr>
          <w:rFonts w:ascii="Arial" w:hAnsi="Arial" w:cs="Arial"/>
          <w:sz w:val="20"/>
          <w:szCs w:val="20"/>
        </w:rPr>
        <w:t>dashboard</w:t>
      </w:r>
      <w:proofErr w:type="spellEnd"/>
      <w:r w:rsidRPr="00B26F94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26F94">
        <w:rPr>
          <w:rFonts w:ascii="Arial" w:hAnsi="Arial" w:cs="Arial"/>
          <w:sz w:val="20"/>
          <w:szCs w:val="20"/>
        </w:rPr>
        <w:t>VIPs</w:t>
      </w:r>
      <w:proofErr w:type="spellEnd"/>
      <w:r w:rsidRPr="00B26F94">
        <w:rPr>
          <w:rFonts w:ascii="Arial" w:hAnsi="Arial" w:cs="Arial"/>
          <w:sz w:val="20"/>
          <w:szCs w:val="20"/>
        </w:rPr>
        <w:t xml:space="preserve"> para MA</w:t>
      </w:r>
    </w:p>
    <w:p w14:paraId="780B0A1A" w14:textId="7B158441" w:rsidR="00963BB1" w:rsidRDefault="00963BB1" w:rsidP="003405D2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037FB065" w14:textId="77777777" w:rsidR="00C81E91" w:rsidRPr="003405D2" w:rsidRDefault="00C81E91" w:rsidP="003405D2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5A8F7058" w14:textId="77777777" w:rsidR="0075413B" w:rsidRPr="003405D2" w:rsidRDefault="00963BB1" w:rsidP="003405D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3405D2">
        <w:rPr>
          <w:rFonts w:ascii="Arial" w:hAnsi="Arial" w:cs="Arial"/>
          <w:b/>
          <w:bCs/>
          <w:sz w:val="20"/>
          <w:szCs w:val="20"/>
        </w:rPr>
        <w:t>ALCANCE</w:t>
      </w:r>
    </w:p>
    <w:p w14:paraId="18CF9565" w14:textId="34064975" w:rsidR="00C81E91" w:rsidRPr="00B26F94" w:rsidRDefault="002A2CEE" w:rsidP="002A2CEE">
      <w:pPr>
        <w:ind w:left="708"/>
        <w:jc w:val="both"/>
        <w:rPr>
          <w:rFonts w:ascii="Arial" w:hAnsi="Arial" w:cs="Arial"/>
          <w:b/>
          <w:bCs/>
          <w:sz w:val="20"/>
          <w:szCs w:val="20"/>
        </w:rPr>
      </w:pPr>
      <w:r w:rsidRPr="00B26F94">
        <w:rPr>
          <w:rFonts w:ascii="Arial" w:hAnsi="Arial" w:cs="Arial"/>
          <w:bCs/>
          <w:sz w:val="20"/>
          <w:szCs w:val="20"/>
        </w:rPr>
        <w:t xml:space="preserve">Este procedimiento aplica para todas las actualizaciones del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dashboard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de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VIPs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diario (Reales) y mensual (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Fcst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) en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Middle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Americas</w:t>
      </w:r>
      <w:proofErr w:type="spellEnd"/>
    </w:p>
    <w:p w14:paraId="511122C8" w14:textId="77777777" w:rsidR="00897EB5" w:rsidRPr="003405D2" w:rsidRDefault="00897EB5" w:rsidP="003405D2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19703377" w14:textId="2FA3543D" w:rsidR="003405D2" w:rsidRDefault="003405D2" w:rsidP="003405D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RIESGO(S) ASOCIADOS</w:t>
      </w:r>
    </w:p>
    <w:p w14:paraId="007329C9" w14:textId="77777777" w:rsidR="003405D2" w:rsidRDefault="003405D2" w:rsidP="0053596D">
      <w:pPr>
        <w:rPr>
          <w:rFonts w:ascii="Arial" w:hAnsi="Arial" w:cs="Arial"/>
          <w:b/>
          <w:bCs/>
          <w:sz w:val="20"/>
          <w:szCs w:val="20"/>
        </w:rPr>
      </w:pPr>
    </w:p>
    <w:p w14:paraId="2F951E66" w14:textId="77777777" w:rsidR="00D41357" w:rsidRPr="00B26F94" w:rsidRDefault="00D41357" w:rsidP="00D41357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Cs/>
          <w:sz w:val="20"/>
          <w:szCs w:val="20"/>
        </w:rPr>
        <w:t>Riesgo Operativo:</w:t>
      </w:r>
    </w:p>
    <w:p w14:paraId="06BBF02C" w14:textId="77777777" w:rsidR="00D41357" w:rsidRPr="00B26F94" w:rsidRDefault="00D41357" w:rsidP="00D41357">
      <w:pPr>
        <w:pStyle w:val="ListParagraph"/>
        <w:numPr>
          <w:ilvl w:val="1"/>
          <w:numId w:val="13"/>
        </w:numPr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Cs/>
          <w:sz w:val="20"/>
          <w:szCs w:val="20"/>
        </w:rPr>
        <w:t xml:space="preserve">Cambios en los parámetros de SRS para descargar los datos </w:t>
      </w:r>
    </w:p>
    <w:p w14:paraId="72F9758A" w14:textId="77777777" w:rsidR="00D41357" w:rsidRPr="00B26F94" w:rsidRDefault="00D41357" w:rsidP="00D41357">
      <w:pPr>
        <w:rPr>
          <w:rFonts w:ascii="Arial" w:hAnsi="Arial" w:cs="Arial"/>
          <w:bCs/>
          <w:sz w:val="20"/>
          <w:szCs w:val="20"/>
        </w:rPr>
      </w:pPr>
    </w:p>
    <w:p w14:paraId="671F19C1" w14:textId="77777777" w:rsidR="00D41357" w:rsidRPr="00B26F94" w:rsidRDefault="00D41357" w:rsidP="00D41357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Cs/>
          <w:sz w:val="20"/>
          <w:szCs w:val="20"/>
        </w:rPr>
        <w:t xml:space="preserve">Riesgo Financiero: </w:t>
      </w:r>
    </w:p>
    <w:p w14:paraId="2F2BED3C" w14:textId="77777777" w:rsidR="00D41357" w:rsidRPr="00B26F94" w:rsidRDefault="00D41357" w:rsidP="00D41357">
      <w:pPr>
        <w:pStyle w:val="ListParagraph"/>
        <w:numPr>
          <w:ilvl w:val="1"/>
          <w:numId w:val="13"/>
        </w:numPr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Cs/>
          <w:sz w:val="20"/>
          <w:szCs w:val="20"/>
        </w:rPr>
        <w:t xml:space="preserve">Sub/Sobreestimación del cálculo de los proyectos de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savings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</w:t>
      </w:r>
    </w:p>
    <w:p w14:paraId="4338F4C2" w14:textId="77777777" w:rsidR="00D41357" w:rsidRPr="00B26F94" w:rsidRDefault="00D41357" w:rsidP="00D41357">
      <w:pPr>
        <w:pStyle w:val="ListParagraph"/>
        <w:numPr>
          <w:ilvl w:val="1"/>
          <w:numId w:val="13"/>
        </w:numPr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Cs/>
          <w:sz w:val="20"/>
          <w:szCs w:val="20"/>
        </w:rPr>
        <w:t xml:space="preserve">No estimar correctamente el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landing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de los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savings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en el P&amp;L</w:t>
      </w:r>
    </w:p>
    <w:p w14:paraId="7B1287C5" w14:textId="77777777" w:rsidR="00D41357" w:rsidRPr="004D3D08" w:rsidRDefault="00D41357" w:rsidP="00D41357">
      <w:pPr>
        <w:pStyle w:val="ListParagraph"/>
        <w:ind w:left="1800"/>
        <w:rPr>
          <w:rFonts w:ascii="Arial" w:hAnsi="Arial" w:cs="Arial"/>
          <w:bCs/>
          <w:sz w:val="20"/>
          <w:szCs w:val="20"/>
        </w:rPr>
      </w:pPr>
    </w:p>
    <w:p w14:paraId="17128518" w14:textId="77777777" w:rsidR="0075413B" w:rsidRPr="00B26F94" w:rsidRDefault="003405D2" w:rsidP="003405D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B26F94">
        <w:rPr>
          <w:rFonts w:ascii="Arial" w:hAnsi="Arial" w:cs="Arial"/>
          <w:b/>
          <w:bCs/>
          <w:sz w:val="20"/>
          <w:szCs w:val="20"/>
        </w:rPr>
        <w:t>DEFINICIONES</w:t>
      </w:r>
      <w:r w:rsidR="0075413B" w:rsidRPr="00B26F94">
        <w:rPr>
          <w:rFonts w:ascii="Arial" w:hAnsi="Arial" w:cs="Arial"/>
          <w:b/>
          <w:bCs/>
          <w:sz w:val="20"/>
          <w:szCs w:val="20"/>
        </w:rPr>
        <w:t>:</w:t>
      </w:r>
    </w:p>
    <w:p w14:paraId="799FA523" w14:textId="543D18FC" w:rsidR="00D41357" w:rsidRPr="00B26F94" w:rsidRDefault="00D41357" w:rsidP="00D41357">
      <w:pPr>
        <w:rPr>
          <w:rFonts w:ascii="Arial" w:hAnsi="Arial" w:cs="Arial"/>
          <w:bCs/>
          <w:sz w:val="20"/>
          <w:szCs w:val="20"/>
        </w:rPr>
      </w:pPr>
    </w:p>
    <w:p w14:paraId="1E04A8AF" w14:textId="5B65970B" w:rsidR="00F16D26" w:rsidRPr="00B26F94" w:rsidRDefault="00F16D26" w:rsidP="00F16D2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/>
          <w:sz w:val="20"/>
          <w:szCs w:val="20"/>
        </w:rPr>
        <w:t>5S:</w:t>
      </w:r>
      <w:r w:rsidRPr="00B26F94">
        <w:rPr>
          <w:rFonts w:ascii="Arial" w:hAnsi="Arial" w:cs="Arial"/>
          <w:bCs/>
          <w:sz w:val="20"/>
          <w:szCs w:val="20"/>
        </w:rPr>
        <w:t xml:space="preserve"> Programa de ahorros estratégicos que consolida todas las iniciativas de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savings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</w:t>
      </w:r>
    </w:p>
    <w:p w14:paraId="322AF480" w14:textId="62E52CFA" w:rsidR="00F16D26" w:rsidRPr="00B26F94" w:rsidRDefault="00F16D26" w:rsidP="00F16D2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/>
          <w:sz w:val="20"/>
          <w:szCs w:val="20"/>
        </w:rPr>
        <w:t xml:space="preserve">BASELINE (BASE PERIOD): </w:t>
      </w:r>
      <w:r w:rsidRPr="00B26F94">
        <w:rPr>
          <w:rFonts w:ascii="Arial" w:hAnsi="Arial" w:cs="Arial"/>
          <w:bCs/>
          <w:sz w:val="20"/>
          <w:szCs w:val="20"/>
        </w:rPr>
        <w:t xml:space="preserve">Promedio de los precios </w:t>
      </w:r>
      <w:r w:rsidR="002C79D5" w:rsidRPr="00B26F94">
        <w:rPr>
          <w:rFonts w:ascii="Arial" w:hAnsi="Arial" w:cs="Arial"/>
          <w:bCs/>
          <w:sz w:val="20"/>
          <w:szCs w:val="20"/>
        </w:rPr>
        <w:t>de los</w:t>
      </w:r>
      <w:r w:rsidRPr="00B26F94">
        <w:rPr>
          <w:rFonts w:ascii="Arial" w:hAnsi="Arial" w:cs="Arial"/>
          <w:bCs/>
          <w:sz w:val="20"/>
          <w:szCs w:val="20"/>
        </w:rPr>
        <w:t xml:space="preserve"> últimos 12 meses. Base comparativa para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buying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savings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. Para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product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logic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se utiliza como base de comparación la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BoM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anterior.</w:t>
      </w:r>
    </w:p>
    <w:p w14:paraId="17159612" w14:textId="2794074F" w:rsidR="00F16D26" w:rsidRPr="00B26F94" w:rsidRDefault="00F16D26" w:rsidP="00F16D2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/>
          <w:sz w:val="20"/>
          <w:szCs w:val="20"/>
        </w:rPr>
        <w:t>BOSCARD</w:t>
      </w:r>
      <w:r w:rsidRPr="00B26F94">
        <w:rPr>
          <w:rFonts w:ascii="Arial" w:hAnsi="Arial" w:cs="Arial"/>
          <w:bCs/>
          <w:sz w:val="20"/>
          <w:szCs w:val="20"/>
        </w:rPr>
        <w:t>: Formato establecido para la carga de la evidencia de todos los proyectos en SRS</w:t>
      </w:r>
    </w:p>
    <w:p w14:paraId="5119654B" w14:textId="77777777" w:rsidR="00F16D26" w:rsidRPr="00B26F94" w:rsidRDefault="00F16D26" w:rsidP="00F16D2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B26F94">
        <w:rPr>
          <w:rFonts w:ascii="Arial" w:hAnsi="Arial" w:cs="Arial"/>
          <w:b/>
          <w:sz w:val="20"/>
          <w:szCs w:val="20"/>
          <w:lang w:val="en-US"/>
        </w:rPr>
        <w:t>BIG C</w:t>
      </w:r>
      <w:r w:rsidRPr="00B26F94">
        <w:rPr>
          <w:rFonts w:ascii="Arial" w:hAnsi="Arial" w:cs="Arial"/>
          <w:bCs/>
          <w:sz w:val="20"/>
          <w:szCs w:val="20"/>
          <w:lang w:val="en-US"/>
        </w:rPr>
        <w:t xml:space="preserve">: </w:t>
      </w:r>
      <w:proofErr w:type="spellStart"/>
      <w:r w:rsidRPr="00B26F94">
        <w:rPr>
          <w:rFonts w:ascii="Arial" w:hAnsi="Arial" w:cs="Arial"/>
          <w:bCs/>
          <w:sz w:val="20"/>
          <w:szCs w:val="20"/>
          <w:lang w:val="en-US"/>
        </w:rPr>
        <w:t>Categoría</w:t>
      </w:r>
      <w:proofErr w:type="spellEnd"/>
      <w:r w:rsidRPr="00B26F94">
        <w:rPr>
          <w:rFonts w:ascii="Arial" w:hAnsi="Arial" w:cs="Arial"/>
          <w:bCs/>
          <w:sz w:val="20"/>
          <w:szCs w:val="20"/>
          <w:lang w:val="en-US"/>
        </w:rPr>
        <w:t xml:space="preserve"> (Home Care / Personal Care / Foods / Refreshment)</w:t>
      </w:r>
    </w:p>
    <w:p w14:paraId="517EB8AE" w14:textId="2F14778B" w:rsidR="00F16D26" w:rsidRPr="00B26F94" w:rsidRDefault="00F16D26" w:rsidP="00F16D2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/>
          <w:sz w:val="20"/>
          <w:szCs w:val="20"/>
        </w:rPr>
        <w:t>BP</w:t>
      </w:r>
      <w:r w:rsidRPr="00B26F94">
        <w:rPr>
          <w:rFonts w:ascii="Arial" w:hAnsi="Arial" w:cs="Arial"/>
          <w:bCs/>
          <w:sz w:val="20"/>
          <w:szCs w:val="20"/>
        </w:rPr>
        <w:t xml:space="preserve">: Business Plan, que corresponde al primer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sign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>-off oficial del presupuesto del año siguiente</w:t>
      </w:r>
    </w:p>
    <w:p w14:paraId="1850093A" w14:textId="5E155EAB" w:rsidR="00F16D26" w:rsidRPr="00B26F94" w:rsidRDefault="00F16D26" w:rsidP="00F16D2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/>
          <w:sz w:val="20"/>
          <w:szCs w:val="20"/>
        </w:rPr>
        <w:t>BUYING SAVING</w:t>
      </w:r>
      <w:r w:rsidRPr="00B26F94">
        <w:rPr>
          <w:rFonts w:ascii="Arial" w:hAnsi="Arial" w:cs="Arial"/>
          <w:bCs/>
          <w:sz w:val="20"/>
          <w:szCs w:val="20"/>
        </w:rPr>
        <w:t xml:space="preserve">: Ahorros relacionados a la gestión por precios de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procurement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con los proveedores de materiales</w:t>
      </w:r>
    </w:p>
    <w:p w14:paraId="5A21722C" w14:textId="224557BE" w:rsidR="00F16D26" w:rsidRPr="00B26F94" w:rsidRDefault="00F16D26" w:rsidP="00F16D2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/>
          <w:sz w:val="20"/>
          <w:szCs w:val="20"/>
        </w:rPr>
        <w:t>CARRY OVER</w:t>
      </w:r>
      <w:r w:rsidRPr="00B26F94">
        <w:rPr>
          <w:rFonts w:ascii="Arial" w:hAnsi="Arial" w:cs="Arial"/>
          <w:bCs/>
          <w:sz w:val="20"/>
          <w:szCs w:val="20"/>
        </w:rPr>
        <w:t>: Proyectos que empezaron el año anterior y tienen aún vigencia para el año en curso</w:t>
      </w:r>
    </w:p>
    <w:p w14:paraId="1DDCFEE6" w14:textId="3B38B568" w:rsidR="00F16D26" w:rsidRPr="00B26F94" w:rsidRDefault="00F16D26" w:rsidP="00F16D2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/>
          <w:sz w:val="20"/>
          <w:szCs w:val="20"/>
        </w:rPr>
        <w:t xml:space="preserve">IDENTIFIED: </w:t>
      </w:r>
      <w:r w:rsidRPr="00B26F94">
        <w:rPr>
          <w:rFonts w:ascii="Arial" w:hAnsi="Arial" w:cs="Arial"/>
          <w:bCs/>
          <w:sz w:val="20"/>
          <w:szCs w:val="20"/>
        </w:rPr>
        <w:t>Proyectos que ya están identificados en cualquier fase, inicial o avanzada</w:t>
      </w:r>
    </w:p>
    <w:p w14:paraId="337967F9" w14:textId="7D937ADA" w:rsidR="00F16D26" w:rsidRPr="00B26F94" w:rsidRDefault="00F16D26" w:rsidP="00F16D2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/>
          <w:sz w:val="20"/>
          <w:szCs w:val="20"/>
        </w:rPr>
        <w:t>MARKET BENCHMARK</w:t>
      </w:r>
      <w:r w:rsidRPr="00B26F94">
        <w:rPr>
          <w:rFonts w:ascii="Arial" w:hAnsi="Arial" w:cs="Arial"/>
          <w:bCs/>
          <w:sz w:val="20"/>
          <w:szCs w:val="20"/>
        </w:rPr>
        <w:t xml:space="preserve">: Ahorros correspondientes a la gestión de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procurement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(equipo global y local) para evitar el incremento de precios del mercado por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feedstocks</w:t>
      </w:r>
      <w:proofErr w:type="spellEnd"/>
    </w:p>
    <w:p w14:paraId="408E9290" w14:textId="77F1F3A5" w:rsidR="00F16D26" w:rsidRPr="00B26F94" w:rsidRDefault="00F16D26" w:rsidP="001F3C63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/>
          <w:sz w:val="20"/>
          <w:szCs w:val="20"/>
          <w:lang w:val="en-US"/>
        </w:rPr>
        <w:t>MRF</w:t>
      </w:r>
      <w:r w:rsidRPr="00B26F94">
        <w:rPr>
          <w:rFonts w:ascii="Arial" w:hAnsi="Arial" w:cs="Arial"/>
          <w:bCs/>
          <w:sz w:val="20"/>
          <w:szCs w:val="20"/>
          <w:lang w:val="en-US"/>
        </w:rPr>
        <w:t xml:space="preserve">: Monthly Rolling Forecast </w:t>
      </w:r>
    </w:p>
    <w:p w14:paraId="181CF768" w14:textId="6EEE24CF" w:rsidR="00F16D26" w:rsidRPr="00B26F94" w:rsidRDefault="00F16D26" w:rsidP="00F16D2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/>
          <w:sz w:val="20"/>
          <w:szCs w:val="20"/>
        </w:rPr>
        <w:t>PRODUCT LOGIC SAVING</w:t>
      </w:r>
      <w:r w:rsidRPr="00B26F94">
        <w:rPr>
          <w:rFonts w:ascii="Arial" w:hAnsi="Arial" w:cs="Arial"/>
          <w:bCs/>
          <w:sz w:val="20"/>
          <w:szCs w:val="20"/>
        </w:rPr>
        <w:t xml:space="preserve">: Ahorros relacionados a reformulaciones que cambian el Bill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of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Material (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BoM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>)</w:t>
      </w:r>
    </w:p>
    <w:p w14:paraId="6BCB6698" w14:textId="77777777" w:rsidR="00F16D26" w:rsidRPr="00B26F94" w:rsidRDefault="00F16D26" w:rsidP="00F16D2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/>
          <w:sz w:val="20"/>
          <w:szCs w:val="20"/>
        </w:rPr>
        <w:t>RISK ADJUSTMENT</w:t>
      </w:r>
      <w:r w:rsidRPr="00B26F94">
        <w:rPr>
          <w:rFonts w:ascii="Arial" w:hAnsi="Arial" w:cs="Arial"/>
          <w:bCs/>
          <w:sz w:val="20"/>
          <w:szCs w:val="20"/>
        </w:rPr>
        <w:t xml:space="preserve">: Ajuste porcentual por riesgo que se le aplica a cada proyecto de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savings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dependiendo de si es un riesgo bajo, medio o alto. </w:t>
      </w:r>
    </w:p>
    <w:p w14:paraId="358E21DB" w14:textId="38589801" w:rsidR="00F16D26" w:rsidRPr="00B26F94" w:rsidRDefault="00F16D26" w:rsidP="00F16D2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/>
          <w:sz w:val="20"/>
          <w:szCs w:val="20"/>
        </w:rPr>
        <w:t xml:space="preserve">SECURE: </w:t>
      </w:r>
      <w:r w:rsidRPr="00B26F94">
        <w:rPr>
          <w:rFonts w:ascii="Arial" w:hAnsi="Arial" w:cs="Arial"/>
          <w:bCs/>
          <w:sz w:val="20"/>
          <w:szCs w:val="20"/>
        </w:rPr>
        <w:t>Corresponde a los proyectos que ya están en una fase avanzada (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Launch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 xml:space="preserve"> o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Completed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>)</w:t>
      </w:r>
    </w:p>
    <w:p w14:paraId="4708D8F3" w14:textId="01CAEEAD" w:rsidR="00F16D26" w:rsidRPr="00B26F94" w:rsidRDefault="00F16D26" w:rsidP="00F16D2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B26F94">
        <w:rPr>
          <w:rFonts w:ascii="Arial" w:hAnsi="Arial" w:cs="Arial"/>
          <w:b/>
          <w:sz w:val="20"/>
          <w:szCs w:val="20"/>
          <w:lang w:val="en-US"/>
        </w:rPr>
        <w:t>SMALL C</w:t>
      </w:r>
      <w:r w:rsidRPr="00B26F94">
        <w:rPr>
          <w:rFonts w:ascii="Arial" w:hAnsi="Arial" w:cs="Arial"/>
          <w:bCs/>
          <w:sz w:val="20"/>
          <w:szCs w:val="20"/>
          <w:lang w:val="en-US"/>
        </w:rPr>
        <w:t xml:space="preserve">: </w:t>
      </w:r>
      <w:proofErr w:type="spellStart"/>
      <w:r w:rsidRPr="00B26F94">
        <w:rPr>
          <w:rFonts w:ascii="Arial" w:hAnsi="Arial" w:cs="Arial"/>
          <w:bCs/>
          <w:sz w:val="20"/>
          <w:szCs w:val="20"/>
          <w:lang w:val="en-US"/>
        </w:rPr>
        <w:t>Subcategoría</w:t>
      </w:r>
      <w:proofErr w:type="spellEnd"/>
      <w:r w:rsidRPr="00B26F94">
        <w:rPr>
          <w:rFonts w:ascii="Arial" w:hAnsi="Arial" w:cs="Arial"/>
          <w:bCs/>
          <w:sz w:val="20"/>
          <w:szCs w:val="20"/>
          <w:lang w:val="en-US"/>
        </w:rPr>
        <w:t xml:space="preserve"> (</w:t>
      </w:r>
      <w:proofErr w:type="spellStart"/>
      <w:r w:rsidRPr="00B26F94">
        <w:rPr>
          <w:rFonts w:ascii="Arial" w:hAnsi="Arial" w:cs="Arial"/>
          <w:bCs/>
          <w:sz w:val="20"/>
          <w:szCs w:val="20"/>
          <w:lang w:val="en-US"/>
        </w:rPr>
        <w:t>g.e</w:t>
      </w:r>
      <w:proofErr w:type="spellEnd"/>
      <w:r w:rsidRPr="00B26F94">
        <w:rPr>
          <w:rFonts w:ascii="Arial" w:hAnsi="Arial" w:cs="Arial"/>
          <w:bCs/>
          <w:sz w:val="20"/>
          <w:szCs w:val="20"/>
          <w:lang w:val="en-US"/>
        </w:rPr>
        <w:t xml:space="preserve">: Para Foods </w:t>
      </w:r>
      <w:proofErr w:type="spellStart"/>
      <w:r w:rsidRPr="00B26F94">
        <w:rPr>
          <w:rFonts w:ascii="Arial" w:hAnsi="Arial" w:cs="Arial"/>
          <w:bCs/>
          <w:sz w:val="20"/>
          <w:szCs w:val="20"/>
          <w:lang w:val="en-US"/>
        </w:rPr>
        <w:t>serían</w:t>
      </w:r>
      <w:proofErr w:type="spellEnd"/>
      <w:r w:rsidRPr="00B26F94">
        <w:rPr>
          <w:rFonts w:ascii="Arial" w:hAnsi="Arial" w:cs="Arial"/>
          <w:bCs/>
          <w:sz w:val="20"/>
          <w:szCs w:val="20"/>
          <w:lang w:val="en-US"/>
        </w:rPr>
        <w:t xml:space="preserve"> Dressings o </w:t>
      </w:r>
      <w:proofErr w:type="spellStart"/>
      <w:r w:rsidRPr="00B26F94">
        <w:rPr>
          <w:rFonts w:ascii="Arial" w:hAnsi="Arial" w:cs="Arial"/>
          <w:bCs/>
          <w:sz w:val="20"/>
          <w:szCs w:val="20"/>
          <w:lang w:val="en-US"/>
        </w:rPr>
        <w:t>Savoury</w:t>
      </w:r>
      <w:proofErr w:type="spellEnd"/>
      <w:r w:rsidRPr="00B26F94">
        <w:rPr>
          <w:rFonts w:ascii="Arial" w:hAnsi="Arial" w:cs="Arial"/>
          <w:bCs/>
          <w:sz w:val="20"/>
          <w:szCs w:val="20"/>
          <w:lang w:val="en-US"/>
        </w:rPr>
        <w:t>)</w:t>
      </w:r>
    </w:p>
    <w:p w14:paraId="11C45F71" w14:textId="2A20CA97" w:rsidR="00F16D26" w:rsidRPr="00B26F94" w:rsidRDefault="00F16D26" w:rsidP="00F16D2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B26F94">
        <w:rPr>
          <w:rFonts w:ascii="Arial" w:hAnsi="Arial" w:cs="Arial"/>
          <w:b/>
          <w:sz w:val="20"/>
          <w:szCs w:val="20"/>
          <w:lang w:val="en-US"/>
        </w:rPr>
        <w:t>SRS</w:t>
      </w:r>
      <w:r w:rsidRPr="00B26F94">
        <w:rPr>
          <w:rFonts w:ascii="Arial" w:hAnsi="Arial" w:cs="Arial"/>
          <w:bCs/>
          <w:sz w:val="20"/>
          <w:szCs w:val="20"/>
          <w:lang w:val="en-US"/>
        </w:rPr>
        <w:t xml:space="preserve">: Savings Reporting System </w:t>
      </w:r>
    </w:p>
    <w:p w14:paraId="65C7ABDA" w14:textId="4ACFE45C" w:rsidR="00F16D26" w:rsidRPr="00B26F94" w:rsidRDefault="00F16D26" w:rsidP="00F16D2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/>
          <w:sz w:val="20"/>
          <w:szCs w:val="20"/>
        </w:rPr>
        <w:t>UNSECURE:</w:t>
      </w:r>
      <w:r w:rsidRPr="00B26F94">
        <w:rPr>
          <w:rFonts w:ascii="Arial" w:hAnsi="Arial" w:cs="Arial"/>
          <w:bCs/>
          <w:sz w:val="20"/>
          <w:szCs w:val="20"/>
        </w:rPr>
        <w:t xml:space="preserve"> Corresponde a los proyectos que aún están en una fase inicial (Idea, </w:t>
      </w:r>
      <w:proofErr w:type="spellStart"/>
      <w:r w:rsidRPr="00B26F94">
        <w:rPr>
          <w:rFonts w:ascii="Arial" w:hAnsi="Arial" w:cs="Arial"/>
          <w:bCs/>
          <w:sz w:val="20"/>
          <w:szCs w:val="20"/>
        </w:rPr>
        <w:t>Feasibility</w:t>
      </w:r>
      <w:proofErr w:type="spellEnd"/>
      <w:r w:rsidRPr="00B26F94">
        <w:rPr>
          <w:rFonts w:ascii="Arial" w:hAnsi="Arial" w:cs="Arial"/>
          <w:bCs/>
          <w:sz w:val="20"/>
          <w:szCs w:val="20"/>
        </w:rPr>
        <w:t>, etc.)</w:t>
      </w:r>
    </w:p>
    <w:p w14:paraId="7C8F3310" w14:textId="24786BB9" w:rsidR="00D41357" w:rsidRPr="00B26F94" w:rsidRDefault="00D41357" w:rsidP="00D4135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B26F94">
        <w:rPr>
          <w:rFonts w:ascii="Arial" w:hAnsi="Arial" w:cs="Arial"/>
          <w:b/>
          <w:sz w:val="20"/>
          <w:szCs w:val="20"/>
          <w:lang w:val="en-US"/>
        </w:rPr>
        <w:t>VIPS</w:t>
      </w:r>
      <w:r w:rsidRPr="00B26F94">
        <w:rPr>
          <w:rFonts w:ascii="Arial" w:hAnsi="Arial" w:cs="Arial"/>
          <w:bCs/>
          <w:sz w:val="20"/>
          <w:szCs w:val="20"/>
          <w:lang w:val="en-US"/>
        </w:rPr>
        <w:t>: Value improvement projects (Savings)</w:t>
      </w:r>
    </w:p>
    <w:p w14:paraId="4022EBAE" w14:textId="77777777" w:rsidR="00F16D26" w:rsidRPr="002C79D5" w:rsidRDefault="00F16D26" w:rsidP="00F16D26">
      <w:pPr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62A211F6" w14:textId="77777777" w:rsidR="002C79C9" w:rsidRPr="002C79D5" w:rsidRDefault="002C79C9" w:rsidP="003405D2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B448F20" w14:textId="18788564" w:rsidR="0075413B" w:rsidRPr="003405D2" w:rsidRDefault="00114928" w:rsidP="003405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5.</w:t>
      </w:r>
      <w:r w:rsidR="004B6370">
        <w:rPr>
          <w:rFonts w:ascii="Arial" w:hAnsi="Arial" w:cs="Arial"/>
          <w:b/>
          <w:bCs/>
          <w:sz w:val="20"/>
          <w:szCs w:val="20"/>
        </w:rPr>
        <w:t xml:space="preserve">   </w:t>
      </w:r>
      <w:r w:rsidR="00B23ADC">
        <w:rPr>
          <w:rFonts w:ascii="Arial" w:hAnsi="Arial" w:cs="Arial"/>
          <w:b/>
          <w:bCs/>
          <w:sz w:val="20"/>
          <w:szCs w:val="20"/>
        </w:rPr>
        <w:t>Procedimiento:</w:t>
      </w:r>
    </w:p>
    <w:p w14:paraId="3BFF6B0F" w14:textId="6EBD8DD4" w:rsidR="00B23ADC" w:rsidRDefault="00B23ADC" w:rsidP="003405D2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9295CE0" w14:textId="21955449" w:rsidR="00247D00" w:rsidRDefault="003425F0" w:rsidP="00247D00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Descarga de datos Reales de SRS</w:t>
      </w:r>
      <w:r w:rsidR="00B23ADC" w:rsidRPr="00B23ADC">
        <w:rPr>
          <w:rFonts w:ascii="Arial" w:hAnsi="Arial" w:cs="Arial"/>
          <w:sz w:val="20"/>
          <w:szCs w:val="20"/>
        </w:rPr>
        <w:t>:</w:t>
      </w:r>
    </w:p>
    <w:p w14:paraId="40555268" w14:textId="592FE9B4" w:rsidR="00B23ADC" w:rsidRDefault="00820437" w:rsidP="00820437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3425F0">
        <w:rPr>
          <w:rFonts w:ascii="Arial" w:hAnsi="Arial" w:cs="Arial"/>
          <w:sz w:val="20"/>
          <w:szCs w:val="20"/>
        </w:rPr>
        <w:t xml:space="preserve">Se descargará un archivo diariamente </w:t>
      </w:r>
      <w:r w:rsidR="000B4F1F">
        <w:rPr>
          <w:rFonts w:ascii="Arial" w:hAnsi="Arial" w:cs="Arial"/>
          <w:sz w:val="20"/>
          <w:szCs w:val="20"/>
        </w:rPr>
        <w:t>de SRS con los siguientes campos:</w:t>
      </w:r>
      <w:r w:rsidR="000B4F1F">
        <w:rPr>
          <w:rFonts w:ascii="Arial" w:hAnsi="Arial" w:cs="Arial"/>
          <w:sz w:val="20"/>
          <w:szCs w:val="20"/>
        </w:rPr>
        <w:br/>
      </w:r>
      <w:proofErr w:type="spellStart"/>
      <w:r w:rsidR="00F566DF">
        <w:rPr>
          <w:rFonts w:ascii="Arial" w:hAnsi="Arial" w:cs="Arial"/>
          <w:sz w:val="20"/>
          <w:szCs w:val="20"/>
        </w:rPr>
        <w:t>Channel</w:t>
      </w:r>
      <w:proofErr w:type="spellEnd"/>
      <w:r w:rsidR="00DE7A42">
        <w:rPr>
          <w:rFonts w:ascii="Arial" w:hAnsi="Arial" w:cs="Arial"/>
          <w:sz w:val="20"/>
          <w:szCs w:val="20"/>
        </w:rPr>
        <w:br/>
      </w:r>
      <w:r w:rsidR="00DE7A42" w:rsidRPr="00DE7A42">
        <w:rPr>
          <w:rFonts w:ascii="Arial" w:hAnsi="Arial" w:cs="Arial"/>
          <w:sz w:val="20"/>
          <w:szCs w:val="20"/>
        </w:rPr>
        <w:t xml:space="preserve">Lead PT - </w:t>
      </w:r>
      <w:proofErr w:type="spellStart"/>
      <w:r w:rsidR="00DE7A42" w:rsidRPr="00DE7A42">
        <w:rPr>
          <w:rFonts w:ascii="Arial" w:hAnsi="Arial" w:cs="Arial"/>
          <w:sz w:val="20"/>
          <w:szCs w:val="20"/>
        </w:rPr>
        <w:t>Department</w:t>
      </w:r>
      <w:proofErr w:type="spellEnd"/>
      <w:r w:rsidR="00DE7A42" w:rsidRPr="00DE7A42">
        <w:rPr>
          <w:rFonts w:ascii="Arial" w:hAnsi="Arial" w:cs="Arial"/>
          <w:sz w:val="20"/>
          <w:szCs w:val="20"/>
        </w:rPr>
        <w:t xml:space="preserve"> (L1)</w:t>
      </w:r>
    </w:p>
    <w:p w14:paraId="370340B4" w14:textId="2FEACDED" w:rsidR="00DE7A42" w:rsidRPr="002A2CEE" w:rsidRDefault="00A07015" w:rsidP="00DE7A42">
      <w:pPr>
        <w:pStyle w:val="ListParagraph"/>
        <w:ind w:left="1440"/>
        <w:rPr>
          <w:rFonts w:ascii="Arial" w:hAnsi="Arial" w:cs="Arial"/>
          <w:sz w:val="20"/>
          <w:szCs w:val="20"/>
          <w:lang w:val="en-US"/>
        </w:rPr>
      </w:pPr>
      <w:r w:rsidRPr="002A2CEE">
        <w:rPr>
          <w:rFonts w:ascii="Arial" w:hAnsi="Arial" w:cs="Arial"/>
          <w:sz w:val="20"/>
          <w:szCs w:val="20"/>
          <w:lang w:val="en-US"/>
        </w:rPr>
        <w:t>Lead PT - Department (L2)</w:t>
      </w:r>
      <w:r w:rsidRPr="002A2CEE">
        <w:rPr>
          <w:rFonts w:ascii="Arial" w:hAnsi="Arial" w:cs="Arial"/>
          <w:sz w:val="20"/>
          <w:szCs w:val="20"/>
          <w:lang w:val="en-US"/>
        </w:rPr>
        <w:br/>
        <w:t>Lead PT - Department (L3)</w:t>
      </w:r>
    </w:p>
    <w:p w14:paraId="37F052EE" w14:textId="7405D24D" w:rsidR="00DE7A42" w:rsidRPr="002A2CEE" w:rsidRDefault="00816E39" w:rsidP="00DE7A42">
      <w:pPr>
        <w:pStyle w:val="ListParagraph"/>
        <w:ind w:left="1440"/>
        <w:rPr>
          <w:rFonts w:ascii="Arial" w:hAnsi="Arial" w:cs="Arial"/>
          <w:sz w:val="20"/>
          <w:szCs w:val="20"/>
          <w:lang w:val="en-US"/>
        </w:rPr>
      </w:pPr>
      <w:r w:rsidRPr="002A2CEE">
        <w:rPr>
          <w:rFonts w:ascii="Arial" w:hAnsi="Arial" w:cs="Arial"/>
          <w:sz w:val="20"/>
          <w:szCs w:val="20"/>
          <w:lang w:val="en-US"/>
        </w:rPr>
        <w:t>Savings Initiative Type</w:t>
      </w:r>
      <w:r w:rsidRPr="002A2CEE">
        <w:rPr>
          <w:rFonts w:ascii="Arial" w:hAnsi="Arial" w:cs="Arial"/>
          <w:sz w:val="20"/>
          <w:szCs w:val="20"/>
          <w:lang w:val="en-US"/>
        </w:rPr>
        <w:br/>
        <w:t>Financial Alignment</w:t>
      </w:r>
      <w:r w:rsidRPr="002A2CEE">
        <w:rPr>
          <w:rFonts w:ascii="Arial" w:hAnsi="Arial" w:cs="Arial"/>
          <w:sz w:val="20"/>
          <w:szCs w:val="20"/>
          <w:lang w:val="en-US"/>
        </w:rPr>
        <w:br/>
        <w:t>Risk</w:t>
      </w:r>
      <w:r w:rsidRPr="002A2CEE">
        <w:rPr>
          <w:rFonts w:ascii="Arial" w:hAnsi="Arial" w:cs="Arial"/>
          <w:sz w:val="20"/>
          <w:szCs w:val="20"/>
          <w:lang w:val="en-US"/>
        </w:rPr>
        <w:br/>
      </w:r>
      <w:r w:rsidR="00D2414D" w:rsidRPr="002A2CEE">
        <w:rPr>
          <w:rFonts w:ascii="Arial" w:hAnsi="Arial" w:cs="Arial"/>
          <w:sz w:val="20"/>
          <w:szCs w:val="20"/>
          <w:lang w:val="en-US"/>
        </w:rPr>
        <w:t>Project Phase</w:t>
      </w:r>
      <w:r w:rsidR="00D2414D" w:rsidRPr="002A2CEE">
        <w:rPr>
          <w:rFonts w:ascii="Arial" w:hAnsi="Arial" w:cs="Arial"/>
          <w:sz w:val="20"/>
          <w:szCs w:val="20"/>
          <w:lang w:val="en-US"/>
        </w:rPr>
        <w:br/>
        <w:t>Latest Approval Status</w:t>
      </w:r>
      <w:r w:rsidR="00D2414D" w:rsidRPr="002A2CEE">
        <w:rPr>
          <w:rFonts w:ascii="Arial" w:hAnsi="Arial" w:cs="Arial"/>
          <w:sz w:val="20"/>
          <w:szCs w:val="20"/>
          <w:lang w:val="en-US"/>
        </w:rPr>
        <w:br/>
      </w:r>
      <w:r w:rsidR="0081126C" w:rsidRPr="002A2CEE">
        <w:rPr>
          <w:rFonts w:ascii="Arial" w:hAnsi="Arial" w:cs="Arial"/>
          <w:sz w:val="20"/>
          <w:szCs w:val="20"/>
          <w:lang w:val="en-US"/>
        </w:rPr>
        <w:t>Project State</w:t>
      </w:r>
      <w:r w:rsidR="0081126C" w:rsidRPr="002A2CEE">
        <w:rPr>
          <w:rFonts w:ascii="Arial" w:hAnsi="Arial" w:cs="Arial"/>
          <w:sz w:val="20"/>
          <w:szCs w:val="20"/>
          <w:lang w:val="en-US"/>
        </w:rPr>
        <w:br/>
        <w:t>Savings Project State</w:t>
      </w:r>
      <w:r w:rsidR="0081126C" w:rsidRPr="002A2CEE">
        <w:rPr>
          <w:rFonts w:ascii="Arial" w:hAnsi="Arial" w:cs="Arial"/>
          <w:sz w:val="20"/>
          <w:szCs w:val="20"/>
          <w:lang w:val="en-US"/>
        </w:rPr>
        <w:br/>
        <w:t>Savings Type</w:t>
      </w:r>
      <w:r w:rsidR="0081126C" w:rsidRPr="002A2CEE">
        <w:rPr>
          <w:rFonts w:ascii="Arial" w:hAnsi="Arial" w:cs="Arial"/>
          <w:sz w:val="20"/>
          <w:szCs w:val="20"/>
          <w:lang w:val="en-US"/>
        </w:rPr>
        <w:br/>
        <w:t>Project Owner – User</w:t>
      </w:r>
      <w:r w:rsidR="0081126C" w:rsidRPr="002A2CEE">
        <w:rPr>
          <w:rFonts w:ascii="Arial" w:hAnsi="Arial" w:cs="Arial"/>
          <w:sz w:val="20"/>
          <w:szCs w:val="20"/>
          <w:lang w:val="en-US"/>
        </w:rPr>
        <w:br/>
      </w:r>
      <w:r w:rsidR="00A73527" w:rsidRPr="002A2CEE">
        <w:rPr>
          <w:rFonts w:ascii="Arial" w:hAnsi="Arial" w:cs="Arial"/>
          <w:sz w:val="20"/>
          <w:szCs w:val="20"/>
          <w:lang w:val="en-US"/>
        </w:rPr>
        <w:t>Savings Project - Project ID</w:t>
      </w:r>
      <w:r w:rsidR="00A73527" w:rsidRPr="002A2CEE">
        <w:rPr>
          <w:rFonts w:ascii="Arial" w:hAnsi="Arial" w:cs="Arial"/>
          <w:sz w:val="20"/>
          <w:szCs w:val="20"/>
          <w:lang w:val="en-US"/>
        </w:rPr>
        <w:br/>
        <w:t>Category - Big C</w:t>
      </w:r>
      <w:r w:rsidR="00A73527" w:rsidRPr="002A2CEE">
        <w:rPr>
          <w:rFonts w:ascii="Arial" w:hAnsi="Arial" w:cs="Arial"/>
          <w:sz w:val="20"/>
          <w:szCs w:val="20"/>
          <w:lang w:val="en-US"/>
        </w:rPr>
        <w:br/>
        <w:t>Category - Small C</w:t>
      </w:r>
      <w:r w:rsidR="00A73527" w:rsidRPr="002A2CEE">
        <w:rPr>
          <w:rFonts w:ascii="Arial" w:hAnsi="Arial" w:cs="Arial"/>
          <w:sz w:val="20"/>
          <w:szCs w:val="20"/>
          <w:lang w:val="en-US"/>
        </w:rPr>
        <w:br/>
      </w:r>
      <w:r w:rsidR="000B4CF5" w:rsidRPr="002A2CEE">
        <w:rPr>
          <w:rFonts w:ascii="Arial" w:hAnsi="Arial" w:cs="Arial"/>
          <w:sz w:val="20"/>
          <w:szCs w:val="20"/>
          <w:lang w:val="en-US"/>
        </w:rPr>
        <w:t>Category – Subcategory</w:t>
      </w:r>
      <w:r w:rsidR="000B4CF5" w:rsidRPr="002A2CEE">
        <w:rPr>
          <w:rFonts w:ascii="Arial" w:hAnsi="Arial" w:cs="Arial"/>
          <w:sz w:val="20"/>
          <w:szCs w:val="20"/>
          <w:lang w:val="en-US"/>
        </w:rPr>
        <w:br/>
        <w:t>Savings Project - Project Name</w:t>
      </w:r>
      <w:r w:rsidR="000B4CF5" w:rsidRPr="002A2CEE">
        <w:rPr>
          <w:rFonts w:ascii="Arial" w:hAnsi="Arial" w:cs="Arial"/>
          <w:sz w:val="20"/>
          <w:szCs w:val="20"/>
          <w:lang w:val="en-US"/>
        </w:rPr>
        <w:br/>
      </w:r>
      <w:r w:rsidR="00957566" w:rsidRPr="002A2CEE">
        <w:rPr>
          <w:rFonts w:ascii="Arial" w:hAnsi="Arial" w:cs="Arial"/>
          <w:sz w:val="20"/>
          <w:szCs w:val="20"/>
          <w:lang w:val="en-US"/>
        </w:rPr>
        <w:t xml:space="preserve">Material </w:t>
      </w:r>
      <w:proofErr w:type="spellStart"/>
      <w:r w:rsidR="00957566" w:rsidRPr="002A2CEE">
        <w:rPr>
          <w:rFonts w:ascii="Arial" w:hAnsi="Arial" w:cs="Arial"/>
          <w:sz w:val="20"/>
          <w:szCs w:val="20"/>
          <w:lang w:val="en-US"/>
        </w:rPr>
        <w:t>Hierachy</w:t>
      </w:r>
      <w:proofErr w:type="spellEnd"/>
      <w:r w:rsidR="00957566" w:rsidRPr="002A2CEE">
        <w:rPr>
          <w:rFonts w:ascii="Arial" w:hAnsi="Arial" w:cs="Arial"/>
          <w:sz w:val="20"/>
          <w:szCs w:val="20"/>
          <w:lang w:val="en-US"/>
        </w:rPr>
        <w:t xml:space="preserve"> Commodity Type - Material Type</w:t>
      </w:r>
      <w:r w:rsidR="00957566" w:rsidRPr="002A2CEE">
        <w:rPr>
          <w:rFonts w:ascii="Arial" w:hAnsi="Arial" w:cs="Arial"/>
          <w:sz w:val="20"/>
          <w:szCs w:val="20"/>
          <w:lang w:val="en-US"/>
        </w:rPr>
        <w:br/>
        <w:t xml:space="preserve">Material </w:t>
      </w:r>
      <w:proofErr w:type="spellStart"/>
      <w:r w:rsidR="00957566" w:rsidRPr="002A2CEE">
        <w:rPr>
          <w:rFonts w:ascii="Arial" w:hAnsi="Arial" w:cs="Arial"/>
          <w:sz w:val="20"/>
          <w:szCs w:val="20"/>
          <w:lang w:val="en-US"/>
        </w:rPr>
        <w:t>Hierachy</w:t>
      </w:r>
      <w:proofErr w:type="spellEnd"/>
      <w:r w:rsidR="00957566" w:rsidRPr="002A2CEE">
        <w:rPr>
          <w:rFonts w:ascii="Arial" w:hAnsi="Arial" w:cs="Arial"/>
          <w:sz w:val="20"/>
          <w:szCs w:val="20"/>
          <w:lang w:val="en-US"/>
        </w:rPr>
        <w:t xml:space="preserve"> Commodity Type - Material Family</w:t>
      </w:r>
      <w:r w:rsidR="00957566" w:rsidRPr="002A2CEE">
        <w:rPr>
          <w:rFonts w:ascii="Arial" w:hAnsi="Arial" w:cs="Arial"/>
          <w:sz w:val="20"/>
          <w:szCs w:val="20"/>
          <w:lang w:val="en-US"/>
        </w:rPr>
        <w:br/>
        <w:t xml:space="preserve">Material </w:t>
      </w:r>
      <w:proofErr w:type="spellStart"/>
      <w:r w:rsidR="00957566" w:rsidRPr="002A2CEE">
        <w:rPr>
          <w:rFonts w:ascii="Arial" w:hAnsi="Arial" w:cs="Arial"/>
          <w:sz w:val="20"/>
          <w:szCs w:val="20"/>
          <w:lang w:val="en-US"/>
        </w:rPr>
        <w:t>Hierachy</w:t>
      </w:r>
      <w:proofErr w:type="spellEnd"/>
      <w:r w:rsidR="00957566" w:rsidRPr="002A2CEE">
        <w:rPr>
          <w:rFonts w:ascii="Arial" w:hAnsi="Arial" w:cs="Arial"/>
          <w:sz w:val="20"/>
          <w:szCs w:val="20"/>
          <w:lang w:val="en-US"/>
        </w:rPr>
        <w:t xml:space="preserve"> Commodity Type - Material Class</w:t>
      </w:r>
      <w:r w:rsidR="00957566" w:rsidRPr="002A2CEE">
        <w:rPr>
          <w:rFonts w:ascii="Arial" w:hAnsi="Arial" w:cs="Arial"/>
          <w:sz w:val="20"/>
          <w:szCs w:val="20"/>
          <w:lang w:val="en-US"/>
        </w:rPr>
        <w:br/>
      </w:r>
      <w:r w:rsidR="00A01EC8" w:rsidRPr="002A2CEE">
        <w:rPr>
          <w:rFonts w:ascii="Arial" w:hAnsi="Arial" w:cs="Arial"/>
          <w:sz w:val="20"/>
          <w:szCs w:val="20"/>
          <w:lang w:val="en-US"/>
        </w:rPr>
        <w:t xml:space="preserve">Material </w:t>
      </w:r>
      <w:proofErr w:type="spellStart"/>
      <w:r w:rsidR="00A01EC8" w:rsidRPr="002A2CEE">
        <w:rPr>
          <w:rFonts w:ascii="Arial" w:hAnsi="Arial" w:cs="Arial"/>
          <w:sz w:val="20"/>
          <w:szCs w:val="20"/>
          <w:lang w:val="en-US"/>
        </w:rPr>
        <w:t>Hierachy</w:t>
      </w:r>
      <w:proofErr w:type="spellEnd"/>
      <w:r w:rsidR="00A01EC8" w:rsidRPr="002A2CEE">
        <w:rPr>
          <w:rFonts w:ascii="Arial" w:hAnsi="Arial" w:cs="Arial"/>
          <w:sz w:val="20"/>
          <w:szCs w:val="20"/>
          <w:lang w:val="en-US"/>
        </w:rPr>
        <w:t xml:space="preserve"> Commodity Type - Material Commodity</w:t>
      </w:r>
      <w:r w:rsidR="00A01EC8" w:rsidRPr="002A2CEE">
        <w:rPr>
          <w:rFonts w:ascii="Arial" w:hAnsi="Arial" w:cs="Arial"/>
          <w:sz w:val="20"/>
          <w:szCs w:val="20"/>
          <w:lang w:val="en-US"/>
        </w:rPr>
        <w:br/>
        <w:t>Process Status</w:t>
      </w:r>
      <w:r w:rsidR="00A01EC8" w:rsidRPr="002A2CEE">
        <w:rPr>
          <w:rFonts w:ascii="Arial" w:hAnsi="Arial" w:cs="Arial"/>
          <w:sz w:val="20"/>
          <w:szCs w:val="20"/>
          <w:lang w:val="en-US"/>
        </w:rPr>
        <w:br/>
        <w:t>Project Type</w:t>
      </w:r>
      <w:r w:rsidR="00A01EC8" w:rsidRPr="002A2CEE">
        <w:rPr>
          <w:rFonts w:ascii="Arial" w:hAnsi="Arial" w:cs="Arial"/>
          <w:sz w:val="20"/>
          <w:szCs w:val="20"/>
          <w:lang w:val="en-US"/>
        </w:rPr>
        <w:br/>
      </w:r>
      <w:r w:rsidR="002E7AC8" w:rsidRPr="002A2CEE">
        <w:rPr>
          <w:rFonts w:ascii="Arial" w:hAnsi="Arial" w:cs="Arial"/>
          <w:sz w:val="20"/>
          <w:szCs w:val="20"/>
          <w:lang w:val="en-US"/>
        </w:rPr>
        <w:t>Start Date – Month</w:t>
      </w:r>
      <w:r w:rsidR="002E7AC8" w:rsidRPr="002A2CEE">
        <w:rPr>
          <w:rFonts w:ascii="Arial" w:hAnsi="Arial" w:cs="Arial"/>
          <w:sz w:val="20"/>
          <w:szCs w:val="20"/>
          <w:lang w:val="en-US"/>
        </w:rPr>
        <w:br/>
        <w:t>Start Date – Year</w:t>
      </w:r>
      <w:r w:rsidR="002E7AC8" w:rsidRPr="002A2CEE">
        <w:rPr>
          <w:rFonts w:ascii="Arial" w:hAnsi="Arial" w:cs="Arial"/>
          <w:sz w:val="20"/>
          <w:szCs w:val="20"/>
          <w:lang w:val="en-US"/>
        </w:rPr>
        <w:br/>
        <w:t>Start Date – Quarter</w:t>
      </w:r>
      <w:r w:rsidR="002E7AC8" w:rsidRPr="002A2CEE">
        <w:rPr>
          <w:rFonts w:ascii="Arial" w:hAnsi="Arial" w:cs="Arial"/>
          <w:sz w:val="20"/>
          <w:szCs w:val="20"/>
          <w:lang w:val="en-US"/>
        </w:rPr>
        <w:br/>
      </w:r>
      <w:r w:rsidR="006A4DB6" w:rsidRPr="002A2CEE">
        <w:rPr>
          <w:rFonts w:ascii="Arial" w:hAnsi="Arial" w:cs="Arial"/>
          <w:sz w:val="20"/>
          <w:szCs w:val="20"/>
          <w:lang w:val="en-US"/>
        </w:rPr>
        <w:t>Start Date – Date</w:t>
      </w:r>
      <w:r w:rsidR="006A4DB6" w:rsidRPr="002A2CEE">
        <w:rPr>
          <w:rFonts w:ascii="Arial" w:hAnsi="Arial" w:cs="Arial"/>
          <w:sz w:val="20"/>
          <w:szCs w:val="20"/>
          <w:lang w:val="en-US"/>
        </w:rPr>
        <w:br/>
        <w:t>Savings Classification</w:t>
      </w:r>
    </w:p>
    <w:p w14:paraId="1E61D441" w14:textId="6CA4FB1C" w:rsidR="006A4DB6" w:rsidRPr="002A2CEE" w:rsidRDefault="006A4DB6" w:rsidP="00DE7A42">
      <w:pPr>
        <w:pStyle w:val="ListParagraph"/>
        <w:ind w:left="1440"/>
        <w:rPr>
          <w:rFonts w:ascii="Arial" w:hAnsi="Arial" w:cs="Arial"/>
          <w:sz w:val="20"/>
          <w:szCs w:val="20"/>
          <w:lang w:val="en-US"/>
        </w:rPr>
      </w:pPr>
      <w:r w:rsidRPr="002A2CEE">
        <w:rPr>
          <w:rFonts w:ascii="Arial" w:hAnsi="Arial" w:cs="Arial"/>
          <w:sz w:val="20"/>
          <w:szCs w:val="20"/>
          <w:lang w:val="en-US"/>
        </w:rPr>
        <w:t>Unilever Date – Year</w:t>
      </w:r>
      <w:r w:rsidRPr="002A2CEE">
        <w:rPr>
          <w:rFonts w:ascii="Arial" w:hAnsi="Arial" w:cs="Arial"/>
          <w:sz w:val="20"/>
          <w:szCs w:val="20"/>
          <w:lang w:val="en-US"/>
        </w:rPr>
        <w:br/>
      </w:r>
      <w:r w:rsidR="004B78C7" w:rsidRPr="002A2CEE">
        <w:rPr>
          <w:rFonts w:ascii="Arial" w:hAnsi="Arial" w:cs="Arial"/>
          <w:sz w:val="20"/>
          <w:szCs w:val="20"/>
          <w:lang w:val="en-US"/>
        </w:rPr>
        <w:t>Unilever Date – Quarter</w:t>
      </w:r>
    </w:p>
    <w:p w14:paraId="2563EF49" w14:textId="2AE47532" w:rsidR="004B78C7" w:rsidRPr="002A2CEE" w:rsidRDefault="004B78C7" w:rsidP="00DE7A42">
      <w:pPr>
        <w:pStyle w:val="ListParagraph"/>
        <w:ind w:left="1440"/>
        <w:rPr>
          <w:rFonts w:ascii="Arial" w:hAnsi="Arial" w:cs="Arial"/>
          <w:sz w:val="20"/>
          <w:szCs w:val="20"/>
          <w:lang w:val="en-US"/>
        </w:rPr>
      </w:pPr>
      <w:r w:rsidRPr="002A2CEE">
        <w:rPr>
          <w:rFonts w:ascii="Arial" w:hAnsi="Arial" w:cs="Arial"/>
          <w:sz w:val="20"/>
          <w:szCs w:val="20"/>
          <w:lang w:val="en-US"/>
        </w:rPr>
        <w:t>Unilever Date – Month</w:t>
      </w:r>
      <w:r w:rsidRPr="002A2CEE">
        <w:rPr>
          <w:rFonts w:ascii="Arial" w:hAnsi="Arial" w:cs="Arial"/>
          <w:sz w:val="20"/>
          <w:szCs w:val="20"/>
          <w:lang w:val="en-US"/>
        </w:rPr>
        <w:br/>
        <w:t>Location - Region (L1)</w:t>
      </w:r>
      <w:r w:rsidRPr="002A2CEE">
        <w:rPr>
          <w:rFonts w:ascii="Arial" w:hAnsi="Arial" w:cs="Arial"/>
          <w:sz w:val="20"/>
          <w:szCs w:val="20"/>
          <w:lang w:val="en-US"/>
        </w:rPr>
        <w:br/>
      </w:r>
      <w:r w:rsidR="00CC2289" w:rsidRPr="002A2CEE">
        <w:rPr>
          <w:rFonts w:ascii="Arial" w:hAnsi="Arial" w:cs="Arial"/>
          <w:sz w:val="20"/>
          <w:szCs w:val="20"/>
          <w:lang w:val="en-US"/>
        </w:rPr>
        <w:t>Location - Region (L2)</w:t>
      </w:r>
      <w:r w:rsidR="00CC2289" w:rsidRPr="002A2CEE">
        <w:rPr>
          <w:rFonts w:ascii="Arial" w:hAnsi="Arial" w:cs="Arial"/>
          <w:sz w:val="20"/>
          <w:szCs w:val="20"/>
          <w:lang w:val="en-US"/>
        </w:rPr>
        <w:br/>
        <w:t>Market Benchmarking</w:t>
      </w:r>
      <w:r w:rsidR="00CC2289" w:rsidRPr="002A2CEE">
        <w:rPr>
          <w:rFonts w:ascii="Arial" w:hAnsi="Arial" w:cs="Arial"/>
          <w:sz w:val="20"/>
          <w:szCs w:val="20"/>
          <w:lang w:val="en-US"/>
        </w:rPr>
        <w:br/>
        <w:t>Month</w:t>
      </w:r>
      <w:r w:rsidR="00CC2289" w:rsidRPr="002A2CEE">
        <w:rPr>
          <w:rFonts w:ascii="Arial" w:hAnsi="Arial" w:cs="Arial"/>
          <w:sz w:val="20"/>
          <w:szCs w:val="20"/>
          <w:lang w:val="en-US"/>
        </w:rPr>
        <w:br/>
      </w:r>
      <w:r w:rsidR="00A97DE8" w:rsidRPr="002A2CEE">
        <w:rPr>
          <w:rFonts w:ascii="Arial" w:hAnsi="Arial" w:cs="Arial"/>
          <w:sz w:val="20"/>
          <w:szCs w:val="20"/>
          <w:lang w:val="en-US"/>
        </w:rPr>
        <w:t>Cost Item</w:t>
      </w:r>
      <w:r w:rsidR="00A97DE8" w:rsidRPr="002A2CEE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="00A97DE8" w:rsidRPr="002A2CEE">
        <w:rPr>
          <w:rFonts w:ascii="Arial" w:hAnsi="Arial" w:cs="Arial"/>
          <w:sz w:val="20"/>
          <w:szCs w:val="20"/>
          <w:lang w:val="en-US"/>
        </w:rPr>
        <w:t>sum(</w:t>
      </w:r>
      <w:proofErr w:type="gramEnd"/>
      <w:r w:rsidR="00A97DE8" w:rsidRPr="002A2CEE">
        <w:rPr>
          <w:rFonts w:ascii="Arial" w:hAnsi="Arial" w:cs="Arial"/>
          <w:sz w:val="20"/>
          <w:szCs w:val="20"/>
          <w:lang w:val="en-US"/>
        </w:rPr>
        <w:t>Risk Percentage*USLP Savings)</w:t>
      </w:r>
      <w:r w:rsidR="00A97DE8" w:rsidRPr="002A2CEE">
        <w:rPr>
          <w:rFonts w:ascii="Arial" w:hAnsi="Arial" w:cs="Arial"/>
          <w:sz w:val="20"/>
          <w:szCs w:val="20"/>
          <w:lang w:val="en-US"/>
        </w:rPr>
        <w:br/>
        <w:t>sum(USLP Savings)</w:t>
      </w:r>
      <w:r w:rsidR="00134E66" w:rsidRPr="002A2CEE">
        <w:rPr>
          <w:rFonts w:ascii="Arial" w:hAnsi="Arial" w:cs="Arial"/>
          <w:sz w:val="20"/>
          <w:szCs w:val="20"/>
          <w:lang w:val="en-US"/>
        </w:rPr>
        <w:br/>
      </w:r>
    </w:p>
    <w:p w14:paraId="1970D6E8" w14:textId="24EBB434" w:rsidR="00134E66" w:rsidRDefault="00134E66" w:rsidP="00DE7A42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archivo debe</w:t>
      </w:r>
      <w:r w:rsidR="00686ACB">
        <w:rPr>
          <w:rFonts w:ascii="Arial" w:hAnsi="Arial" w:cs="Arial"/>
          <w:sz w:val="20"/>
          <w:szCs w:val="20"/>
        </w:rPr>
        <w:t xml:space="preserve"> tener formato CSV.</w:t>
      </w:r>
    </w:p>
    <w:p w14:paraId="016CEFC8" w14:textId="4B378AAC" w:rsidR="008222D3" w:rsidRDefault="008222D3" w:rsidP="00DE7A4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CCFB91C" w14:textId="37FD3732" w:rsidR="008222D3" w:rsidRDefault="008222D3" w:rsidP="00DE7A4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83B52B5" w14:textId="66E09F8D" w:rsidR="008222D3" w:rsidRDefault="008222D3" w:rsidP="00DE7A4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255CE18" w14:textId="77777777" w:rsidR="008222D3" w:rsidRDefault="008222D3" w:rsidP="00DE7A4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A410887" w14:textId="77777777" w:rsidR="00B23ADC" w:rsidRDefault="00B23ADC" w:rsidP="00B23ADC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5451C0B" w14:textId="77777777" w:rsidR="008222D3" w:rsidRDefault="008222D3" w:rsidP="008222D3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</w:p>
    <w:p w14:paraId="118034DA" w14:textId="40D061CF" w:rsidR="00B23ADC" w:rsidRPr="009F0F24" w:rsidRDefault="00555C65" w:rsidP="00B23ADC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Guardado de información</w:t>
      </w:r>
      <w:r w:rsidR="004320EA">
        <w:rPr>
          <w:rFonts w:ascii="Arial" w:hAnsi="Arial" w:cs="Arial"/>
          <w:b/>
          <w:sz w:val="20"/>
          <w:szCs w:val="20"/>
        </w:rPr>
        <w:t xml:space="preserve"> Reales</w:t>
      </w:r>
      <w:r>
        <w:rPr>
          <w:rFonts w:ascii="Arial" w:hAnsi="Arial" w:cs="Arial"/>
          <w:b/>
          <w:sz w:val="20"/>
          <w:szCs w:val="20"/>
        </w:rPr>
        <w:t>:</w:t>
      </w:r>
    </w:p>
    <w:p w14:paraId="12D37C8D" w14:textId="565DE9C4" w:rsidR="00B23ADC" w:rsidRDefault="00B23ADC" w:rsidP="003405D2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D69BB58" w14:textId="1828B4C5" w:rsidR="004F7129" w:rsidRDefault="00EF1CD1" w:rsidP="004F7129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archivo descargado en el paso 1 se guardar</w:t>
      </w:r>
      <w:r w:rsidR="008E4C5E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 xml:space="preserve"> en la Carpeta </w:t>
      </w:r>
      <w:proofErr w:type="gramStart"/>
      <w:r>
        <w:rPr>
          <w:rFonts w:ascii="Arial" w:hAnsi="Arial" w:cs="Arial"/>
          <w:sz w:val="20"/>
          <w:szCs w:val="20"/>
        </w:rPr>
        <w:t>C:VIPS</w:t>
      </w:r>
      <w:proofErr w:type="gramEnd"/>
      <w:r>
        <w:rPr>
          <w:rFonts w:ascii="Arial" w:hAnsi="Arial" w:cs="Arial"/>
          <w:sz w:val="20"/>
          <w:szCs w:val="20"/>
        </w:rPr>
        <w:t>/Actuals/Toda</w:t>
      </w:r>
      <w:r w:rsidR="004F7129">
        <w:rPr>
          <w:rFonts w:ascii="Arial" w:hAnsi="Arial" w:cs="Arial"/>
          <w:sz w:val="20"/>
          <w:szCs w:val="20"/>
        </w:rPr>
        <w:t>y.</w:t>
      </w:r>
    </w:p>
    <w:p w14:paraId="63D8257E" w14:textId="696C4424" w:rsidR="001324CB" w:rsidRDefault="00852800" w:rsidP="00000C7C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71329E">
        <w:rPr>
          <w:rFonts w:ascii="Arial" w:hAnsi="Arial" w:cs="Arial"/>
          <w:sz w:val="20"/>
          <w:szCs w:val="20"/>
        </w:rPr>
        <w:t xml:space="preserve">El archivo </w:t>
      </w:r>
      <w:r w:rsidR="0071329E" w:rsidRPr="0071329E">
        <w:rPr>
          <w:rFonts w:ascii="Arial" w:hAnsi="Arial" w:cs="Arial"/>
          <w:sz w:val="20"/>
          <w:szCs w:val="20"/>
        </w:rPr>
        <w:t xml:space="preserve">que se encontraba en la carpeta </w:t>
      </w:r>
      <w:proofErr w:type="gramStart"/>
      <w:r w:rsidR="0071329E">
        <w:rPr>
          <w:rFonts w:ascii="Arial" w:hAnsi="Arial" w:cs="Arial"/>
          <w:sz w:val="20"/>
          <w:szCs w:val="20"/>
        </w:rPr>
        <w:t>C:VIPS</w:t>
      </w:r>
      <w:proofErr w:type="gramEnd"/>
      <w:r w:rsidR="0071329E">
        <w:rPr>
          <w:rFonts w:ascii="Arial" w:hAnsi="Arial" w:cs="Arial"/>
          <w:sz w:val="20"/>
          <w:szCs w:val="20"/>
        </w:rPr>
        <w:t>/Actuals/Today se mueve a la carpeta C:VIPS/Actuals/Repositorio.</w:t>
      </w:r>
    </w:p>
    <w:p w14:paraId="797F075F" w14:textId="651CAD84" w:rsidR="009602A0" w:rsidRDefault="007C7930" w:rsidP="00000C7C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Cuando sea fecha de cierre se debe guardar el archivo descargado en el paso 1 </w:t>
      </w:r>
      <w:r w:rsidR="0050055A">
        <w:rPr>
          <w:rFonts w:ascii="Arial" w:hAnsi="Arial" w:cs="Arial"/>
          <w:sz w:val="20"/>
          <w:szCs w:val="20"/>
        </w:rPr>
        <w:t xml:space="preserve">en la carpeta </w:t>
      </w:r>
      <w:proofErr w:type="gramStart"/>
      <w:r w:rsidR="0050055A">
        <w:rPr>
          <w:rFonts w:ascii="Arial" w:hAnsi="Arial" w:cs="Arial"/>
          <w:sz w:val="20"/>
          <w:szCs w:val="20"/>
        </w:rPr>
        <w:t>C:VIPS</w:t>
      </w:r>
      <w:proofErr w:type="gramEnd"/>
      <w:r w:rsidR="0050055A">
        <w:rPr>
          <w:rFonts w:ascii="Arial" w:hAnsi="Arial" w:cs="Arial"/>
          <w:sz w:val="20"/>
          <w:szCs w:val="20"/>
        </w:rPr>
        <w:t xml:space="preserve">/Actuals/Closing </w:t>
      </w:r>
      <w:proofErr w:type="spellStart"/>
      <w:r w:rsidR="0050055A">
        <w:rPr>
          <w:rFonts w:ascii="Arial" w:hAnsi="Arial" w:cs="Arial"/>
          <w:sz w:val="20"/>
          <w:szCs w:val="20"/>
        </w:rPr>
        <w:t>Month</w:t>
      </w:r>
      <w:proofErr w:type="spellEnd"/>
      <w:r w:rsidR="0050055A">
        <w:rPr>
          <w:rFonts w:ascii="Arial" w:hAnsi="Arial" w:cs="Arial"/>
          <w:sz w:val="20"/>
          <w:szCs w:val="20"/>
        </w:rPr>
        <w:t>, con el nombre: [mes]</w:t>
      </w:r>
      <w:r w:rsidR="00BF64CE">
        <w:rPr>
          <w:rFonts w:ascii="Arial" w:hAnsi="Arial" w:cs="Arial"/>
          <w:sz w:val="20"/>
          <w:szCs w:val="20"/>
        </w:rPr>
        <w:t xml:space="preserve"> </w:t>
      </w:r>
      <w:r w:rsidR="0050055A">
        <w:rPr>
          <w:rFonts w:ascii="Arial" w:hAnsi="Arial" w:cs="Arial"/>
          <w:sz w:val="20"/>
          <w:szCs w:val="20"/>
        </w:rPr>
        <w:t>[año]</w:t>
      </w:r>
      <w:r w:rsidR="009B1602">
        <w:rPr>
          <w:rFonts w:ascii="Arial" w:hAnsi="Arial" w:cs="Arial"/>
          <w:sz w:val="20"/>
          <w:szCs w:val="20"/>
        </w:rPr>
        <w:t>.cs</w:t>
      </w:r>
      <w:r w:rsidR="00BF64CE">
        <w:rPr>
          <w:rFonts w:ascii="Arial" w:hAnsi="Arial" w:cs="Arial"/>
          <w:sz w:val="20"/>
          <w:szCs w:val="20"/>
        </w:rPr>
        <w:t>v</w:t>
      </w:r>
    </w:p>
    <w:p w14:paraId="2F9C55B1" w14:textId="1DC4E4C6" w:rsidR="003A309F" w:rsidRPr="0071329E" w:rsidRDefault="009515BB" w:rsidP="00000C7C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final del año se debe guardar </w:t>
      </w:r>
      <w:r w:rsidR="00041F42">
        <w:rPr>
          <w:rFonts w:ascii="Arial" w:hAnsi="Arial" w:cs="Arial"/>
          <w:sz w:val="20"/>
          <w:szCs w:val="20"/>
        </w:rPr>
        <w:t xml:space="preserve">el archivo descargado en el paso 1 con el nombre del año que se termina y ponerlo en la carpeta </w:t>
      </w:r>
      <w:proofErr w:type="gramStart"/>
      <w:r w:rsidR="00041F42">
        <w:rPr>
          <w:rFonts w:ascii="Arial" w:hAnsi="Arial" w:cs="Arial"/>
          <w:sz w:val="20"/>
          <w:szCs w:val="20"/>
        </w:rPr>
        <w:t>C:VIPS</w:t>
      </w:r>
      <w:proofErr w:type="gramEnd"/>
      <w:r w:rsidR="00041F42">
        <w:rPr>
          <w:rFonts w:ascii="Arial" w:hAnsi="Arial" w:cs="Arial"/>
          <w:sz w:val="20"/>
          <w:szCs w:val="20"/>
        </w:rPr>
        <w:t>/Actuals/Historico.</w:t>
      </w:r>
    </w:p>
    <w:p w14:paraId="3DDADBC8" w14:textId="102E6B64" w:rsidR="00752061" w:rsidRPr="001A5365" w:rsidRDefault="00752061" w:rsidP="00752061">
      <w:pPr>
        <w:ind w:left="360"/>
        <w:rPr>
          <w:rFonts w:ascii="Arial" w:hAnsi="Arial" w:cs="Arial"/>
          <w:sz w:val="20"/>
          <w:szCs w:val="20"/>
        </w:rPr>
      </w:pPr>
    </w:p>
    <w:p w14:paraId="765A73D4" w14:textId="50631A33" w:rsidR="00FD00B7" w:rsidRDefault="00E14D0F" w:rsidP="00FD00B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Carga de</w:t>
      </w:r>
      <w:r w:rsidR="002E2F1B">
        <w:rPr>
          <w:rFonts w:ascii="Arial" w:hAnsi="Arial" w:cs="Arial"/>
          <w:b/>
          <w:sz w:val="20"/>
          <w:szCs w:val="20"/>
        </w:rPr>
        <w:t xml:space="preserve"> </w:t>
      </w:r>
      <w:r w:rsidR="00752061">
        <w:rPr>
          <w:rFonts w:ascii="Arial" w:hAnsi="Arial" w:cs="Arial"/>
          <w:b/>
          <w:sz w:val="20"/>
          <w:szCs w:val="20"/>
        </w:rPr>
        <w:t>información</w:t>
      </w:r>
      <w:r w:rsidR="002E2F1B">
        <w:rPr>
          <w:rFonts w:ascii="Arial" w:hAnsi="Arial" w:cs="Arial"/>
          <w:b/>
          <w:sz w:val="20"/>
          <w:szCs w:val="20"/>
        </w:rPr>
        <w:t xml:space="preserve"> </w:t>
      </w:r>
      <w:r w:rsidR="003B5CB6">
        <w:rPr>
          <w:rFonts w:ascii="Arial" w:hAnsi="Arial" w:cs="Arial"/>
          <w:b/>
          <w:sz w:val="20"/>
          <w:szCs w:val="20"/>
        </w:rPr>
        <w:t xml:space="preserve">de </w:t>
      </w:r>
      <w:r w:rsidR="00DB7FCA">
        <w:rPr>
          <w:rFonts w:ascii="Arial" w:hAnsi="Arial" w:cs="Arial"/>
          <w:b/>
          <w:sz w:val="20"/>
          <w:szCs w:val="20"/>
        </w:rPr>
        <w:t>P</w:t>
      </w:r>
      <w:r w:rsidR="003B5CB6">
        <w:rPr>
          <w:rFonts w:ascii="Arial" w:hAnsi="Arial" w:cs="Arial"/>
          <w:b/>
          <w:sz w:val="20"/>
          <w:szCs w:val="20"/>
        </w:rPr>
        <w:t xml:space="preserve">lan y </w:t>
      </w:r>
      <w:proofErr w:type="spellStart"/>
      <w:r w:rsidR="00DB7FCA">
        <w:rPr>
          <w:rFonts w:ascii="Arial" w:hAnsi="Arial" w:cs="Arial"/>
          <w:b/>
          <w:sz w:val="20"/>
          <w:szCs w:val="20"/>
        </w:rPr>
        <w:t>Spends</w:t>
      </w:r>
      <w:proofErr w:type="spellEnd"/>
      <w:r w:rsidR="00DB7FCA">
        <w:rPr>
          <w:rFonts w:ascii="Arial" w:hAnsi="Arial" w:cs="Arial"/>
          <w:b/>
          <w:sz w:val="20"/>
          <w:szCs w:val="20"/>
        </w:rPr>
        <w:t xml:space="preserve"> Materiales</w:t>
      </w:r>
    </w:p>
    <w:p w14:paraId="1617858B" w14:textId="65BB20FD" w:rsidR="00B26F94" w:rsidRPr="00B26F94" w:rsidRDefault="00B26F94" w:rsidP="00B26F94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SCF </w:t>
      </w:r>
      <w:proofErr w:type="spellStart"/>
      <w:r>
        <w:rPr>
          <w:rFonts w:ascii="Arial" w:hAnsi="Arial" w:cs="Arial"/>
          <w:sz w:val="20"/>
          <w:szCs w:val="20"/>
        </w:rPr>
        <w:t>Procurement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Specialist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151288">
        <w:rPr>
          <w:rFonts w:ascii="Arial" w:hAnsi="Arial" w:cs="Arial"/>
          <w:sz w:val="20"/>
          <w:szCs w:val="20"/>
        </w:rPr>
        <w:t>guardar</w:t>
      </w:r>
      <w:r>
        <w:rPr>
          <w:rFonts w:ascii="Arial" w:hAnsi="Arial" w:cs="Arial"/>
          <w:sz w:val="20"/>
          <w:szCs w:val="20"/>
        </w:rPr>
        <w:t>á</w:t>
      </w:r>
      <w:r w:rsidR="00151288">
        <w:rPr>
          <w:rFonts w:ascii="Arial" w:hAnsi="Arial" w:cs="Arial"/>
          <w:sz w:val="20"/>
          <w:szCs w:val="20"/>
        </w:rPr>
        <w:t xml:space="preserve"> la información </w:t>
      </w:r>
      <w:r>
        <w:rPr>
          <w:rFonts w:ascii="Arial" w:hAnsi="Arial" w:cs="Arial"/>
          <w:sz w:val="20"/>
          <w:szCs w:val="20"/>
        </w:rPr>
        <w:t xml:space="preserve">de plan VIPS </w:t>
      </w:r>
      <w:r w:rsidR="00450DFE">
        <w:rPr>
          <w:rFonts w:ascii="Arial" w:hAnsi="Arial" w:cs="Arial"/>
          <w:sz w:val="20"/>
          <w:szCs w:val="20"/>
        </w:rPr>
        <w:t>en la carpeta</w:t>
      </w:r>
      <w:r w:rsidR="003959A3">
        <w:rPr>
          <w:rFonts w:ascii="Arial" w:hAnsi="Arial" w:cs="Arial"/>
          <w:sz w:val="20"/>
          <w:szCs w:val="20"/>
        </w:rPr>
        <w:t xml:space="preserve"> </w:t>
      </w:r>
      <w:proofErr w:type="gramStart"/>
      <w:r w:rsidR="003959A3">
        <w:rPr>
          <w:rFonts w:ascii="Arial" w:hAnsi="Arial" w:cs="Arial"/>
          <w:sz w:val="20"/>
          <w:szCs w:val="20"/>
        </w:rPr>
        <w:t>C:</w:t>
      </w:r>
      <w:r w:rsidR="003959A3" w:rsidRPr="003959A3">
        <w:rPr>
          <w:rFonts w:ascii="Arial" w:hAnsi="Arial" w:cs="Arial"/>
          <w:sz w:val="20"/>
          <w:szCs w:val="20"/>
        </w:rPr>
        <w:t>VIPs</w:t>
      </w:r>
      <w:proofErr w:type="gramEnd"/>
      <w:r w:rsidR="003959A3" w:rsidRPr="003959A3">
        <w:rPr>
          <w:rFonts w:ascii="Arial" w:hAnsi="Arial" w:cs="Arial"/>
          <w:sz w:val="20"/>
          <w:szCs w:val="20"/>
        </w:rPr>
        <w:t xml:space="preserve">\Plan y </w:t>
      </w:r>
      <w:proofErr w:type="spellStart"/>
      <w:r w:rsidR="003959A3" w:rsidRPr="003959A3">
        <w:rPr>
          <w:rFonts w:ascii="Arial" w:hAnsi="Arial" w:cs="Arial"/>
          <w:sz w:val="20"/>
          <w:szCs w:val="20"/>
        </w:rPr>
        <w:t>MRFs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3959A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Los </w:t>
      </w:r>
      <w:r w:rsidR="003959A3">
        <w:rPr>
          <w:rFonts w:ascii="Arial" w:hAnsi="Arial" w:cs="Arial"/>
          <w:sz w:val="20"/>
          <w:szCs w:val="20"/>
        </w:rPr>
        <w:t>archivo</w:t>
      </w:r>
      <w:r>
        <w:rPr>
          <w:rFonts w:ascii="Arial" w:hAnsi="Arial" w:cs="Arial"/>
          <w:sz w:val="20"/>
          <w:szCs w:val="20"/>
        </w:rPr>
        <w:t>s</w:t>
      </w:r>
      <w:r w:rsidR="003959A3">
        <w:rPr>
          <w:rFonts w:ascii="Arial" w:hAnsi="Arial" w:cs="Arial"/>
          <w:sz w:val="20"/>
          <w:szCs w:val="20"/>
        </w:rPr>
        <w:t xml:space="preserve"> que estaba</w:t>
      </w:r>
      <w:r>
        <w:rPr>
          <w:rFonts w:ascii="Arial" w:hAnsi="Arial" w:cs="Arial"/>
          <w:sz w:val="20"/>
          <w:szCs w:val="20"/>
        </w:rPr>
        <w:t>n</w:t>
      </w:r>
      <w:r w:rsidR="003959A3">
        <w:rPr>
          <w:rFonts w:ascii="Arial" w:hAnsi="Arial" w:cs="Arial"/>
          <w:sz w:val="20"/>
          <w:szCs w:val="20"/>
        </w:rPr>
        <w:t xml:space="preserve"> en dicha carpeta lo moverá a </w:t>
      </w:r>
      <w:r w:rsidR="00E90DB9">
        <w:rPr>
          <w:rFonts w:ascii="Arial" w:hAnsi="Arial" w:cs="Arial"/>
          <w:sz w:val="20"/>
          <w:szCs w:val="20"/>
        </w:rPr>
        <w:t xml:space="preserve">la carpeta </w:t>
      </w:r>
      <w:proofErr w:type="gramStart"/>
      <w:r w:rsidR="00E90DB9">
        <w:rPr>
          <w:rFonts w:ascii="Arial" w:hAnsi="Arial" w:cs="Arial"/>
          <w:sz w:val="20"/>
          <w:szCs w:val="20"/>
        </w:rPr>
        <w:t>C:</w:t>
      </w:r>
      <w:r w:rsidR="00E90DB9" w:rsidRPr="003959A3">
        <w:rPr>
          <w:rFonts w:ascii="Arial" w:hAnsi="Arial" w:cs="Arial"/>
          <w:sz w:val="20"/>
          <w:szCs w:val="20"/>
        </w:rPr>
        <w:t>VIPs</w:t>
      </w:r>
      <w:proofErr w:type="gramEnd"/>
      <w:r w:rsidR="00E90DB9" w:rsidRPr="003959A3">
        <w:rPr>
          <w:rFonts w:ascii="Arial" w:hAnsi="Arial" w:cs="Arial"/>
          <w:sz w:val="20"/>
          <w:szCs w:val="20"/>
        </w:rPr>
        <w:t>\</w:t>
      </w:r>
      <w:r w:rsidR="00E90DB9">
        <w:rPr>
          <w:rFonts w:ascii="Arial" w:hAnsi="Arial" w:cs="Arial"/>
          <w:sz w:val="20"/>
          <w:szCs w:val="20"/>
        </w:rPr>
        <w:t>Previous MR</w:t>
      </w:r>
      <w:r w:rsidR="00C4210B">
        <w:rPr>
          <w:rFonts w:ascii="Arial" w:hAnsi="Arial" w:cs="Arial"/>
          <w:sz w:val="20"/>
          <w:szCs w:val="20"/>
        </w:rPr>
        <w:t>F donde eliminar</w:t>
      </w:r>
      <w:r>
        <w:rPr>
          <w:rFonts w:ascii="Arial" w:hAnsi="Arial" w:cs="Arial"/>
          <w:sz w:val="20"/>
          <w:szCs w:val="20"/>
        </w:rPr>
        <w:t>á</w:t>
      </w:r>
      <w:r w:rsidR="00C4210B">
        <w:rPr>
          <w:rFonts w:ascii="Arial" w:hAnsi="Arial" w:cs="Arial"/>
          <w:sz w:val="20"/>
          <w:szCs w:val="20"/>
        </w:rPr>
        <w:t xml:space="preserve"> cualquier archivo </w:t>
      </w:r>
      <w:r w:rsidR="00DE260E">
        <w:rPr>
          <w:rFonts w:ascii="Arial" w:hAnsi="Arial" w:cs="Arial"/>
          <w:sz w:val="20"/>
          <w:szCs w:val="20"/>
        </w:rPr>
        <w:t>antiguo que hubiese</w:t>
      </w:r>
    </w:p>
    <w:p w14:paraId="4E9811E9" w14:textId="159321AF" w:rsidR="001F494D" w:rsidRPr="009267D3" w:rsidRDefault="00DE260E" w:rsidP="009267D3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el </w:t>
      </w:r>
      <w:proofErr w:type="spellStart"/>
      <w:r>
        <w:rPr>
          <w:rFonts w:ascii="Arial" w:hAnsi="Arial" w:cs="Arial"/>
          <w:sz w:val="20"/>
          <w:szCs w:val="20"/>
        </w:rPr>
        <w:t>Spend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B26F94">
        <w:rPr>
          <w:rFonts w:ascii="Arial" w:hAnsi="Arial" w:cs="Arial"/>
          <w:sz w:val="20"/>
          <w:szCs w:val="20"/>
        </w:rPr>
        <w:t xml:space="preserve">debe guardar </w:t>
      </w:r>
      <w:r>
        <w:rPr>
          <w:rFonts w:ascii="Arial" w:hAnsi="Arial" w:cs="Arial"/>
          <w:sz w:val="20"/>
          <w:szCs w:val="20"/>
        </w:rPr>
        <w:t xml:space="preserve">el archivo en la carpeta </w:t>
      </w:r>
      <w:proofErr w:type="gramStart"/>
      <w:r w:rsidR="009905D6">
        <w:rPr>
          <w:rFonts w:ascii="Arial" w:hAnsi="Arial" w:cs="Arial"/>
          <w:sz w:val="20"/>
          <w:szCs w:val="20"/>
        </w:rPr>
        <w:t>C:</w:t>
      </w:r>
      <w:r w:rsidR="009905D6" w:rsidRPr="009905D6">
        <w:rPr>
          <w:rFonts w:ascii="Arial" w:hAnsi="Arial" w:cs="Arial"/>
          <w:sz w:val="20"/>
          <w:szCs w:val="20"/>
        </w:rPr>
        <w:t>VIPs</w:t>
      </w:r>
      <w:proofErr w:type="gramEnd"/>
      <w:r w:rsidR="009905D6" w:rsidRPr="009905D6">
        <w:rPr>
          <w:rFonts w:ascii="Arial" w:hAnsi="Arial" w:cs="Arial"/>
          <w:sz w:val="20"/>
          <w:szCs w:val="20"/>
        </w:rPr>
        <w:t>\Spends</w:t>
      </w:r>
      <w:r w:rsidR="009905D6">
        <w:rPr>
          <w:rFonts w:ascii="Arial" w:hAnsi="Arial" w:cs="Arial"/>
          <w:sz w:val="20"/>
          <w:szCs w:val="20"/>
        </w:rPr>
        <w:t xml:space="preserve">, donde </w:t>
      </w:r>
      <w:r w:rsidR="00B26F94">
        <w:rPr>
          <w:rFonts w:ascii="Arial" w:hAnsi="Arial" w:cs="Arial"/>
          <w:sz w:val="20"/>
          <w:szCs w:val="20"/>
        </w:rPr>
        <w:t xml:space="preserve">se </w:t>
      </w:r>
      <w:r w:rsidR="009905D6">
        <w:rPr>
          <w:rFonts w:ascii="Arial" w:hAnsi="Arial" w:cs="Arial"/>
          <w:sz w:val="20"/>
          <w:szCs w:val="20"/>
        </w:rPr>
        <w:t>eliminar</w:t>
      </w:r>
      <w:r w:rsidR="00B26F94">
        <w:rPr>
          <w:rFonts w:ascii="Arial" w:hAnsi="Arial" w:cs="Arial"/>
          <w:sz w:val="20"/>
          <w:szCs w:val="20"/>
        </w:rPr>
        <w:t>á</w:t>
      </w:r>
      <w:r w:rsidR="009905D6">
        <w:rPr>
          <w:rFonts w:ascii="Arial" w:hAnsi="Arial" w:cs="Arial"/>
          <w:sz w:val="20"/>
          <w:szCs w:val="20"/>
        </w:rPr>
        <w:t xml:space="preserve"> cualquier archivo antiguo que hubiese</w:t>
      </w:r>
      <w:r w:rsidR="003C6F24">
        <w:rPr>
          <w:rFonts w:ascii="Arial" w:hAnsi="Arial" w:cs="Arial"/>
          <w:sz w:val="20"/>
          <w:szCs w:val="20"/>
        </w:rPr>
        <w:t>.</w:t>
      </w:r>
    </w:p>
    <w:p w14:paraId="34FB1CB6" w14:textId="20894C42" w:rsidR="00B23ADC" w:rsidRPr="009361B7" w:rsidRDefault="00B23ADC" w:rsidP="003405D2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FD7F14C" w14:textId="51B53556" w:rsidR="00FA5810" w:rsidRDefault="00687E75" w:rsidP="00FA5810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Carga de información de Plan Manufact</w:t>
      </w:r>
      <w:r w:rsidR="00FA5810">
        <w:rPr>
          <w:rFonts w:ascii="Arial" w:hAnsi="Arial" w:cs="Arial"/>
          <w:b/>
          <w:sz w:val="20"/>
          <w:szCs w:val="20"/>
        </w:rPr>
        <w:t>ura</w:t>
      </w:r>
    </w:p>
    <w:p w14:paraId="012C148D" w14:textId="019E6260" w:rsidR="007229ED" w:rsidRDefault="0096620A" w:rsidP="007229ED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Cs/>
          <w:sz w:val="20"/>
          <w:szCs w:val="20"/>
        </w:rPr>
      </w:pPr>
      <w:r w:rsidRPr="0096620A">
        <w:rPr>
          <w:rFonts w:ascii="Arial" w:hAnsi="Arial" w:cs="Arial"/>
          <w:bCs/>
          <w:sz w:val="20"/>
          <w:szCs w:val="20"/>
        </w:rPr>
        <w:t>Se subirá una vez al año el plan destinado para cada fabrica en MA y se guardara el formato en la carpeta: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="00DB339F">
        <w:rPr>
          <w:rFonts w:ascii="Arial" w:hAnsi="Arial" w:cs="Arial"/>
          <w:bCs/>
          <w:sz w:val="20"/>
          <w:szCs w:val="20"/>
        </w:rPr>
        <w:t>C:</w:t>
      </w:r>
      <w:r w:rsidR="00DB339F" w:rsidRPr="00DB339F">
        <w:rPr>
          <w:rFonts w:ascii="Arial" w:hAnsi="Arial" w:cs="Arial"/>
          <w:bCs/>
          <w:sz w:val="20"/>
          <w:szCs w:val="20"/>
        </w:rPr>
        <w:t>VIPs</w:t>
      </w:r>
      <w:proofErr w:type="gramEnd"/>
      <w:r w:rsidR="00DB339F" w:rsidRPr="00DB339F">
        <w:rPr>
          <w:rFonts w:ascii="Arial" w:hAnsi="Arial" w:cs="Arial"/>
          <w:bCs/>
          <w:sz w:val="20"/>
          <w:szCs w:val="20"/>
        </w:rPr>
        <w:t xml:space="preserve">\Manex\Target </w:t>
      </w:r>
      <w:proofErr w:type="spellStart"/>
      <w:r w:rsidR="00DB339F" w:rsidRPr="00DB339F">
        <w:rPr>
          <w:rFonts w:ascii="Arial" w:hAnsi="Arial" w:cs="Arial"/>
          <w:bCs/>
          <w:sz w:val="20"/>
          <w:szCs w:val="20"/>
        </w:rPr>
        <w:t>Manex</w:t>
      </w:r>
      <w:proofErr w:type="spellEnd"/>
    </w:p>
    <w:p w14:paraId="3430A842" w14:textId="77777777" w:rsidR="007229ED" w:rsidRDefault="007229ED" w:rsidP="007229ED">
      <w:pPr>
        <w:pStyle w:val="ListParagraph"/>
        <w:ind w:left="1440"/>
        <w:jc w:val="both"/>
        <w:rPr>
          <w:rFonts w:ascii="Arial" w:hAnsi="Arial" w:cs="Arial"/>
          <w:bCs/>
          <w:sz w:val="20"/>
          <w:szCs w:val="20"/>
        </w:rPr>
      </w:pPr>
    </w:p>
    <w:p w14:paraId="2188AE06" w14:textId="0E251C66" w:rsidR="007229ED" w:rsidRPr="007229ED" w:rsidRDefault="007229ED" w:rsidP="007229ED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7229ED">
        <w:rPr>
          <w:rFonts w:ascii="Arial" w:hAnsi="Arial" w:cs="Arial"/>
          <w:b/>
          <w:sz w:val="20"/>
          <w:szCs w:val="20"/>
        </w:rPr>
        <w:t>Envio</w:t>
      </w:r>
      <w:proofErr w:type="spellEnd"/>
      <w:r w:rsidRPr="007229ED">
        <w:rPr>
          <w:rFonts w:ascii="Arial" w:hAnsi="Arial" w:cs="Arial"/>
          <w:b/>
          <w:sz w:val="20"/>
          <w:szCs w:val="20"/>
        </w:rPr>
        <w:t xml:space="preserve"> de Reporte a los </w:t>
      </w:r>
      <w:proofErr w:type="spellStart"/>
      <w:r w:rsidRPr="007229ED">
        <w:rPr>
          <w:rFonts w:ascii="Arial" w:hAnsi="Arial" w:cs="Arial"/>
          <w:b/>
          <w:sz w:val="20"/>
          <w:szCs w:val="20"/>
        </w:rPr>
        <w:t>Stakeholders</w:t>
      </w:r>
      <w:proofErr w:type="spellEnd"/>
      <w:r w:rsidRPr="007229ED">
        <w:rPr>
          <w:rFonts w:ascii="Arial" w:hAnsi="Arial" w:cs="Arial"/>
          <w:b/>
          <w:sz w:val="20"/>
          <w:szCs w:val="20"/>
        </w:rPr>
        <w:t xml:space="preserve"> </w:t>
      </w:r>
    </w:p>
    <w:p w14:paraId="06D70318" w14:textId="40BF31AC" w:rsidR="007229ED" w:rsidRPr="007229ED" w:rsidRDefault="007229ED" w:rsidP="007229ED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El día D+4 ( TBC)</w:t>
      </w:r>
    </w:p>
    <w:p w14:paraId="1B9C025A" w14:textId="487FF18B" w:rsidR="0093576E" w:rsidRDefault="00DB339F" w:rsidP="00B26F9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3FB1E4E" w14:textId="4A7A76BA" w:rsidR="001F494D" w:rsidRPr="001F494D" w:rsidRDefault="001F494D" w:rsidP="001F494D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1F494D">
        <w:rPr>
          <w:rFonts w:ascii="Arial" w:hAnsi="Arial" w:cs="Arial"/>
          <w:b/>
          <w:sz w:val="20"/>
          <w:szCs w:val="20"/>
        </w:rPr>
        <w:t>Checks</w:t>
      </w:r>
      <w:proofErr w:type="spellEnd"/>
      <w:r w:rsidRPr="001F494D">
        <w:rPr>
          <w:rFonts w:ascii="Arial" w:hAnsi="Arial" w:cs="Arial"/>
          <w:b/>
          <w:sz w:val="20"/>
          <w:szCs w:val="20"/>
        </w:rPr>
        <w:t xml:space="preserve"> &amp; </w:t>
      </w:r>
      <w:proofErr w:type="spellStart"/>
      <w:r w:rsidRPr="001F494D">
        <w:rPr>
          <w:rFonts w:ascii="Arial" w:hAnsi="Arial" w:cs="Arial"/>
          <w:b/>
          <w:sz w:val="20"/>
          <w:szCs w:val="20"/>
        </w:rPr>
        <w:t>Controls</w:t>
      </w:r>
      <w:proofErr w:type="spellEnd"/>
    </w:p>
    <w:p w14:paraId="733CDB7A" w14:textId="20149C2B" w:rsidR="001F494D" w:rsidRPr="00B26F94" w:rsidRDefault="00BE628E" w:rsidP="00BE628E">
      <w:pPr>
        <w:pStyle w:val="ListParagraph"/>
        <w:numPr>
          <w:ilvl w:val="1"/>
          <w:numId w:val="30"/>
        </w:numPr>
        <w:contextualSpacing w:val="0"/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Cs/>
          <w:sz w:val="20"/>
          <w:szCs w:val="20"/>
        </w:rPr>
        <w:t>Es necesario que la persona que actualice la información del Dashboard</w:t>
      </w:r>
      <w:r w:rsidR="00173C35" w:rsidRPr="00B26F94">
        <w:rPr>
          <w:rFonts w:ascii="Arial" w:hAnsi="Arial" w:cs="Arial"/>
          <w:bCs/>
          <w:sz w:val="20"/>
          <w:szCs w:val="20"/>
        </w:rPr>
        <w:t xml:space="preserve">, revise la información </w:t>
      </w:r>
      <w:r w:rsidR="00B26F94">
        <w:rPr>
          <w:rFonts w:ascii="Arial" w:hAnsi="Arial" w:cs="Arial"/>
          <w:bCs/>
          <w:sz w:val="20"/>
          <w:szCs w:val="20"/>
        </w:rPr>
        <w:t>cargada vs lo que SRS muestra</w:t>
      </w:r>
    </w:p>
    <w:p w14:paraId="2394FA30" w14:textId="51B7DDC2" w:rsidR="0082394A" w:rsidRPr="00B26F94" w:rsidRDefault="0082394A" w:rsidP="00BE628E">
      <w:pPr>
        <w:pStyle w:val="ListParagraph"/>
        <w:numPr>
          <w:ilvl w:val="1"/>
          <w:numId w:val="30"/>
        </w:numPr>
        <w:contextualSpacing w:val="0"/>
        <w:rPr>
          <w:rFonts w:ascii="Arial" w:hAnsi="Arial" w:cs="Arial"/>
          <w:bCs/>
          <w:sz w:val="20"/>
          <w:szCs w:val="20"/>
        </w:rPr>
      </w:pPr>
      <w:r w:rsidRPr="00B26F94">
        <w:rPr>
          <w:rFonts w:ascii="Arial" w:hAnsi="Arial" w:cs="Arial"/>
          <w:bCs/>
          <w:sz w:val="20"/>
          <w:szCs w:val="20"/>
        </w:rPr>
        <w:t xml:space="preserve">Los formatos </w:t>
      </w:r>
      <w:r w:rsidR="004B1677" w:rsidRPr="00B26F94">
        <w:rPr>
          <w:rFonts w:ascii="Arial" w:hAnsi="Arial" w:cs="Arial"/>
          <w:bCs/>
          <w:sz w:val="20"/>
          <w:szCs w:val="20"/>
        </w:rPr>
        <w:t xml:space="preserve">para alimentar el Dashboard deben ser llenados en su totalidad </w:t>
      </w:r>
      <w:r w:rsidR="001621E6" w:rsidRPr="00B26F94">
        <w:rPr>
          <w:rFonts w:ascii="Arial" w:hAnsi="Arial" w:cs="Arial"/>
          <w:bCs/>
          <w:sz w:val="20"/>
          <w:szCs w:val="20"/>
        </w:rPr>
        <w:t>para garantizar el funcionamiento de la herramienta de forma adecuada</w:t>
      </w:r>
    </w:p>
    <w:p w14:paraId="04FA0520" w14:textId="77777777" w:rsidR="003A55A3" w:rsidRDefault="003A55A3" w:rsidP="003A55A3">
      <w:pPr>
        <w:jc w:val="both"/>
        <w:rPr>
          <w:rFonts w:ascii="Arial" w:hAnsi="Arial" w:cs="Arial"/>
          <w:sz w:val="20"/>
          <w:szCs w:val="20"/>
        </w:rPr>
      </w:pPr>
    </w:p>
    <w:p w14:paraId="7BDD667E" w14:textId="2E226776" w:rsidR="001F494D" w:rsidRPr="001F494D" w:rsidRDefault="005B42F1" w:rsidP="001F494D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Excepciones </w:t>
      </w:r>
      <w:r w:rsidR="00D543C2">
        <w:rPr>
          <w:rFonts w:ascii="Arial" w:hAnsi="Arial" w:cs="Arial"/>
          <w:b/>
          <w:sz w:val="20"/>
          <w:szCs w:val="20"/>
        </w:rPr>
        <w:t xml:space="preserve">- </w:t>
      </w:r>
      <w:r w:rsidR="001F494D">
        <w:rPr>
          <w:rFonts w:ascii="Arial" w:hAnsi="Arial" w:cs="Arial"/>
          <w:b/>
          <w:sz w:val="20"/>
          <w:szCs w:val="20"/>
        </w:rPr>
        <w:t xml:space="preserve">Ajustes </w:t>
      </w:r>
      <w:r w:rsidR="00195D28">
        <w:rPr>
          <w:rFonts w:ascii="Arial" w:hAnsi="Arial" w:cs="Arial"/>
          <w:b/>
          <w:sz w:val="20"/>
          <w:szCs w:val="20"/>
        </w:rPr>
        <w:t>Esporádicos</w:t>
      </w:r>
    </w:p>
    <w:p w14:paraId="6620F2CF" w14:textId="77777777" w:rsidR="001F494D" w:rsidRPr="001F494D" w:rsidRDefault="001F494D" w:rsidP="001F494D">
      <w:pPr>
        <w:ind w:left="708"/>
        <w:jc w:val="both"/>
        <w:rPr>
          <w:rFonts w:ascii="Arial" w:hAnsi="Arial" w:cs="Arial"/>
          <w:sz w:val="20"/>
          <w:szCs w:val="20"/>
        </w:rPr>
      </w:pPr>
    </w:p>
    <w:p w14:paraId="6C0CE22A" w14:textId="4273A172" w:rsidR="00B23ADC" w:rsidRPr="008222D3" w:rsidRDefault="00EA5A96" w:rsidP="002C6802">
      <w:pPr>
        <w:pStyle w:val="ListParagraph"/>
        <w:numPr>
          <w:ilvl w:val="0"/>
          <w:numId w:val="33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8222D3">
        <w:rPr>
          <w:rFonts w:ascii="Arial" w:hAnsi="Arial" w:cs="Arial"/>
          <w:sz w:val="20"/>
          <w:szCs w:val="20"/>
        </w:rPr>
        <w:t xml:space="preserve">Cualquier cambio </w:t>
      </w:r>
      <w:r w:rsidR="001B573C" w:rsidRPr="008222D3">
        <w:rPr>
          <w:rFonts w:ascii="Arial" w:hAnsi="Arial" w:cs="Arial"/>
          <w:sz w:val="20"/>
          <w:szCs w:val="20"/>
        </w:rPr>
        <w:t xml:space="preserve">que se desee realizar en la herramienta se debe consultar con el equipo Digital de </w:t>
      </w:r>
      <w:r w:rsidR="00B62932" w:rsidRPr="008222D3">
        <w:rPr>
          <w:rFonts w:ascii="Arial" w:hAnsi="Arial" w:cs="Arial"/>
          <w:sz w:val="20"/>
          <w:szCs w:val="20"/>
        </w:rPr>
        <w:t>Finanzas para su ejecución.</w:t>
      </w:r>
    </w:p>
    <w:p w14:paraId="5D3E6B77" w14:textId="3EADA646" w:rsidR="00475ADF" w:rsidRPr="009361B7" w:rsidRDefault="00475ADF" w:rsidP="003405D2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05306594" w14:textId="77777777" w:rsidR="00475ADF" w:rsidRPr="009361B7" w:rsidRDefault="00475ADF" w:rsidP="003405D2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5A7A15BE" w14:textId="77777777" w:rsidR="00F930DD" w:rsidRPr="009361B7" w:rsidRDefault="00F930DD" w:rsidP="003405D2">
      <w:pPr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Elegant"/>
        <w:tblW w:w="9314" w:type="dxa"/>
        <w:tblInd w:w="36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3105"/>
        <w:gridCol w:w="3103"/>
        <w:gridCol w:w="3106"/>
      </w:tblGrid>
      <w:tr w:rsidR="0075413B" w:rsidRPr="003405D2" w14:paraId="3F26EB1F" w14:textId="77777777" w:rsidTr="0034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tcW w:w="3105" w:type="dxa"/>
            <w:tcBorders>
              <w:top w:val="double" w:sz="6" w:space="0" w:color="auto"/>
              <w:bottom w:val="nil"/>
              <w:right w:val="nil"/>
            </w:tcBorders>
          </w:tcPr>
          <w:p w14:paraId="18A10D0B" w14:textId="77777777" w:rsidR="0075413B" w:rsidRPr="003405D2" w:rsidRDefault="0075413B" w:rsidP="00A25D5E">
            <w:pPr>
              <w:spacing w:before="100" w:beforeAutospacing="1" w:after="100" w:afterAutospacing="1" w:line="1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 w:rsidRPr="003405D2"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realizado por:</w:t>
            </w:r>
          </w:p>
        </w:tc>
        <w:tc>
          <w:tcPr>
            <w:tcW w:w="3103" w:type="dxa"/>
          </w:tcPr>
          <w:p w14:paraId="757E0B80" w14:textId="77777777" w:rsidR="0075413B" w:rsidRPr="003405D2" w:rsidRDefault="0075413B" w:rsidP="00A25D5E">
            <w:pPr>
              <w:spacing w:before="100" w:beforeAutospacing="1" w:after="100" w:afterAutospacing="1" w:line="1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 w:rsidRPr="003405D2"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Revisado por:</w:t>
            </w:r>
          </w:p>
        </w:tc>
        <w:tc>
          <w:tcPr>
            <w:tcW w:w="3106" w:type="dxa"/>
          </w:tcPr>
          <w:p w14:paraId="7F8C29A7" w14:textId="77777777" w:rsidR="0075413B" w:rsidRPr="003405D2" w:rsidRDefault="0075413B" w:rsidP="00A25D5E">
            <w:pPr>
              <w:spacing w:before="100" w:beforeAutospacing="1" w:after="100" w:afterAutospacing="1" w:line="1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 w:rsidRPr="003405D2"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Aprobado por:</w:t>
            </w:r>
          </w:p>
        </w:tc>
      </w:tr>
      <w:tr w:rsidR="0075413B" w:rsidRPr="003405D2" w14:paraId="0CD050C3" w14:textId="77777777" w:rsidTr="003405D2">
        <w:trPr>
          <w:trHeight w:val="690"/>
        </w:trPr>
        <w:tc>
          <w:tcPr>
            <w:tcW w:w="3105" w:type="dxa"/>
            <w:tcBorders>
              <w:top w:val="nil"/>
              <w:bottom w:val="nil"/>
              <w:right w:val="nil"/>
            </w:tcBorders>
          </w:tcPr>
          <w:p w14:paraId="5316DD0D" w14:textId="77777777" w:rsidR="0075413B" w:rsidRPr="003405D2" w:rsidRDefault="0075413B" w:rsidP="00A25D5E">
            <w:pPr>
              <w:spacing w:before="100" w:beforeAutospacing="1" w:after="100" w:afterAutospacing="1" w:line="10" w:lineRule="atLeast"/>
              <w:jc w:val="both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  <w:p w14:paraId="2F2B1EEE" w14:textId="77777777" w:rsidR="0075413B" w:rsidRPr="003405D2" w:rsidRDefault="0075413B" w:rsidP="00A25D5E">
            <w:pPr>
              <w:spacing w:before="100" w:beforeAutospacing="1" w:after="100" w:afterAutospacing="1" w:line="10" w:lineRule="atLeast"/>
              <w:jc w:val="both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3103" w:type="dxa"/>
          </w:tcPr>
          <w:p w14:paraId="244E56D2" w14:textId="77777777" w:rsidR="0075413B" w:rsidRPr="003405D2" w:rsidRDefault="0075413B" w:rsidP="00A25D5E">
            <w:pPr>
              <w:spacing w:before="100" w:beforeAutospacing="1" w:after="100" w:afterAutospacing="1" w:line="10" w:lineRule="atLeast"/>
              <w:jc w:val="both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3106" w:type="dxa"/>
          </w:tcPr>
          <w:p w14:paraId="6C657F44" w14:textId="77777777" w:rsidR="0075413B" w:rsidRPr="003405D2" w:rsidRDefault="0075413B" w:rsidP="00A25D5E">
            <w:pPr>
              <w:spacing w:before="100" w:beforeAutospacing="1" w:after="100" w:afterAutospacing="1" w:line="10" w:lineRule="atLeast"/>
              <w:jc w:val="both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2F3B7B" w:rsidRPr="003405D2" w14:paraId="061421D0" w14:textId="77777777" w:rsidTr="003405D2">
        <w:trPr>
          <w:trHeight w:val="219"/>
        </w:trPr>
        <w:tc>
          <w:tcPr>
            <w:tcW w:w="3105" w:type="dxa"/>
            <w:tcBorders>
              <w:top w:val="nil"/>
              <w:bottom w:val="nil"/>
              <w:right w:val="nil"/>
            </w:tcBorders>
          </w:tcPr>
          <w:p w14:paraId="2EB70276" w14:textId="3F84BA05" w:rsidR="002F3B7B" w:rsidRPr="004D3D08" w:rsidRDefault="002F3B7B" w:rsidP="002F3B7B">
            <w:pPr>
              <w:spacing w:before="100" w:beforeAutospacing="1" w:after="100" w:afterAutospacing="1" w:line="1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  <w:r w:rsidR="00A805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5714">
              <w:rPr>
                <w:rFonts w:ascii="Arial" w:hAnsi="Arial" w:cs="Arial"/>
                <w:sz w:val="20"/>
                <w:szCs w:val="20"/>
              </w:rPr>
              <w:t xml:space="preserve">Francisco Díaz / </w:t>
            </w:r>
            <w:r w:rsidR="00A805B6">
              <w:rPr>
                <w:rFonts w:ascii="Arial" w:hAnsi="Arial" w:cs="Arial"/>
                <w:sz w:val="20"/>
                <w:szCs w:val="20"/>
              </w:rPr>
              <w:t xml:space="preserve">Juan Camilo Valencia/ Juan Felipe Ospina </w:t>
            </w:r>
            <w:r w:rsidR="00FA0F84">
              <w:rPr>
                <w:rFonts w:ascii="Arial" w:hAnsi="Arial" w:cs="Arial"/>
                <w:sz w:val="20"/>
                <w:szCs w:val="20"/>
              </w:rPr>
              <w:t>/ Daniela Segura</w:t>
            </w:r>
          </w:p>
        </w:tc>
        <w:tc>
          <w:tcPr>
            <w:tcW w:w="3103" w:type="dxa"/>
          </w:tcPr>
          <w:p w14:paraId="3DE6367E" w14:textId="77777777" w:rsidR="002F3B7B" w:rsidRPr="003405D2" w:rsidRDefault="002F3B7B" w:rsidP="002F3B7B">
            <w:pPr>
              <w:spacing w:before="100" w:beforeAutospacing="1" w:after="100" w:afterAutospacing="1" w:line="10" w:lineRule="atLeast"/>
              <w:jc w:val="both"/>
              <w:rPr>
                <w:rFonts w:ascii="Arial" w:hAnsi="Arial" w:cs="Arial"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Nombre: </w:t>
            </w:r>
            <w:r w:rsidR="00D10310">
              <w:rPr>
                <w:rFonts w:ascii="Arial" w:hAnsi="Arial" w:cs="Arial"/>
                <w:sz w:val="20"/>
                <w:szCs w:val="20"/>
              </w:rPr>
              <w:t>Diana Saenz</w:t>
            </w:r>
          </w:p>
        </w:tc>
        <w:tc>
          <w:tcPr>
            <w:tcW w:w="3106" w:type="dxa"/>
          </w:tcPr>
          <w:p w14:paraId="43C56082" w14:textId="77777777" w:rsidR="002F3B7B" w:rsidRPr="003405D2" w:rsidRDefault="002F3B7B" w:rsidP="002F3B7B">
            <w:pPr>
              <w:spacing w:before="100" w:beforeAutospacing="1" w:after="100" w:afterAutospacing="1" w:line="10" w:lineRule="atLeast"/>
              <w:jc w:val="both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3405D2">
              <w:rPr>
                <w:rFonts w:ascii="Arial" w:hAnsi="Arial" w:cs="Arial"/>
                <w:sz w:val="20"/>
                <w:szCs w:val="20"/>
              </w:rPr>
              <w:t xml:space="preserve">Nombre: </w:t>
            </w:r>
            <w:r w:rsidR="00D10310">
              <w:rPr>
                <w:rFonts w:ascii="Arial" w:hAnsi="Arial" w:cs="Arial"/>
                <w:sz w:val="20"/>
                <w:szCs w:val="20"/>
              </w:rPr>
              <w:t>Carlos Etchart</w:t>
            </w:r>
          </w:p>
        </w:tc>
      </w:tr>
      <w:tr w:rsidR="002F3B7B" w:rsidRPr="003405D2" w14:paraId="535542BE" w14:textId="77777777" w:rsidTr="003405D2">
        <w:trPr>
          <w:trHeight w:val="204"/>
        </w:trPr>
        <w:tc>
          <w:tcPr>
            <w:tcW w:w="3105" w:type="dxa"/>
            <w:tcBorders>
              <w:top w:val="nil"/>
              <w:bottom w:val="double" w:sz="6" w:space="0" w:color="auto"/>
              <w:right w:val="nil"/>
            </w:tcBorders>
          </w:tcPr>
          <w:p w14:paraId="3D55A0B6" w14:textId="23A11359" w:rsidR="002F3B7B" w:rsidRDefault="002F3B7B" w:rsidP="002F3B7B">
            <w:pPr>
              <w:spacing w:before="100" w:beforeAutospacing="1" w:after="100" w:afterAutospacing="1" w:line="1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A0F84">
              <w:rPr>
                <w:rFonts w:ascii="Arial" w:hAnsi="Arial" w:cs="Arial"/>
                <w:sz w:val="20"/>
                <w:szCs w:val="20"/>
                <w:lang w:val="en-US"/>
              </w:rPr>
              <w:t xml:space="preserve">Cargo: </w:t>
            </w:r>
            <w:r w:rsidR="00735714">
              <w:rPr>
                <w:rFonts w:ascii="Arial" w:hAnsi="Arial" w:cs="Arial"/>
                <w:sz w:val="20"/>
                <w:szCs w:val="20"/>
                <w:lang w:val="en-US"/>
              </w:rPr>
              <w:t xml:space="preserve">5S Lead / </w:t>
            </w:r>
            <w:r w:rsidR="00A805B6">
              <w:rPr>
                <w:rFonts w:ascii="Arial" w:hAnsi="Arial" w:cs="Arial"/>
                <w:sz w:val="20"/>
                <w:szCs w:val="20"/>
                <w:lang w:val="en-US"/>
              </w:rPr>
              <w:t xml:space="preserve">FET </w:t>
            </w:r>
            <w:r w:rsidR="00AB335A">
              <w:rPr>
                <w:rFonts w:ascii="Arial" w:hAnsi="Arial" w:cs="Arial"/>
                <w:sz w:val="20"/>
                <w:szCs w:val="20"/>
                <w:lang w:val="en-US"/>
              </w:rPr>
              <w:t xml:space="preserve">Procurement Finance Specialist </w:t>
            </w:r>
          </w:p>
          <w:p w14:paraId="4D61E015" w14:textId="6770DDA8" w:rsidR="00AB335A" w:rsidRPr="00FA0F84" w:rsidRDefault="00AB335A" w:rsidP="002F3B7B">
            <w:pPr>
              <w:spacing w:before="100" w:beforeAutospacing="1" w:after="100" w:afterAutospacing="1" w:line="1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Digital &amp; Process Analyst </w:t>
            </w:r>
          </w:p>
        </w:tc>
        <w:tc>
          <w:tcPr>
            <w:tcW w:w="3103" w:type="dxa"/>
          </w:tcPr>
          <w:p w14:paraId="3EDE7652" w14:textId="77777777" w:rsidR="002F3B7B" w:rsidRPr="006A28B5" w:rsidRDefault="002F3B7B" w:rsidP="002F3B7B">
            <w:pPr>
              <w:spacing w:before="100" w:beforeAutospacing="1" w:after="100" w:afterAutospacing="1" w:line="1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405D2">
              <w:rPr>
                <w:rFonts w:ascii="Arial" w:hAnsi="Arial" w:cs="Arial"/>
                <w:sz w:val="20"/>
                <w:szCs w:val="20"/>
                <w:lang w:val="en-US"/>
              </w:rPr>
              <w:t>Cargo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D10310">
              <w:rPr>
                <w:rFonts w:ascii="Arial" w:hAnsi="Arial" w:cs="Arial"/>
                <w:sz w:val="20"/>
                <w:szCs w:val="20"/>
                <w:lang w:val="en-US"/>
              </w:rPr>
              <w:t>FP&amp;A Manager MA</w:t>
            </w:r>
          </w:p>
        </w:tc>
        <w:tc>
          <w:tcPr>
            <w:tcW w:w="3106" w:type="dxa"/>
          </w:tcPr>
          <w:p w14:paraId="776E08D1" w14:textId="77777777" w:rsidR="002F3B7B" w:rsidRPr="003405D2" w:rsidRDefault="002F3B7B" w:rsidP="002F3B7B">
            <w:pPr>
              <w:spacing w:before="100" w:beforeAutospacing="1" w:after="100" w:afterAutospacing="1" w:line="1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0310">
              <w:rPr>
                <w:rFonts w:ascii="Arial" w:hAnsi="Arial" w:cs="Arial"/>
                <w:sz w:val="20"/>
                <w:szCs w:val="20"/>
              </w:rPr>
              <w:t xml:space="preserve">Cargo: </w:t>
            </w:r>
            <w:r w:rsidR="00D10310" w:rsidRPr="00D10310">
              <w:rPr>
                <w:rFonts w:ascii="Arial" w:hAnsi="Arial" w:cs="Arial"/>
                <w:sz w:val="20"/>
                <w:szCs w:val="20"/>
              </w:rPr>
              <w:t xml:space="preserve">Finance </w:t>
            </w:r>
            <w:proofErr w:type="gramStart"/>
            <w:r w:rsidRPr="00D10310">
              <w:rPr>
                <w:rFonts w:ascii="Arial" w:hAnsi="Arial" w:cs="Arial"/>
                <w:sz w:val="20"/>
                <w:szCs w:val="20"/>
              </w:rPr>
              <w:t>Director</w:t>
            </w:r>
            <w:proofErr w:type="gramEnd"/>
            <w:r w:rsidR="00D10310" w:rsidRPr="00D10310">
              <w:rPr>
                <w:rFonts w:ascii="Arial" w:hAnsi="Arial" w:cs="Arial"/>
                <w:sz w:val="20"/>
                <w:szCs w:val="20"/>
              </w:rPr>
              <w:t xml:space="preserve"> MX &amp; MA</w:t>
            </w:r>
          </w:p>
        </w:tc>
      </w:tr>
    </w:tbl>
    <w:p w14:paraId="08EE66F1" w14:textId="77777777" w:rsidR="00C62A16" w:rsidRPr="003405D2" w:rsidRDefault="00C62A16" w:rsidP="001B29DF">
      <w:pPr>
        <w:rPr>
          <w:rFonts w:ascii="Arial" w:hAnsi="Arial" w:cs="Arial"/>
          <w:sz w:val="20"/>
          <w:szCs w:val="20"/>
        </w:rPr>
      </w:pPr>
    </w:p>
    <w:sectPr w:rsidR="00C62A16" w:rsidRPr="003405D2" w:rsidSect="0018676F">
      <w:headerReference w:type="default" r:id="rId11"/>
      <w:footerReference w:type="default" r:id="rId1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8E71B" w14:textId="77777777" w:rsidR="00B62468" w:rsidRDefault="00B62468" w:rsidP="0075413B">
      <w:r>
        <w:separator/>
      </w:r>
    </w:p>
  </w:endnote>
  <w:endnote w:type="continuationSeparator" w:id="0">
    <w:p w14:paraId="66ADF232" w14:textId="77777777" w:rsidR="00B62468" w:rsidRDefault="00B62468" w:rsidP="00754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FF918" w14:textId="77777777" w:rsidR="0018676F" w:rsidRPr="0018676F" w:rsidRDefault="000072AD" w:rsidP="0018676F">
    <w:pPr>
      <w:pStyle w:val="Footer"/>
      <w:jc w:val="center"/>
      <w:rPr>
        <w:rFonts w:ascii="Lucida Sans Unicode" w:hAnsi="Lucida Sans Unicode"/>
        <w:sz w:val="16"/>
        <w:szCs w:val="16"/>
      </w:rPr>
    </w:pPr>
    <w:r w:rsidRPr="0018676F">
      <w:rPr>
        <w:rFonts w:ascii="Lucida Sans Unicode" w:hAnsi="Lucida Sans Unicode"/>
        <w:sz w:val="16"/>
        <w:szCs w:val="16"/>
      </w:rPr>
      <w:t xml:space="preserve">Página </w:t>
    </w:r>
    <w:r w:rsidR="003D701D" w:rsidRPr="0018676F">
      <w:rPr>
        <w:rFonts w:ascii="Lucida Sans Unicode" w:hAnsi="Lucida Sans Unicode"/>
        <w:sz w:val="16"/>
        <w:szCs w:val="16"/>
      </w:rPr>
      <w:fldChar w:fldCharType="begin"/>
    </w:r>
    <w:r w:rsidRPr="0018676F">
      <w:rPr>
        <w:rFonts w:ascii="Lucida Sans Unicode" w:hAnsi="Lucida Sans Unicode"/>
        <w:sz w:val="16"/>
        <w:szCs w:val="16"/>
      </w:rPr>
      <w:instrText xml:space="preserve"> PAGE </w:instrText>
    </w:r>
    <w:r w:rsidR="003D701D" w:rsidRPr="0018676F">
      <w:rPr>
        <w:rFonts w:ascii="Lucida Sans Unicode" w:hAnsi="Lucida Sans Unicode"/>
        <w:sz w:val="16"/>
        <w:szCs w:val="16"/>
      </w:rPr>
      <w:fldChar w:fldCharType="separate"/>
    </w:r>
    <w:r w:rsidR="00C850FD">
      <w:rPr>
        <w:rFonts w:ascii="Lucida Sans Unicode" w:hAnsi="Lucida Sans Unicode"/>
        <w:noProof/>
        <w:sz w:val="16"/>
        <w:szCs w:val="16"/>
      </w:rPr>
      <w:t>1</w:t>
    </w:r>
    <w:r w:rsidR="003D701D" w:rsidRPr="0018676F">
      <w:rPr>
        <w:rFonts w:ascii="Lucida Sans Unicode" w:hAnsi="Lucida Sans Unicode"/>
        <w:sz w:val="16"/>
        <w:szCs w:val="16"/>
      </w:rPr>
      <w:fldChar w:fldCharType="end"/>
    </w:r>
    <w:r w:rsidRPr="0018676F">
      <w:rPr>
        <w:rFonts w:ascii="Lucida Sans Unicode" w:hAnsi="Lucida Sans Unicode"/>
        <w:sz w:val="16"/>
        <w:szCs w:val="16"/>
      </w:rPr>
      <w:t xml:space="preserve"> de </w:t>
    </w:r>
    <w:r w:rsidR="003D701D" w:rsidRPr="0018676F">
      <w:rPr>
        <w:rFonts w:ascii="Lucida Sans Unicode" w:hAnsi="Lucida Sans Unicode"/>
        <w:sz w:val="16"/>
        <w:szCs w:val="16"/>
      </w:rPr>
      <w:fldChar w:fldCharType="begin"/>
    </w:r>
    <w:r w:rsidRPr="0018676F">
      <w:rPr>
        <w:rFonts w:ascii="Lucida Sans Unicode" w:hAnsi="Lucida Sans Unicode"/>
        <w:sz w:val="16"/>
        <w:szCs w:val="16"/>
      </w:rPr>
      <w:instrText xml:space="preserve"> NUMPAGES </w:instrText>
    </w:r>
    <w:r w:rsidR="003D701D" w:rsidRPr="0018676F">
      <w:rPr>
        <w:rFonts w:ascii="Lucida Sans Unicode" w:hAnsi="Lucida Sans Unicode"/>
        <w:sz w:val="16"/>
        <w:szCs w:val="16"/>
      </w:rPr>
      <w:fldChar w:fldCharType="separate"/>
    </w:r>
    <w:r w:rsidR="00C850FD">
      <w:rPr>
        <w:rFonts w:ascii="Lucida Sans Unicode" w:hAnsi="Lucida Sans Unicode"/>
        <w:noProof/>
        <w:sz w:val="16"/>
        <w:szCs w:val="16"/>
      </w:rPr>
      <w:t>8</w:t>
    </w:r>
    <w:r w:rsidR="003D701D" w:rsidRPr="0018676F">
      <w:rPr>
        <w:rFonts w:ascii="Lucida Sans Unicode" w:hAnsi="Lucida Sans Unicod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D0F6D" w14:textId="77777777" w:rsidR="00B62468" w:rsidRDefault="00B62468" w:rsidP="0075413B">
      <w:r>
        <w:separator/>
      </w:r>
    </w:p>
  </w:footnote>
  <w:footnote w:type="continuationSeparator" w:id="0">
    <w:p w14:paraId="20BF8D5D" w14:textId="77777777" w:rsidR="00B62468" w:rsidRDefault="00B62468" w:rsidP="00754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C7537" w14:textId="77777777" w:rsidR="0018676F" w:rsidRPr="003405D2" w:rsidRDefault="000072AD">
    <w:pPr>
      <w:pStyle w:val="Header"/>
      <w:rPr>
        <w:rFonts w:ascii="Arial" w:hAnsi="Arial" w:cs="Arial"/>
        <w:noProof/>
        <w:color w:val="000080"/>
        <w:sz w:val="28"/>
        <w:szCs w:val="28"/>
        <w:lang w:val="en-US"/>
      </w:rPr>
    </w:pPr>
    <w:r w:rsidRPr="003405D2">
      <w:rPr>
        <w:rFonts w:ascii="Arial" w:hAnsi="Arial" w:cs="Arial"/>
        <w:noProof/>
        <w:color w:val="000080"/>
        <w:sz w:val="28"/>
        <w:szCs w:val="28"/>
        <w:lang w:val="es-ES" w:eastAsia="es-ES"/>
      </w:rPr>
      <w:drawing>
        <wp:inline distT="0" distB="0" distL="0" distR="0" wp14:anchorId="060FC3EA" wp14:editId="25DBA5C0">
          <wp:extent cx="619125" cy="752475"/>
          <wp:effectExtent l="19050" t="0" r="9525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B198B69" w14:textId="39BA38E0" w:rsidR="00897EB5" w:rsidRPr="003405D2" w:rsidRDefault="00AC6853" w:rsidP="00897EB5">
    <w:pPr>
      <w:pStyle w:val="Header"/>
      <w:pBdr>
        <w:bottom w:val="single" w:sz="6" w:space="1" w:color="auto"/>
      </w:pBd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 xml:space="preserve">Manual </w:t>
    </w:r>
    <w:r w:rsidR="00784664">
      <w:rPr>
        <w:rFonts w:ascii="Arial" w:hAnsi="Arial" w:cs="Arial"/>
        <w:sz w:val="28"/>
        <w:szCs w:val="28"/>
      </w:rPr>
      <w:t>de</w:t>
    </w:r>
    <w:r w:rsidR="001014C4">
      <w:rPr>
        <w:rFonts w:ascii="Arial" w:hAnsi="Arial" w:cs="Arial"/>
        <w:sz w:val="28"/>
        <w:szCs w:val="28"/>
      </w:rPr>
      <w:t xml:space="preserve"> actualización </w:t>
    </w:r>
    <w:r w:rsidR="001014C4" w:rsidRPr="002A2CEE">
      <w:rPr>
        <w:rFonts w:ascii="Arial" w:hAnsi="Arial" w:cs="Arial"/>
        <w:sz w:val="28"/>
        <w:szCs w:val="28"/>
      </w:rPr>
      <w:t>dashboard VIPs Materials SCF</w:t>
    </w:r>
    <w:r w:rsidR="001014C4">
      <w:rPr>
        <w:rFonts w:ascii="Arial" w:hAnsi="Arial" w:cs="Arial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F91"/>
    <w:multiLevelType w:val="hybridMultilevel"/>
    <w:tmpl w:val="53647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57191"/>
    <w:multiLevelType w:val="hybridMultilevel"/>
    <w:tmpl w:val="7924F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352EC"/>
    <w:multiLevelType w:val="hybridMultilevel"/>
    <w:tmpl w:val="0C2E81EA"/>
    <w:lvl w:ilvl="0" w:tplc="0E2E39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103D6"/>
    <w:multiLevelType w:val="hybridMultilevel"/>
    <w:tmpl w:val="898642DE"/>
    <w:lvl w:ilvl="0" w:tplc="C3CE534E">
      <w:start w:val="1"/>
      <w:numFmt w:val="lowerLetter"/>
      <w:lvlText w:val="%1."/>
      <w:lvlJc w:val="left"/>
      <w:pPr>
        <w:ind w:left="1776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C313B3"/>
    <w:multiLevelType w:val="hybridMultilevel"/>
    <w:tmpl w:val="307A2ABC"/>
    <w:lvl w:ilvl="0" w:tplc="C3CE534E">
      <w:start w:val="1"/>
      <w:numFmt w:val="lowerLetter"/>
      <w:lvlText w:val="%1."/>
      <w:lvlJc w:val="left"/>
      <w:pPr>
        <w:ind w:left="1776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0042629"/>
    <w:multiLevelType w:val="hybridMultilevel"/>
    <w:tmpl w:val="6B1CB3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085599"/>
    <w:multiLevelType w:val="hybridMultilevel"/>
    <w:tmpl w:val="4F746A1A"/>
    <w:lvl w:ilvl="0" w:tplc="F39EB0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96BB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0064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7AA0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84F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701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C54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E4C6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A6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860AA"/>
    <w:multiLevelType w:val="hybridMultilevel"/>
    <w:tmpl w:val="B3FC563E"/>
    <w:lvl w:ilvl="0" w:tplc="195420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B1AF2"/>
    <w:multiLevelType w:val="hybridMultilevel"/>
    <w:tmpl w:val="C126564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EE7166"/>
    <w:multiLevelType w:val="hybridMultilevel"/>
    <w:tmpl w:val="48B264C4"/>
    <w:lvl w:ilvl="0" w:tplc="4BA8B9DC">
      <w:start w:val="1"/>
      <w:numFmt w:val="lowerLetter"/>
      <w:lvlText w:val="%1-"/>
      <w:lvlJc w:val="left"/>
      <w:pPr>
        <w:ind w:left="1776" w:hanging="360"/>
      </w:pPr>
      <w:rPr>
        <w:rFonts w:ascii="Arial" w:eastAsia="Times New Roman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81E7ED6"/>
    <w:multiLevelType w:val="hybridMultilevel"/>
    <w:tmpl w:val="7958C4A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BFD6828"/>
    <w:multiLevelType w:val="hybridMultilevel"/>
    <w:tmpl w:val="41524390"/>
    <w:lvl w:ilvl="0" w:tplc="1954205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B85C25"/>
    <w:multiLevelType w:val="hybridMultilevel"/>
    <w:tmpl w:val="CAEC5322"/>
    <w:lvl w:ilvl="0" w:tplc="3AB4713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2EB58B8"/>
    <w:multiLevelType w:val="hybridMultilevel"/>
    <w:tmpl w:val="8458AAE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4" w15:restartNumberingAfterBreak="0">
    <w:nsid w:val="23291778"/>
    <w:multiLevelType w:val="hybridMultilevel"/>
    <w:tmpl w:val="4E767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07BE4"/>
    <w:multiLevelType w:val="hybridMultilevel"/>
    <w:tmpl w:val="5118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FA0953"/>
    <w:multiLevelType w:val="hybridMultilevel"/>
    <w:tmpl w:val="48B264C4"/>
    <w:lvl w:ilvl="0" w:tplc="4BA8B9DC">
      <w:start w:val="1"/>
      <w:numFmt w:val="lowerLetter"/>
      <w:lvlText w:val="%1-"/>
      <w:lvlJc w:val="left"/>
      <w:pPr>
        <w:ind w:left="1776" w:hanging="360"/>
      </w:pPr>
      <w:rPr>
        <w:rFonts w:ascii="Arial" w:eastAsia="Times New Roman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CCC3A59"/>
    <w:multiLevelType w:val="hybridMultilevel"/>
    <w:tmpl w:val="4D3C5508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8" w15:restartNumberingAfterBreak="0">
    <w:nsid w:val="37DE0224"/>
    <w:multiLevelType w:val="hybridMultilevel"/>
    <w:tmpl w:val="B0E250DE"/>
    <w:lvl w:ilvl="0" w:tplc="195420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65A2F"/>
    <w:multiLevelType w:val="hybridMultilevel"/>
    <w:tmpl w:val="4E22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6BAA26C">
      <w:numFmt w:val="bullet"/>
      <w:lvlText w:val="•"/>
      <w:lvlJc w:val="left"/>
      <w:pPr>
        <w:ind w:left="1785" w:hanging="705"/>
      </w:pPr>
      <w:rPr>
        <w:rFonts w:ascii="Calibri" w:eastAsia="Times New Roman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A1592"/>
    <w:multiLevelType w:val="hybridMultilevel"/>
    <w:tmpl w:val="47BEB2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8652F4"/>
    <w:multiLevelType w:val="hybridMultilevel"/>
    <w:tmpl w:val="3AD4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C521B"/>
    <w:multiLevelType w:val="hybridMultilevel"/>
    <w:tmpl w:val="BDF011B0"/>
    <w:lvl w:ilvl="0" w:tplc="00B09E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es-CO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A42278"/>
    <w:multiLevelType w:val="hybridMultilevel"/>
    <w:tmpl w:val="29E001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17C51"/>
    <w:multiLevelType w:val="hybridMultilevel"/>
    <w:tmpl w:val="1C3EF8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232075"/>
    <w:multiLevelType w:val="hybridMultilevel"/>
    <w:tmpl w:val="DAF69018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D0C95"/>
    <w:multiLevelType w:val="hybridMultilevel"/>
    <w:tmpl w:val="C2EA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561A22"/>
    <w:multiLevelType w:val="hybridMultilevel"/>
    <w:tmpl w:val="8730D3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E1060"/>
    <w:multiLevelType w:val="hybridMultilevel"/>
    <w:tmpl w:val="3B28FD22"/>
    <w:lvl w:ilvl="0" w:tplc="CC067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200F8"/>
    <w:multiLevelType w:val="hybridMultilevel"/>
    <w:tmpl w:val="FB9E8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B8249D"/>
    <w:multiLevelType w:val="hybridMultilevel"/>
    <w:tmpl w:val="C0A278BC"/>
    <w:lvl w:ilvl="0" w:tplc="C3CE534E">
      <w:start w:val="1"/>
      <w:numFmt w:val="lowerLetter"/>
      <w:lvlText w:val="%1."/>
      <w:lvlJc w:val="left"/>
      <w:pPr>
        <w:ind w:left="1776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6DD85067"/>
    <w:multiLevelType w:val="hybridMultilevel"/>
    <w:tmpl w:val="7E0C2868"/>
    <w:lvl w:ilvl="0" w:tplc="F190A13C">
      <w:start w:val="1"/>
      <w:numFmt w:val="bullet"/>
      <w:lvlText w:val=""/>
      <w:lvlJc w:val="left"/>
      <w:pPr>
        <w:tabs>
          <w:tab w:val="num" w:pos="-3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173452"/>
    <w:multiLevelType w:val="hybridMultilevel"/>
    <w:tmpl w:val="A336EE16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87F37"/>
    <w:multiLevelType w:val="hybridMultilevel"/>
    <w:tmpl w:val="1B7E2E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2F7E68"/>
    <w:multiLevelType w:val="hybridMultilevel"/>
    <w:tmpl w:val="457AA536"/>
    <w:lvl w:ilvl="0" w:tplc="040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7A33383D"/>
    <w:multiLevelType w:val="hybridMultilevel"/>
    <w:tmpl w:val="80EA0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1534DD"/>
    <w:multiLevelType w:val="hybridMultilevel"/>
    <w:tmpl w:val="52C0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31"/>
  </w:num>
  <w:num w:numId="4">
    <w:abstractNumId w:val="21"/>
  </w:num>
  <w:num w:numId="5">
    <w:abstractNumId w:val="19"/>
  </w:num>
  <w:num w:numId="6">
    <w:abstractNumId w:val="27"/>
  </w:num>
  <w:num w:numId="7">
    <w:abstractNumId w:val="25"/>
  </w:num>
  <w:num w:numId="8">
    <w:abstractNumId w:val="32"/>
  </w:num>
  <w:num w:numId="9">
    <w:abstractNumId w:val="22"/>
  </w:num>
  <w:num w:numId="10">
    <w:abstractNumId w:val="16"/>
  </w:num>
  <w:num w:numId="11">
    <w:abstractNumId w:val="7"/>
  </w:num>
  <w:num w:numId="12">
    <w:abstractNumId w:val="9"/>
  </w:num>
  <w:num w:numId="13">
    <w:abstractNumId w:val="29"/>
  </w:num>
  <w:num w:numId="14">
    <w:abstractNumId w:val="10"/>
  </w:num>
  <w:num w:numId="15">
    <w:abstractNumId w:val="20"/>
  </w:num>
  <w:num w:numId="16">
    <w:abstractNumId w:val="33"/>
  </w:num>
  <w:num w:numId="17">
    <w:abstractNumId w:val="5"/>
  </w:num>
  <w:num w:numId="18">
    <w:abstractNumId w:val="14"/>
  </w:num>
  <w:num w:numId="19">
    <w:abstractNumId w:val="15"/>
  </w:num>
  <w:num w:numId="20">
    <w:abstractNumId w:val="35"/>
  </w:num>
  <w:num w:numId="21">
    <w:abstractNumId w:val="3"/>
  </w:num>
  <w:num w:numId="22">
    <w:abstractNumId w:val="4"/>
  </w:num>
  <w:num w:numId="23">
    <w:abstractNumId w:val="30"/>
  </w:num>
  <w:num w:numId="24">
    <w:abstractNumId w:val="1"/>
  </w:num>
  <w:num w:numId="25">
    <w:abstractNumId w:val="18"/>
  </w:num>
  <w:num w:numId="26">
    <w:abstractNumId w:val="11"/>
  </w:num>
  <w:num w:numId="27">
    <w:abstractNumId w:val="0"/>
  </w:num>
  <w:num w:numId="28">
    <w:abstractNumId w:val="26"/>
  </w:num>
  <w:num w:numId="29">
    <w:abstractNumId w:val="36"/>
  </w:num>
  <w:num w:numId="30">
    <w:abstractNumId w:val="28"/>
  </w:num>
  <w:num w:numId="31">
    <w:abstractNumId w:val="2"/>
  </w:num>
  <w:num w:numId="32">
    <w:abstractNumId w:val="17"/>
  </w:num>
  <w:num w:numId="33">
    <w:abstractNumId w:val="13"/>
  </w:num>
  <w:num w:numId="34">
    <w:abstractNumId w:val="23"/>
  </w:num>
  <w:num w:numId="35">
    <w:abstractNumId w:val="34"/>
  </w:num>
  <w:num w:numId="36">
    <w:abstractNumId w:val="2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13B"/>
    <w:rsid w:val="000072AD"/>
    <w:rsid w:val="00030461"/>
    <w:rsid w:val="00037F24"/>
    <w:rsid w:val="00041F42"/>
    <w:rsid w:val="00083D73"/>
    <w:rsid w:val="0008700A"/>
    <w:rsid w:val="000B4376"/>
    <w:rsid w:val="000B4CF5"/>
    <w:rsid w:val="000B4F1F"/>
    <w:rsid w:val="000C4BD3"/>
    <w:rsid w:val="000E1317"/>
    <w:rsid w:val="000E5436"/>
    <w:rsid w:val="000F692E"/>
    <w:rsid w:val="001014C4"/>
    <w:rsid w:val="00114928"/>
    <w:rsid w:val="001324CB"/>
    <w:rsid w:val="00134E66"/>
    <w:rsid w:val="00147E9F"/>
    <w:rsid w:val="00151288"/>
    <w:rsid w:val="00155AE5"/>
    <w:rsid w:val="001621E6"/>
    <w:rsid w:val="0016469B"/>
    <w:rsid w:val="00166B70"/>
    <w:rsid w:val="001676C6"/>
    <w:rsid w:val="00170F5E"/>
    <w:rsid w:val="00173C35"/>
    <w:rsid w:val="00182AA5"/>
    <w:rsid w:val="00185298"/>
    <w:rsid w:val="00195D28"/>
    <w:rsid w:val="001A0F2D"/>
    <w:rsid w:val="001A36DD"/>
    <w:rsid w:val="001A5365"/>
    <w:rsid w:val="001A53DE"/>
    <w:rsid w:val="001B29DF"/>
    <w:rsid w:val="001B55AD"/>
    <w:rsid w:val="001B573C"/>
    <w:rsid w:val="001C4F46"/>
    <w:rsid w:val="001E053A"/>
    <w:rsid w:val="001E5DAF"/>
    <w:rsid w:val="001E75EF"/>
    <w:rsid w:val="001F494D"/>
    <w:rsid w:val="00204113"/>
    <w:rsid w:val="00224B88"/>
    <w:rsid w:val="0023583B"/>
    <w:rsid w:val="00243E55"/>
    <w:rsid w:val="00247D00"/>
    <w:rsid w:val="002763B9"/>
    <w:rsid w:val="002820BF"/>
    <w:rsid w:val="002A2CEE"/>
    <w:rsid w:val="002B4338"/>
    <w:rsid w:val="002B79E8"/>
    <w:rsid w:val="002C49B9"/>
    <w:rsid w:val="002C79C9"/>
    <w:rsid w:val="002C79D5"/>
    <w:rsid w:val="002E2F1B"/>
    <w:rsid w:val="002E7AC8"/>
    <w:rsid w:val="002F0AB3"/>
    <w:rsid w:val="002F373E"/>
    <w:rsid w:val="002F3B7B"/>
    <w:rsid w:val="002F4A6B"/>
    <w:rsid w:val="002F724A"/>
    <w:rsid w:val="00330C4E"/>
    <w:rsid w:val="00332ED3"/>
    <w:rsid w:val="003405D2"/>
    <w:rsid w:val="00340E2F"/>
    <w:rsid w:val="003425F0"/>
    <w:rsid w:val="003512F0"/>
    <w:rsid w:val="00384516"/>
    <w:rsid w:val="00386C9B"/>
    <w:rsid w:val="00394EE2"/>
    <w:rsid w:val="003959A3"/>
    <w:rsid w:val="0039796C"/>
    <w:rsid w:val="003A19D6"/>
    <w:rsid w:val="003A309F"/>
    <w:rsid w:val="003A55A3"/>
    <w:rsid w:val="003B5CB6"/>
    <w:rsid w:val="003C6F24"/>
    <w:rsid w:val="003D701D"/>
    <w:rsid w:val="003F7D1D"/>
    <w:rsid w:val="00426D74"/>
    <w:rsid w:val="004320EA"/>
    <w:rsid w:val="004453AC"/>
    <w:rsid w:val="00445807"/>
    <w:rsid w:val="00446C3C"/>
    <w:rsid w:val="00450DFE"/>
    <w:rsid w:val="004633FE"/>
    <w:rsid w:val="00467B6B"/>
    <w:rsid w:val="0047327F"/>
    <w:rsid w:val="00475ADF"/>
    <w:rsid w:val="00480433"/>
    <w:rsid w:val="00486457"/>
    <w:rsid w:val="004915EF"/>
    <w:rsid w:val="004B1677"/>
    <w:rsid w:val="004B6370"/>
    <w:rsid w:val="004B78C7"/>
    <w:rsid w:val="004C0115"/>
    <w:rsid w:val="004D3D08"/>
    <w:rsid w:val="004F7129"/>
    <w:rsid w:val="0050055A"/>
    <w:rsid w:val="00504D89"/>
    <w:rsid w:val="00511AE3"/>
    <w:rsid w:val="005152E3"/>
    <w:rsid w:val="005243D0"/>
    <w:rsid w:val="0053596D"/>
    <w:rsid w:val="00555C48"/>
    <w:rsid w:val="00555C65"/>
    <w:rsid w:val="00582773"/>
    <w:rsid w:val="005A3113"/>
    <w:rsid w:val="005A37A2"/>
    <w:rsid w:val="005B42F1"/>
    <w:rsid w:val="005C237F"/>
    <w:rsid w:val="005D4F5C"/>
    <w:rsid w:val="005D70E9"/>
    <w:rsid w:val="005E0C8E"/>
    <w:rsid w:val="005E3B3B"/>
    <w:rsid w:val="005F0B2E"/>
    <w:rsid w:val="005F16EC"/>
    <w:rsid w:val="005F74AF"/>
    <w:rsid w:val="00607384"/>
    <w:rsid w:val="006446E9"/>
    <w:rsid w:val="00650831"/>
    <w:rsid w:val="006637E8"/>
    <w:rsid w:val="00665071"/>
    <w:rsid w:val="00680639"/>
    <w:rsid w:val="00686ACB"/>
    <w:rsid w:val="006875B9"/>
    <w:rsid w:val="00687E75"/>
    <w:rsid w:val="0069746A"/>
    <w:rsid w:val="006A28B5"/>
    <w:rsid w:val="006A4DB6"/>
    <w:rsid w:val="006A77D7"/>
    <w:rsid w:val="006C186E"/>
    <w:rsid w:val="006C3DD1"/>
    <w:rsid w:val="006F1CDC"/>
    <w:rsid w:val="006F232C"/>
    <w:rsid w:val="007077A1"/>
    <w:rsid w:val="0071329E"/>
    <w:rsid w:val="0071511C"/>
    <w:rsid w:val="00715DEB"/>
    <w:rsid w:val="007229ED"/>
    <w:rsid w:val="00733C12"/>
    <w:rsid w:val="00735714"/>
    <w:rsid w:val="0073774D"/>
    <w:rsid w:val="00744AD2"/>
    <w:rsid w:val="00752061"/>
    <w:rsid w:val="0075413B"/>
    <w:rsid w:val="00754FF9"/>
    <w:rsid w:val="00774600"/>
    <w:rsid w:val="00784664"/>
    <w:rsid w:val="007875DF"/>
    <w:rsid w:val="007C7930"/>
    <w:rsid w:val="007D65A9"/>
    <w:rsid w:val="007E1142"/>
    <w:rsid w:val="007E1797"/>
    <w:rsid w:val="007F1D0B"/>
    <w:rsid w:val="007F349E"/>
    <w:rsid w:val="007F5E5E"/>
    <w:rsid w:val="0081126C"/>
    <w:rsid w:val="00816E39"/>
    <w:rsid w:val="00820437"/>
    <w:rsid w:val="008222D3"/>
    <w:rsid w:val="0082394A"/>
    <w:rsid w:val="00852800"/>
    <w:rsid w:val="00856502"/>
    <w:rsid w:val="00857887"/>
    <w:rsid w:val="00897EB5"/>
    <w:rsid w:val="008B5000"/>
    <w:rsid w:val="008D2BF2"/>
    <w:rsid w:val="008E4C5E"/>
    <w:rsid w:val="009044F8"/>
    <w:rsid w:val="009064A8"/>
    <w:rsid w:val="00911C76"/>
    <w:rsid w:val="00924328"/>
    <w:rsid w:val="009267D3"/>
    <w:rsid w:val="0093576E"/>
    <w:rsid w:val="009361B7"/>
    <w:rsid w:val="00942F4E"/>
    <w:rsid w:val="009515BB"/>
    <w:rsid w:val="00953D6A"/>
    <w:rsid w:val="00957566"/>
    <w:rsid w:val="009602A0"/>
    <w:rsid w:val="00963BB1"/>
    <w:rsid w:val="0096620A"/>
    <w:rsid w:val="009905D6"/>
    <w:rsid w:val="009954F4"/>
    <w:rsid w:val="009958C3"/>
    <w:rsid w:val="009B1602"/>
    <w:rsid w:val="009B2A1A"/>
    <w:rsid w:val="009C23F8"/>
    <w:rsid w:val="009C5F33"/>
    <w:rsid w:val="009D12D2"/>
    <w:rsid w:val="009D2784"/>
    <w:rsid w:val="009F0F24"/>
    <w:rsid w:val="009F12D8"/>
    <w:rsid w:val="00A01041"/>
    <w:rsid w:val="00A01EC8"/>
    <w:rsid w:val="00A07015"/>
    <w:rsid w:val="00A118FD"/>
    <w:rsid w:val="00A1775C"/>
    <w:rsid w:val="00A2688A"/>
    <w:rsid w:val="00A537F3"/>
    <w:rsid w:val="00A70022"/>
    <w:rsid w:val="00A71205"/>
    <w:rsid w:val="00A73527"/>
    <w:rsid w:val="00A805B6"/>
    <w:rsid w:val="00A91B3E"/>
    <w:rsid w:val="00A93905"/>
    <w:rsid w:val="00A97DE8"/>
    <w:rsid w:val="00AA3810"/>
    <w:rsid w:val="00AA7EDB"/>
    <w:rsid w:val="00AB2CFB"/>
    <w:rsid w:val="00AB335A"/>
    <w:rsid w:val="00AB7CB4"/>
    <w:rsid w:val="00AC0E3F"/>
    <w:rsid w:val="00AC6853"/>
    <w:rsid w:val="00AD0033"/>
    <w:rsid w:val="00AD3587"/>
    <w:rsid w:val="00AD496B"/>
    <w:rsid w:val="00AF6C83"/>
    <w:rsid w:val="00B01839"/>
    <w:rsid w:val="00B05E74"/>
    <w:rsid w:val="00B06B33"/>
    <w:rsid w:val="00B072EA"/>
    <w:rsid w:val="00B23ADC"/>
    <w:rsid w:val="00B26F94"/>
    <w:rsid w:val="00B438B0"/>
    <w:rsid w:val="00B62468"/>
    <w:rsid w:val="00B62932"/>
    <w:rsid w:val="00B63DAE"/>
    <w:rsid w:val="00B82E55"/>
    <w:rsid w:val="00B847F5"/>
    <w:rsid w:val="00B872A3"/>
    <w:rsid w:val="00BA36AC"/>
    <w:rsid w:val="00BB2BB4"/>
    <w:rsid w:val="00BB2D0C"/>
    <w:rsid w:val="00BC7E8E"/>
    <w:rsid w:val="00BE5727"/>
    <w:rsid w:val="00BE628E"/>
    <w:rsid w:val="00BF64CE"/>
    <w:rsid w:val="00BF7DC4"/>
    <w:rsid w:val="00C052AA"/>
    <w:rsid w:val="00C4210B"/>
    <w:rsid w:val="00C62A16"/>
    <w:rsid w:val="00C7097F"/>
    <w:rsid w:val="00C732CB"/>
    <w:rsid w:val="00C81E91"/>
    <w:rsid w:val="00C850FD"/>
    <w:rsid w:val="00C90792"/>
    <w:rsid w:val="00C91775"/>
    <w:rsid w:val="00C9384A"/>
    <w:rsid w:val="00C96DB7"/>
    <w:rsid w:val="00CA7871"/>
    <w:rsid w:val="00CB2362"/>
    <w:rsid w:val="00CB2648"/>
    <w:rsid w:val="00CC2289"/>
    <w:rsid w:val="00CD4BFF"/>
    <w:rsid w:val="00CF7E04"/>
    <w:rsid w:val="00D10310"/>
    <w:rsid w:val="00D1266C"/>
    <w:rsid w:val="00D22FA7"/>
    <w:rsid w:val="00D2414D"/>
    <w:rsid w:val="00D3686B"/>
    <w:rsid w:val="00D41357"/>
    <w:rsid w:val="00D543C2"/>
    <w:rsid w:val="00D64EFE"/>
    <w:rsid w:val="00D64F75"/>
    <w:rsid w:val="00D72AEC"/>
    <w:rsid w:val="00D93115"/>
    <w:rsid w:val="00DA2117"/>
    <w:rsid w:val="00DA53A4"/>
    <w:rsid w:val="00DB339F"/>
    <w:rsid w:val="00DB7FCA"/>
    <w:rsid w:val="00DC76E6"/>
    <w:rsid w:val="00DE260E"/>
    <w:rsid w:val="00DE7A42"/>
    <w:rsid w:val="00DF573C"/>
    <w:rsid w:val="00E03375"/>
    <w:rsid w:val="00E1020D"/>
    <w:rsid w:val="00E14D0F"/>
    <w:rsid w:val="00E27FBF"/>
    <w:rsid w:val="00E30D32"/>
    <w:rsid w:val="00E436AB"/>
    <w:rsid w:val="00E51E4A"/>
    <w:rsid w:val="00E661C2"/>
    <w:rsid w:val="00E90DB9"/>
    <w:rsid w:val="00E96A52"/>
    <w:rsid w:val="00EA265F"/>
    <w:rsid w:val="00EA5A96"/>
    <w:rsid w:val="00EB32E9"/>
    <w:rsid w:val="00EB77A3"/>
    <w:rsid w:val="00ED19E6"/>
    <w:rsid w:val="00ED2772"/>
    <w:rsid w:val="00ED3BFE"/>
    <w:rsid w:val="00EE17D6"/>
    <w:rsid w:val="00EE2832"/>
    <w:rsid w:val="00EF1CD1"/>
    <w:rsid w:val="00EF3990"/>
    <w:rsid w:val="00EF7E52"/>
    <w:rsid w:val="00F16D26"/>
    <w:rsid w:val="00F352BD"/>
    <w:rsid w:val="00F535E0"/>
    <w:rsid w:val="00F547A1"/>
    <w:rsid w:val="00F566DF"/>
    <w:rsid w:val="00F56D07"/>
    <w:rsid w:val="00F733E9"/>
    <w:rsid w:val="00F7342A"/>
    <w:rsid w:val="00F855D5"/>
    <w:rsid w:val="00F930DD"/>
    <w:rsid w:val="00FA0F84"/>
    <w:rsid w:val="00FA5810"/>
    <w:rsid w:val="00FA594F"/>
    <w:rsid w:val="00FC0A72"/>
    <w:rsid w:val="00FC39EF"/>
    <w:rsid w:val="00FD00B7"/>
    <w:rsid w:val="00FD4D2C"/>
    <w:rsid w:val="00FE0518"/>
    <w:rsid w:val="00FE3D32"/>
    <w:rsid w:val="00FE438C"/>
    <w:rsid w:val="00FE528E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ED842"/>
  <w15:docId w15:val="{C451D505-EF1B-4531-8CA3-E1DF4EA8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1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5413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75413B"/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Footer">
    <w:name w:val="footer"/>
    <w:basedOn w:val="Normal"/>
    <w:link w:val="FooterChar"/>
    <w:rsid w:val="0075413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75413B"/>
    <w:rPr>
      <w:rFonts w:ascii="Times New Roman" w:eastAsia="Times New Roman" w:hAnsi="Times New Roman" w:cs="Times New Roman"/>
      <w:sz w:val="24"/>
      <w:szCs w:val="24"/>
      <w:lang w:val="es-CO"/>
    </w:rPr>
  </w:style>
  <w:style w:type="table" w:styleId="TableGrid">
    <w:name w:val="Table Grid"/>
    <w:basedOn w:val="TableNormal"/>
    <w:rsid w:val="007541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75413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1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3B"/>
    <w:rPr>
      <w:rFonts w:ascii="Tahoma" w:eastAsia="Times New Roman" w:hAnsi="Tahoma" w:cs="Tahoma"/>
      <w:sz w:val="16"/>
      <w:szCs w:val="16"/>
      <w:lang w:val="es-CO"/>
    </w:rPr>
  </w:style>
  <w:style w:type="paragraph" w:styleId="ListParagraph">
    <w:name w:val="List Paragraph"/>
    <w:basedOn w:val="Normal"/>
    <w:uiPriority w:val="34"/>
    <w:qFormat/>
    <w:rsid w:val="006C18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0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5D2"/>
    <w:rPr>
      <w:rFonts w:ascii="Times New Roman" w:eastAsia="Times New Roman" w:hAnsi="Times New Roman" w:cs="Times New Roman"/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5D2"/>
    <w:rPr>
      <w:rFonts w:ascii="Times New Roman" w:eastAsia="Times New Roman" w:hAnsi="Times New Roman" w:cs="Times New Roman"/>
      <w:b/>
      <w:bCs/>
      <w:sz w:val="20"/>
      <w:szCs w:val="20"/>
      <w:lang w:val="es-CO"/>
    </w:rPr>
  </w:style>
  <w:style w:type="paragraph" w:styleId="Revision">
    <w:name w:val="Revision"/>
    <w:hidden/>
    <w:uiPriority w:val="99"/>
    <w:semiHidden/>
    <w:rsid w:val="00340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Hyperlink">
    <w:name w:val="Hyperlink"/>
    <w:basedOn w:val="DefaultParagraphFont"/>
    <w:uiPriority w:val="99"/>
    <w:unhideWhenUsed/>
    <w:rsid w:val="00BE57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72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E57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33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78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03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18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EA3C5FDFACE47BE1E1AEB31969145" ma:contentTypeVersion="8" ma:contentTypeDescription="Create a new document." ma:contentTypeScope="" ma:versionID="437e82105076aeb23b7d18dac55bde56">
  <xsd:schema xmlns:xsd="http://www.w3.org/2001/XMLSchema" xmlns:xs="http://www.w3.org/2001/XMLSchema" xmlns:p="http://schemas.microsoft.com/office/2006/metadata/properties" xmlns:ns3="78a9bd0e-67c2-4eb5-8136-78d07ea5b636" xmlns:ns4="bb63774e-c572-40ff-a9d2-fd03c6560370" targetNamespace="http://schemas.microsoft.com/office/2006/metadata/properties" ma:root="true" ma:fieldsID="4443ac2cd0ecbe485dce0d41528be494" ns3:_="" ns4:_="">
    <xsd:import namespace="78a9bd0e-67c2-4eb5-8136-78d07ea5b636"/>
    <xsd:import namespace="bb63774e-c572-40ff-a9d2-fd03c65603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9bd0e-67c2-4eb5-8136-78d07ea5b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3774e-c572-40ff-a9d2-fd03c656037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FB716-9A2C-4613-86D7-5D3E4102F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9bd0e-67c2-4eb5-8136-78d07ea5b636"/>
    <ds:schemaRef ds:uri="bb63774e-c572-40ff-a9d2-fd03c65603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219662-52A8-46AE-9971-52DB1C687E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BC4C43-081D-4394-9140-D9D902E6B9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0644AE-BF1C-436F-8DCF-5E43B835C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1</Pages>
  <Words>824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Unilever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luisa.f.correal</dc:creator>
  <cp:keywords/>
  <dc:description/>
  <cp:lastModifiedBy>Ospina, Juan</cp:lastModifiedBy>
  <cp:revision>2</cp:revision>
  <dcterms:created xsi:type="dcterms:W3CDTF">2019-09-02T16:53:00Z</dcterms:created>
  <dcterms:modified xsi:type="dcterms:W3CDTF">2019-09-02T16:53:00Z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0x010100A58EA3C5FDFACE47BE1E1AEB31969145</vt:lpwstr>
  </property>
</Properties>
</file>