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745" w:rsidRDefault="00052746">
      <w:hyperlink r:id="rId4" w:history="1">
        <w:r>
          <w:rPr>
            <w:rStyle w:val="Hipervnculo"/>
          </w:rPr>
          <w:t>http://www.barth-dev.de/online/rgb565-color-picker/</w:t>
        </w:r>
      </w:hyperlink>
      <w:bookmarkStart w:id="0" w:name="_GoBack"/>
      <w:bookmarkEnd w:id="0"/>
    </w:p>
    <w:sectPr w:rsidR="00CC27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746"/>
    <w:rsid w:val="00052746"/>
    <w:rsid w:val="00CC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B0706-A75D-4ABD-867F-67001FB5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527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arth-dev.de/online/rgb565-color-picke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Oficina</dc:creator>
  <cp:keywords/>
  <dc:description/>
  <cp:lastModifiedBy>Oficina</cp:lastModifiedBy>
  <cp:revision>1</cp:revision>
  <dcterms:created xsi:type="dcterms:W3CDTF">2020-04-13T19:57:00Z</dcterms:created>
  <dcterms:modified xsi:type="dcterms:W3CDTF">2020-04-13T19:57:00Z</dcterms:modified>
</cp:coreProperties>
</file>