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666C8" w14:textId="77777777" w:rsidR="007C6DE9" w:rsidRPr="00B25B6B" w:rsidRDefault="007C6DE9" w:rsidP="007C6DE9">
      <w:pPr>
        <w:tabs>
          <w:tab w:val="center" w:pos="4680"/>
        </w:tabs>
        <w:contextualSpacing/>
        <w:jc w:val="center"/>
        <w:rPr>
          <w:b/>
          <w:caps/>
          <w:sz w:val="24"/>
          <w:szCs w:val="24"/>
        </w:rPr>
      </w:pPr>
      <w:r w:rsidRPr="00B25B6B">
        <w:rPr>
          <w:b/>
          <w:caps/>
          <w:sz w:val="24"/>
          <w:szCs w:val="24"/>
        </w:rPr>
        <w:t>University of California Santa Barbara</w:t>
      </w:r>
    </w:p>
    <w:p w14:paraId="15C1C54D" w14:textId="77777777" w:rsidR="007C6DE9" w:rsidRPr="00B25B6B" w:rsidRDefault="007C6DE9" w:rsidP="007C6DE9">
      <w:pPr>
        <w:tabs>
          <w:tab w:val="center" w:pos="4680"/>
        </w:tabs>
        <w:contextualSpacing/>
        <w:jc w:val="center"/>
        <w:rPr>
          <w:b/>
          <w:caps/>
          <w:sz w:val="24"/>
          <w:szCs w:val="24"/>
        </w:rPr>
      </w:pPr>
      <w:r w:rsidRPr="00B25B6B">
        <w:rPr>
          <w:b/>
          <w:caps/>
          <w:sz w:val="24"/>
          <w:szCs w:val="24"/>
        </w:rPr>
        <w:t>Department of GEography</w:t>
      </w:r>
    </w:p>
    <w:p w14:paraId="45BAC8C1" w14:textId="77777777" w:rsidR="007C6DE9" w:rsidRPr="00B25B6B" w:rsidRDefault="007C6DE9" w:rsidP="007C6DE9">
      <w:pPr>
        <w:tabs>
          <w:tab w:val="center" w:pos="4680"/>
          <w:tab w:val="right" w:pos="9360"/>
        </w:tabs>
        <w:contextualSpacing/>
        <w:jc w:val="center"/>
        <w:rPr>
          <w:b/>
          <w:caps/>
          <w:sz w:val="24"/>
          <w:szCs w:val="24"/>
        </w:rPr>
      </w:pPr>
      <w:r w:rsidRPr="00B25B6B">
        <w:rPr>
          <w:rStyle w:val="bodytextarial16bold1"/>
          <w:rFonts w:asciiTheme="minorHAnsi" w:hAnsiTheme="minorHAnsi" w:cs="Times New Roman"/>
        </w:rPr>
        <w:t>GEOG 210</w:t>
      </w:r>
      <w:proofErr w:type="gramStart"/>
      <w:r w:rsidRPr="00B25B6B">
        <w:rPr>
          <w:rStyle w:val="bodytextarial16bold1"/>
          <w:rFonts w:asciiTheme="minorHAnsi" w:hAnsiTheme="minorHAnsi" w:cs="Times New Roman"/>
        </w:rPr>
        <w:t>B  –</w:t>
      </w:r>
      <w:proofErr w:type="gramEnd"/>
      <w:r w:rsidRPr="00B25B6B">
        <w:rPr>
          <w:rStyle w:val="bodytextarial16bold1"/>
          <w:rFonts w:asciiTheme="minorHAnsi" w:hAnsiTheme="minorHAnsi" w:cs="Times New Roman"/>
        </w:rPr>
        <w:t xml:space="preserve"> Analytical Methods in Geography II </w:t>
      </w:r>
      <w:r w:rsidRPr="00B25B6B">
        <w:rPr>
          <w:b/>
          <w:caps/>
          <w:sz w:val="24"/>
          <w:szCs w:val="24"/>
        </w:rPr>
        <w:t>- Winter 201</w:t>
      </w:r>
      <w:r w:rsidR="00B25B6B" w:rsidRPr="00B25B6B">
        <w:rPr>
          <w:b/>
          <w:caps/>
          <w:sz w:val="24"/>
          <w:szCs w:val="24"/>
        </w:rPr>
        <w:t>8</w:t>
      </w:r>
    </w:p>
    <w:p w14:paraId="29B46D48" w14:textId="77777777" w:rsidR="007C6DE9" w:rsidRPr="00B25B6B" w:rsidRDefault="007C6DE9" w:rsidP="007C6DE9">
      <w:pPr>
        <w:jc w:val="center"/>
        <w:rPr>
          <w:sz w:val="28"/>
          <w:szCs w:val="28"/>
        </w:rPr>
      </w:pPr>
    </w:p>
    <w:p w14:paraId="09D11C7B" w14:textId="4297C73D" w:rsidR="002A04B3" w:rsidRPr="00B25B6B" w:rsidRDefault="005744C1" w:rsidP="00B6511E">
      <w:pPr>
        <w:spacing w:after="0" w:line="240" w:lineRule="auto"/>
        <w:jc w:val="center"/>
        <w:rPr>
          <w:sz w:val="28"/>
          <w:szCs w:val="28"/>
        </w:rPr>
      </w:pPr>
      <w:r w:rsidRPr="00A87A29">
        <w:rPr>
          <w:b/>
          <w:sz w:val="28"/>
          <w:szCs w:val="28"/>
        </w:rPr>
        <w:t>Assignment 2</w:t>
      </w:r>
      <w:r w:rsidR="00F41E1C" w:rsidRPr="00B25B6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Matrix </w:t>
      </w:r>
      <w:r w:rsidR="00073197" w:rsidRPr="00B25B6B">
        <w:rPr>
          <w:sz w:val="28"/>
          <w:szCs w:val="28"/>
        </w:rPr>
        <w:t xml:space="preserve">Linear </w:t>
      </w:r>
      <w:r w:rsidR="00F665ED" w:rsidRPr="00B25B6B">
        <w:rPr>
          <w:sz w:val="28"/>
          <w:szCs w:val="28"/>
        </w:rPr>
        <w:t>Regression</w:t>
      </w:r>
      <w:r w:rsidR="00947149" w:rsidRPr="00B25B6B">
        <w:rPr>
          <w:sz w:val="28"/>
          <w:szCs w:val="28"/>
        </w:rPr>
        <w:t xml:space="preserve"> with </w:t>
      </w:r>
      <w:r w:rsidR="00073197" w:rsidRPr="00B25B6B">
        <w:rPr>
          <w:sz w:val="28"/>
          <w:szCs w:val="28"/>
        </w:rPr>
        <w:t>R</w:t>
      </w:r>
      <w:r>
        <w:rPr>
          <w:sz w:val="28"/>
          <w:szCs w:val="28"/>
        </w:rPr>
        <w:t xml:space="preserve"> and Diagnostics</w:t>
      </w:r>
    </w:p>
    <w:p w14:paraId="363E4C70" w14:textId="7C6DCDE4" w:rsidR="00B6511E" w:rsidRPr="00B25B6B" w:rsidRDefault="00B6511E" w:rsidP="00B6511E">
      <w:pPr>
        <w:spacing w:after="0" w:line="240" w:lineRule="auto"/>
        <w:jc w:val="center"/>
        <w:rPr>
          <w:sz w:val="28"/>
          <w:szCs w:val="28"/>
        </w:rPr>
      </w:pPr>
      <w:r w:rsidRPr="00B25B6B">
        <w:rPr>
          <w:sz w:val="28"/>
          <w:szCs w:val="28"/>
        </w:rPr>
        <w:t>(</w:t>
      </w:r>
      <w:r w:rsidR="00F41E1C" w:rsidRPr="00B25B6B">
        <w:rPr>
          <w:sz w:val="28"/>
          <w:szCs w:val="28"/>
        </w:rPr>
        <w:t xml:space="preserve">Due </w:t>
      </w:r>
      <w:r w:rsidRPr="00B25B6B">
        <w:rPr>
          <w:sz w:val="28"/>
          <w:szCs w:val="28"/>
        </w:rPr>
        <w:t xml:space="preserve">February </w:t>
      </w:r>
      <w:r w:rsidR="0096048C">
        <w:rPr>
          <w:sz w:val="28"/>
          <w:szCs w:val="28"/>
        </w:rPr>
        <w:t>20</w:t>
      </w:r>
      <w:r w:rsidRPr="00B25B6B">
        <w:rPr>
          <w:sz w:val="28"/>
          <w:szCs w:val="28"/>
        </w:rPr>
        <w:t>, 201</w:t>
      </w:r>
      <w:r w:rsidR="00F41E1C" w:rsidRPr="00B25B6B">
        <w:rPr>
          <w:sz w:val="28"/>
          <w:szCs w:val="28"/>
        </w:rPr>
        <w:t>8 by 11:59 pm</w:t>
      </w:r>
      <w:r w:rsidRPr="00B25B6B">
        <w:rPr>
          <w:sz w:val="28"/>
          <w:szCs w:val="28"/>
        </w:rPr>
        <w:t>)</w:t>
      </w:r>
    </w:p>
    <w:p w14:paraId="0F072F8B" w14:textId="77777777" w:rsidR="00211379" w:rsidRPr="00B25B6B" w:rsidRDefault="00211379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1B7AC95" w14:textId="77777777" w:rsidR="00077614" w:rsidRPr="00B25B6B" w:rsidRDefault="00077614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6765374" w14:textId="7321E02B" w:rsidR="0096048C" w:rsidRDefault="00077614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25B6B">
        <w:rPr>
          <w:rFonts w:eastAsia="Times New Roman" w:cs="Times New Roman"/>
          <w:b/>
          <w:color w:val="000000"/>
          <w:sz w:val="24"/>
          <w:szCs w:val="24"/>
        </w:rPr>
        <w:t>Part 1:</w:t>
      </w:r>
      <w:r w:rsidRPr="00B25B6B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="0096048C">
        <w:rPr>
          <w:rFonts w:eastAsia="Times New Roman" w:cs="Times New Roman"/>
          <w:color w:val="000000"/>
          <w:sz w:val="24"/>
          <w:szCs w:val="24"/>
        </w:rPr>
        <w:t>Using the following matrices estimate a linear regression model</w:t>
      </w:r>
      <w:r w:rsidR="00C84338">
        <w:rPr>
          <w:rFonts w:eastAsia="Times New Roman" w:cs="Times New Roman"/>
          <w:color w:val="000000"/>
          <w:sz w:val="24"/>
          <w:szCs w:val="24"/>
        </w:rPr>
        <w:t xml:space="preserve"> with Y the dependent variable and X the independent</w:t>
      </w:r>
      <w:r w:rsidR="0096048C">
        <w:rPr>
          <w:rFonts w:eastAsia="Times New Roman" w:cs="Times New Roman"/>
          <w:color w:val="000000"/>
          <w:sz w:val="24"/>
          <w:szCs w:val="24"/>
        </w:rPr>
        <w:t>.</w:t>
      </w:r>
    </w:p>
    <w:p w14:paraId="59555470" w14:textId="77777777" w:rsidR="0096048C" w:rsidRDefault="0096048C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C84338" w14:paraId="677D9608" w14:textId="77777777" w:rsidTr="00A87A29">
        <w:trPr>
          <w:trHeight w:val="243"/>
        </w:trPr>
        <w:tc>
          <w:tcPr>
            <w:tcW w:w="4688" w:type="dxa"/>
          </w:tcPr>
          <w:p w14:paraId="1E2C21BA" w14:textId="33274A9B" w:rsidR="00C84338" w:rsidRDefault="00C84338" w:rsidP="00C8433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688" w:type="dxa"/>
          </w:tcPr>
          <w:p w14:paraId="1E16B07E" w14:textId="32DEF213" w:rsidR="00C84338" w:rsidRDefault="00C84338" w:rsidP="00C8433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C84338" w14:paraId="22410346" w14:textId="77777777" w:rsidTr="00A87A29">
        <w:trPr>
          <w:trHeight w:val="4280"/>
        </w:trPr>
        <w:tc>
          <w:tcPr>
            <w:tcW w:w="4688" w:type="dxa"/>
          </w:tcPr>
          <w:p w14:paraId="57F19CF4" w14:textId="1F889377" w:rsidR="00C84338" w:rsidRDefault="00C84338" w:rsidP="00B6511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84338">
              <w:rPr>
                <w:rFonts w:eastAsia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58DFCAB" wp14:editId="43230E0D">
                  <wp:extent cx="2679700" cy="30099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</w:tcPr>
          <w:p w14:paraId="6B1F13A1" w14:textId="57D0064D" w:rsidR="00C84338" w:rsidRDefault="00C84338" w:rsidP="00C8433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84338">
              <w:rPr>
                <w:rFonts w:eastAsia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28E9123" wp14:editId="1262CB67">
                  <wp:extent cx="11684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52DCC" w14:textId="77777777" w:rsidR="0096048C" w:rsidRDefault="0096048C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864459A" w14:textId="59FF87CB" w:rsidR="00C84338" w:rsidRDefault="00C84338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Report the coefficients you found and all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intermediary matrices following the example on linear algebra in R from </w:t>
      </w:r>
      <w:r w:rsidR="00A87A29">
        <w:rPr>
          <w:rFonts w:eastAsia="Times New Roman" w:cs="Times New Roman"/>
          <w:color w:val="000000"/>
          <w:sz w:val="24"/>
          <w:szCs w:val="24"/>
        </w:rPr>
        <w:t>January 25.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09CEE131" w14:textId="07994F6C" w:rsidR="00C84338" w:rsidRDefault="00C84338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3D143B0" w14:textId="45736F9E" w:rsidR="00324048" w:rsidRPr="00B25B6B" w:rsidRDefault="0096048C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077614" w:rsidRPr="00B25B6B">
        <w:rPr>
          <w:rFonts w:eastAsia="Times New Roman" w:cs="Times New Roman"/>
          <w:color w:val="000000"/>
          <w:sz w:val="24"/>
          <w:szCs w:val="24"/>
        </w:rPr>
        <w:t xml:space="preserve">  </w:t>
      </w:r>
    </w:p>
    <w:p w14:paraId="47892381" w14:textId="77777777" w:rsidR="00B6512B" w:rsidRDefault="00077614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25B6B">
        <w:rPr>
          <w:rFonts w:eastAsia="Times New Roman" w:cs="Times New Roman"/>
          <w:b/>
          <w:color w:val="000000"/>
          <w:sz w:val="24"/>
          <w:szCs w:val="24"/>
        </w:rPr>
        <w:t>Part 2</w:t>
      </w:r>
      <w:r w:rsidRPr="00B25B6B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="0096048C">
        <w:rPr>
          <w:rFonts w:eastAsia="Times New Roman" w:cs="Times New Roman"/>
          <w:color w:val="000000"/>
          <w:sz w:val="24"/>
          <w:szCs w:val="24"/>
        </w:rPr>
        <w:t xml:space="preserve">Using the model in Part 3 of your assignment 1, report every statistical test you learned in </w:t>
      </w:r>
      <w:proofErr w:type="spellStart"/>
      <w:r w:rsidR="0096048C">
        <w:rPr>
          <w:rFonts w:eastAsia="Times New Roman" w:cs="Times New Roman"/>
          <w:color w:val="000000"/>
          <w:sz w:val="24"/>
          <w:szCs w:val="24"/>
        </w:rPr>
        <w:t>Geog</w:t>
      </w:r>
      <w:proofErr w:type="spellEnd"/>
      <w:r w:rsidR="0096048C">
        <w:rPr>
          <w:rFonts w:eastAsia="Times New Roman" w:cs="Times New Roman"/>
          <w:color w:val="000000"/>
          <w:sz w:val="24"/>
          <w:szCs w:val="24"/>
        </w:rPr>
        <w:t xml:space="preserve"> 210B and explain what it means and what your findings are.  For example, which variables are significantly different than zero?  Are the erro</w:t>
      </w:r>
      <w:r w:rsidR="00A87A29">
        <w:rPr>
          <w:rFonts w:eastAsia="Times New Roman" w:cs="Times New Roman"/>
          <w:color w:val="000000"/>
          <w:sz w:val="24"/>
          <w:szCs w:val="24"/>
        </w:rPr>
        <w:t>r</w:t>
      </w:r>
      <w:r w:rsidR="0096048C">
        <w:rPr>
          <w:rFonts w:eastAsia="Times New Roman" w:cs="Times New Roman"/>
          <w:color w:val="000000"/>
          <w:sz w:val="24"/>
          <w:szCs w:val="24"/>
        </w:rPr>
        <w:t xml:space="preserve"> terms more likely to be </w:t>
      </w:r>
      <w:proofErr w:type="spellStart"/>
      <w:r w:rsidR="0096048C">
        <w:rPr>
          <w:rFonts w:eastAsia="Times New Roman" w:cs="Times New Roman"/>
          <w:color w:val="000000"/>
          <w:sz w:val="24"/>
          <w:szCs w:val="24"/>
        </w:rPr>
        <w:t>heretoskedastic</w:t>
      </w:r>
      <w:proofErr w:type="spellEnd"/>
      <w:r w:rsidR="0096048C">
        <w:rPr>
          <w:rFonts w:eastAsia="Times New Roman" w:cs="Times New Roman"/>
          <w:color w:val="000000"/>
          <w:sz w:val="24"/>
          <w:szCs w:val="24"/>
        </w:rPr>
        <w:t>? Are the</w:t>
      </w:r>
      <w:r w:rsidR="00A87A29">
        <w:rPr>
          <w:rFonts w:eastAsia="Times New Roman" w:cs="Times New Roman"/>
          <w:color w:val="000000"/>
          <w:sz w:val="24"/>
          <w:szCs w:val="24"/>
        </w:rPr>
        <w:t xml:space="preserve"> error terms </w:t>
      </w:r>
      <w:proofErr w:type="spellStart"/>
      <w:r w:rsidR="0096048C">
        <w:rPr>
          <w:rFonts w:eastAsia="Times New Roman" w:cs="Times New Roman"/>
          <w:color w:val="000000"/>
          <w:sz w:val="24"/>
          <w:szCs w:val="24"/>
        </w:rPr>
        <w:t>autocorrelated</w:t>
      </w:r>
      <w:proofErr w:type="spellEnd"/>
      <w:r w:rsidR="0096048C">
        <w:rPr>
          <w:rFonts w:eastAsia="Times New Roman" w:cs="Times New Roman"/>
          <w:color w:val="000000"/>
          <w:sz w:val="24"/>
          <w:szCs w:val="24"/>
        </w:rPr>
        <w:t>?</w:t>
      </w:r>
    </w:p>
    <w:p w14:paraId="1F2A5F34" w14:textId="7323E001" w:rsidR="00B6512B" w:rsidRDefault="0096048C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4CFD4FA3" w14:textId="78D60DC7" w:rsidR="00A87A29" w:rsidRDefault="00A87A29" w:rsidP="00B6511E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Put side by side a model with White’s correction for the standard errors of the coefficient estimates and without and decide if the correction changes your findings about the significance of coefficients.  </w:t>
      </w:r>
    </w:p>
    <w:p w14:paraId="087CA99C" w14:textId="49ECCAAB" w:rsidR="00036AB4" w:rsidRPr="00475BFD" w:rsidRDefault="00036AB4" w:rsidP="00A0608F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sectPr w:rsidR="00036AB4" w:rsidRPr="00475BFD" w:rsidSect="002A04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49735" w14:textId="77777777" w:rsidR="00DC5E92" w:rsidRDefault="00DC5E92" w:rsidP="00350C13">
      <w:pPr>
        <w:spacing w:after="0" w:line="240" w:lineRule="auto"/>
      </w:pPr>
      <w:r>
        <w:separator/>
      </w:r>
    </w:p>
  </w:endnote>
  <w:endnote w:type="continuationSeparator" w:id="0">
    <w:p w14:paraId="70619F72" w14:textId="77777777" w:rsidR="00DC5E92" w:rsidRDefault="00DC5E92" w:rsidP="0035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2311"/>
      <w:docPartObj>
        <w:docPartGallery w:val="Page Numbers (Bottom of Page)"/>
        <w:docPartUnique/>
      </w:docPartObj>
    </w:sdtPr>
    <w:sdtEndPr/>
    <w:sdtContent>
      <w:p w14:paraId="225007C7" w14:textId="77777777" w:rsidR="001417E3" w:rsidRDefault="001417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1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47297E" w14:textId="77777777" w:rsidR="001417E3" w:rsidRDefault="001417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9C0D4" w14:textId="77777777" w:rsidR="00DC5E92" w:rsidRDefault="00DC5E92" w:rsidP="00350C13">
      <w:pPr>
        <w:spacing w:after="0" w:line="240" w:lineRule="auto"/>
      </w:pPr>
      <w:r>
        <w:separator/>
      </w:r>
    </w:p>
  </w:footnote>
  <w:footnote w:type="continuationSeparator" w:id="0">
    <w:p w14:paraId="61A30348" w14:textId="77777777" w:rsidR="00DC5E92" w:rsidRDefault="00DC5E92" w:rsidP="00350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9"/>
    <w:rsid w:val="000162C9"/>
    <w:rsid w:val="00027265"/>
    <w:rsid w:val="00036AB4"/>
    <w:rsid w:val="00073197"/>
    <w:rsid w:val="00077614"/>
    <w:rsid w:val="00084A41"/>
    <w:rsid w:val="000B53C9"/>
    <w:rsid w:val="001417E3"/>
    <w:rsid w:val="00152E30"/>
    <w:rsid w:val="00193E25"/>
    <w:rsid w:val="001D7EA3"/>
    <w:rsid w:val="00211379"/>
    <w:rsid w:val="002157AE"/>
    <w:rsid w:val="00292174"/>
    <w:rsid w:val="002A04B3"/>
    <w:rsid w:val="002F054D"/>
    <w:rsid w:val="00324048"/>
    <w:rsid w:val="00326713"/>
    <w:rsid w:val="00350C13"/>
    <w:rsid w:val="003637AD"/>
    <w:rsid w:val="00363997"/>
    <w:rsid w:val="00377C56"/>
    <w:rsid w:val="00416EB5"/>
    <w:rsid w:val="00475BFD"/>
    <w:rsid w:val="004E313E"/>
    <w:rsid w:val="004E416C"/>
    <w:rsid w:val="004E7D8E"/>
    <w:rsid w:val="00505AF3"/>
    <w:rsid w:val="0051034E"/>
    <w:rsid w:val="005269DE"/>
    <w:rsid w:val="00534633"/>
    <w:rsid w:val="00572825"/>
    <w:rsid w:val="005744C1"/>
    <w:rsid w:val="00671B28"/>
    <w:rsid w:val="00753333"/>
    <w:rsid w:val="00785B5E"/>
    <w:rsid w:val="007C2C1D"/>
    <w:rsid w:val="007C6DE9"/>
    <w:rsid w:val="007E5904"/>
    <w:rsid w:val="007F2559"/>
    <w:rsid w:val="00871DD5"/>
    <w:rsid w:val="00895013"/>
    <w:rsid w:val="00946EC1"/>
    <w:rsid w:val="00947149"/>
    <w:rsid w:val="0096048C"/>
    <w:rsid w:val="009C01F8"/>
    <w:rsid w:val="00A0608F"/>
    <w:rsid w:val="00A71E3E"/>
    <w:rsid w:val="00A87A29"/>
    <w:rsid w:val="00B25B6B"/>
    <w:rsid w:val="00B40ED0"/>
    <w:rsid w:val="00B6511E"/>
    <w:rsid w:val="00B6512B"/>
    <w:rsid w:val="00B7711E"/>
    <w:rsid w:val="00BB69D1"/>
    <w:rsid w:val="00BC2749"/>
    <w:rsid w:val="00BE1CD3"/>
    <w:rsid w:val="00C4146E"/>
    <w:rsid w:val="00C84338"/>
    <w:rsid w:val="00D105C5"/>
    <w:rsid w:val="00D53069"/>
    <w:rsid w:val="00DC5E92"/>
    <w:rsid w:val="00E71438"/>
    <w:rsid w:val="00E82C2C"/>
    <w:rsid w:val="00E84454"/>
    <w:rsid w:val="00EE7A00"/>
    <w:rsid w:val="00EF61C9"/>
    <w:rsid w:val="00F24025"/>
    <w:rsid w:val="00F32735"/>
    <w:rsid w:val="00F41E1C"/>
    <w:rsid w:val="00F5251C"/>
    <w:rsid w:val="00F665ED"/>
    <w:rsid w:val="00F9283F"/>
    <w:rsid w:val="00F92E20"/>
    <w:rsid w:val="00F9440D"/>
    <w:rsid w:val="00FC712E"/>
    <w:rsid w:val="00F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DE2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069"/>
    <w:rPr>
      <w:color w:val="000099"/>
      <w:u w:val="single"/>
    </w:rPr>
  </w:style>
  <w:style w:type="paragraph" w:styleId="NormalWeb">
    <w:name w:val="Normal (Web)"/>
    <w:basedOn w:val="Normal"/>
    <w:uiPriority w:val="99"/>
    <w:unhideWhenUsed/>
    <w:rsid w:val="00D5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530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C13"/>
  </w:style>
  <w:style w:type="paragraph" w:styleId="Footer">
    <w:name w:val="footer"/>
    <w:basedOn w:val="Normal"/>
    <w:link w:val="FooterChar"/>
    <w:uiPriority w:val="99"/>
    <w:unhideWhenUsed/>
    <w:rsid w:val="0035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13"/>
  </w:style>
  <w:style w:type="character" w:customStyle="1" w:styleId="bodytextarial16bold1">
    <w:name w:val="bodytext_arial_16_bold1"/>
    <w:basedOn w:val="DefaultParagraphFont"/>
    <w:rsid w:val="007C6DE9"/>
    <w:rPr>
      <w:rFonts w:ascii="Arial" w:hAnsi="Arial" w:cs="Arial" w:hint="default"/>
      <w:b/>
      <w:bCs/>
      <w:i w:val="0"/>
      <w:iCs w:val="0"/>
      <w:sz w:val="24"/>
      <w:szCs w:val="24"/>
    </w:rPr>
  </w:style>
  <w:style w:type="table" w:styleId="TableGrid">
    <w:name w:val="Table Grid"/>
    <w:basedOn w:val="TableNormal"/>
    <w:uiPriority w:val="59"/>
    <w:rsid w:val="00C84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33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9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2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2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7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Microsoft Office User</cp:lastModifiedBy>
  <cp:revision>2</cp:revision>
  <dcterms:created xsi:type="dcterms:W3CDTF">2018-02-01T04:19:00Z</dcterms:created>
  <dcterms:modified xsi:type="dcterms:W3CDTF">2018-02-01T04:19:00Z</dcterms:modified>
</cp:coreProperties>
</file>