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DBED" w14:textId="0B3CC590" w:rsidR="00101584" w:rsidRDefault="00101584" w:rsidP="0004499B">
      <w:pPr>
        <w:pStyle w:val="Title"/>
        <w:jc w:val="both"/>
        <w:rPr>
          <w:rFonts w:ascii="Times New Roman" w:hAnsi="Times New Roman" w:cs="Times New Roman"/>
          <w:lang w:val="en-US"/>
        </w:rPr>
      </w:pPr>
      <w:r w:rsidRPr="0004499B">
        <w:rPr>
          <w:rFonts w:ascii="Times New Roman" w:hAnsi="Times New Roman" w:cs="Times New Roman"/>
          <w:lang w:val="en-US"/>
        </w:rPr>
        <w:t xml:space="preserve">Response to </w:t>
      </w:r>
      <w:r w:rsidR="003739B2" w:rsidRPr="0004499B">
        <w:rPr>
          <w:rFonts w:ascii="Times New Roman" w:hAnsi="Times New Roman" w:cs="Times New Roman"/>
          <w:lang w:val="en-US"/>
        </w:rPr>
        <w:t>R</w:t>
      </w:r>
      <w:r w:rsidRPr="0004499B">
        <w:rPr>
          <w:rFonts w:ascii="Times New Roman" w:hAnsi="Times New Roman" w:cs="Times New Roman"/>
          <w:lang w:val="en-US"/>
        </w:rPr>
        <w:t>eviewers</w:t>
      </w:r>
    </w:p>
    <w:p w14:paraId="5D831754" w14:textId="77777777" w:rsidR="002E3E7B" w:rsidRDefault="002E3E7B" w:rsidP="002E3E7B">
      <w:pPr>
        <w:pStyle w:val="Subtitle"/>
        <w:jc w:val="both"/>
        <w:rPr>
          <w:rFonts w:ascii="Times New Roman" w:hAnsi="Times New Roman" w:cs="Times New Roman"/>
          <w:lang w:val="en-US"/>
        </w:rPr>
      </w:pPr>
    </w:p>
    <w:p w14:paraId="70F5A64F" w14:textId="5C204850" w:rsidR="002E3E7B" w:rsidRPr="0004499B" w:rsidRDefault="002E3E7B" w:rsidP="002E3E7B">
      <w:pPr>
        <w:pStyle w:val="Subtitle"/>
        <w:jc w:val="both"/>
        <w:rPr>
          <w:rFonts w:ascii="Times New Roman" w:hAnsi="Times New Roman" w:cs="Times New Roman"/>
          <w:lang w:val="en-US"/>
        </w:rPr>
      </w:pPr>
      <w:r w:rsidRPr="0004499B">
        <w:rPr>
          <w:rFonts w:ascii="Times New Roman" w:hAnsi="Times New Roman" w:cs="Times New Roman"/>
          <w:lang w:val="en-US"/>
        </w:rPr>
        <w:t>PONE-D-17-38653</w:t>
      </w:r>
    </w:p>
    <w:p w14:paraId="1AFA0F40" w14:textId="77777777" w:rsidR="002E3E7B" w:rsidRPr="0004499B" w:rsidRDefault="002E3E7B" w:rsidP="002E3E7B">
      <w:pPr>
        <w:pStyle w:val="Subtitle"/>
        <w:jc w:val="both"/>
        <w:rPr>
          <w:rFonts w:ascii="Times New Roman" w:hAnsi="Times New Roman" w:cs="Times New Roman"/>
          <w:lang w:val="en-US"/>
        </w:rPr>
      </w:pPr>
      <w:r w:rsidRPr="0004499B">
        <w:rPr>
          <w:rFonts w:ascii="Times New Roman" w:hAnsi="Times New Roman" w:cs="Times New Roman"/>
          <w:lang w:val="en-US"/>
        </w:rPr>
        <w:t xml:space="preserve">A User-Friendly </w:t>
      </w:r>
      <w:bookmarkStart w:id="0" w:name="_GoBack"/>
      <w:bookmarkEnd w:id="0"/>
      <w:r w:rsidRPr="0004499B">
        <w:rPr>
          <w:rFonts w:ascii="Times New Roman" w:hAnsi="Times New Roman" w:cs="Times New Roman"/>
          <w:lang w:val="en-US"/>
        </w:rPr>
        <w:t>Tool to Evaluate the Effectiveness of No-Take Marine Reserves</w:t>
      </w:r>
    </w:p>
    <w:p w14:paraId="3573D26C" w14:textId="77777777" w:rsidR="002E3E7B" w:rsidRPr="002E3E7B" w:rsidRDefault="002E3E7B" w:rsidP="002E3E7B">
      <w:pPr>
        <w:rPr>
          <w:lang w:val="en-US"/>
        </w:rPr>
      </w:pPr>
    </w:p>
    <w:p w14:paraId="549CA013" w14:textId="77777777" w:rsidR="00FE4EEE" w:rsidRPr="0004499B" w:rsidRDefault="00FE4EEE" w:rsidP="0004499B">
      <w:pPr>
        <w:pStyle w:val="Heading1"/>
        <w:jc w:val="both"/>
        <w:rPr>
          <w:rFonts w:ascii="Times New Roman" w:hAnsi="Times New Roman" w:cs="Times New Roman"/>
          <w:sz w:val="28"/>
          <w:szCs w:val="28"/>
          <w:lang w:val="en-US"/>
        </w:rPr>
      </w:pPr>
      <w:r w:rsidRPr="0004499B">
        <w:rPr>
          <w:rFonts w:ascii="Times New Roman" w:hAnsi="Times New Roman" w:cs="Times New Roman"/>
          <w:sz w:val="28"/>
          <w:szCs w:val="28"/>
          <w:lang w:val="en-US"/>
        </w:rPr>
        <w:t>Editor</w:t>
      </w:r>
    </w:p>
    <w:p w14:paraId="17B5D837" w14:textId="61888157" w:rsidR="00101584" w:rsidRPr="0004499B" w:rsidRDefault="00FE4EEE" w:rsidP="0004499B">
      <w:pPr>
        <w:pStyle w:val="Heading2"/>
        <w:jc w:val="both"/>
        <w:rPr>
          <w:rFonts w:ascii="Times New Roman" w:hAnsi="Times New Roman" w:cs="Times New Roman"/>
          <w:sz w:val="22"/>
          <w:szCs w:val="22"/>
          <w:shd w:val="clear" w:color="auto" w:fill="FFFFFF"/>
          <w:lang w:val="en-US"/>
        </w:rPr>
      </w:pPr>
      <w:r w:rsidRPr="0004499B">
        <w:rPr>
          <w:rFonts w:ascii="Times New Roman" w:hAnsi="Times New Roman" w:cs="Times New Roman"/>
          <w:sz w:val="22"/>
          <w:szCs w:val="22"/>
          <w:shd w:val="clear" w:color="auto" w:fill="FFFFFF"/>
          <w:lang w:val="en-US"/>
        </w:rPr>
        <w:t>Comment 1</w:t>
      </w:r>
    </w:p>
    <w:p w14:paraId="568C7357" w14:textId="04B3DF51" w:rsidR="00BB7BA8" w:rsidRPr="0004499B" w:rsidRDefault="00BB7BA8" w:rsidP="0004499B">
      <w:pPr>
        <w:jc w:val="both"/>
        <w:rPr>
          <w:rFonts w:ascii="Times New Roman" w:hAnsi="Times New Roman" w:cs="Times New Roman"/>
          <w:i/>
          <w:lang w:val="en-US"/>
        </w:rPr>
      </w:pPr>
      <w:r w:rsidRPr="0004499B">
        <w:rPr>
          <w:rFonts w:ascii="Times New Roman" w:hAnsi="Times New Roman" w:cs="Times New Roman"/>
          <w:i/>
          <w:lang w:val="en-US"/>
        </w:rPr>
        <w:t>Please ensure that your manuscript meets PLOS ONE's style requirements, including those for file naming. The PLOS ONE style templates can be found at</w:t>
      </w:r>
      <w:r w:rsidR="0004499B" w:rsidRPr="0004499B">
        <w:rPr>
          <w:rFonts w:ascii="Times New Roman" w:hAnsi="Times New Roman" w:cs="Times New Roman"/>
          <w:i/>
          <w:lang w:val="en-US"/>
        </w:rPr>
        <w:t xml:space="preserve"> </w:t>
      </w:r>
      <w:hyperlink r:id="rId8" w:history="1">
        <w:r w:rsidRPr="0004499B">
          <w:rPr>
            <w:rStyle w:val="Hyperlink"/>
            <w:rFonts w:ascii="Times New Roman" w:hAnsi="Times New Roman" w:cs="Times New Roman"/>
            <w:i/>
            <w:lang w:val="en-US"/>
          </w:rPr>
          <w:t>http://www.journals.plos.org/plosone/s/file?id=wjVg/PLOSOne_formatting_sample_main_body.pdf</w:t>
        </w:r>
      </w:hyperlink>
      <w:r w:rsidRPr="0004499B">
        <w:rPr>
          <w:rFonts w:ascii="Times New Roman" w:hAnsi="Times New Roman" w:cs="Times New Roman"/>
          <w:i/>
          <w:lang w:val="en-US"/>
        </w:rPr>
        <w:t xml:space="preserve"> and </w:t>
      </w:r>
      <w:hyperlink r:id="rId9" w:history="1">
        <w:r w:rsidR="0004499B" w:rsidRPr="0004499B">
          <w:rPr>
            <w:rStyle w:val="Hyperlink"/>
            <w:rFonts w:ascii="Times New Roman" w:hAnsi="Times New Roman" w:cs="Times New Roman"/>
            <w:i/>
            <w:lang w:val="en-US"/>
          </w:rPr>
          <w:t>http://www.journals.plos.org/plosone/s/file?id=ba62/PLOSOne_formatting_sample_title_authors_affiliations.pdf</w:t>
        </w:r>
      </w:hyperlink>
    </w:p>
    <w:p w14:paraId="0A8B39DB" w14:textId="3F17468B" w:rsidR="0004499B" w:rsidRDefault="0004499B" w:rsidP="00F41B1C">
      <w:pPr>
        <w:jc w:val="both"/>
        <w:rPr>
          <w:rFonts w:ascii="Times New Roman" w:hAnsi="Times New Roman" w:cs="Times New Roman"/>
          <w:lang w:val="en-US"/>
        </w:rPr>
      </w:pPr>
      <w:r w:rsidRPr="0004499B">
        <w:rPr>
          <w:rFonts w:ascii="Times New Roman" w:hAnsi="Times New Roman" w:cs="Times New Roman"/>
          <w:lang w:val="en-US"/>
        </w:rPr>
        <w:t>We have reviewed PLOS ONE’s style requirements and modified pertinent file names. Additionally, we have modified the way in which Table titles</w:t>
      </w:r>
      <w:r>
        <w:rPr>
          <w:rFonts w:ascii="Times New Roman" w:hAnsi="Times New Roman" w:cs="Times New Roman"/>
          <w:lang w:val="en-US"/>
        </w:rPr>
        <w:t xml:space="preserve"> and legends were used to match these requirements.</w:t>
      </w:r>
    </w:p>
    <w:p w14:paraId="7AFA2938" w14:textId="77777777" w:rsidR="00F41B1C" w:rsidRPr="00F41B1C" w:rsidRDefault="00F41B1C" w:rsidP="00F41B1C">
      <w:pPr>
        <w:jc w:val="both"/>
        <w:rPr>
          <w:rFonts w:ascii="Times New Roman" w:hAnsi="Times New Roman" w:cs="Times New Roman"/>
          <w:lang w:val="en-US"/>
        </w:rPr>
      </w:pPr>
    </w:p>
    <w:p w14:paraId="0EF5B39A" w14:textId="56A81DC7" w:rsidR="0004499B" w:rsidRPr="0004499B" w:rsidRDefault="0004499B" w:rsidP="0004499B">
      <w:pPr>
        <w:pStyle w:val="Heading2"/>
        <w:jc w:val="both"/>
        <w:rPr>
          <w:rFonts w:ascii="Times New Roman" w:hAnsi="Times New Roman" w:cs="Times New Roman"/>
          <w:sz w:val="22"/>
          <w:szCs w:val="22"/>
          <w:shd w:val="clear" w:color="auto" w:fill="FFFFFF"/>
          <w:lang w:val="en-US"/>
        </w:rPr>
      </w:pPr>
      <w:r w:rsidRPr="0004499B">
        <w:rPr>
          <w:rFonts w:ascii="Times New Roman" w:hAnsi="Times New Roman" w:cs="Times New Roman"/>
          <w:sz w:val="22"/>
          <w:szCs w:val="22"/>
          <w:shd w:val="clear" w:color="auto" w:fill="FFFFFF"/>
          <w:lang w:val="en-US"/>
        </w:rPr>
        <w:t>Comment 2</w:t>
      </w:r>
    </w:p>
    <w:p w14:paraId="36346B41" w14:textId="77777777" w:rsidR="00FE4EEE" w:rsidRPr="0004499B" w:rsidRDefault="00FE4EEE" w:rsidP="0004499B">
      <w:pPr>
        <w:jc w:val="both"/>
        <w:rPr>
          <w:rFonts w:ascii="Times New Roman" w:hAnsi="Times New Roman" w:cs="Times New Roman"/>
          <w:i/>
          <w:shd w:val="clear" w:color="auto" w:fill="FFFFFF"/>
          <w:lang w:val="en-US"/>
        </w:rPr>
      </w:pPr>
      <w:r w:rsidRPr="0004499B">
        <w:rPr>
          <w:rFonts w:ascii="Times New Roman" w:hAnsi="Times New Roman" w:cs="Times New Roman"/>
          <w:i/>
          <w:shd w:val="clear" w:color="auto" w:fill="FFFFFF"/>
          <w:lang w:val="en-US"/>
        </w:rPr>
        <w:t>It was noted by our internal staff that Figure 3 in your manuscript have been previously copyrighted</w:t>
      </w:r>
      <w:r w:rsidR="00101584" w:rsidRPr="0004499B">
        <w:rPr>
          <w:rFonts w:ascii="Times New Roman" w:hAnsi="Times New Roman" w:cs="Times New Roman"/>
          <w:i/>
          <w:shd w:val="clear" w:color="auto" w:fill="FFFFFF"/>
          <w:lang w:val="en-US"/>
        </w:rPr>
        <w:t>.</w:t>
      </w:r>
    </w:p>
    <w:p w14:paraId="14037C13" w14:textId="12BD6E6C" w:rsidR="003739B2" w:rsidRPr="0004499B" w:rsidRDefault="003739B2" w:rsidP="0004499B">
      <w:pPr>
        <w:jc w:val="both"/>
        <w:rPr>
          <w:rFonts w:ascii="Times New Roman" w:hAnsi="Times New Roman" w:cs="Times New Roman"/>
          <w:shd w:val="clear" w:color="auto" w:fill="FFFFFF"/>
          <w:lang w:val="en-US"/>
        </w:rPr>
      </w:pPr>
      <w:r w:rsidRPr="0004499B">
        <w:rPr>
          <w:rFonts w:ascii="Times New Roman" w:hAnsi="Times New Roman" w:cs="Times New Roman"/>
          <w:shd w:val="clear" w:color="auto" w:fill="FFFFFF"/>
          <w:lang w:val="en-US"/>
        </w:rPr>
        <w:t>This i</w:t>
      </w:r>
      <w:r w:rsidR="00990C01" w:rsidRPr="0004499B">
        <w:rPr>
          <w:rFonts w:ascii="Times New Roman" w:hAnsi="Times New Roman" w:cs="Times New Roman"/>
          <w:shd w:val="clear" w:color="auto" w:fill="FFFFFF"/>
          <w:lang w:val="en-US"/>
        </w:rPr>
        <w:t xml:space="preserve">s </w:t>
      </w:r>
      <w:r w:rsidR="009E09DE">
        <w:rPr>
          <w:rFonts w:ascii="Times New Roman" w:hAnsi="Times New Roman" w:cs="Times New Roman"/>
          <w:shd w:val="clear" w:color="auto" w:fill="FFFFFF"/>
          <w:lang w:val="en-US"/>
        </w:rPr>
        <w:t xml:space="preserve">a </w:t>
      </w:r>
      <w:r w:rsidR="00990C01" w:rsidRPr="0004499B">
        <w:rPr>
          <w:rFonts w:ascii="Times New Roman" w:hAnsi="Times New Roman" w:cs="Times New Roman"/>
          <w:shd w:val="clear" w:color="auto" w:fill="FFFFFF"/>
          <w:lang w:val="en-US"/>
        </w:rPr>
        <w:t>misunderstanding</w:t>
      </w:r>
      <w:r w:rsidRPr="0004499B">
        <w:rPr>
          <w:rFonts w:ascii="Times New Roman" w:hAnsi="Times New Roman" w:cs="Times New Roman"/>
          <w:shd w:val="clear" w:color="auto" w:fill="FFFFFF"/>
          <w:lang w:val="en-US"/>
        </w:rPr>
        <w:t>. Figure 3 is a map</w:t>
      </w:r>
      <w:r w:rsidR="00990C01" w:rsidRPr="0004499B">
        <w:rPr>
          <w:rFonts w:ascii="Times New Roman" w:hAnsi="Times New Roman" w:cs="Times New Roman"/>
          <w:shd w:val="clear" w:color="auto" w:fill="FFFFFF"/>
          <w:lang w:val="en-US"/>
        </w:rPr>
        <w:t xml:space="preserve"> </w:t>
      </w:r>
      <w:r w:rsidRPr="0004499B">
        <w:rPr>
          <w:rFonts w:ascii="Times New Roman" w:hAnsi="Times New Roman" w:cs="Times New Roman"/>
          <w:shd w:val="clear" w:color="auto" w:fill="FFFFFF"/>
          <w:lang w:val="en-US"/>
        </w:rPr>
        <w:t>showing the Baja California Peninsula and part of Continental United States and Mexico, as well as a zoom-in to Isla Natividad and its marine reserves and control sites. We understand that previous work related to Isla Natividad ha</w:t>
      </w:r>
      <w:r w:rsidR="009E09DE">
        <w:rPr>
          <w:rFonts w:ascii="Times New Roman" w:hAnsi="Times New Roman" w:cs="Times New Roman"/>
          <w:shd w:val="clear" w:color="auto" w:fill="FFFFFF"/>
          <w:lang w:val="en-US"/>
        </w:rPr>
        <w:t>s</w:t>
      </w:r>
      <w:r w:rsidRPr="0004499B">
        <w:rPr>
          <w:rFonts w:ascii="Times New Roman" w:hAnsi="Times New Roman" w:cs="Times New Roman"/>
          <w:shd w:val="clear" w:color="auto" w:fill="FFFFFF"/>
          <w:lang w:val="en-US"/>
        </w:rPr>
        <w:t xml:space="preserve"> created similar maps to describe the study area, but this map was </w:t>
      </w:r>
      <w:r w:rsidR="009E09DE">
        <w:rPr>
          <w:rFonts w:ascii="Times New Roman" w:hAnsi="Times New Roman" w:cs="Times New Roman"/>
          <w:shd w:val="clear" w:color="auto" w:fill="FFFFFF"/>
          <w:lang w:val="en-US"/>
        </w:rPr>
        <w:t xml:space="preserve">independently </w:t>
      </w:r>
      <w:r w:rsidRPr="0004499B">
        <w:rPr>
          <w:rFonts w:ascii="Times New Roman" w:hAnsi="Times New Roman" w:cs="Times New Roman"/>
          <w:shd w:val="clear" w:color="auto" w:fill="FFFFFF"/>
          <w:lang w:val="en-US"/>
        </w:rPr>
        <w:t xml:space="preserve">created from raw shapefiles and coordinates of the </w:t>
      </w:r>
      <w:r w:rsidR="00990C01" w:rsidRPr="0004499B">
        <w:rPr>
          <w:rFonts w:ascii="Times New Roman" w:hAnsi="Times New Roman" w:cs="Times New Roman"/>
          <w:shd w:val="clear" w:color="auto" w:fill="FFFFFF"/>
          <w:lang w:val="en-US"/>
        </w:rPr>
        <w:t>respective polygons</w:t>
      </w:r>
      <w:r w:rsidRPr="0004499B">
        <w:rPr>
          <w:rFonts w:ascii="Times New Roman" w:hAnsi="Times New Roman" w:cs="Times New Roman"/>
          <w:shd w:val="clear" w:color="auto" w:fill="FFFFFF"/>
          <w:lang w:val="en-US"/>
        </w:rPr>
        <w:t xml:space="preserve">. We have included sources of </w:t>
      </w:r>
      <w:r w:rsidR="009E09DE">
        <w:rPr>
          <w:rFonts w:ascii="Times New Roman" w:hAnsi="Times New Roman" w:cs="Times New Roman"/>
          <w:shd w:val="clear" w:color="auto" w:fill="FFFFFF"/>
          <w:lang w:val="en-US"/>
        </w:rPr>
        <w:t>this</w:t>
      </w:r>
      <w:r w:rsidRPr="0004499B">
        <w:rPr>
          <w:rFonts w:ascii="Times New Roman" w:hAnsi="Times New Roman" w:cs="Times New Roman"/>
          <w:shd w:val="clear" w:color="auto" w:fill="FFFFFF"/>
          <w:lang w:val="en-US"/>
        </w:rPr>
        <w:t xml:space="preserve"> information in the figure legend, but emphasize the fact that the map </w:t>
      </w:r>
      <w:r w:rsidR="009E09DE">
        <w:rPr>
          <w:rFonts w:ascii="Times New Roman" w:hAnsi="Times New Roman" w:cs="Times New Roman"/>
          <w:shd w:val="clear" w:color="auto" w:fill="FFFFFF"/>
          <w:lang w:val="en-US"/>
        </w:rPr>
        <w:t>wa</w:t>
      </w:r>
      <w:r w:rsidRPr="0004499B">
        <w:rPr>
          <w:rFonts w:ascii="Times New Roman" w:hAnsi="Times New Roman" w:cs="Times New Roman"/>
          <w:shd w:val="clear" w:color="auto" w:fill="FFFFFF"/>
          <w:lang w:val="en-US"/>
        </w:rPr>
        <w:t xml:space="preserve">s constructed by us. The </w:t>
      </w:r>
      <w:r w:rsidR="00990C01" w:rsidRPr="0004499B">
        <w:rPr>
          <w:rFonts w:ascii="Times New Roman" w:hAnsi="Times New Roman" w:cs="Times New Roman"/>
          <w:shd w:val="clear" w:color="auto" w:fill="FFFFFF"/>
          <w:lang w:val="en-US"/>
        </w:rPr>
        <w:t xml:space="preserve">R code that generates the map (and the manuscript) can be found </w:t>
      </w:r>
      <w:hyperlink r:id="rId10" w:history="1">
        <w:r w:rsidR="00990C01" w:rsidRPr="0004499B">
          <w:rPr>
            <w:rStyle w:val="Hyperlink"/>
            <w:rFonts w:ascii="Times New Roman" w:hAnsi="Times New Roman" w:cs="Times New Roman"/>
            <w:shd w:val="clear" w:color="auto" w:fill="FFFFFF"/>
            <w:lang w:val="en-US"/>
          </w:rPr>
          <w:t>here</w:t>
        </w:r>
      </w:hyperlink>
      <w:r w:rsidR="00990C01" w:rsidRPr="0004499B">
        <w:rPr>
          <w:rFonts w:ascii="Times New Roman" w:hAnsi="Times New Roman" w:cs="Times New Roman"/>
          <w:shd w:val="clear" w:color="auto" w:fill="FFFFFF"/>
          <w:lang w:val="en-US"/>
        </w:rPr>
        <w:t xml:space="preserve"> for verification.</w:t>
      </w:r>
    </w:p>
    <w:p w14:paraId="292D36BB" w14:textId="77777777" w:rsidR="0004499B" w:rsidRDefault="0004499B">
      <w:pPr>
        <w:rPr>
          <w:rFonts w:ascii="Times New Roman" w:eastAsiaTheme="majorEastAsia" w:hAnsi="Times New Roman" w:cs="Times New Roman"/>
          <w:color w:val="2F5496" w:themeColor="accent1" w:themeShade="BF"/>
          <w:sz w:val="28"/>
          <w:szCs w:val="28"/>
          <w:lang w:val="en-US"/>
        </w:rPr>
      </w:pPr>
      <w:r>
        <w:rPr>
          <w:rFonts w:ascii="Times New Roman" w:hAnsi="Times New Roman" w:cs="Times New Roman"/>
          <w:sz w:val="28"/>
          <w:szCs w:val="28"/>
          <w:lang w:val="en-US"/>
        </w:rPr>
        <w:br w:type="page"/>
      </w:r>
    </w:p>
    <w:p w14:paraId="64BBA81C" w14:textId="769765E7" w:rsidR="00FE4EEE" w:rsidRPr="0004499B" w:rsidRDefault="00FE4EEE" w:rsidP="0004499B">
      <w:pPr>
        <w:pStyle w:val="Heading1"/>
        <w:jc w:val="both"/>
        <w:rPr>
          <w:rFonts w:ascii="Times New Roman" w:hAnsi="Times New Roman" w:cs="Times New Roman"/>
          <w:sz w:val="28"/>
          <w:szCs w:val="28"/>
          <w:lang w:val="en-US"/>
        </w:rPr>
      </w:pPr>
      <w:r w:rsidRPr="0004499B">
        <w:rPr>
          <w:rFonts w:ascii="Times New Roman" w:hAnsi="Times New Roman" w:cs="Times New Roman"/>
          <w:sz w:val="28"/>
          <w:szCs w:val="28"/>
          <w:lang w:val="en-US"/>
        </w:rPr>
        <w:lastRenderedPageBreak/>
        <w:t>Reviewer #1</w:t>
      </w:r>
    </w:p>
    <w:p w14:paraId="0E2D37C1"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The paper by Villaseñor-Derbez et al. presents the Marine Reserves Evaluation Application (MAREA), a tool to test marine reserves’ performance. The paper begins with a description of marine reserves’ objectives and relative biological, socioeconomic and governance indicators considered in MAREA and used to assess reserves’ performance; it briefly details the input data and statistical models used to calculate indices and their change in space and time; then the paper gives an overview of MAREA; and last, presents a case study.</w:t>
      </w:r>
    </w:p>
    <w:p w14:paraId="77C0AB12"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The paper is well written and easy to understand. The topic is interesting, and the work is timely given the increasing focus on the use of ecological data and indicators to test management performance, and the need of developing user-friendly tools for fishers and managers. However, I found that some information essential to understand and judge the approach is missing or not clear. My main suggestions are:</w:t>
      </w:r>
    </w:p>
    <w:p w14:paraId="356FC814"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Style w:val="Heading2Char"/>
          <w:rFonts w:ascii="Times New Roman" w:hAnsi="Times New Roman" w:cs="Times New Roman"/>
          <w:sz w:val="22"/>
          <w:szCs w:val="22"/>
          <w:lang w:val="en-US"/>
        </w:rPr>
        <w:t>Comment 1</w:t>
      </w:r>
      <w:r w:rsidR="000D053D" w:rsidRPr="0004499B">
        <w:rPr>
          <w:rStyle w:val="Heading2Char"/>
          <w:rFonts w:ascii="Times New Roman" w:hAnsi="Times New Roman" w:cs="Times New Roman"/>
          <w:sz w:val="22"/>
          <w:szCs w:val="22"/>
          <w:lang w:val="en-US"/>
        </w:rPr>
        <w:t>.1</w:t>
      </w:r>
    </w:p>
    <w:p w14:paraId="1C5B6888" w14:textId="77777777" w:rsidR="0037215F"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The introduction may benefit from more detailed information and examples supporting some of the claims.</w:t>
      </w:r>
    </w:p>
    <w:p w14:paraId="79C5E4E5" w14:textId="77777777" w:rsidR="0037215F"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Paragraph 2 is quite bare and lacks explanations and </w:t>
      </w:r>
      <w:proofErr w:type="spellStart"/>
      <w:r w:rsidRPr="0004499B">
        <w:rPr>
          <w:rFonts w:ascii="Times New Roman" w:hAnsi="Times New Roman" w:cs="Times New Roman"/>
          <w:i/>
          <w:color w:val="222222"/>
          <w:shd w:val="clear" w:color="auto" w:fill="FFFFFF"/>
          <w:lang w:val="en-US"/>
        </w:rPr>
        <w:t>contextualisation</w:t>
      </w:r>
      <w:proofErr w:type="spellEnd"/>
      <w:r w:rsidRPr="0004499B">
        <w:rPr>
          <w:rFonts w:ascii="Times New Roman" w:hAnsi="Times New Roman" w:cs="Times New Roman"/>
          <w:i/>
          <w:color w:val="222222"/>
          <w:shd w:val="clear" w:color="auto" w:fill="FFFFFF"/>
          <w:lang w:val="en-US"/>
        </w:rPr>
        <w:t xml:space="preserve"> of before-after-control-impact sites, and information that would help the reader better understand if and why they are always needed and therefore to judge whether the studies cited fully fail in testing reserves’ performance (Line 50 – ‘</w:t>
      </w:r>
      <w:proofErr w:type="gramStart"/>
      <w:r w:rsidRPr="0004499B">
        <w:rPr>
          <w:rFonts w:ascii="Times New Roman" w:hAnsi="Times New Roman" w:cs="Times New Roman"/>
          <w:i/>
          <w:color w:val="222222"/>
          <w:shd w:val="clear" w:color="auto" w:fill="FFFFFF"/>
          <w:lang w:val="en-US"/>
        </w:rPr>
        <w:t>these analysis</w:t>
      </w:r>
      <w:proofErr w:type="gramEnd"/>
      <w:r w:rsidRPr="0004499B">
        <w:rPr>
          <w:rFonts w:ascii="Times New Roman" w:hAnsi="Times New Roman" w:cs="Times New Roman"/>
          <w:i/>
          <w:color w:val="222222"/>
          <w:shd w:val="clear" w:color="auto" w:fill="FFFFFF"/>
          <w:lang w:val="en-US"/>
        </w:rPr>
        <w:t xml:space="preserve"> do not estimate the effect of the reserve’ is a strong sentence that questions the validity of these studies. Could this sentence be rephrased or supported by further information?). For instance, a study could be based on control-impact comparisons across multiple regions, with the strength of the results being their consistency across these regions. Examples specific to some of the studies cited would also be helpful to clarify concepts and support statements.</w:t>
      </w:r>
    </w:p>
    <w:p w14:paraId="37EB2DF0" w14:textId="3106C4AF" w:rsidR="001D47A1" w:rsidRPr="0004499B" w:rsidRDefault="001D47A1"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The sentence in line 50 has been rephrased so that it does not question the validity of the cited studies.</w:t>
      </w:r>
      <w:r w:rsidR="006A62CC" w:rsidRPr="0004499B">
        <w:rPr>
          <w:rFonts w:ascii="Times New Roman" w:hAnsi="Times New Roman" w:cs="Times New Roman"/>
          <w:color w:val="222222"/>
          <w:shd w:val="clear" w:color="auto" w:fill="FFFFFF"/>
          <w:lang w:val="en-US"/>
        </w:rPr>
        <w:t xml:space="preserve"> </w:t>
      </w:r>
      <w:r w:rsidR="00FE496E" w:rsidRPr="0004499B">
        <w:rPr>
          <w:rFonts w:ascii="Times New Roman" w:hAnsi="Times New Roman" w:cs="Times New Roman"/>
          <w:color w:val="222222"/>
          <w:shd w:val="clear" w:color="auto" w:fill="FFFFFF"/>
          <w:lang w:val="en-US"/>
        </w:rPr>
        <w:t>This paragraph</w:t>
      </w:r>
      <w:r w:rsidR="00A26703" w:rsidRPr="0004499B">
        <w:rPr>
          <w:rFonts w:ascii="Times New Roman" w:hAnsi="Times New Roman" w:cs="Times New Roman"/>
          <w:color w:val="222222"/>
          <w:shd w:val="clear" w:color="auto" w:fill="FFFFFF"/>
          <w:lang w:val="en-US"/>
        </w:rPr>
        <w:t xml:space="preserve"> is intended to communicate that many studies use a Before-After comparison approach</w:t>
      </w:r>
      <w:r w:rsidR="00DF7E87" w:rsidRPr="0004499B">
        <w:rPr>
          <w:rFonts w:ascii="Times New Roman" w:hAnsi="Times New Roman" w:cs="Times New Roman"/>
          <w:color w:val="222222"/>
          <w:shd w:val="clear" w:color="auto" w:fill="FFFFFF"/>
          <w:lang w:val="en-US"/>
        </w:rPr>
        <w:t xml:space="preserve"> that</w:t>
      </w:r>
      <w:r w:rsidR="00A26703" w:rsidRPr="0004499B">
        <w:rPr>
          <w:rFonts w:ascii="Times New Roman" w:hAnsi="Times New Roman" w:cs="Times New Roman"/>
          <w:color w:val="222222"/>
          <w:shd w:val="clear" w:color="auto" w:fill="FFFFFF"/>
          <w:lang w:val="en-US"/>
        </w:rPr>
        <w:t xml:space="preserve"> ignores system-level changes, or Control-Impact approaches</w:t>
      </w:r>
      <w:r w:rsidR="00DF7E87" w:rsidRPr="0004499B">
        <w:rPr>
          <w:rFonts w:ascii="Times New Roman" w:hAnsi="Times New Roman" w:cs="Times New Roman"/>
          <w:color w:val="222222"/>
          <w:shd w:val="clear" w:color="auto" w:fill="FFFFFF"/>
          <w:lang w:val="en-US"/>
        </w:rPr>
        <w:t xml:space="preserve"> that</w:t>
      </w:r>
      <w:r w:rsidR="00A26703" w:rsidRPr="0004499B">
        <w:rPr>
          <w:rFonts w:ascii="Times New Roman" w:hAnsi="Times New Roman" w:cs="Times New Roman"/>
          <w:color w:val="222222"/>
          <w:shd w:val="clear" w:color="auto" w:fill="FFFFFF"/>
          <w:lang w:val="en-US"/>
        </w:rPr>
        <w:t xml:space="preserve"> do not address temporal variability. The paragraph has been modified to </w:t>
      </w:r>
      <w:r w:rsidR="00C71FE4" w:rsidRPr="0004499B">
        <w:rPr>
          <w:rFonts w:ascii="Times New Roman" w:hAnsi="Times New Roman" w:cs="Times New Roman"/>
          <w:color w:val="222222"/>
          <w:shd w:val="clear" w:color="auto" w:fill="FFFFFF"/>
          <w:lang w:val="en-US"/>
        </w:rPr>
        <w:t>express</w:t>
      </w:r>
      <w:r w:rsidR="00A26703" w:rsidRPr="0004499B">
        <w:rPr>
          <w:rFonts w:ascii="Times New Roman" w:hAnsi="Times New Roman" w:cs="Times New Roman"/>
          <w:color w:val="222222"/>
          <w:shd w:val="clear" w:color="auto" w:fill="FFFFFF"/>
          <w:lang w:val="en-US"/>
        </w:rPr>
        <w:t xml:space="preserve"> this</w:t>
      </w:r>
      <w:r w:rsidR="00261F5E" w:rsidRPr="0004499B">
        <w:rPr>
          <w:rFonts w:ascii="Times New Roman" w:hAnsi="Times New Roman" w:cs="Times New Roman"/>
          <w:color w:val="222222"/>
          <w:shd w:val="clear" w:color="auto" w:fill="FFFFFF"/>
          <w:lang w:val="en-US"/>
        </w:rPr>
        <w:t xml:space="preserve">, and an example </w:t>
      </w:r>
      <w:r w:rsidR="00261F5E" w:rsidRPr="0004499B">
        <w:rPr>
          <w:rFonts w:ascii="Times New Roman" w:hAnsi="Times New Roman" w:cs="Times New Roman"/>
          <w:color w:val="222222"/>
          <w:shd w:val="clear" w:color="auto" w:fill="FFFFFF"/>
          <w:lang w:val="en-US"/>
        </w:rPr>
        <w:fldChar w:fldCharType="begin"/>
      </w:r>
      <w:r w:rsidR="00A350C4">
        <w:rPr>
          <w:rFonts w:ascii="Times New Roman" w:hAnsi="Times New Roman" w:cs="Times New Roman"/>
          <w:color w:val="222222"/>
          <w:shd w:val="clear" w:color="auto" w:fill="FFFFFF"/>
          <w:lang w:val="en-US"/>
        </w:rPr>
        <w:instrText>ADDIN F1000_CSL_CITATION&lt;~#@#~&gt;[{"title":"Lobster and cod benefit from small-scale northern marine protected areas: inference from an empirical before-after control-impact study.","id":"3029396","ArticleId":"722705307","page":"20122679","type":"article-journal","volume":"280","issue":"1754","author":[{"family":"Moland","given":"Even"},{"family":"Olsen","given":"Esben Moland"},{"family":"Knutsen","given":"Halvor"},{"family":"Garrigou","given":"Pauline"},{"family":"Espeland","given":"Sigurd Heiberg"},{"family":"Kleiven","given":"Alf Ring"},{"family":"André","given":"Carl"},{"family":"Knutsen","given":"Jan Atle"}],"issued":{"date-parts":[["2013","3","7"]]},"container-title":"Proceedings. Biological Sciences / the Royal Society","container-title-short":"Proc Biol Sci","DOI":"10.1098/rspb.2012.2679","PMID":"23303544","PMCID":"PMC3574327"}]</w:instrText>
      </w:r>
      <w:r w:rsidR="00261F5E" w:rsidRPr="0004499B">
        <w:rPr>
          <w:rFonts w:ascii="Times New Roman" w:hAnsi="Times New Roman" w:cs="Times New Roman"/>
          <w:color w:val="222222"/>
          <w:shd w:val="clear" w:color="auto" w:fill="FFFFFF"/>
          <w:lang w:val="en-US"/>
        </w:rPr>
        <w:fldChar w:fldCharType="separate"/>
      </w:r>
      <w:r w:rsidR="00261F5E" w:rsidRPr="0004499B">
        <w:rPr>
          <w:rFonts w:ascii="Times New Roman" w:hAnsi="Times New Roman" w:cs="Times New Roman"/>
          <w:color w:val="222222"/>
          <w:shd w:val="clear" w:color="auto" w:fill="FFFFFF"/>
          <w:lang w:val="en-US"/>
        </w:rPr>
        <w:t>[1]</w:t>
      </w:r>
      <w:r w:rsidR="00261F5E" w:rsidRPr="0004499B">
        <w:rPr>
          <w:rFonts w:ascii="Times New Roman" w:hAnsi="Times New Roman" w:cs="Times New Roman"/>
          <w:color w:val="222222"/>
          <w:shd w:val="clear" w:color="auto" w:fill="FFFFFF"/>
          <w:lang w:val="en-US"/>
        </w:rPr>
        <w:fldChar w:fldCharType="end"/>
      </w:r>
      <w:r w:rsidR="00261F5E" w:rsidRPr="0004499B">
        <w:rPr>
          <w:rFonts w:ascii="Times New Roman" w:hAnsi="Times New Roman" w:cs="Times New Roman"/>
          <w:color w:val="222222"/>
          <w:shd w:val="clear" w:color="auto" w:fill="FFFFFF"/>
          <w:lang w:val="en-US"/>
        </w:rPr>
        <w:t xml:space="preserve"> of BACI design to evaluate marine reserves has been included.</w:t>
      </w:r>
    </w:p>
    <w:p w14:paraId="4594527B" w14:textId="77777777" w:rsidR="0004499B" w:rsidRDefault="0004499B" w:rsidP="0004499B">
      <w:pPr>
        <w:jc w:val="both"/>
        <w:rPr>
          <w:rFonts w:ascii="Times New Roman" w:hAnsi="Times New Roman" w:cs="Times New Roman"/>
          <w:i/>
          <w:color w:val="222222"/>
          <w:shd w:val="clear" w:color="auto" w:fill="FFFFFF"/>
          <w:lang w:val="en-US"/>
        </w:rPr>
      </w:pPr>
    </w:p>
    <w:p w14:paraId="177CFF95" w14:textId="2143EAD3" w:rsidR="0037215F"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Paragraph 3 – the structure and aim of this paragraph is unclear. The first two sentence should be part of the paragraph above, and </w:t>
      </w:r>
      <w:r w:rsidRPr="0004499B">
        <w:rPr>
          <w:rFonts w:ascii="Times New Roman" w:hAnsi="Times New Roman" w:cs="Times New Roman"/>
          <w:b/>
          <w:i/>
          <w:color w:val="222222"/>
          <w:shd w:val="clear" w:color="auto" w:fill="FFFFFF"/>
          <w:lang w:val="en-US"/>
        </w:rPr>
        <w:t>may include explanation and examples on ‘economic outcomes’</w:t>
      </w:r>
      <w:r w:rsidRPr="0004499B">
        <w:rPr>
          <w:rFonts w:ascii="Times New Roman" w:hAnsi="Times New Roman" w:cs="Times New Roman"/>
          <w:i/>
          <w:color w:val="222222"/>
          <w:shd w:val="clear" w:color="auto" w:fill="FFFFFF"/>
          <w:lang w:val="en-US"/>
        </w:rPr>
        <w:t xml:space="preserve">. The aim of the paper would be better stated only once (in line 79) and after issues on </w:t>
      </w:r>
      <w:proofErr w:type="spellStart"/>
      <w:r w:rsidRPr="0004499B">
        <w:rPr>
          <w:rFonts w:ascii="Times New Roman" w:hAnsi="Times New Roman" w:cs="Times New Roman"/>
          <w:i/>
          <w:color w:val="222222"/>
          <w:shd w:val="clear" w:color="auto" w:fill="FFFFFF"/>
          <w:lang w:val="en-US"/>
        </w:rPr>
        <w:t>standardisation</w:t>
      </w:r>
      <w:proofErr w:type="spellEnd"/>
      <w:r w:rsidRPr="0004499B">
        <w:rPr>
          <w:rFonts w:ascii="Times New Roman" w:hAnsi="Times New Roman" w:cs="Times New Roman"/>
          <w:i/>
          <w:color w:val="222222"/>
          <w:shd w:val="clear" w:color="auto" w:fill="FFFFFF"/>
          <w:lang w:val="en-US"/>
        </w:rPr>
        <w:t>, science accessibility/replicability are presented.</w:t>
      </w:r>
    </w:p>
    <w:p w14:paraId="3165B16D" w14:textId="77777777" w:rsidR="00FE496E" w:rsidRPr="0004499B" w:rsidRDefault="00FE496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The first two sentences of the paragraph have been appended </w:t>
      </w:r>
      <w:r w:rsidR="003E5E33" w:rsidRPr="0004499B">
        <w:rPr>
          <w:rFonts w:ascii="Times New Roman" w:hAnsi="Times New Roman" w:cs="Times New Roman"/>
          <w:color w:val="222222"/>
          <w:shd w:val="clear" w:color="auto" w:fill="FFFFFF"/>
          <w:lang w:val="en-US"/>
        </w:rPr>
        <w:t xml:space="preserve">to the previous paragraph for cohesion. The aim of the paper has been moved </w:t>
      </w:r>
      <w:r w:rsidR="006A62CC" w:rsidRPr="0004499B">
        <w:rPr>
          <w:rFonts w:ascii="Times New Roman" w:hAnsi="Times New Roman" w:cs="Times New Roman"/>
          <w:color w:val="222222"/>
          <w:shd w:val="clear" w:color="auto" w:fill="FFFFFF"/>
          <w:lang w:val="en-US"/>
        </w:rPr>
        <w:t xml:space="preserve">to the last paragraph, </w:t>
      </w:r>
      <w:r w:rsidR="003E5E33" w:rsidRPr="0004499B">
        <w:rPr>
          <w:rFonts w:ascii="Times New Roman" w:hAnsi="Times New Roman" w:cs="Times New Roman"/>
          <w:color w:val="222222"/>
          <w:shd w:val="clear" w:color="auto" w:fill="FFFFFF"/>
          <w:lang w:val="en-US"/>
        </w:rPr>
        <w:t>as suggested.</w:t>
      </w:r>
    </w:p>
    <w:p w14:paraId="25546237" w14:textId="77777777" w:rsidR="001D47A1" w:rsidRPr="0004499B" w:rsidRDefault="001D47A1" w:rsidP="0004499B">
      <w:pPr>
        <w:jc w:val="both"/>
        <w:rPr>
          <w:rFonts w:ascii="Times New Roman" w:hAnsi="Times New Roman" w:cs="Times New Roman"/>
          <w:color w:val="222222"/>
          <w:shd w:val="clear" w:color="auto" w:fill="FFFFFF"/>
          <w:lang w:val="en-US"/>
        </w:rPr>
      </w:pPr>
    </w:p>
    <w:p w14:paraId="49B31829" w14:textId="77777777" w:rsidR="0004499B" w:rsidRDefault="0004499B">
      <w:pPr>
        <w:rPr>
          <w:rFonts w:ascii="Times New Roman" w:hAnsi="Times New Roman" w:cs="Times New Roman"/>
          <w:i/>
          <w:color w:val="222222"/>
          <w:shd w:val="clear" w:color="auto" w:fill="FFFFFF"/>
          <w:lang w:val="en-US"/>
        </w:rPr>
      </w:pPr>
      <w:r>
        <w:rPr>
          <w:rFonts w:ascii="Times New Roman" w:hAnsi="Times New Roman" w:cs="Times New Roman"/>
          <w:i/>
          <w:color w:val="222222"/>
          <w:shd w:val="clear" w:color="auto" w:fill="FFFFFF"/>
          <w:lang w:val="en-US"/>
        </w:rPr>
        <w:br w:type="page"/>
      </w:r>
    </w:p>
    <w:p w14:paraId="314893A0" w14:textId="3FFF8C38" w:rsidR="0037215F"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lastRenderedPageBreak/>
        <w:t xml:space="preserve">Paragraph 4 – this paragraph is unclear. It is more about the need for a user-friendly tool than on ‘challenges on how to </w:t>
      </w:r>
      <w:proofErr w:type="spellStart"/>
      <w:r w:rsidRPr="0004499B">
        <w:rPr>
          <w:rFonts w:ascii="Times New Roman" w:hAnsi="Times New Roman" w:cs="Times New Roman"/>
          <w:i/>
          <w:color w:val="222222"/>
          <w:shd w:val="clear" w:color="auto" w:fill="FFFFFF"/>
          <w:lang w:val="en-US"/>
        </w:rPr>
        <w:t>standardise</w:t>
      </w:r>
      <w:proofErr w:type="spellEnd"/>
      <w:r w:rsidRPr="0004499B">
        <w:rPr>
          <w:rFonts w:ascii="Times New Roman" w:hAnsi="Times New Roman" w:cs="Times New Roman"/>
          <w:i/>
          <w:color w:val="222222"/>
          <w:shd w:val="clear" w:color="auto" w:fill="FFFFFF"/>
          <w:lang w:val="en-US"/>
        </w:rPr>
        <w:t xml:space="preserve"> marine reserve evaluation’. The concept here is that there are similar tools (and some also allow for replicability and scalability of the analysis), but they are not targeting the non-scientific community.</w:t>
      </w:r>
    </w:p>
    <w:p w14:paraId="48542B14" w14:textId="6CF9AAE6" w:rsidR="001D47A1" w:rsidRPr="0004499B" w:rsidRDefault="006A62CC"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The phrasing has been modified to show that standardization of the evaluation of marine reserves is not new, but that previous efforts have </w:t>
      </w:r>
      <w:r w:rsidR="00F66CD9">
        <w:rPr>
          <w:rFonts w:ascii="Times New Roman" w:hAnsi="Times New Roman" w:cs="Times New Roman"/>
          <w:color w:val="222222"/>
          <w:shd w:val="clear" w:color="auto" w:fill="FFFFFF"/>
          <w:lang w:val="en-US"/>
        </w:rPr>
        <w:t>fallen short in providing</w:t>
      </w:r>
      <w:r w:rsidRPr="0004499B">
        <w:rPr>
          <w:rFonts w:ascii="Times New Roman" w:hAnsi="Times New Roman" w:cs="Times New Roman"/>
          <w:color w:val="222222"/>
          <w:shd w:val="clear" w:color="auto" w:fill="FFFFFF"/>
          <w:lang w:val="en-US"/>
        </w:rPr>
        <w:t xml:space="preserve"> </w:t>
      </w:r>
      <w:proofErr w:type="spellStart"/>
      <w:r w:rsidR="00F05E02" w:rsidRPr="0004499B">
        <w:rPr>
          <w:rFonts w:ascii="Times New Roman" w:hAnsi="Times New Roman" w:cs="Times New Roman"/>
          <w:color w:val="222222"/>
          <w:shd w:val="clear" w:color="auto" w:fill="FFFFFF"/>
          <w:lang w:val="en-US"/>
        </w:rPr>
        <w:t>i</w:t>
      </w:r>
      <w:proofErr w:type="spellEnd"/>
      <w:r w:rsidR="00F05E02" w:rsidRPr="0004499B">
        <w:rPr>
          <w:rFonts w:ascii="Times New Roman" w:hAnsi="Times New Roman" w:cs="Times New Roman"/>
          <w:color w:val="222222"/>
          <w:shd w:val="clear" w:color="auto" w:fill="FFFFFF"/>
          <w:lang w:val="en-US"/>
        </w:rPr>
        <w:t xml:space="preserve">) ways to rigorously infer causality from the measured indicators, and ii) </w:t>
      </w:r>
      <w:r w:rsidRPr="0004499B">
        <w:rPr>
          <w:rFonts w:ascii="Times New Roman" w:hAnsi="Times New Roman" w:cs="Times New Roman"/>
          <w:color w:val="222222"/>
          <w:shd w:val="clear" w:color="auto" w:fill="FFFFFF"/>
          <w:lang w:val="en-US"/>
        </w:rPr>
        <w:t xml:space="preserve">user-friendly tools that enable resource users (often lacking a technical background) to perform the evaluation in </w:t>
      </w:r>
      <w:r w:rsidR="00C71FE4" w:rsidRPr="0004499B">
        <w:rPr>
          <w:rFonts w:ascii="Times New Roman" w:hAnsi="Times New Roman" w:cs="Times New Roman"/>
          <w:color w:val="222222"/>
          <w:shd w:val="clear" w:color="auto" w:fill="FFFFFF"/>
          <w:lang w:val="en-US"/>
        </w:rPr>
        <w:t xml:space="preserve">a </w:t>
      </w:r>
      <w:r w:rsidRPr="0004499B">
        <w:rPr>
          <w:rFonts w:ascii="Times New Roman" w:hAnsi="Times New Roman" w:cs="Times New Roman"/>
          <w:color w:val="222222"/>
          <w:shd w:val="clear" w:color="auto" w:fill="FFFFFF"/>
          <w:lang w:val="en-US"/>
        </w:rPr>
        <w:t>reproducible and rigorous way.</w:t>
      </w:r>
    </w:p>
    <w:p w14:paraId="600582D1"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2</w:t>
      </w:r>
    </w:p>
    <w:p w14:paraId="4E7882FC"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Still related to paragraph 4, I am straggling understanding how MAREA can be used to ‘</w:t>
      </w:r>
      <w:proofErr w:type="spellStart"/>
      <w:r w:rsidRPr="0004499B">
        <w:rPr>
          <w:rFonts w:ascii="Times New Roman" w:hAnsi="Times New Roman" w:cs="Times New Roman"/>
          <w:i/>
          <w:color w:val="222222"/>
          <w:shd w:val="clear" w:color="auto" w:fill="FFFFFF"/>
          <w:lang w:val="en-US"/>
        </w:rPr>
        <w:t>standardise</w:t>
      </w:r>
      <w:proofErr w:type="spellEnd"/>
      <w:r w:rsidRPr="0004499B">
        <w:rPr>
          <w:rFonts w:ascii="Times New Roman" w:hAnsi="Times New Roman" w:cs="Times New Roman"/>
          <w:i/>
          <w:color w:val="222222"/>
          <w:shd w:val="clear" w:color="auto" w:fill="FFFFFF"/>
          <w:lang w:val="en-US"/>
        </w:rPr>
        <w:t xml:space="preserve"> marine reserve evaluation’ (implied). As discussed earlier in the introduction, a rigorous and </w:t>
      </w:r>
      <w:proofErr w:type="spellStart"/>
      <w:r w:rsidRPr="0004499B">
        <w:rPr>
          <w:rFonts w:ascii="Times New Roman" w:hAnsi="Times New Roman" w:cs="Times New Roman"/>
          <w:i/>
          <w:color w:val="222222"/>
          <w:shd w:val="clear" w:color="auto" w:fill="FFFFFF"/>
          <w:lang w:val="en-US"/>
        </w:rPr>
        <w:t>standardised</w:t>
      </w:r>
      <w:proofErr w:type="spellEnd"/>
      <w:r w:rsidRPr="0004499B">
        <w:rPr>
          <w:rFonts w:ascii="Times New Roman" w:hAnsi="Times New Roman" w:cs="Times New Roman"/>
          <w:i/>
          <w:color w:val="222222"/>
          <w:shd w:val="clear" w:color="auto" w:fill="FFFFFF"/>
          <w:lang w:val="en-US"/>
        </w:rPr>
        <w:t xml:space="preserve"> evaluation depends on the sampling protocol used to collect data in various reserves, but there is no specific information here and very little information in the methods on the sampling protocol and data that MAREA depends on, nor on whether sampling guidelines are provided in the application. MAREA as described in this manuscript seems a tool for data analysis and interpretation rather than sampling planning or both. So, I suggest adding information in the introduction, as well as material and methods, that would clarify this point. See also comments 4 and 5.</w:t>
      </w:r>
    </w:p>
    <w:p w14:paraId="0045EF71" w14:textId="6BF20281" w:rsidR="00424B94" w:rsidRPr="0004499B" w:rsidRDefault="00424B94"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MAREA is a tool for data analysis and interpretation</w:t>
      </w:r>
      <w:r w:rsidR="00C71FE4" w:rsidRPr="0004499B">
        <w:rPr>
          <w:rFonts w:ascii="Times New Roman" w:hAnsi="Times New Roman" w:cs="Times New Roman"/>
          <w:color w:val="222222"/>
          <w:lang w:val="en-US"/>
        </w:rPr>
        <w:t xml:space="preserve">, rather than for sampling planning. </w:t>
      </w:r>
      <w:r w:rsidR="009E09DE">
        <w:rPr>
          <w:rFonts w:ascii="Times New Roman" w:hAnsi="Times New Roman" w:cs="Times New Roman"/>
          <w:color w:val="222222"/>
          <w:lang w:val="en-US"/>
        </w:rPr>
        <w:t xml:space="preserve">In this study, </w:t>
      </w:r>
      <w:r w:rsidR="005F7A40" w:rsidRPr="0004499B">
        <w:rPr>
          <w:rFonts w:ascii="Times New Roman" w:hAnsi="Times New Roman" w:cs="Times New Roman"/>
          <w:color w:val="222222"/>
          <w:lang w:val="en-US"/>
        </w:rPr>
        <w:t xml:space="preserve">we refer to evaluation as the process of analyzing existing data to evaluate the effect of the intervention. On the other hand, we refer to the process of data collection as monitoring or sampling. </w:t>
      </w:r>
      <w:r w:rsidR="00C71FE4" w:rsidRPr="0004499B">
        <w:rPr>
          <w:rFonts w:ascii="Times New Roman" w:hAnsi="Times New Roman" w:cs="Times New Roman"/>
          <w:color w:val="222222"/>
          <w:lang w:val="en-US"/>
        </w:rPr>
        <w:t xml:space="preserve">We believe that by incorporating </w:t>
      </w:r>
      <w:r w:rsidR="005F7A40" w:rsidRPr="0004499B">
        <w:rPr>
          <w:rFonts w:ascii="Times New Roman" w:hAnsi="Times New Roman" w:cs="Times New Roman"/>
          <w:color w:val="222222"/>
          <w:lang w:val="en-US"/>
        </w:rPr>
        <w:t>other</w:t>
      </w:r>
      <w:r w:rsidR="00C71FE4" w:rsidRPr="0004499B">
        <w:rPr>
          <w:rFonts w:ascii="Times New Roman" w:hAnsi="Times New Roman" w:cs="Times New Roman"/>
          <w:color w:val="222222"/>
          <w:lang w:val="en-US"/>
        </w:rPr>
        <w:t xml:space="preserve"> suggestions (Comments 1.</w:t>
      </w:r>
      <w:r w:rsidR="005F7A40" w:rsidRPr="0004499B">
        <w:rPr>
          <w:rFonts w:ascii="Times New Roman" w:hAnsi="Times New Roman" w:cs="Times New Roman"/>
          <w:color w:val="222222"/>
          <w:lang w:val="en-US"/>
        </w:rPr>
        <w:t>4</w:t>
      </w:r>
      <w:r w:rsidR="00C71FE4" w:rsidRPr="0004499B">
        <w:rPr>
          <w:rFonts w:ascii="Times New Roman" w:hAnsi="Times New Roman" w:cs="Times New Roman"/>
          <w:color w:val="222222"/>
          <w:lang w:val="en-US"/>
        </w:rPr>
        <w:t xml:space="preserve"> – 1.</w:t>
      </w:r>
      <w:r w:rsidR="00FB6432" w:rsidRPr="0004499B">
        <w:rPr>
          <w:rFonts w:ascii="Times New Roman" w:hAnsi="Times New Roman" w:cs="Times New Roman"/>
          <w:color w:val="222222"/>
          <w:lang w:val="en-US"/>
        </w:rPr>
        <w:t>6, and 1.8</w:t>
      </w:r>
      <w:r w:rsidR="009E09DE">
        <w:rPr>
          <w:rFonts w:ascii="Times New Roman" w:hAnsi="Times New Roman" w:cs="Times New Roman"/>
          <w:color w:val="222222"/>
          <w:lang w:val="en-US"/>
        </w:rPr>
        <w:t>, see below</w:t>
      </w:r>
      <w:r w:rsidR="00C71FE4" w:rsidRPr="0004499B">
        <w:rPr>
          <w:rFonts w:ascii="Times New Roman" w:hAnsi="Times New Roman" w:cs="Times New Roman"/>
          <w:color w:val="222222"/>
          <w:lang w:val="en-US"/>
        </w:rPr>
        <w:t>) we have addressed this</w:t>
      </w:r>
      <w:r w:rsidR="005F7A40" w:rsidRPr="0004499B">
        <w:rPr>
          <w:rFonts w:ascii="Times New Roman" w:hAnsi="Times New Roman" w:cs="Times New Roman"/>
          <w:color w:val="222222"/>
          <w:lang w:val="en-US"/>
        </w:rPr>
        <w:t xml:space="preserve"> issue</w:t>
      </w:r>
      <w:r w:rsidR="00FB6432" w:rsidRPr="0004499B">
        <w:rPr>
          <w:rFonts w:ascii="Times New Roman" w:hAnsi="Times New Roman" w:cs="Times New Roman"/>
          <w:color w:val="222222"/>
          <w:lang w:val="en-US"/>
        </w:rPr>
        <w:t xml:space="preserve"> in the “Data and analyses” section</w:t>
      </w:r>
    </w:p>
    <w:p w14:paraId="15FF7920"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3</w:t>
      </w:r>
    </w:p>
    <w:p w14:paraId="04D68783"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Tables 1 and 2 should be rearranged for clarity. </w:t>
      </w:r>
      <w:proofErr w:type="gramStart"/>
      <w:r w:rsidRPr="0004499B">
        <w:rPr>
          <w:rFonts w:ascii="Times New Roman" w:hAnsi="Times New Roman" w:cs="Times New Roman"/>
          <w:i/>
          <w:color w:val="222222"/>
          <w:shd w:val="clear" w:color="auto" w:fill="FFFFFF"/>
          <w:lang w:val="en-US"/>
        </w:rPr>
        <w:t>An easy way</w:t>
      </w:r>
      <w:proofErr w:type="gramEnd"/>
      <w:r w:rsidRPr="0004499B">
        <w:rPr>
          <w:rFonts w:ascii="Times New Roman" w:hAnsi="Times New Roman" w:cs="Times New Roman"/>
          <w:i/>
          <w:color w:val="222222"/>
          <w:shd w:val="clear" w:color="auto" w:fill="FFFFFF"/>
          <w:lang w:val="en-US"/>
        </w:rPr>
        <w:t xml:space="preserve"> would be to merge the 2 tables by adding indicators’ name as columns’ fields in Table 2 (otherwise it’s a constant back and forth between tables). The info reported in table 1 (data type and unit) is technical and not essential to understand concepts of this paper and thus could be given as supplementary.</w:t>
      </w:r>
    </w:p>
    <w:p w14:paraId="351967FE" w14:textId="77777777" w:rsidR="00042522" w:rsidRPr="0004499B" w:rsidRDefault="000857F9"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We considered this in an earlier version of the manuscript. However, </w:t>
      </w:r>
      <w:r w:rsidR="00042522" w:rsidRPr="0004499B">
        <w:rPr>
          <w:rFonts w:ascii="Times New Roman" w:hAnsi="Times New Roman" w:cs="Times New Roman"/>
          <w:color w:val="222222"/>
          <w:shd w:val="clear" w:color="auto" w:fill="FFFFFF"/>
          <w:lang w:val="en-US"/>
        </w:rPr>
        <w:t xml:space="preserve">we </w:t>
      </w:r>
      <w:r w:rsidRPr="0004499B">
        <w:rPr>
          <w:rFonts w:ascii="Times New Roman" w:hAnsi="Times New Roman" w:cs="Times New Roman"/>
          <w:color w:val="222222"/>
          <w:shd w:val="clear" w:color="auto" w:fill="FFFFFF"/>
          <w:lang w:val="en-US"/>
        </w:rPr>
        <w:t xml:space="preserve">decided to divide the information </w:t>
      </w:r>
      <w:r w:rsidR="00042522" w:rsidRPr="0004499B">
        <w:rPr>
          <w:rFonts w:ascii="Times New Roman" w:hAnsi="Times New Roman" w:cs="Times New Roman"/>
          <w:color w:val="222222"/>
          <w:shd w:val="clear" w:color="auto" w:fill="FFFFFF"/>
          <w:lang w:val="en-US"/>
        </w:rPr>
        <w:t>and have each table serve</w:t>
      </w:r>
      <w:r w:rsidRPr="0004499B">
        <w:rPr>
          <w:rFonts w:ascii="Times New Roman" w:hAnsi="Times New Roman" w:cs="Times New Roman"/>
          <w:color w:val="222222"/>
          <w:shd w:val="clear" w:color="auto" w:fill="FFFFFF"/>
          <w:lang w:val="en-US"/>
        </w:rPr>
        <w:t xml:space="preserve"> a different purpose. Table 1 provides an overview of all the indicators, mentioning data types and units. This </w:t>
      </w:r>
      <w:r w:rsidR="005F7A40" w:rsidRPr="0004499B">
        <w:rPr>
          <w:rFonts w:ascii="Times New Roman" w:hAnsi="Times New Roman" w:cs="Times New Roman"/>
          <w:color w:val="222222"/>
          <w:shd w:val="clear" w:color="auto" w:fill="FFFFFF"/>
          <w:lang w:val="en-US"/>
        </w:rPr>
        <w:t>helps</w:t>
      </w:r>
      <w:r w:rsidRPr="0004499B">
        <w:rPr>
          <w:rFonts w:ascii="Times New Roman" w:hAnsi="Times New Roman" w:cs="Times New Roman"/>
          <w:color w:val="222222"/>
          <w:shd w:val="clear" w:color="auto" w:fill="FFFFFF"/>
          <w:lang w:val="en-US"/>
        </w:rPr>
        <w:t xml:space="preserve"> </w:t>
      </w:r>
      <w:r w:rsidR="00042522" w:rsidRPr="0004499B">
        <w:rPr>
          <w:rFonts w:ascii="Times New Roman" w:hAnsi="Times New Roman" w:cs="Times New Roman"/>
          <w:color w:val="222222"/>
          <w:shd w:val="clear" w:color="auto" w:fill="FFFFFF"/>
          <w:lang w:val="en-US"/>
        </w:rPr>
        <w:t>readers</w:t>
      </w:r>
      <w:r w:rsidRPr="0004499B">
        <w:rPr>
          <w:rFonts w:ascii="Times New Roman" w:hAnsi="Times New Roman" w:cs="Times New Roman"/>
          <w:color w:val="222222"/>
          <w:shd w:val="clear" w:color="auto" w:fill="FFFFFF"/>
          <w:lang w:val="en-US"/>
        </w:rPr>
        <w:t xml:space="preserve"> anticipate how each indicator might be analyzed, and makes the differentiation between qualitative and quantitative indicators easier, as requested in </w:t>
      </w:r>
      <w:r w:rsidR="00042522" w:rsidRPr="0004499B">
        <w:rPr>
          <w:rFonts w:ascii="Times New Roman" w:hAnsi="Times New Roman" w:cs="Times New Roman"/>
          <w:color w:val="222222"/>
          <w:shd w:val="clear" w:color="auto" w:fill="FFFFFF"/>
          <w:lang w:val="en-US"/>
        </w:rPr>
        <w:t>C</w:t>
      </w:r>
      <w:r w:rsidRPr="0004499B">
        <w:rPr>
          <w:rFonts w:ascii="Times New Roman" w:hAnsi="Times New Roman" w:cs="Times New Roman"/>
          <w:color w:val="222222"/>
          <w:shd w:val="clear" w:color="auto" w:fill="FFFFFF"/>
          <w:lang w:val="en-US"/>
        </w:rPr>
        <w:t xml:space="preserve">omment 1.6. Table 2 allows the reader to </w:t>
      </w:r>
      <w:r w:rsidR="00042522" w:rsidRPr="0004499B">
        <w:rPr>
          <w:rFonts w:ascii="Times New Roman" w:hAnsi="Times New Roman" w:cs="Times New Roman"/>
          <w:color w:val="222222"/>
          <w:shd w:val="clear" w:color="auto" w:fill="FFFFFF"/>
          <w:lang w:val="en-US"/>
        </w:rPr>
        <w:t>match</w:t>
      </w:r>
      <w:r w:rsidRPr="0004499B">
        <w:rPr>
          <w:rFonts w:ascii="Times New Roman" w:hAnsi="Times New Roman" w:cs="Times New Roman"/>
          <w:color w:val="222222"/>
          <w:shd w:val="clear" w:color="auto" w:fill="FFFFFF"/>
          <w:lang w:val="en-US"/>
        </w:rPr>
        <w:t xml:space="preserve"> stated objectives with performance indicators, which </w:t>
      </w:r>
      <w:r w:rsidR="00042522" w:rsidRPr="0004499B">
        <w:rPr>
          <w:rFonts w:ascii="Times New Roman" w:hAnsi="Times New Roman" w:cs="Times New Roman"/>
          <w:color w:val="222222"/>
          <w:shd w:val="clear" w:color="auto" w:fill="FFFFFF"/>
          <w:lang w:val="en-US"/>
        </w:rPr>
        <w:t>were</w:t>
      </w:r>
      <w:r w:rsidRPr="0004499B">
        <w:rPr>
          <w:rFonts w:ascii="Times New Roman" w:hAnsi="Times New Roman" w:cs="Times New Roman"/>
          <w:color w:val="222222"/>
          <w:shd w:val="clear" w:color="auto" w:fill="FFFFFF"/>
          <w:lang w:val="en-US"/>
        </w:rPr>
        <w:t xml:space="preserve"> previously </w:t>
      </w:r>
      <w:r w:rsidR="00042522" w:rsidRPr="0004499B">
        <w:rPr>
          <w:rFonts w:ascii="Times New Roman" w:hAnsi="Times New Roman" w:cs="Times New Roman"/>
          <w:color w:val="222222"/>
          <w:shd w:val="clear" w:color="auto" w:fill="FFFFFF"/>
          <w:lang w:val="en-US"/>
        </w:rPr>
        <w:t>defined</w:t>
      </w:r>
      <w:r w:rsidRPr="0004499B">
        <w:rPr>
          <w:rFonts w:ascii="Times New Roman" w:hAnsi="Times New Roman" w:cs="Times New Roman"/>
          <w:color w:val="222222"/>
          <w:shd w:val="clear" w:color="auto" w:fill="FFFFFF"/>
          <w:lang w:val="en-US"/>
        </w:rPr>
        <w:t xml:space="preserve"> in Table 1. </w:t>
      </w:r>
      <w:r w:rsidR="00042522" w:rsidRPr="0004499B">
        <w:rPr>
          <w:rFonts w:ascii="Times New Roman" w:hAnsi="Times New Roman" w:cs="Times New Roman"/>
          <w:color w:val="222222"/>
          <w:shd w:val="clear" w:color="auto" w:fill="FFFFFF"/>
          <w:lang w:val="en-US"/>
        </w:rPr>
        <w:t>W</w:t>
      </w:r>
      <w:r w:rsidRPr="0004499B">
        <w:rPr>
          <w:rFonts w:ascii="Times New Roman" w:hAnsi="Times New Roman" w:cs="Times New Roman"/>
          <w:color w:val="222222"/>
          <w:shd w:val="clear" w:color="auto" w:fill="FFFFFF"/>
          <w:lang w:val="en-US"/>
        </w:rPr>
        <w:t xml:space="preserve">e recognize that using indicator codes as column names in Table 2 might imply revisiting Table 1. </w:t>
      </w:r>
      <w:r w:rsidR="00042522" w:rsidRPr="0004499B">
        <w:rPr>
          <w:rFonts w:ascii="Times New Roman" w:hAnsi="Times New Roman" w:cs="Times New Roman"/>
          <w:color w:val="222222"/>
          <w:shd w:val="clear" w:color="auto" w:fill="FFFFFF"/>
          <w:lang w:val="en-US"/>
        </w:rPr>
        <w:t>However, h</w:t>
      </w:r>
      <w:r w:rsidRPr="0004499B">
        <w:rPr>
          <w:rFonts w:ascii="Times New Roman" w:hAnsi="Times New Roman" w:cs="Times New Roman"/>
          <w:color w:val="222222"/>
          <w:shd w:val="clear" w:color="auto" w:fill="FFFFFF"/>
          <w:lang w:val="en-US"/>
        </w:rPr>
        <w:t>ad the name of the indicators been included as column names for this table,</w:t>
      </w:r>
      <w:r w:rsidR="00042522" w:rsidRPr="0004499B">
        <w:rPr>
          <w:rFonts w:ascii="Times New Roman" w:hAnsi="Times New Roman" w:cs="Times New Roman"/>
          <w:color w:val="222222"/>
          <w:shd w:val="clear" w:color="auto" w:fill="FFFFFF"/>
          <w:lang w:val="en-US"/>
        </w:rPr>
        <w:t xml:space="preserve"> we would have had either a table with extremely wide columns, or 90° rotation in the text to accommodate all columns, resulting in a visually unappealing table.</w:t>
      </w:r>
    </w:p>
    <w:p w14:paraId="2AB7382C" w14:textId="0CF66DA8" w:rsidR="005F7A40" w:rsidRDefault="005F7A40" w:rsidP="0004499B">
      <w:pPr>
        <w:jc w:val="both"/>
        <w:rPr>
          <w:rFonts w:ascii="Times New Roman" w:hAnsi="Times New Roman" w:cs="Times New Roman"/>
          <w:i/>
          <w:color w:val="222222"/>
          <w:shd w:val="clear" w:color="auto" w:fill="FFFFFF"/>
          <w:lang w:val="en-US"/>
        </w:rPr>
      </w:pPr>
    </w:p>
    <w:p w14:paraId="64D9815F" w14:textId="77777777" w:rsidR="0004499B" w:rsidRPr="0004499B" w:rsidRDefault="0004499B" w:rsidP="0004499B">
      <w:pPr>
        <w:jc w:val="both"/>
        <w:rPr>
          <w:rFonts w:ascii="Times New Roman" w:hAnsi="Times New Roman" w:cs="Times New Roman"/>
          <w:i/>
          <w:color w:val="222222"/>
          <w:shd w:val="clear" w:color="auto" w:fill="FFFFFF"/>
          <w:lang w:val="en-US"/>
        </w:rPr>
      </w:pPr>
    </w:p>
    <w:p w14:paraId="51F2C52D"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lastRenderedPageBreak/>
        <w:t>Please also note that table 2 is incomplete and indicators S-G are all missing. The meaning of the sentence ‘all governance indicators should always be used’ is unclear, and there is a typo (</w:t>
      </w:r>
      <w:proofErr w:type="spellStart"/>
      <w:r w:rsidRPr="0004499B">
        <w:rPr>
          <w:rFonts w:ascii="Times New Roman" w:hAnsi="Times New Roman" w:cs="Times New Roman"/>
          <w:i/>
          <w:color w:val="222222"/>
          <w:shd w:val="clear" w:color="auto" w:fill="FFFFFF"/>
          <w:lang w:val="en-US"/>
        </w:rPr>
        <w:t>allways</w:t>
      </w:r>
      <w:proofErr w:type="spellEnd"/>
      <w:r w:rsidRPr="0004499B">
        <w:rPr>
          <w:rFonts w:ascii="Times New Roman" w:hAnsi="Times New Roman" w:cs="Times New Roman"/>
          <w:i/>
          <w:color w:val="222222"/>
          <w:shd w:val="clear" w:color="auto" w:fill="FFFFFF"/>
          <w:lang w:val="en-US"/>
        </w:rPr>
        <w:t>).</w:t>
      </w:r>
    </w:p>
    <w:p w14:paraId="69833D57" w14:textId="77777777" w:rsidR="00351DEE" w:rsidRPr="0004499B" w:rsidRDefault="003347BB"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Table 2 shows all Biological (n = 9) and Socioeconomic (n = 5) indicators. Governance indicators (n = 15) are intentionally excluded from Table 2. Our suggestion is to use all governance indicators</w:t>
      </w:r>
      <w:r w:rsidR="005F7A40" w:rsidRPr="0004499B">
        <w:rPr>
          <w:rFonts w:ascii="Times New Roman" w:hAnsi="Times New Roman" w:cs="Times New Roman"/>
          <w:color w:val="222222"/>
          <w:shd w:val="clear" w:color="auto" w:fill="FFFFFF"/>
          <w:lang w:val="en-US"/>
        </w:rPr>
        <w:t xml:space="preserve"> on</w:t>
      </w:r>
      <w:r w:rsidRPr="0004499B">
        <w:rPr>
          <w:rFonts w:ascii="Times New Roman" w:hAnsi="Times New Roman" w:cs="Times New Roman"/>
          <w:color w:val="222222"/>
          <w:shd w:val="clear" w:color="auto" w:fill="FFFFFF"/>
          <w:lang w:val="en-US"/>
        </w:rPr>
        <w:t xml:space="preserve"> </w:t>
      </w:r>
      <w:r w:rsidR="005F7A40" w:rsidRPr="0004499B">
        <w:rPr>
          <w:rFonts w:ascii="Times New Roman" w:hAnsi="Times New Roman" w:cs="Times New Roman"/>
          <w:color w:val="222222"/>
          <w:shd w:val="clear" w:color="auto" w:fill="FFFFFF"/>
          <w:lang w:val="en-US"/>
        </w:rPr>
        <w:t>any</w:t>
      </w:r>
      <w:r w:rsidRPr="0004499B">
        <w:rPr>
          <w:rFonts w:ascii="Times New Roman" w:hAnsi="Times New Roman" w:cs="Times New Roman"/>
          <w:color w:val="222222"/>
          <w:shd w:val="clear" w:color="auto" w:fill="FFFFFF"/>
          <w:lang w:val="en-US"/>
        </w:rPr>
        <w:t xml:space="preserve"> evaluation, regardless of the objectives of the reserve. Including </w:t>
      </w:r>
      <w:r w:rsidR="005F7A40" w:rsidRPr="0004499B">
        <w:rPr>
          <w:rFonts w:ascii="Times New Roman" w:hAnsi="Times New Roman" w:cs="Times New Roman"/>
          <w:color w:val="222222"/>
          <w:shd w:val="clear" w:color="auto" w:fill="FFFFFF"/>
          <w:lang w:val="en-US"/>
        </w:rPr>
        <w:t xml:space="preserve">the 15 </w:t>
      </w:r>
      <w:r w:rsidRPr="0004499B">
        <w:rPr>
          <w:rFonts w:ascii="Times New Roman" w:hAnsi="Times New Roman" w:cs="Times New Roman"/>
          <w:color w:val="222222"/>
          <w:shd w:val="clear" w:color="auto" w:fill="FFFFFF"/>
          <w:lang w:val="en-US"/>
        </w:rPr>
        <w:t>Governance indicators in Table 2 would populate all cells under Governance indicators (</w:t>
      </w:r>
      <w:r w:rsidRPr="0004499B">
        <w:rPr>
          <w:rFonts w:ascii="Times New Roman" w:hAnsi="Times New Roman" w:cs="Times New Roman"/>
          <w:i/>
          <w:color w:val="222222"/>
          <w:shd w:val="clear" w:color="auto" w:fill="FFFFFF"/>
          <w:lang w:val="en-US"/>
        </w:rPr>
        <w:t>i.e.</w:t>
      </w:r>
      <w:r w:rsidRPr="0004499B">
        <w:rPr>
          <w:rFonts w:ascii="Times New Roman" w:hAnsi="Times New Roman" w:cs="Times New Roman"/>
          <w:color w:val="222222"/>
          <w:shd w:val="clear" w:color="auto" w:fill="FFFFFF"/>
          <w:lang w:val="en-US"/>
        </w:rPr>
        <w:t xml:space="preserve"> There would be</w:t>
      </w:r>
      <w:r w:rsidR="00351DEE" w:rsidRPr="0004499B">
        <w:rPr>
          <w:rFonts w:ascii="Times New Roman" w:hAnsi="Times New Roman" w:cs="Times New Roman"/>
          <w:color w:val="222222"/>
          <w:shd w:val="clear" w:color="auto" w:fill="FFFFFF"/>
          <w:lang w:val="en-US"/>
        </w:rPr>
        <w:t xml:space="preserve"> an additional </w:t>
      </w:r>
      <w:r w:rsidR="005F7A40" w:rsidRPr="0004499B">
        <w:rPr>
          <w:rFonts w:ascii="Times New Roman" w:hAnsi="Times New Roman" w:cs="Times New Roman"/>
          <w:color w:val="222222"/>
          <w:shd w:val="clear" w:color="auto" w:fill="FFFFFF"/>
          <w:lang w:val="en-US"/>
        </w:rPr>
        <w:t>105 cells filled with “x”</w:t>
      </w:r>
      <w:r w:rsidRPr="0004499B">
        <w:rPr>
          <w:rFonts w:ascii="Times New Roman" w:hAnsi="Times New Roman" w:cs="Times New Roman"/>
          <w:color w:val="222222"/>
          <w:shd w:val="clear" w:color="auto" w:fill="FFFFFF"/>
          <w:lang w:val="en-US"/>
        </w:rPr>
        <w:t>).</w:t>
      </w:r>
      <w:r w:rsidR="00351DEE" w:rsidRPr="0004499B">
        <w:rPr>
          <w:rFonts w:ascii="Times New Roman" w:hAnsi="Times New Roman" w:cs="Times New Roman"/>
          <w:color w:val="222222"/>
          <w:shd w:val="clear" w:color="auto" w:fill="FFFFFF"/>
          <w:lang w:val="en-US"/>
        </w:rPr>
        <w:t xml:space="preserve"> </w:t>
      </w:r>
      <w:r w:rsidRPr="0004499B">
        <w:rPr>
          <w:rFonts w:ascii="Times New Roman" w:hAnsi="Times New Roman" w:cs="Times New Roman"/>
          <w:color w:val="222222"/>
          <w:shd w:val="clear" w:color="auto" w:fill="FFFFFF"/>
          <w:lang w:val="en-US"/>
        </w:rPr>
        <w:t>We believe that exclusion of Governance indicators</w:t>
      </w:r>
      <w:r w:rsidR="00351DEE" w:rsidRPr="0004499B">
        <w:rPr>
          <w:rFonts w:ascii="Times New Roman" w:hAnsi="Times New Roman" w:cs="Times New Roman"/>
          <w:color w:val="222222"/>
          <w:shd w:val="clear" w:color="auto" w:fill="FFFFFF"/>
          <w:lang w:val="en-US"/>
        </w:rPr>
        <w:t xml:space="preserve"> from the table</w:t>
      </w:r>
      <w:r w:rsidRPr="0004499B">
        <w:rPr>
          <w:rFonts w:ascii="Times New Roman" w:hAnsi="Times New Roman" w:cs="Times New Roman"/>
          <w:color w:val="222222"/>
          <w:shd w:val="clear" w:color="auto" w:fill="FFFFFF"/>
          <w:lang w:val="en-US"/>
        </w:rPr>
        <w:t xml:space="preserve"> allows the user to focus on identifying Biological and Socioeconomic indicators.</w:t>
      </w:r>
    </w:p>
    <w:p w14:paraId="6AD52552" w14:textId="77777777" w:rsidR="003347BB" w:rsidRPr="0004499B" w:rsidRDefault="00351D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We</w:t>
      </w:r>
      <w:r w:rsidR="003347BB" w:rsidRPr="0004499B">
        <w:rPr>
          <w:rFonts w:ascii="Times New Roman" w:hAnsi="Times New Roman" w:cs="Times New Roman"/>
          <w:color w:val="222222"/>
          <w:shd w:val="clear" w:color="auto" w:fill="FFFFFF"/>
          <w:lang w:val="en-US"/>
        </w:rPr>
        <w:t xml:space="preserve"> have furthered our explanation of “</w:t>
      </w:r>
      <w:r w:rsidR="003347BB" w:rsidRPr="0004499B">
        <w:rPr>
          <w:rFonts w:ascii="Times New Roman" w:hAnsi="Times New Roman" w:cs="Times New Roman"/>
          <w:i/>
          <w:color w:val="222222"/>
          <w:shd w:val="clear" w:color="auto" w:fill="FFFFFF"/>
          <w:lang w:val="en-US"/>
        </w:rPr>
        <w:t>all governance indicators should always be used</w:t>
      </w:r>
      <w:r w:rsidR="003347BB" w:rsidRPr="0004499B">
        <w:rPr>
          <w:rFonts w:ascii="Times New Roman" w:hAnsi="Times New Roman" w:cs="Times New Roman"/>
          <w:color w:val="222222"/>
          <w:shd w:val="clear" w:color="auto" w:fill="FFFFFF"/>
          <w:lang w:val="en-US"/>
        </w:rPr>
        <w:t>”</w:t>
      </w:r>
      <w:r w:rsidRPr="0004499B">
        <w:rPr>
          <w:rFonts w:ascii="Times New Roman" w:hAnsi="Times New Roman" w:cs="Times New Roman"/>
          <w:color w:val="222222"/>
          <w:shd w:val="clear" w:color="auto" w:fill="FFFFFF"/>
          <w:lang w:val="en-US"/>
        </w:rPr>
        <w:t xml:space="preserve"> and explained why Governance indicators are excluded from Table 2</w:t>
      </w:r>
      <w:r w:rsidR="005F7A40" w:rsidRPr="0004499B">
        <w:rPr>
          <w:rFonts w:ascii="Times New Roman" w:hAnsi="Times New Roman" w:cs="Times New Roman"/>
          <w:color w:val="222222"/>
          <w:shd w:val="clear" w:color="auto" w:fill="FFFFFF"/>
          <w:lang w:val="en-US"/>
        </w:rPr>
        <w:t xml:space="preserve"> in the paragraph.</w:t>
      </w:r>
    </w:p>
    <w:p w14:paraId="0E059827"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4</w:t>
      </w:r>
    </w:p>
    <w:p w14:paraId="07AAD03C"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Line 149 and below - Instead of presenting the specific case of Mexico, which is described also later, this paragraph could be </w:t>
      </w:r>
      <w:proofErr w:type="spellStart"/>
      <w:r w:rsidRPr="0004499B">
        <w:rPr>
          <w:rFonts w:ascii="Times New Roman" w:hAnsi="Times New Roman" w:cs="Times New Roman"/>
          <w:i/>
          <w:color w:val="222222"/>
          <w:shd w:val="clear" w:color="auto" w:fill="FFFFFF"/>
          <w:lang w:val="en-US"/>
        </w:rPr>
        <w:t>generalised</w:t>
      </w:r>
      <w:proofErr w:type="spellEnd"/>
      <w:r w:rsidRPr="0004499B">
        <w:rPr>
          <w:rFonts w:ascii="Times New Roman" w:hAnsi="Times New Roman" w:cs="Times New Roman"/>
          <w:i/>
          <w:color w:val="222222"/>
          <w:shd w:val="clear" w:color="auto" w:fill="FFFFFF"/>
          <w:lang w:val="en-US"/>
        </w:rPr>
        <w:t xml:space="preserve"> to a description of the sampling method and protocol, of the biological/ecological/social and governance data that MAREA requires (e.g. sampling effort; data fields; are all fields required? How does MAREA cope with missing data/fields, and can it still be used to calculate some indicators? see also comments 2 and 5), and of how these data is used to calculate indices. How is, for example, social impact of reserve </w:t>
      </w:r>
      <w:proofErr w:type="gramStart"/>
      <w:r w:rsidRPr="0004499B">
        <w:rPr>
          <w:rFonts w:ascii="Times New Roman" w:hAnsi="Times New Roman" w:cs="Times New Roman"/>
          <w:i/>
          <w:color w:val="222222"/>
          <w:shd w:val="clear" w:color="auto" w:fill="FFFFFF"/>
          <w:lang w:val="en-US"/>
        </w:rPr>
        <w:t>calculated</w:t>
      </w:r>
      <w:proofErr w:type="gramEnd"/>
      <w:r w:rsidRPr="0004499B">
        <w:rPr>
          <w:rFonts w:ascii="Times New Roman" w:hAnsi="Times New Roman" w:cs="Times New Roman"/>
          <w:i/>
          <w:color w:val="222222"/>
          <w:shd w:val="clear" w:color="auto" w:fill="FFFFFF"/>
          <w:lang w:val="en-US"/>
        </w:rPr>
        <w:t xml:space="preserve"> and which specific data are needed?</w:t>
      </w:r>
    </w:p>
    <w:p w14:paraId="3F034CE3"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I understand that this is a lot of information, but could be </w:t>
      </w:r>
      <w:proofErr w:type="spellStart"/>
      <w:r w:rsidRPr="0004499B">
        <w:rPr>
          <w:rFonts w:ascii="Times New Roman" w:hAnsi="Times New Roman" w:cs="Times New Roman"/>
          <w:i/>
          <w:color w:val="222222"/>
          <w:shd w:val="clear" w:color="auto" w:fill="FFFFFF"/>
          <w:lang w:val="en-US"/>
        </w:rPr>
        <w:t>summarised</w:t>
      </w:r>
      <w:proofErr w:type="spellEnd"/>
      <w:r w:rsidRPr="0004499B">
        <w:rPr>
          <w:rFonts w:ascii="Times New Roman" w:hAnsi="Times New Roman" w:cs="Times New Roman"/>
          <w:i/>
          <w:color w:val="222222"/>
          <w:shd w:val="clear" w:color="auto" w:fill="FFFFFF"/>
          <w:lang w:val="en-US"/>
        </w:rPr>
        <w:t xml:space="preserve"> in tables or perhaps given in a supplementary document, as sampling protocol, data collection and indices calculation are fundamental steps of the process and all ensure </w:t>
      </w:r>
      <w:proofErr w:type="spellStart"/>
      <w:r w:rsidRPr="0004499B">
        <w:rPr>
          <w:rFonts w:ascii="Times New Roman" w:hAnsi="Times New Roman" w:cs="Times New Roman"/>
          <w:i/>
          <w:color w:val="222222"/>
          <w:shd w:val="clear" w:color="auto" w:fill="FFFFFF"/>
          <w:lang w:val="en-US"/>
        </w:rPr>
        <w:t>standardisation</w:t>
      </w:r>
      <w:proofErr w:type="spellEnd"/>
      <w:r w:rsidRPr="0004499B">
        <w:rPr>
          <w:rFonts w:ascii="Times New Roman" w:hAnsi="Times New Roman" w:cs="Times New Roman"/>
          <w:i/>
          <w:color w:val="222222"/>
          <w:shd w:val="clear" w:color="auto" w:fill="FFFFFF"/>
          <w:lang w:val="en-US"/>
        </w:rPr>
        <w:t xml:space="preserve"> and comparability of results.</w:t>
      </w:r>
    </w:p>
    <w:p w14:paraId="7CA9780D" w14:textId="77777777" w:rsidR="005F7A40" w:rsidRPr="0004499B" w:rsidRDefault="005F7A40"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The paragraph has been generalized to explain how biological data is commonly collected for any marine reserve.</w:t>
      </w:r>
    </w:p>
    <w:p w14:paraId="0C6F97E4" w14:textId="678C576A" w:rsidR="001F7190" w:rsidRPr="0004499B" w:rsidRDefault="009C1616"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As per expanding on other topics</w:t>
      </w:r>
      <w:r w:rsidR="005F7A40" w:rsidRPr="0004499B">
        <w:rPr>
          <w:rFonts w:ascii="Times New Roman" w:hAnsi="Times New Roman" w:cs="Times New Roman"/>
          <w:color w:val="222222"/>
          <w:shd w:val="clear" w:color="auto" w:fill="FFFFFF"/>
          <w:lang w:val="en-US"/>
        </w:rPr>
        <w:t xml:space="preserve"> regarding data collection and formatting</w:t>
      </w:r>
      <w:r w:rsidRPr="0004499B">
        <w:rPr>
          <w:rFonts w:ascii="Times New Roman" w:hAnsi="Times New Roman" w:cs="Times New Roman"/>
          <w:color w:val="222222"/>
          <w:shd w:val="clear" w:color="auto" w:fill="FFFFFF"/>
          <w:lang w:val="en-US"/>
        </w:rPr>
        <w:t xml:space="preserve">, we have </w:t>
      </w:r>
      <w:r w:rsidR="005F7A40" w:rsidRPr="0004499B">
        <w:rPr>
          <w:rFonts w:ascii="Times New Roman" w:hAnsi="Times New Roman" w:cs="Times New Roman"/>
          <w:color w:val="222222"/>
          <w:shd w:val="clear" w:color="auto" w:fill="FFFFFF"/>
          <w:lang w:val="en-US"/>
        </w:rPr>
        <w:t xml:space="preserve">included </w:t>
      </w:r>
      <w:r w:rsidR="00FB6432" w:rsidRPr="0004499B">
        <w:rPr>
          <w:rFonts w:ascii="Times New Roman" w:hAnsi="Times New Roman" w:cs="Times New Roman"/>
          <w:color w:val="222222"/>
          <w:shd w:val="clear" w:color="auto" w:fill="FFFFFF"/>
          <w:lang w:val="en-US"/>
        </w:rPr>
        <w:t xml:space="preserve">a reference to </w:t>
      </w:r>
      <w:hyperlink r:id="rId11" w:history="1">
        <w:r w:rsidR="00FB6432" w:rsidRPr="0004499B">
          <w:rPr>
            <w:rStyle w:val="Hyperlink"/>
            <w:rFonts w:ascii="Times New Roman" w:hAnsi="Times New Roman" w:cs="Times New Roman"/>
            <w:shd w:val="clear" w:color="auto" w:fill="FFFFFF"/>
            <w:lang w:val="en-US"/>
          </w:rPr>
          <w:t>MAREA’s guidebook</w:t>
        </w:r>
      </w:hyperlink>
      <w:r w:rsidR="007A6CFD" w:rsidRPr="0004499B">
        <w:rPr>
          <w:rFonts w:ascii="Times New Roman" w:hAnsi="Times New Roman" w:cs="Times New Roman"/>
          <w:color w:val="222222"/>
          <w:shd w:val="clear" w:color="auto" w:fill="FFFFFF"/>
          <w:lang w:val="en-US"/>
        </w:rPr>
        <w:t xml:space="preserve"> </w:t>
      </w:r>
      <w:r w:rsidR="007A6CFD" w:rsidRPr="0004499B">
        <w:rPr>
          <w:rFonts w:ascii="Times New Roman" w:hAnsi="Times New Roman" w:cs="Times New Roman"/>
          <w:color w:val="222222"/>
          <w:shd w:val="clear" w:color="auto" w:fill="FFFFFF"/>
          <w:lang w:val="en-US"/>
        </w:rPr>
        <w:fldChar w:fldCharType="begin"/>
      </w:r>
      <w:r w:rsidR="00A350C4">
        <w:rPr>
          <w:rFonts w:ascii="Times New Roman" w:hAnsi="Times New Roman" w:cs="Times New Roman"/>
          <w:color w:val="222222"/>
          <w:shd w:val="clear" w:color="auto" w:fill="FFFFFF"/>
          <w:lang w:val="en-US"/>
        </w:rPr>
        <w:instrText>ADDIN F1000_CSL_CITATION&lt;~#@#~&gt;[{"title":"A guide to evaluate the effectiveness of no-take marine reserves in Mexico","id":"4556212","type":"webpage","author":[{"family":"Villaseñor-Derbez","given":"Juan Carlos"},{"family":"Faro","given":"Caio"},{"family":"Wright","given":"Melaina"},{"family":"Martínez","given":"Jael"}],"issued":{"date-parts":[["2017","6"]]},"URL":"https://www.researchgate.net/publication/317840581_A_guide_to_evaluate_the_effectiveness_of_no-take_marine_reserves_in_Mexico","accessed":{"date-parts":[["2017","12","2"]]},"itemType":"WEBSITE"}]</w:instrText>
      </w:r>
      <w:r w:rsidR="007A6CFD" w:rsidRPr="0004499B">
        <w:rPr>
          <w:rFonts w:ascii="Times New Roman" w:hAnsi="Times New Roman" w:cs="Times New Roman"/>
          <w:color w:val="222222"/>
          <w:shd w:val="clear" w:color="auto" w:fill="FFFFFF"/>
          <w:lang w:val="en-US"/>
        </w:rPr>
        <w:fldChar w:fldCharType="separate"/>
      </w:r>
      <w:r w:rsidR="00261F5E" w:rsidRPr="0004499B">
        <w:rPr>
          <w:rFonts w:ascii="Times New Roman" w:hAnsi="Times New Roman" w:cs="Times New Roman"/>
          <w:color w:val="222222"/>
          <w:shd w:val="clear" w:color="auto" w:fill="FFFFFF"/>
          <w:lang w:val="en-US"/>
        </w:rPr>
        <w:t>[2]</w:t>
      </w:r>
      <w:r w:rsidR="007A6CFD" w:rsidRPr="0004499B">
        <w:rPr>
          <w:rFonts w:ascii="Times New Roman" w:hAnsi="Times New Roman" w:cs="Times New Roman"/>
          <w:color w:val="222222"/>
          <w:shd w:val="clear" w:color="auto" w:fill="FFFFFF"/>
          <w:lang w:val="en-US"/>
        </w:rPr>
        <w:fldChar w:fldCharType="end"/>
      </w:r>
      <w:r w:rsidR="00FB6432" w:rsidRPr="0004499B">
        <w:rPr>
          <w:rFonts w:ascii="Times New Roman" w:hAnsi="Times New Roman" w:cs="Times New Roman"/>
          <w:color w:val="222222"/>
          <w:shd w:val="clear" w:color="auto" w:fill="FFFFFF"/>
          <w:lang w:val="en-US"/>
        </w:rPr>
        <w:t xml:space="preserve">. </w:t>
      </w:r>
      <w:r w:rsidRPr="0004499B">
        <w:rPr>
          <w:rFonts w:ascii="Times New Roman" w:hAnsi="Times New Roman" w:cs="Times New Roman"/>
          <w:color w:val="222222"/>
          <w:shd w:val="clear" w:color="auto" w:fill="FFFFFF"/>
          <w:lang w:val="en-US"/>
        </w:rPr>
        <w:t>The guidebook thoroughly explains sampling designs, monitoring protocols, and data formatting and handling, as well as calculation of indicators.</w:t>
      </w:r>
      <w:r w:rsidR="005D07BA" w:rsidRPr="0004499B">
        <w:rPr>
          <w:rFonts w:ascii="Times New Roman" w:hAnsi="Times New Roman" w:cs="Times New Roman"/>
          <w:color w:val="222222"/>
          <w:shd w:val="clear" w:color="auto" w:fill="FFFFFF"/>
          <w:lang w:val="en-US"/>
        </w:rPr>
        <w:t xml:space="preserve"> The document </w:t>
      </w:r>
      <w:r w:rsidR="00FB6432" w:rsidRPr="0004499B">
        <w:rPr>
          <w:rFonts w:ascii="Times New Roman" w:hAnsi="Times New Roman" w:cs="Times New Roman"/>
          <w:color w:val="222222"/>
          <w:shd w:val="clear" w:color="auto" w:fill="FFFFFF"/>
          <w:lang w:val="en-US"/>
        </w:rPr>
        <w:t xml:space="preserve">–also </w:t>
      </w:r>
      <w:r w:rsidR="005D07BA" w:rsidRPr="0004499B">
        <w:rPr>
          <w:rFonts w:ascii="Times New Roman" w:hAnsi="Times New Roman" w:cs="Times New Roman"/>
          <w:color w:val="222222"/>
          <w:shd w:val="clear" w:color="auto" w:fill="FFFFFF"/>
          <w:lang w:val="en-US"/>
        </w:rPr>
        <w:t>accessible through MAREA’s interface</w:t>
      </w:r>
      <w:r w:rsidR="00FB6432" w:rsidRPr="0004499B">
        <w:rPr>
          <w:rFonts w:ascii="Times New Roman" w:hAnsi="Times New Roman" w:cs="Times New Roman"/>
          <w:color w:val="222222"/>
          <w:shd w:val="clear" w:color="auto" w:fill="FFFFFF"/>
          <w:lang w:val="en-US"/>
        </w:rPr>
        <w:t xml:space="preserve"> in English and Spanish</w:t>
      </w:r>
      <w:r w:rsidR="00FB28E2" w:rsidRPr="0004499B">
        <w:rPr>
          <w:rFonts w:ascii="Times New Roman" w:hAnsi="Times New Roman" w:cs="Times New Roman"/>
          <w:color w:val="222222"/>
          <w:shd w:val="clear" w:color="auto" w:fill="FFFFFF"/>
          <w:lang w:val="en-US"/>
        </w:rPr>
        <w:t xml:space="preserve">– </w:t>
      </w:r>
      <w:r w:rsidR="005D07BA" w:rsidRPr="0004499B">
        <w:rPr>
          <w:rFonts w:ascii="Times New Roman" w:hAnsi="Times New Roman" w:cs="Times New Roman"/>
          <w:color w:val="222222"/>
          <w:shd w:val="clear" w:color="auto" w:fill="FFFFFF"/>
          <w:lang w:val="en-US"/>
        </w:rPr>
        <w:t xml:space="preserve"> is written in a non-technical language to allow interpretation by non-expert users.</w:t>
      </w:r>
    </w:p>
    <w:p w14:paraId="3022C166" w14:textId="77777777" w:rsidR="00101584" w:rsidRPr="0004499B" w:rsidRDefault="00101584" w:rsidP="0004499B">
      <w:pPr>
        <w:jc w:val="both"/>
        <w:rPr>
          <w:rFonts w:ascii="Times New Roman" w:hAnsi="Times New Roman" w:cs="Times New Roman"/>
          <w:color w:val="222222"/>
          <w:shd w:val="clear" w:color="auto" w:fill="FFFFFF"/>
          <w:lang w:val="en-US"/>
        </w:rPr>
      </w:pPr>
    </w:p>
    <w:p w14:paraId="10CD4D50" w14:textId="7D32F148" w:rsidR="00FE4EEE" w:rsidRPr="0004499B" w:rsidRDefault="00FE4EEE" w:rsidP="0004499B">
      <w:pPr>
        <w:jc w:val="both"/>
        <w:rPr>
          <w:rFonts w:ascii="Times New Roman" w:eastAsiaTheme="majorEastAsia" w:hAnsi="Times New Roman" w:cs="Times New Roman"/>
          <w:color w:val="2F5496" w:themeColor="accent1" w:themeShade="BF"/>
          <w:lang w:val="en-US"/>
        </w:rPr>
      </w:pP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5</w:t>
      </w:r>
    </w:p>
    <w:p w14:paraId="2F1BA006" w14:textId="77777777" w:rsidR="00D70DC5"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Eqn. 1. – the model requires a large amount of observations and data to trustfully estimate the effect of 6 plus covariates on one indicator. As mentioned in comments 2 and 4, more details on data needed should be provided. Also, data availability should be discussed or mentioned as a potential issue when MAREA is used for other case studies.</w:t>
      </w:r>
    </w:p>
    <w:p w14:paraId="51D6D53A" w14:textId="77777777" w:rsidR="00D70DC5" w:rsidRPr="0004499B" w:rsidRDefault="008909BA"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 xml:space="preserve">A paragraph on </w:t>
      </w:r>
      <w:r w:rsidR="009843CF" w:rsidRPr="0004499B">
        <w:rPr>
          <w:rFonts w:ascii="Times New Roman" w:hAnsi="Times New Roman" w:cs="Times New Roman"/>
          <w:color w:val="222222"/>
          <w:lang w:val="en-US"/>
        </w:rPr>
        <w:t>l</w:t>
      </w:r>
      <w:r w:rsidR="00D70DC5" w:rsidRPr="0004499B">
        <w:rPr>
          <w:rFonts w:ascii="Times New Roman" w:hAnsi="Times New Roman" w:cs="Times New Roman"/>
          <w:color w:val="222222"/>
          <w:lang w:val="en-US"/>
        </w:rPr>
        <w:t xml:space="preserve">imitations </w:t>
      </w:r>
      <w:r w:rsidR="00C913C4" w:rsidRPr="0004499B">
        <w:rPr>
          <w:rFonts w:ascii="Times New Roman" w:hAnsi="Times New Roman" w:cs="Times New Roman"/>
          <w:color w:val="222222"/>
          <w:lang w:val="en-US"/>
        </w:rPr>
        <w:t xml:space="preserve">to estimate coefficients of Eqn. 1 </w:t>
      </w:r>
      <w:r w:rsidR="009843CF" w:rsidRPr="0004499B">
        <w:rPr>
          <w:rFonts w:ascii="Times New Roman" w:hAnsi="Times New Roman" w:cs="Times New Roman"/>
          <w:color w:val="222222"/>
          <w:lang w:val="en-US"/>
        </w:rPr>
        <w:t>due to</w:t>
      </w:r>
      <w:r w:rsidR="00D70DC5" w:rsidRPr="0004499B">
        <w:rPr>
          <w:rFonts w:ascii="Times New Roman" w:hAnsi="Times New Roman" w:cs="Times New Roman"/>
          <w:color w:val="222222"/>
          <w:lang w:val="en-US"/>
        </w:rPr>
        <w:t xml:space="preserve"> data requirements ha</w:t>
      </w:r>
      <w:r w:rsidR="009843CF" w:rsidRPr="0004499B">
        <w:rPr>
          <w:rFonts w:ascii="Times New Roman" w:hAnsi="Times New Roman" w:cs="Times New Roman"/>
          <w:color w:val="222222"/>
          <w:lang w:val="en-US"/>
        </w:rPr>
        <w:t>s</w:t>
      </w:r>
      <w:r w:rsidR="00D70DC5" w:rsidRPr="0004499B">
        <w:rPr>
          <w:rFonts w:ascii="Times New Roman" w:hAnsi="Times New Roman" w:cs="Times New Roman"/>
          <w:color w:val="222222"/>
          <w:lang w:val="en-US"/>
        </w:rPr>
        <w:t xml:space="preserve"> been included in the discussion.</w:t>
      </w:r>
      <w:r w:rsidR="009843CF" w:rsidRPr="0004499B">
        <w:rPr>
          <w:rFonts w:ascii="Times New Roman" w:hAnsi="Times New Roman" w:cs="Times New Roman"/>
          <w:color w:val="222222"/>
          <w:lang w:val="en-US"/>
        </w:rPr>
        <w:t xml:space="preserve"> We explain two sources of limitations (absence of BACI design or lack of enough data to estimate coefficients in </w:t>
      </w:r>
      <w:r w:rsidR="00FB6432" w:rsidRPr="0004499B">
        <w:rPr>
          <w:rFonts w:ascii="Times New Roman" w:hAnsi="Times New Roman" w:cs="Times New Roman"/>
          <w:color w:val="222222"/>
          <w:lang w:val="en-US"/>
        </w:rPr>
        <w:t>E</w:t>
      </w:r>
      <w:r w:rsidR="009843CF" w:rsidRPr="0004499B">
        <w:rPr>
          <w:rFonts w:ascii="Times New Roman" w:hAnsi="Times New Roman" w:cs="Times New Roman"/>
          <w:color w:val="222222"/>
          <w:lang w:val="en-US"/>
        </w:rPr>
        <w:t>qn. 1)</w:t>
      </w:r>
      <w:r w:rsidR="00FB6432" w:rsidRPr="0004499B">
        <w:rPr>
          <w:rFonts w:ascii="Times New Roman" w:hAnsi="Times New Roman" w:cs="Times New Roman"/>
          <w:color w:val="222222"/>
          <w:lang w:val="en-US"/>
        </w:rPr>
        <w:t>,</w:t>
      </w:r>
      <w:r w:rsidR="009843CF" w:rsidRPr="0004499B">
        <w:rPr>
          <w:rFonts w:ascii="Times New Roman" w:hAnsi="Times New Roman" w:cs="Times New Roman"/>
          <w:color w:val="222222"/>
          <w:lang w:val="en-US"/>
        </w:rPr>
        <w:t xml:space="preserve"> and </w:t>
      </w:r>
      <w:r w:rsidR="00FB6432" w:rsidRPr="0004499B">
        <w:rPr>
          <w:rFonts w:ascii="Times New Roman" w:hAnsi="Times New Roman" w:cs="Times New Roman"/>
          <w:color w:val="222222"/>
          <w:lang w:val="en-US"/>
        </w:rPr>
        <w:t xml:space="preserve">discuss </w:t>
      </w:r>
      <w:r w:rsidR="009843CF" w:rsidRPr="0004499B">
        <w:rPr>
          <w:rFonts w:ascii="Times New Roman" w:hAnsi="Times New Roman" w:cs="Times New Roman"/>
          <w:color w:val="222222"/>
          <w:lang w:val="en-US"/>
        </w:rPr>
        <w:t>how these can be avoided by properly accounting for data requirements during the design and implementation of a reserve.</w:t>
      </w:r>
    </w:p>
    <w:p w14:paraId="39BF041D" w14:textId="77777777" w:rsidR="00D70DC5" w:rsidRPr="0004499B" w:rsidRDefault="00D70DC5" w:rsidP="0004499B">
      <w:pPr>
        <w:jc w:val="both"/>
        <w:rPr>
          <w:rFonts w:ascii="Times New Roman" w:hAnsi="Times New Roman" w:cs="Times New Roman"/>
          <w:color w:val="222222"/>
          <w:shd w:val="clear" w:color="auto" w:fill="FFFFFF"/>
          <w:lang w:val="en-US"/>
        </w:rPr>
      </w:pPr>
    </w:p>
    <w:p w14:paraId="700D918B" w14:textId="77777777" w:rsidR="00D70DC5"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i/>
          <w:color w:val="222222"/>
          <w:shd w:val="clear" w:color="auto" w:fill="FFFFFF"/>
          <w:lang w:val="en-US"/>
        </w:rPr>
        <w:lastRenderedPageBreak/>
        <w:t>Please use before-after instead of pre-post implementation for consistency through the text (or vice versa).</w:t>
      </w:r>
      <w:r w:rsidRPr="0004499B">
        <w:rPr>
          <w:rFonts w:ascii="Times New Roman" w:hAnsi="Times New Roman" w:cs="Times New Roman"/>
          <w:color w:val="222222"/>
          <w:shd w:val="clear" w:color="auto" w:fill="FFFFFF"/>
          <w:lang w:val="en-US"/>
        </w:rPr>
        <w:t xml:space="preserve"> </w:t>
      </w:r>
    </w:p>
    <w:p w14:paraId="53956680" w14:textId="77777777" w:rsidR="00D70DC5" w:rsidRPr="0004499B" w:rsidRDefault="00D70DC5"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All instances of pre- and post- have been changed for before and after, respectively.</w:t>
      </w:r>
    </w:p>
    <w:p w14:paraId="258A10A5"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6</w:t>
      </w:r>
    </w:p>
    <w:p w14:paraId="3CAD631B"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Line 201-204 - this is quite </w:t>
      </w:r>
      <w:proofErr w:type="gramStart"/>
      <w:r w:rsidRPr="0004499B">
        <w:rPr>
          <w:rFonts w:ascii="Times New Roman" w:hAnsi="Times New Roman" w:cs="Times New Roman"/>
          <w:i/>
          <w:color w:val="222222"/>
          <w:shd w:val="clear" w:color="auto" w:fill="FFFFFF"/>
          <w:lang w:val="en-US"/>
        </w:rPr>
        <w:t>important</w:t>
      </w:r>
      <w:proofErr w:type="gramEnd"/>
      <w:r w:rsidRPr="0004499B">
        <w:rPr>
          <w:rFonts w:ascii="Times New Roman" w:hAnsi="Times New Roman" w:cs="Times New Roman"/>
          <w:i/>
          <w:color w:val="222222"/>
          <w:shd w:val="clear" w:color="auto" w:fill="FFFFFF"/>
          <w:lang w:val="en-US"/>
        </w:rPr>
        <w:t xml:space="preserve"> and I was wandering how MAREA would estimate governance indicators since those were first mentioned. It would be best to introduce this qualitative/quantitative distinction early on (somewhere in paragraph in line 130?)</w:t>
      </w:r>
    </w:p>
    <w:p w14:paraId="62BFE27D" w14:textId="2B00E4E8" w:rsidR="009843CF" w:rsidRPr="0004499B" w:rsidRDefault="009E09DE" w:rsidP="0004499B">
      <w:pPr>
        <w:jc w:val="both"/>
        <w:rPr>
          <w:rFonts w:ascii="Times New Roman" w:hAnsi="Times New Roman" w:cs="Times New Roman"/>
          <w:color w:val="222222"/>
          <w:shd w:val="clear" w:color="auto" w:fill="FFFFFF"/>
          <w:lang w:val="en-US"/>
        </w:rPr>
      </w:pPr>
      <w:r>
        <w:rPr>
          <w:rFonts w:ascii="Times New Roman" w:hAnsi="Times New Roman" w:cs="Times New Roman"/>
          <w:color w:val="222222"/>
          <w:shd w:val="clear" w:color="auto" w:fill="FFFFFF"/>
          <w:lang w:val="en-US"/>
        </w:rPr>
        <w:t>We agree that</w:t>
      </w:r>
      <w:r w:rsidR="005662F1" w:rsidRPr="0004499B">
        <w:rPr>
          <w:rFonts w:ascii="Times New Roman" w:hAnsi="Times New Roman" w:cs="Times New Roman"/>
          <w:color w:val="222222"/>
          <w:shd w:val="clear" w:color="auto" w:fill="FFFFFF"/>
          <w:lang w:val="en-US"/>
        </w:rPr>
        <w:t xml:space="preserve"> it is important that the reader identifies these differences early on the text. </w:t>
      </w:r>
      <w:r w:rsidR="009843CF" w:rsidRPr="0004499B">
        <w:rPr>
          <w:rFonts w:ascii="Times New Roman" w:hAnsi="Times New Roman" w:cs="Times New Roman"/>
          <w:color w:val="222222"/>
          <w:shd w:val="clear" w:color="auto" w:fill="FFFFFF"/>
          <w:lang w:val="en-US"/>
        </w:rPr>
        <w:t xml:space="preserve">A brief example of quantitative and qualitative indicators has been </w:t>
      </w:r>
      <w:r>
        <w:rPr>
          <w:rFonts w:ascii="Times New Roman" w:hAnsi="Times New Roman" w:cs="Times New Roman"/>
          <w:color w:val="222222"/>
          <w:shd w:val="clear" w:color="auto" w:fill="FFFFFF"/>
          <w:lang w:val="en-US"/>
        </w:rPr>
        <w:t>included</w:t>
      </w:r>
      <w:r w:rsidR="009843CF" w:rsidRPr="0004499B">
        <w:rPr>
          <w:rFonts w:ascii="Times New Roman" w:hAnsi="Times New Roman" w:cs="Times New Roman"/>
          <w:color w:val="222222"/>
          <w:shd w:val="clear" w:color="auto" w:fill="FFFFFF"/>
          <w:lang w:val="en-US"/>
        </w:rPr>
        <w:t xml:space="preserve"> in the suggested paragraph. However, we believe it is better to leave the specificities of data types </w:t>
      </w:r>
      <w:r w:rsidR="005662F1" w:rsidRPr="0004499B">
        <w:rPr>
          <w:rFonts w:ascii="Times New Roman" w:hAnsi="Times New Roman" w:cs="Times New Roman"/>
          <w:color w:val="222222"/>
          <w:shd w:val="clear" w:color="auto" w:fill="FFFFFF"/>
          <w:lang w:val="en-US"/>
        </w:rPr>
        <w:t>and</w:t>
      </w:r>
      <w:r w:rsidR="009843CF" w:rsidRPr="0004499B">
        <w:rPr>
          <w:rFonts w:ascii="Times New Roman" w:hAnsi="Times New Roman" w:cs="Times New Roman"/>
          <w:color w:val="222222"/>
          <w:shd w:val="clear" w:color="auto" w:fill="FFFFFF"/>
          <w:lang w:val="en-US"/>
        </w:rPr>
        <w:t xml:space="preserve"> analys</w:t>
      </w:r>
      <w:r w:rsidR="005662F1" w:rsidRPr="0004499B">
        <w:rPr>
          <w:rFonts w:ascii="Times New Roman" w:hAnsi="Times New Roman" w:cs="Times New Roman"/>
          <w:color w:val="222222"/>
          <w:shd w:val="clear" w:color="auto" w:fill="FFFFFF"/>
          <w:lang w:val="en-US"/>
        </w:rPr>
        <w:t>e</w:t>
      </w:r>
      <w:r w:rsidR="009843CF" w:rsidRPr="0004499B">
        <w:rPr>
          <w:rFonts w:ascii="Times New Roman" w:hAnsi="Times New Roman" w:cs="Times New Roman"/>
          <w:color w:val="222222"/>
          <w:shd w:val="clear" w:color="auto" w:fill="FFFFFF"/>
          <w:lang w:val="en-US"/>
        </w:rPr>
        <w:t xml:space="preserve">s </w:t>
      </w:r>
      <w:r w:rsidR="005662F1" w:rsidRPr="0004499B">
        <w:rPr>
          <w:rFonts w:ascii="Times New Roman" w:hAnsi="Times New Roman" w:cs="Times New Roman"/>
          <w:color w:val="222222"/>
          <w:shd w:val="clear" w:color="auto" w:fill="FFFFFF"/>
          <w:lang w:val="en-US"/>
        </w:rPr>
        <w:t xml:space="preserve">of each to the “Data </w:t>
      </w:r>
      <w:r w:rsidR="00FB6432" w:rsidRPr="0004499B">
        <w:rPr>
          <w:rFonts w:ascii="Times New Roman" w:hAnsi="Times New Roman" w:cs="Times New Roman"/>
          <w:color w:val="222222"/>
          <w:shd w:val="clear" w:color="auto" w:fill="FFFFFF"/>
          <w:lang w:val="en-US"/>
        </w:rPr>
        <w:t xml:space="preserve">and </w:t>
      </w:r>
      <w:r w:rsidR="005662F1" w:rsidRPr="0004499B">
        <w:rPr>
          <w:rFonts w:ascii="Times New Roman" w:hAnsi="Times New Roman" w:cs="Times New Roman"/>
          <w:color w:val="222222"/>
          <w:shd w:val="clear" w:color="auto" w:fill="FFFFFF"/>
          <w:lang w:val="en-US"/>
        </w:rPr>
        <w:t>analysis” section.</w:t>
      </w:r>
    </w:p>
    <w:p w14:paraId="7660D3E3"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7</w:t>
      </w:r>
    </w:p>
    <w:p w14:paraId="7BAD9CAE" w14:textId="77777777" w:rsidR="005662F1"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Line 205 – this section is very clear and helps to understand the practicality of the application. Only if feasible, it would be nice to move it just after the introduction and then delve into all the details of the data and models.</w:t>
      </w:r>
    </w:p>
    <w:p w14:paraId="4E60AABC" w14:textId="0D2C1D9E" w:rsidR="005662F1" w:rsidRPr="0004499B" w:rsidRDefault="005662F1"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 xml:space="preserve">We agree that this section provides an overview of the practicality of the application. This section preceded others in an early version of the manuscript. However, </w:t>
      </w:r>
      <w:r w:rsidR="00FB6432" w:rsidRPr="0004499B">
        <w:rPr>
          <w:rFonts w:ascii="Times New Roman" w:hAnsi="Times New Roman" w:cs="Times New Roman"/>
          <w:color w:val="222222"/>
          <w:lang w:val="en-US"/>
        </w:rPr>
        <w:t>it</w:t>
      </w:r>
      <w:r w:rsidRPr="0004499B">
        <w:rPr>
          <w:rFonts w:ascii="Times New Roman" w:hAnsi="Times New Roman" w:cs="Times New Roman"/>
          <w:color w:val="222222"/>
          <w:lang w:val="en-US"/>
        </w:rPr>
        <w:t xml:space="preserve"> also mentions the results generated, and </w:t>
      </w:r>
      <w:r w:rsidR="00FB6432" w:rsidRPr="0004499B">
        <w:rPr>
          <w:rFonts w:ascii="Times New Roman" w:hAnsi="Times New Roman" w:cs="Times New Roman"/>
          <w:color w:val="222222"/>
          <w:lang w:val="en-US"/>
        </w:rPr>
        <w:t>refers</w:t>
      </w:r>
      <w:r w:rsidRPr="0004499B">
        <w:rPr>
          <w:rFonts w:ascii="Times New Roman" w:hAnsi="Times New Roman" w:cs="Times New Roman"/>
          <w:color w:val="222222"/>
          <w:lang w:val="en-US"/>
        </w:rPr>
        <w:t xml:space="preserve"> to the coefficients that determine the colors in the scorecard. </w:t>
      </w:r>
      <w:r w:rsidR="006D0F2A" w:rsidRPr="0004499B">
        <w:rPr>
          <w:rFonts w:ascii="Times New Roman" w:hAnsi="Times New Roman" w:cs="Times New Roman"/>
          <w:color w:val="222222"/>
          <w:lang w:val="en-US"/>
        </w:rPr>
        <w:t>While the paragraphs that outline the application could be moved just after the introduction, we believe it is better to have an entire section dedicated to the tool’s environment and results.</w:t>
      </w:r>
    </w:p>
    <w:p w14:paraId="6D82BAF2"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8</w:t>
      </w:r>
    </w:p>
    <w:p w14:paraId="4B4ACF26"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Line 366 - MAREA was built and is focused on objectives and sampling design related to marine reserves in coastal areas of Mexico, but here and through the paper it is stated that the application can be used around the world. Although this may be true, it should be stressed that the application may need adjustments (e.g. addiction of other marine reserve objectives and therefore indicators) to meet the needs of fishers and managers in other regions, and that it should be further tested on other case studies before being considered a user-friendly tool for fishers and managers around the world. Adjustments such as the addiction of other marine reserve objectives and therefore indicators (as briefly touched in line 423) require the work of scientists rather than fishers and managers.</w:t>
      </w:r>
    </w:p>
    <w:p w14:paraId="0FF9BAC0" w14:textId="2856915F" w:rsidR="006D0F2A" w:rsidRPr="0004499B" w:rsidRDefault="00975ED3"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This first sentence of the discussion has been changed to: “</w:t>
      </w:r>
      <w:r w:rsidRPr="0004499B">
        <w:rPr>
          <w:rFonts w:ascii="Times New Roman" w:hAnsi="Times New Roman" w:cs="Times New Roman"/>
          <w:i/>
          <w:color w:val="222222"/>
          <w:shd w:val="clear" w:color="auto" w:fill="FFFFFF"/>
          <w:lang w:val="en-US"/>
        </w:rPr>
        <w:t>We have developed and presented a user-friendly, automated approach for evaluating the effectiveness of marine reserves in Mexico, and perhaps around the world</w:t>
      </w:r>
      <w:r w:rsidRPr="0004499B">
        <w:rPr>
          <w:rFonts w:ascii="Times New Roman" w:hAnsi="Times New Roman" w:cs="Times New Roman"/>
          <w:color w:val="222222"/>
          <w:shd w:val="clear" w:color="auto" w:fill="FFFFFF"/>
          <w:lang w:val="en-US"/>
        </w:rPr>
        <w:t>”. Moreover, w</w:t>
      </w:r>
      <w:r w:rsidR="00BC1B70" w:rsidRPr="0004499B">
        <w:rPr>
          <w:rFonts w:ascii="Times New Roman" w:hAnsi="Times New Roman" w:cs="Times New Roman"/>
          <w:color w:val="222222"/>
          <w:shd w:val="clear" w:color="auto" w:fill="FFFFFF"/>
          <w:lang w:val="en-US"/>
        </w:rPr>
        <w:t xml:space="preserve">e have expanded on the world-wide applicability of MAREA </w:t>
      </w:r>
      <w:r w:rsidRPr="0004499B">
        <w:rPr>
          <w:rFonts w:ascii="Times New Roman" w:hAnsi="Times New Roman" w:cs="Times New Roman"/>
          <w:color w:val="222222"/>
          <w:shd w:val="clear" w:color="auto" w:fill="FFFFFF"/>
          <w:lang w:val="en-US"/>
        </w:rPr>
        <w:t>in the paragraph (previously) starting in line 423 by stating that further testing in other areas should take place. Also, the last paragraph of the discussion touche</w:t>
      </w:r>
      <w:r w:rsidR="00FB28E2" w:rsidRPr="0004499B">
        <w:rPr>
          <w:rFonts w:ascii="Times New Roman" w:hAnsi="Times New Roman" w:cs="Times New Roman"/>
          <w:color w:val="222222"/>
          <w:shd w:val="clear" w:color="auto" w:fill="FFFFFF"/>
          <w:lang w:val="en-US"/>
        </w:rPr>
        <w:t>d</w:t>
      </w:r>
      <w:r w:rsidRPr="0004499B">
        <w:rPr>
          <w:rFonts w:ascii="Times New Roman" w:hAnsi="Times New Roman" w:cs="Times New Roman"/>
          <w:color w:val="222222"/>
          <w:shd w:val="clear" w:color="auto" w:fill="FFFFFF"/>
          <w:lang w:val="en-US"/>
        </w:rPr>
        <w:t xml:space="preserve"> on the long-term utility of the tool, and now mentions additions and modifications that may be included in subsequent releases of the application to improve its applicability and ease of use.</w:t>
      </w:r>
    </w:p>
    <w:p w14:paraId="7A7E1856" w14:textId="77777777" w:rsidR="00101584" w:rsidRPr="0004499B" w:rsidRDefault="00101584" w:rsidP="0004499B">
      <w:pPr>
        <w:jc w:val="both"/>
        <w:rPr>
          <w:rFonts w:ascii="Times New Roman" w:hAnsi="Times New Roman" w:cs="Times New Roman"/>
          <w:color w:val="222222"/>
          <w:shd w:val="clear" w:color="auto" w:fill="FFFFFF"/>
          <w:lang w:val="en-US"/>
        </w:rPr>
      </w:pPr>
    </w:p>
    <w:p w14:paraId="52788B1C"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Style w:val="Heading2Char"/>
          <w:rFonts w:ascii="Times New Roman" w:hAnsi="Times New Roman" w:cs="Times New Roman"/>
          <w:sz w:val="22"/>
          <w:szCs w:val="22"/>
          <w:lang w:val="en-US"/>
        </w:rPr>
        <w:lastRenderedPageBreak/>
        <w:t xml:space="preserve">Comment </w:t>
      </w:r>
      <w:r w:rsidR="000D053D" w:rsidRPr="0004499B">
        <w:rPr>
          <w:rStyle w:val="Heading2Char"/>
          <w:rFonts w:ascii="Times New Roman" w:hAnsi="Times New Roman" w:cs="Times New Roman"/>
          <w:sz w:val="22"/>
          <w:szCs w:val="22"/>
          <w:lang w:val="en-US"/>
        </w:rPr>
        <w:t>1.</w:t>
      </w:r>
      <w:r w:rsidRPr="0004499B">
        <w:rPr>
          <w:rStyle w:val="Heading2Char"/>
          <w:rFonts w:ascii="Times New Roman" w:hAnsi="Times New Roman" w:cs="Times New Roman"/>
          <w:sz w:val="22"/>
          <w:szCs w:val="22"/>
          <w:lang w:val="en-US"/>
        </w:rPr>
        <w:t>9</w:t>
      </w:r>
    </w:p>
    <w:p w14:paraId="757D925A" w14:textId="77777777" w:rsidR="003E70CF"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The discussion is balanced and considers strengths as well as limitations. Besides comment 8, I would just suggest </w:t>
      </w:r>
      <w:proofErr w:type="gramStart"/>
      <w:r w:rsidRPr="0004499B">
        <w:rPr>
          <w:rFonts w:ascii="Times New Roman" w:hAnsi="Times New Roman" w:cs="Times New Roman"/>
          <w:i/>
          <w:color w:val="222222"/>
          <w:shd w:val="clear" w:color="auto" w:fill="FFFFFF"/>
          <w:lang w:val="en-US"/>
        </w:rPr>
        <w:t>to add</w:t>
      </w:r>
      <w:proofErr w:type="gramEnd"/>
      <w:r w:rsidRPr="0004499B">
        <w:rPr>
          <w:rFonts w:ascii="Times New Roman" w:hAnsi="Times New Roman" w:cs="Times New Roman"/>
          <w:i/>
          <w:color w:val="222222"/>
          <w:shd w:val="clear" w:color="auto" w:fill="FFFFFF"/>
          <w:lang w:val="en-US"/>
        </w:rPr>
        <w:t xml:space="preserve"> few sentences on the importance of sampling protocol and data input for a correct interpretation of MAREA outputs, and hence problems related with data availability (based on comments 2,4, and 5).</w:t>
      </w:r>
    </w:p>
    <w:p w14:paraId="6D647716" w14:textId="77777777" w:rsidR="00F748B1" w:rsidRPr="0004499B" w:rsidRDefault="00F748B1"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As </w:t>
      </w:r>
      <w:r w:rsidR="00FB6432" w:rsidRPr="0004499B">
        <w:rPr>
          <w:rFonts w:ascii="Times New Roman" w:hAnsi="Times New Roman" w:cs="Times New Roman"/>
          <w:color w:val="222222"/>
          <w:shd w:val="clear" w:color="auto" w:fill="FFFFFF"/>
          <w:lang w:val="en-US"/>
        </w:rPr>
        <w:t>stated</w:t>
      </w:r>
      <w:r w:rsidRPr="0004499B">
        <w:rPr>
          <w:rFonts w:ascii="Times New Roman" w:hAnsi="Times New Roman" w:cs="Times New Roman"/>
          <w:color w:val="222222"/>
          <w:shd w:val="clear" w:color="auto" w:fill="FFFFFF"/>
          <w:lang w:val="en-US"/>
        </w:rPr>
        <w:t xml:space="preserve"> in Comment </w:t>
      </w:r>
      <w:r w:rsidR="000D053D" w:rsidRPr="0004499B">
        <w:rPr>
          <w:rFonts w:ascii="Times New Roman" w:hAnsi="Times New Roman" w:cs="Times New Roman"/>
          <w:color w:val="222222"/>
          <w:shd w:val="clear" w:color="auto" w:fill="FFFFFF"/>
          <w:lang w:val="en-US"/>
        </w:rPr>
        <w:t>1.</w:t>
      </w:r>
      <w:r w:rsidRPr="0004499B">
        <w:rPr>
          <w:rFonts w:ascii="Times New Roman" w:hAnsi="Times New Roman" w:cs="Times New Roman"/>
          <w:color w:val="222222"/>
          <w:shd w:val="clear" w:color="auto" w:fill="FFFFFF"/>
          <w:lang w:val="en-US"/>
        </w:rPr>
        <w:t>5, the discussion now includes a paragraph on limitations related to data availability and sampling protocols.</w:t>
      </w:r>
    </w:p>
    <w:p w14:paraId="42397284" w14:textId="77777777" w:rsidR="003E70CF" w:rsidRPr="0004499B" w:rsidRDefault="00FE4EEE" w:rsidP="0004499B">
      <w:pPr>
        <w:jc w:val="both"/>
        <w:rPr>
          <w:rStyle w:val="Heading2Char"/>
          <w:rFonts w:ascii="Times New Roman" w:hAnsi="Times New Roman" w:cs="Times New Roman"/>
          <w:sz w:val="22"/>
          <w:szCs w:val="22"/>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Other minor comments:</w:t>
      </w:r>
    </w:p>
    <w:p w14:paraId="30EAFE9B" w14:textId="77777777" w:rsidR="00DA2301"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Line 45 – could ‘protected’ be deleted? it is repeated in MPA</w:t>
      </w:r>
    </w:p>
    <w:p w14:paraId="4236532E" w14:textId="77777777" w:rsidR="00101584" w:rsidRPr="0004499B" w:rsidRDefault="00424B94"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The suggestion has been</w:t>
      </w:r>
      <w:r w:rsidR="001D47A1" w:rsidRPr="0004499B">
        <w:rPr>
          <w:rFonts w:ascii="Times New Roman" w:hAnsi="Times New Roman" w:cs="Times New Roman"/>
          <w:color w:val="222222"/>
          <w:shd w:val="clear" w:color="auto" w:fill="FFFFFF"/>
          <w:lang w:val="en-US"/>
        </w:rPr>
        <w:t xml:space="preserve"> included</w:t>
      </w:r>
      <w:r w:rsidRPr="0004499B">
        <w:rPr>
          <w:rFonts w:ascii="Times New Roman" w:hAnsi="Times New Roman" w:cs="Times New Roman"/>
          <w:color w:val="222222"/>
          <w:shd w:val="clear" w:color="auto" w:fill="FFFFFF"/>
          <w:lang w:val="en-US"/>
        </w:rPr>
        <w:t>.</w:t>
      </w:r>
    </w:p>
    <w:p w14:paraId="3921E181" w14:textId="77777777" w:rsidR="001D47A1" w:rsidRPr="0004499B" w:rsidRDefault="001D47A1" w:rsidP="0004499B">
      <w:pPr>
        <w:jc w:val="both"/>
        <w:rPr>
          <w:rFonts w:ascii="Times New Roman" w:hAnsi="Times New Roman" w:cs="Times New Roman"/>
          <w:color w:val="222222"/>
          <w:shd w:val="clear" w:color="auto" w:fill="FFFFFF"/>
          <w:lang w:val="en-US"/>
        </w:rPr>
      </w:pPr>
    </w:p>
    <w:p w14:paraId="63D4EAE0"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Line 48 – other factors, such as? Please expand.</w:t>
      </w:r>
    </w:p>
    <w:p w14:paraId="7A438B7B" w14:textId="21D3A213" w:rsidR="00424B94" w:rsidRPr="0004499B" w:rsidRDefault="00DA7F81"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We have included two examples of factors that might confound a reserve’s effect if no control sites are used. </w:t>
      </w:r>
      <w:proofErr w:type="spellStart"/>
      <w:r w:rsidR="007A6CFD" w:rsidRPr="0004499B">
        <w:rPr>
          <w:rFonts w:ascii="Times New Roman" w:hAnsi="Times New Roman" w:cs="Times New Roman"/>
          <w:color w:val="222222"/>
          <w:shd w:val="clear" w:color="auto" w:fill="FFFFFF"/>
          <w:lang w:val="en-US"/>
        </w:rPr>
        <w:t>Szuwalski</w:t>
      </w:r>
      <w:proofErr w:type="spellEnd"/>
      <w:r w:rsidR="007A6CFD" w:rsidRPr="0004499B">
        <w:rPr>
          <w:rFonts w:ascii="Times New Roman" w:hAnsi="Times New Roman" w:cs="Times New Roman"/>
          <w:color w:val="222222"/>
          <w:shd w:val="clear" w:color="auto" w:fill="FFFFFF"/>
          <w:lang w:val="en-US"/>
        </w:rPr>
        <w:t xml:space="preserve"> et al. </w:t>
      </w:r>
      <w:r w:rsidR="007A6CFD" w:rsidRPr="0004499B">
        <w:rPr>
          <w:rFonts w:ascii="Times New Roman" w:hAnsi="Times New Roman" w:cs="Times New Roman"/>
          <w:color w:val="222222"/>
          <w:shd w:val="clear" w:color="auto" w:fill="FFFFFF"/>
          <w:lang w:val="en-US"/>
        </w:rPr>
        <w:fldChar w:fldCharType="begin"/>
      </w:r>
      <w:r w:rsidR="00A350C4">
        <w:rPr>
          <w:rFonts w:ascii="Times New Roman" w:hAnsi="Times New Roman" w:cs="Times New Roman"/>
          <w:color w:val="222222"/>
          <w:shd w:val="clear" w:color="auto" w:fill="FFFFFF"/>
          <w:lang w:val="en-US"/>
        </w:rPr>
        <w:instrText>ADDIN F1000_CSL_CITATION&lt;~#@#~&gt;[{"title":"High fishery catches through trophic cascades in China.","id":"3002877","ArticleId":"727149676","page":"717-721","type":"article-journal","volume":"114","issue":"4","author":[{"family":"Szuwalski","given":"Cody S"},{"family":"Burgess","given":"Matthew G"},{"family":"Costello","given":"Christopher"},{"family":"Gaines","given":"Steven D"}],"issued":{"date-parts":[["2017","1","24"]]},"container-title":"Proceedings of the National Academy of Sciences of the United States of America","container-title-short":"Proc Natl Acad Sci U S A","DOI":"10.1073/pnas.1612722114","PMID":"28028218","PMCID":"PMC5278447"}]</w:instrText>
      </w:r>
      <w:r w:rsidR="007A6CFD" w:rsidRPr="0004499B">
        <w:rPr>
          <w:rFonts w:ascii="Times New Roman" w:hAnsi="Times New Roman" w:cs="Times New Roman"/>
          <w:color w:val="222222"/>
          <w:shd w:val="clear" w:color="auto" w:fill="FFFFFF"/>
          <w:lang w:val="en-US"/>
        </w:rPr>
        <w:fldChar w:fldCharType="separate"/>
      </w:r>
      <w:r w:rsidR="00261F5E" w:rsidRPr="0004499B">
        <w:rPr>
          <w:rFonts w:ascii="Times New Roman" w:hAnsi="Times New Roman" w:cs="Times New Roman"/>
          <w:color w:val="222222"/>
          <w:shd w:val="clear" w:color="auto" w:fill="FFFFFF"/>
          <w:lang w:val="en-US"/>
        </w:rPr>
        <w:t>[3]</w:t>
      </w:r>
      <w:r w:rsidR="007A6CFD" w:rsidRPr="0004499B">
        <w:rPr>
          <w:rFonts w:ascii="Times New Roman" w:hAnsi="Times New Roman" w:cs="Times New Roman"/>
          <w:color w:val="222222"/>
          <w:shd w:val="clear" w:color="auto" w:fill="FFFFFF"/>
          <w:lang w:val="en-US"/>
        </w:rPr>
        <w:fldChar w:fldCharType="end"/>
      </w:r>
      <w:r w:rsidR="007A6CFD" w:rsidRPr="0004499B">
        <w:rPr>
          <w:rFonts w:ascii="Times New Roman" w:hAnsi="Times New Roman" w:cs="Times New Roman"/>
          <w:color w:val="222222"/>
          <w:shd w:val="clear" w:color="auto" w:fill="FFFFFF"/>
          <w:lang w:val="en-US"/>
        </w:rPr>
        <w:t xml:space="preserve"> show how removal of predators can have cascading effects that result in large-scale increases in system productivity, which can sustain high levels of fishing effort and mask the true levels of overexploitation in a system.</w:t>
      </w:r>
      <w:r w:rsidRPr="0004499B">
        <w:rPr>
          <w:rFonts w:ascii="Times New Roman" w:hAnsi="Times New Roman" w:cs="Times New Roman"/>
          <w:color w:val="222222"/>
          <w:shd w:val="clear" w:color="auto" w:fill="FFFFFF"/>
          <w:lang w:val="en-US"/>
        </w:rPr>
        <w:t xml:space="preserve"> Chavez et al </w:t>
      </w:r>
      <w:r w:rsidRPr="0004499B">
        <w:rPr>
          <w:rFonts w:ascii="Times New Roman" w:hAnsi="Times New Roman" w:cs="Times New Roman"/>
          <w:color w:val="222222"/>
          <w:shd w:val="clear" w:color="auto" w:fill="FFFFFF"/>
          <w:lang w:val="en-US"/>
        </w:rPr>
        <w:fldChar w:fldCharType="begin"/>
      </w:r>
      <w:r w:rsidR="00A350C4">
        <w:rPr>
          <w:rFonts w:ascii="Times New Roman" w:hAnsi="Times New Roman" w:cs="Times New Roman"/>
          <w:color w:val="222222"/>
          <w:shd w:val="clear" w:color="auto" w:fill="FFFFFF"/>
          <w:lang w:val="en-US"/>
        </w:rPr>
        <w:instrText>ADDIN F1000_CSL_CITATION&lt;~#@#~&gt;[{"title":"From anchovies to sardines and back: multidecadal change in the Pacific Ocean.","id":"995538","ArticleId":"723288460","page":"217-221","type":"article-journal","volume":"299","issue":"5604","author":[{"family":"Chavez","given":"Francisco P"},{"family":"Ryan","given":"John"},{"family":"Lluch-Cota","given":"Salvador E"},{"family":"Niquen C","given":"Miguel"}],"issued":{"date-parts":[["2003","1","10"]]},"container-title":"Science","container-title-short":"Science","DOI":"10.1126/science.1075880","PMID":"12522241"}]</w:instrText>
      </w:r>
      <w:r w:rsidRPr="0004499B">
        <w:rPr>
          <w:rFonts w:ascii="Times New Roman" w:hAnsi="Times New Roman" w:cs="Times New Roman"/>
          <w:color w:val="222222"/>
          <w:shd w:val="clear" w:color="auto" w:fill="FFFFFF"/>
          <w:lang w:val="en-US"/>
        </w:rPr>
        <w:fldChar w:fldCharType="separate"/>
      </w:r>
      <w:r w:rsidRPr="0004499B">
        <w:rPr>
          <w:rFonts w:ascii="Times New Roman" w:hAnsi="Times New Roman" w:cs="Times New Roman"/>
          <w:color w:val="222222"/>
          <w:shd w:val="clear" w:color="auto" w:fill="FFFFFF"/>
          <w:lang w:val="en-US"/>
        </w:rPr>
        <w:t>[4]</w:t>
      </w:r>
      <w:r w:rsidRPr="0004499B">
        <w:rPr>
          <w:rFonts w:ascii="Times New Roman" w:hAnsi="Times New Roman" w:cs="Times New Roman"/>
          <w:color w:val="222222"/>
          <w:shd w:val="clear" w:color="auto" w:fill="FFFFFF"/>
          <w:lang w:val="en-US"/>
        </w:rPr>
        <w:fldChar w:fldCharType="end"/>
      </w:r>
      <w:r w:rsidRPr="0004499B">
        <w:rPr>
          <w:rFonts w:ascii="Times New Roman" w:hAnsi="Times New Roman" w:cs="Times New Roman"/>
          <w:color w:val="222222"/>
          <w:shd w:val="clear" w:color="auto" w:fill="FFFFFF"/>
          <w:lang w:val="en-US"/>
        </w:rPr>
        <w:t xml:space="preserve"> describe how basin-scale oscillations in environmental variables can drive changes in productivity, having differential effects on fish stocks.</w:t>
      </w:r>
    </w:p>
    <w:p w14:paraId="0C4AF468" w14:textId="77777777" w:rsidR="00424B94" w:rsidRPr="0004499B" w:rsidRDefault="00424B94" w:rsidP="0004499B">
      <w:pPr>
        <w:jc w:val="both"/>
        <w:rPr>
          <w:rFonts w:ascii="Times New Roman" w:hAnsi="Times New Roman" w:cs="Times New Roman"/>
          <w:color w:val="222222"/>
          <w:shd w:val="clear" w:color="auto" w:fill="FFFFFF"/>
          <w:lang w:val="en-US"/>
        </w:rPr>
      </w:pPr>
    </w:p>
    <w:p w14:paraId="328F0409"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Line 55 - Can idiosyncratic be simply ‘different’?</w:t>
      </w:r>
    </w:p>
    <w:p w14:paraId="339AA756" w14:textId="77777777" w:rsidR="00975ED3" w:rsidRPr="0004499B" w:rsidRDefault="00424B94"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The suggestion has been included and idiosyncratic has been changed to different.</w:t>
      </w:r>
    </w:p>
    <w:p w14:paraId="3757D66B" w14:textId="77777777" w:rsidR="0004499B" w:rsidRDefault="0004499B" w:rsidP="0004499B">
      <w:pPr>
        <w:jc w:val="both"/>
        <w:rPr>
          <w:rFonts w:ascii="Times New Roman" w:hAnsi="Times New Roman" w:cs="Times New Roman"/>
          <w:color w:val="222222"/>
          <w:shd w:val="clear" w:color="auto" w:fill="FFFFFF"/>
          <w:lang w:val="en-US"/>
        </w:rPr>
      </w:pPr>
    </w:p>
    <w:p w14:paraId="40B94FC1" w14:textId="10375F83" w:rsidR="00424B94" w:rsidRPr="0004499B" w:rsidRDefault="00FE4EEE" w:rsidP="0004499B">
      <w:pPr>
        <w:jc w:val="both"/>
        <w:rPr>
          <w:rFonts w:ascii="Times New Roman" w:hAnsi="Times New Roman" w:cs="Times New Roman"/>
          <w:color w:val="222222"/>
          <w:lang w:val="en-US"/>
        </w:rPr>
      </w:pPr>
      <w:r w:rsidRPr="0004499B">
        <w:rPr>
          <w:rFonts w:ascii="Times New Roman" w:hAnsi="Times New Roman" w:cs="Times New Roman"/>
          <w:i/>
          <w:color w:val="222222"/>
          <w:shd w:val="clear" w:color="auto" w:fill="FFFFFF"/>
          <w:lang w:val="en-US"/>
        </w:rPr>
        <w:t xml:space="preserve">Line 166 - Isn't this always the case, </w:t>
      </w:r>
      <w:proofErr w:type="gramStart"/>
      <w:r w:rsidRPr="0004499B">
        <w:rPr>
          <w:rFonts w:ascii="Times New Roman" w:hAnsi="Times New Roman" w:cs="Times New Roman"/>
          <w:i/>
          <w:color w:val="222222"/>
          <w:shd w:val="clear" w:color="auto" w:fill="FFFFFF"/>
          <w:lang w:val="en-US"/>
        </w:rPr>
        <w:t>as long as</w:t>
      </w:r>
      <w:proofErr w:type="gramEnd"/>
      <w:r w:rsidRPr="0004499B">
        <w:rPr>
          <w:rFonts w:ascii="Times New Roman" w:hAnsi="Times New Roman" w:cs="Times New Roman"/>
          <w:i/>
          <w:color w:val="222222"/>
          <w:shd w:val="clear" w:color="auto" w:fill="FFFFFF"/>
          <w:lang w:val="en-US"/>
        </w:rPr>
        <w:t xml:space="preserve"> sampling is </w:t>
      </w:r>
      <w:proofErr w:type="spellStart"/>
      <w:r w:rsidRPr="0004499B">
        <w:rPr>
          <w:rFonts w:ascii="Times New Roman" w:hAnsi="Times New Roman" w:cs="Times New Roman"/>
          <w:i/>
          <w:color w:val="222222"/>
          <w:shd w:val="clear" w:color="auto" w:fill="FFFFFF"/>
          <w:lang w:val="en-US"/>
        </w:rPr>
        <w:t>standardised</w:t>
      </w:r>
      <w:proofErr w:type="spellEnd"/>
      <w:r w:rsidRPr="0004499B">
        <w:rPr>
          <w:rFonts w:ascii="Times New Roman" w:hAnsi="Times New Roman" w:cs="Times New Roman"/>
          <w:i/>
          <w:color w:val="222222"/>
          <w:shd w:val="clear" w:color="auto" w:fill="FFFFFF"/>
          <w:lang w:val="en-US"/>
        </w:rPr>
        <w:t xml:space="preserve"> between control and impact and through time?</w:t>
      </w:r>
    </w:p>
    <w:p w14:paraId="203586AB" w14:textId="77777777" w:rsidR="00424B94" w:rsidRPr="0004499B" w:rsidRDefault="00F748B1"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It is true for all numeric biological indicators. Indicator B5 “Natural Disturbance” is not numeric, and is thus not analyzed with the generalized linear model. This was a misunderstanding caused by the phrasing and has been fixed by removing reference to Indicator B5 and simply stating that the approach is used on all numeric biological indicators.</w:t>
      </w:r>
    </w:p>
    <w:p w14:paraId="5644F95C" w14:textId="77777777" w:rsidR="0004499B" w:rsidRDefault="00FE4EEE" w:rsidP="0004499B">
      <w:pPr>
        <w:jc w:val="both"/>
        <w:rPr>
          <w:rStyle w:val="Heading1Char"/>
          <w:rFonts w:ascii="Times New Roman" w:hAnsi="Times New Roman" w:cs="Times New Roman"/>
          <w:sz w:val="28"/>
          <w:szCs w:val="28"/>
          <w:lang w:val="en-US"/>
        </w:rPr>
      </w:pPr>
      <w:r w:rsidRPr="0004499B">
        <w:rPr>
          <w:rFonts w:ascii="Times New Roman" w:hAnsi="Times New Roman" w:cs="Times New Roman"/>
          <w:color w:val="222222"/>
          <w:sz w:val="28"/>
          <w:szCs w:val="28"/>
          <w:lang w:val="en-US"/>
        </w:rPr>
        <w:br/>
      </w:r>
    </w:p>
    <w:p w14:paraId="55F59F64" w14:textId="77777777" w:rsidR="0004499B" w:rsidRDefault="0004499B">
      <w:pPr>
        <w:rPr>
          <w:rStyle w:val="Heading1Char"/>
          <w:rFonts w:ascii="Times New Roman" w:hAnsi="Times New Roman" w:cs="Times New Roman"/>
          <w:sz w:val="28"/>
          <w:szCs w:val="28"/>
          <w:lang w:val="en-US"/>
        </w:rPr>
      </w:pPr>
      <w:r>
        <w:rPr>
          <w:rStyle w:val="Heading1Char"/>
          <w:rFonts w:ascii="Times New Roman" w:hAnsi="Times New Roman" w:cs="Times New Roman"/>
          <w:sz w:val="28"/>
          <w:szCs w:val="28"/>
          <w:lang w:val="en-US"/>
        </w:rPr>
        <w:br w:type="page"/>
      </w:r>
    </w:p>
    <w:p w14:paraId="407C02A5" w14:textId="2F1F11AB" w:rsidR="00101584" w:rsidRPr="0004499B" w:rsidRDefault="00FE4EEE" w:rsidP="0004499B">
      <w:pPr>
        <w:jc w:val="both"/>
        <w:rPr>
          <w:rStyle w:val="Heading1Char"/>
          <w:rFonts w:ascii="Times New Roman" w:hAnsi="Times New Roman" w:cs="Times New Roman"/>
          <w:sz w:val="28"/>
          <w:szCs w:val="28"/>
          <w:lang w:val="en-US"/>
        </w:rPr>
      </w:pPr>
      <w:r w:rsidRPr="0004499B">
        <w:rPr>
          <w:rStyle w:val="Heading1Char"/>
          <w:rFonts w:ascii="Times New Roman" w:hAnsi="Times New Roman" w:cs="Times New Roman"/>
          <w:sz w:val="28"/>
          <w:szCs w:val="28"/>
          <w:lang w:val="en-US"/>
        </w:rPr>
        <w:lastRenderedPageBreak/>
        <w:t>Reviewer #2</w:t>
      </w:r>
    </w:p>
    <w:p w14:paraId="707E5A71" w14:textId="77777777" w:rsidR="00101584" w:rsidRPr="0004499B" w:rsidRDefault="00FE4EEE" w:rsidP="0004499B">
      <w:pPr>
        <w:jc w:val="both"/>
        <w:rPr>
          <w:rFonts w:ascii="Times New Roman" w:hAnsi="Times New Roman" w:cs="Times New Roman"/>
          <w:i/>
          <w:color w:val="222222"/>
          <w:shd w:val="clear" w:color="auto" w:fill="FFFFFF"/>
          <w:lang w:val="en-US"/>
        </w:rPr>
      </w:pPr>
      <w:proofErr w:type="gramStart"/>
      <w:r w:rsidRPr="0004499B">
        <w:rPr>
          <w:rFonts w:ascii="Times New Roman" w:hAnsi="Times New Roman" w:cs="Times New Roman"/>
          <w:i/>
          <w:color w:val="222222"/>
          <w:shd w:val="clear" w:color="auto" w:fill="FFFFFF"/>
          <w:lang w:val="en-US"/>
        </w:rPr>
        <w:t>Overall</w:t>
      </w:r>
      <w:proofErr w:type="gramEnd"/>
      <w:r w:rsidRPr="0004499B">
        <w:rPr>
          <w:rFonts w:ascii="Times New Roman" w:hAnsi="Times New Roman" w:cs="Times New Roman"/>
          <w:i/>
          <w:color w:val="222222"/>
          <w:shd w:val="clear" w:color="auto" w:fill="FFFFFF"/>
          <w:lang w:val="en-US"/>
        </w:rPr>
        <w:t xml:space="preserve"> I find this manuscript well-structured and clearly written – it really was a pleasure to read it - and the topic both novel and of broad interest. The manuscript is somewhat unusual in that it presents a framework and an online tool directed towards management rather than posing and investigating a specific research question. The authors have identified </w:t>
      </w:r>
      <w:proofErr w:type="gramStart"/>
      <w:r w:rsidRPr="0004499B">
        <w:rPr>
          <w:rFonts w:ascii="Times New Roman" w:hAnsi="Times New Roman" w:cs="Times New Roman"/>
          <w:i/>
          <w:color w:val="222222"/>
          <w:shd w:val="clear" w:color="auto" w:fill="FFFFFF"/>
          <w:lang w:val="en-US"/>
        </w:rPr>
        <w:t>a large number of</w:t>
      </w:r>
      <w:proofErr w:type="gramEnd"/>
      <w:r w:rsidRPr="0004499B">
        <w:rPr>
          <w:rFonts w:ascii="Times New Roman" w:hAnsi="Times New Roman" w:cs="Times New Roman"/>
          <w:i/>
          <w:color w:val="222222"/>
          <w:shd w:val="clear" w:color="auto" w:fill="FFFFFF"/>
          <w:lang w:val="en-US"/>
        </w:rPr>
        <w:t xml:space="preserve"> ecological, socio-economic and governance-related indicators, and developed an online tool for stakeholder-driven evaluations of the effectiveness of marine reserves. This tool has </w:t>
      </w:r>
      <w:proofErr w:type="gramStart"/>
      <w:r w:rsidRPr="0004499B">
        <w:rPr>
          <w:rFonts w:ascii="Times New Roman" w:hAnsi="Times New Roman" w:cs="Times New Roman"/>
          <w:i/>
          <w:color w:val="222222"/>
          <w:shd w:val="clear" w:color="auto" w:fill="FFFFFF"/>
          <w:lang w:val="en-US"/>
        </w:rPr>
        <w:t>a great potential</w:t>
      </w:r>
      <w:proofErr w:type="gramEnd"/>
      <w:r w:rsidRPr="0004499B">
        <w:rPr>
          <w:rFonts w:ascii="Times New Roman" w:hAnsi="Times New Roman" w:cs="Times New Roman"/>
          <w:i/>
          <w:color w:val="222222"/>
          <w:shd w:val="clear" w:color="auto" w:fill="FFFFFF"/>
          <w:lang w:val="en-US"/>
        </w:rPr>
        <w:t xml:space="preserve"> not only for improving the management of marine reserves, but also for advancing research by providing a structure for data collection and a generic framework for analysis.</w:t>
      </w:r>
    </w:p>
    <w:p w14:paraId="3A608D79" w14:textId="77777777" w:rsidR="00FE4EEE" w:rsidRPr="0004499B" w:rsidRDefault="00FE4EEE"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w:t>
      </w:r>
    </w:p>
    <w:p w14:paraId="25202E81"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43: Stating that the effects of marine reserves are “mixed” gives an overly negative impression as </w:t>
      </w:r>
      <w:proofErr w:type="gramStart"/>
      <w:r w:rsidRPr="0004499B">
        <w:rPr>
          <w:rFonts w:ascii="Times New Roman" w:hAnsi="Times New Roman" w:cs="Times New Roman"/>
          <w:i/>
          <w:color w:val="222222"/>
          <w:shd w:val="clear" w:color="auto" w:fill="FFFFFF"/>
          <w:lang w:val="en-US"/>
        </w:rPr>
        <w:t>a vast majority</w:t>
      </w:r>
      <w:proofErr w:type="gramEnd"/>
      <w:r w:rsidRPr="0004499B">
        <w:rPr>
          <w:rFonts w:ascii="Times New Roman" w:hAnsi="Times New Roman" w:cs="Times New Roman"/>
          <w:i/>
          <w:color w:val="222222"/>
          <w:shd w:val="clear" w:color="auto" w:fill="FFFFFF"/>
          <w:lang w:val="en-US"/>
        </w:rPr>
        <w:t xml:space="preserve"> of studies demonstrate positive effects. Could you rephrase this sentence a bit?</w:t>
      </w:r>
    </w:p>
    <w:p w14:paraId="5EA4D2A5" w14:textId="77777777" w:rsidR="00BF1BAA" w:rsidRPr="0004499B" w:rsidRDefault="0001704A"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We have removed this statement from the paragraph.</w:t>
      </w:r>
    </w:p>
    <w:p w14:paraId="7431DE3A"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2</w:t>
      </w:r>
    </w:p>
    <w:p w14:paraId="3827528E"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79: There is no need to mention that the tool is “user-friendly” at every possible instance</w:t>
      </w:r>
    </w:p>
    <w:p w14:paraId="5796D23F" w14:textId="77777777" w:rsidR="00BF1BAA" w:rsidRPr="0004499B" w:rsidRDefault="00BF1BAA"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We have reduced the number of times that “user-friendly” is used to the minimum.</w:t>
      </w:r>
    </w:p>
    <w:p w14:paraId="500CB1B9" w14:textId="77777777" w:rsidR="00FE4EEE" w:rsidRPr="0004499B" w:rsidRDefault="00FE4EEE" w:rsidP="0004499B">
      <w:pPr>
        <w:jc w:val="both"/>
        <w:rPr>
          <w:rStyle w:val="Heading2Char"/>
          <w:rFonts w:ascii="Times New Roman" w:hAnsi="Times New Roman" w:cs="Times New Roman"/>
          <w:sz w:val="22"/>
          <w:szCs w:val="22"/>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3</w:t>
      </w:r>
    </w:p>
    <w:p w14:paraId="120AE332"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79-80: Marine reserves may in many cases regulate other activities than just fisheries. It would therefore be useful to clarify here, or elsewhere, that in your case only fisheries are considered</w:t>
      </w:r>
    </w:p>
    <w:p w14:paraId="73D62459" w14:textId="0828BA88" w:rsidR="0001704A" w:rsidRDefault="00BF1BAA"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 xml:space="preserve">We </w:t>
      </w:r>
      <w:r w:rsidR="00DF7E87" w:rsidRPr="0004499B">
        <w:rPr>
          <w:rFonts w:ascii="Times New Roman" w:hAnsi="Times New Roman" w:cs="Times New Roman"/>
          <w:color w:val="222222"/>
          <w:lang w:val="en-US"/>
        </w:rPr>
        <w:t>have included a statement indicating</w:t>
      </w:r>
      <w:r w:rsidRPr="0004499B">
        <w:rPr>
          <w:rFonts w:ascii="Times New Roman" w:hAnsi="Times New Roman" w:cs="Times New Roman"/>
          <w:color w:val="222222"/>
          <w:lang w:val="en-US"/>
        </w:rPr>
        <w:t xml:space="preserve"> that MAREA is meant to evaluate the effectiveness of no-take marine reserves in terms of fisheries and marine conservation</w:t>
      </w:r>
      <w:r w:rsidR="00B13BA7">
        <w:rPr>
          <w:rFonts w:ascii="Times New Roman" w:hAnsi="Times New Roman" w:cs="Times New Roman"/>
          <w:color w:val="222222"/>
          <w:lang w:val="en-US"/>
        </w:rPr>
        <w:t xml:space="preserve"> objectives</w:t>
      </w:r>
      <w:r w:rsidRPr="0004499B">
        <w:rPr>
          <w:rFonts w:ascii="Times New Roman" w:hAnsi="Times New Roman" w:cs="Times New Roman"/>
          <w:color w:val="222222"/>
          <w:lang w:val="en-US"/>
        </w:rPr>
        <w:t xml:space="preserve">. This is now aligned with our first paragraph of the introduction and the list of objectives presented in the </w:t>
      </w:r>
      <w:r w:rsidRPr="00B13BA7">
        <w:rPr>
          <w:rFonts w:ascii="Times New Roman" w:hAnsi="Times New Roman" w:cs="Times New Roman"/>
          <w:i/>
          <w:color w:val="222222"/>
          <w:lang w:val="en-US"/>
        </w:rPr>
        <w:t>“Marine Reserve objectives and indicators”</w:t>
      </w:r>
      <w:r w:rsidRPr="0004499B">
        <w:rPr>
          <w:rFonts w:ascii="Times New Roman" w:hAnsi="Times New Roman" w:cs="Times New Roman"/>
          <w:color w:val="222222"/>
          <w:lang w:val="en-US"/>
        </w:rPr>
        <w:t xml:space="preserve"> section.</w:t>
      </w:r>
    </w:p>
    <w:p w14:paraId="2ABFBA50" w14:textId="77777777" w:rsidR="0004499B" w:rsidRPr="0004499B" w:rsidRDefault="0004499B" w:rsidP="0004499B">
      <w:pPr>
        <w:jc w:val="both"/>
        <w:rPr>
          <w:rStyle w:val="Heading2Char"/>
          <w:rFonts w:ascii="Times New Roman" w:eastAsiaTheme="minorHAnsi" w:hAnsi="Times New Roman" w:cs="Times New Roman"/>
          <w:color w:val="222222"/>
          <w:sz w:val="22"/>
          <w:szCs w:val="22"/>
          <w:lang w:val="en-US"/>
        </w:rPr>
      </w:pPr>
    </w:p>
    <w:p w14:paraId="793D61FD"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4</w:t>
      </w:r>
    </w:p>
    <w:p w14:paraId="42E52A42" w14:textId="77777777" w:rsidR="00FE4EEE"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100-101: For many marine reserves </w:t>
      </w:r>
      <w:proofErr w:type="gramStart"/>
      <w:r w:rsidRPr="0004499B">
        <w:rPr>
          <w:rFonts w:ascii="Times New Roman" w:hAnsi="Times New Roman" w:cs="Times New Roman"/>
          <w:i/>
          <w:color w:val="222222"/>
          <w:shd w:val="clear" w:color="auto" w:fill="FFFFFF"/>
          <w:lang w:val="en-US"/>
        </w:rPr>
        <w:t>clearly</w:t>
      </w:r>
      <w:proofErr w:type="gramEnd"/>
      <w:r w:rsidRPr="0004499B">
        <w:rPr>
          <w:rFonts w:ascii="Times New Roman" w:hAnsi="Times New Roman" w:cs="Times New Roman"/>
          <w:i/>
          <w:color w:val="222222"/>
          <w:shd w:val="clear" w:color="auto" w:fill="FFFFFF"/>
          <w:lang w:val="en-US"/>
        </w:rPr>
        <w:t xml:space="preserve"> stated objectives may be missing. It would be useful with some consideration (in the Discussion section) of how to deal with these situations. Is it fair, as suggested in the manuscript, to assume that the objectives are the same in all marine reserves?</w:t>
      </w:r>
    </w:p>
    <w:p w14:paraId="6C930FD9" w14:textId="77777777" w:rsidR="00BF1BAA" w:rsidRPr="0004499B" w:rsidRDefault="00DF79A3"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It was not our intention to imply that marine reserves are implemented to achieve all the objectives listed. Instead, we </w:t>
      </w:r>
      <w:r w:rsidR="0001704A" w:rsidRPr="0004499B">
        <w:rPr>
          <w:rFonts w:ascii="Times New Roman" w:hAnsi="Times New Roman" w:cs="Times New Roman"/>
          <w:color w:val="222222"/>
          <w:shd w:val="clear" w:color="auto" w:fill="FFFFFF"/>
          <w:lang w:val="en-US"/>
        </w:rPr>
        <w:t>propose</w:t>
      </w:r>
      <w:r w:rsidRPr="0004499B">
        <w:rPr>
          <w:rFonts w:ascii="Times New Roman" w:hAnsi="Times New Roman" w:cs="Times New Roman"/>
          <w:color w:val="222222"/>
          <w:shd w:val="clear" w:color="auto" w:fill="FFFFFF"/>
          <w:lang w:val="en-US"/>
        </w:rPr>
        <w:t xml:space="preserve"> that any reserve might have been implemented to achieve </w:t>
      </w:r>
      <w:r w:rsidR="0001704A" w:rsidRPr="0004499B">
        <w:rPr>
          <w:rFonts w:ascii="Times New Roman" w:hAnsi="Times New Roman" w:cs="Times New Roman"/>
          <w:color w:val="222222"/>
          <w:shd w:val="clear" w:color="auto" w:fill="FFFFFF"/>
          <w:lang w:val="en-US"/>
        </w:rPr>
        <w:t xml:space="preserve">at least </w:t>
      </w:r>
      <w:r w:rsidRPr="0004499B">
        <w:rPr>
          <w:rFonts w:ascii="Times New Roman" w:hAnsi="Times New Roman" w:cs="Times New Roman"/>
          <w:color w:val="222222"/>
          <w:shd w:val="clear" w:color="auto" w:fill="FFFFFF"/>
          <w:lang w:val="en-US"/>
        </w:rPr>
        <w:t>one or more of these objectives. The text in those lines has been modified to reflect this</w:t>
      </w:r>
      <w:r w:rsidR="0001704A" w:rsidRPr="0004499B">
        <w:rPr>
          <w:rFonts w:ascii="Times New Roman" w:hAnsi="Times New Roman" w:cs="Times New Roman"/>
          <w:color w:val="222222"/>
          <w:shd w:val="clear" w:color="auto" w:fill="FFFFFF"/>
          <w:lang w:val="en-US"/>
        </w:rPr>
        <w:t>, Furthermore, the discussion section now touches on limitations of the proposed objectives and indicators.</w:t>
      </w:r>
    </w:p>
    <w:p w14:paraId="60D3EAEC" w14:textId="67E40CAE" w:rsidR="0001704A" w:rsidRDefault="0001704A" w:rsidP="0004499B">
      <w:pPr>
        <w:jc w:val="both"/>
        <w:rPr>
          <w:rStyle w:val="Heading2Char"/>
          <w:rFonts w:ascii="Times New Roman" w:hAnsi="Times New Roman" w:cs="Times New Roman"/>
          <w:sz w:val="22"/>
          <w:szCs w:val="22"/>
          <w:lang w:val="en-US"/>
        </w:rPr>
      </w:pPr>
    </w:p>
    <w:p w14:paraId="32C74AED" w14:textId="77777777" w:rsidR="0004499B" w:rsidRPr="0004499B" w:rsidRDefault="0004499B" w:rsidP="0004499B">
      <w:pPr>
        <w:jc w:val="both"/>
        <w:rPr>
          <w:rStyle w:val="Heading2Char"/>
          <w:rFonts w:ascii="Times New Roman" w:hAnsi="Times New Roman" w:cs="Times New Roman"/>
          <w:sz w:val="22"/>
          <w:szCs w:val="22"/>
          <w:lang w:val="en-US"/>
        </w:rPr>
      </w:pPr>
    </w:p>
    <w:p w14:paraId="3CE83993" w14:textId="77777777" w:rsidR="00FE4EEE" w:rsidRPr="0004499B" w:rsidRDefault="00FE4EEE" w:rsidP="0004499B">
      <w:pPr>
        <w:jc w:val="both"/>
        <w:rPr>
          <w:rFonts w:ascii="Times New Roman" w:hAnsi="Times New Roman" w:cs="Times New Roman"/>
          <w:color w:val="222222"/>
          <w:lang w:val="en-US"/>
        </w:rPr>
      </w:pPr>
      <w:r w:rsidRPr="0004499B">
        <w:rPr>
          <w:rStyle w:val="Heading2Char"/>
          <w:rFonts w:ascii="Times New Roman" w:hAnsi="Times New Roman" w:cs="Times New Roman"/>
          <w:sz w:val="22"/>
          <w:szCs w:val="22"/>
          <w:lang w:val="en-US"/>
        </w:rPr>
        <w:lastRenderedPageBreak/>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5</w:t>
      </w:r>
    </w:p>
    <w:p w14:paraId="33F58E13" w14:textId="77777777" w:rsidR="00FE4EEE"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103: Rather “recovery of”</w:t>
      </w:r>
    </w:p>
    <w:p w14:paraId="6E58484A" w14:textId="77777777" w:rsidR="00DF79A3" w:rsidRPr="0004499B" w:rsidRDefault="00DF79A3"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The suggestion has been incorporated.</w:t>
      </w:r>
    </w:p>
    <w:p w14:paraId="4BDA3379" w14:textId="77777777" w:rsidR="00FE4EEE" w:rsidRPr="0004499B" w:rsidRDefault="00FE4EEE"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6</w:t>
      </w:r>
    </w:p>
    <w:p w14:paraId="0CF574B7"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106: “suggests”</w:t>
      </w:r>
    </w:p>
    <w:p w14:paraId="3F8B3618" w14:textId="77777777" w:rsidR="00650A40" w:rsidRPr="0004499B" w:rsidRDefault="00DF79A3"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We have </w:t>
      </w:r>
      <w:r w:rsidR="0001704A" w:rsidRPr="0004499B">
        <w:rPr>
          <w:rFonts w:ascii="Times New Roman" w:hAnsi="Times New Roman" w:cs="Times New Roman"/>
          <w:color w:val="222222"/>
          <w:shd w:val="clear" w:color="auto" w:fill="FFFFFF"/>
          <w:lang w:val="en-US"/>
        </w:rPr>
        <w:t xml:space="preserve">changed </w:t>
      </w:r>
      <w:r w:rsidR="0001704A" w:rsidRPr="0004499B">
        <w:rPr>
          <w:rFonts w:ascii="Times New Roman" w:hAnsi="Times New Roman" w:cs="Times New Roman"/>
          <w:i/>
          <w:color w:val="222222"/>
          <w:shd w:val="clear" w:color="auto" w:fill="FFFFFF"/>
          <w:lang w:val="en-US"/>
        </w:rPr>
        <w:t>“suggest”</w:t>
      </w:r>
      <w:r w:rsidR="0001704A" w:rsidRPr="0004499B">
        <w:rPr>
          <w:rFonts w:ascii="Times New Roman" w:hAnsi="Times New Roman" w:cs="Times New Roman"/>
          <w:color w:val="222222"/>
          <w:shd w:val="clear" w:color="auto" w:fill="FFFFFF"/>
          <w:lang w:val="en-US"/>
        </w:rPr>
        <w:t xml:space="preserve"> to </w:t>
      </w:r>
      <w:r w:rsidR="0001704A" w:rsidRPr="0004499B">
        <w:rPr>
          <w:rFonts w:ascii="Times New Roman" w:hAnsi="Times New Roman" w:cs="Times New Roman"/>
          <w:i/>
          <w:color w:val="222222"/>
          <w:shd w:val="clear" w:color="auto" w:fill="FFFFFF"/>
          <w:lang w:val="en-US"/>
        </w:rPr>
        <w:t>“suggested”</w:t>
      </w:r>
      <w:r w:rsidR="0001704A" w:rsidRPr="0004499B">
        <w:rPr>
          <w:rFonts w:ascii="Times New Roman" w:hAnsi="Times New Roman" w:cs="Times New Roman"/>
          <w:color w:val="222222"/>
          <w:shd w:val="clear" w:color="auto" w:fill="FFFFFF"/>
          <w:lang w:val="en-US"/>
        </w:rPr>
        <w:t>.</w:t>
      </w:r>
    </w:p>
    <w:p w14:paraId="5AA7179A" w14:textId="77777777" w:rsidR="0001704A" w:rsidRPr="0004499B" w:rsidRDefault="0001704A" w:rsidP="0004499B">
      <w:pPr>
        <w:jc w:val="both"/>
        <w:rPr>
          <w:rFonts w:ascii="Times New Roman" w:hAnsi="Times New Roman" w:cs="Times New Roman"/>
          <w:color w:val="222222"/>
          <w:shd w:val="clear" w:color="auto" w:fill="FFFFFF"/>
          <w:lang w:val="en-US"/>
        </w:rPr>
      </w:pPr>
    </w:p>
    <w:p w14:paraId="57414377" w14:textId="77777777" w:rsidR="00650A40" w:rsidRPr="0004499B" w:rsidRDefault="00650A40" w:rsidP="0004499B">
      <w:pPr>
        <w:jc w:val="both"/>
        <w:rPr>
          <w:rFonts w:ascii="Times New Roman" w:hAnsi="Times New Roman" w:cs="Times New Roman"/>
          <w:color w:val="222222"/>
          <w:lang w:val="en-US"/>
        </w:rPr>
      </w:pP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7</w:t>
      </w:r>
    </w:p>
    <w:p w14:paraId="7DC601DF" w14:textId="77777777" w:rsidR="006D54B5" w:rsidRPr="0004499B" w:rsidRDefault="00650A40" w:rsidP="0004499B">
      <w:pPr>
        <w:jc w:val="both"/>
        <w:rPr>
          <w:rFonts w:ascii="Times New Roman" w:hAnsi="Times New Roman" w:cs="Times New Roman"/>
          <w:i/>
          <w:color w:val="222222"/>
          <w:lang w:val="en-US"/>
        </w:rPr>
      </w:pPr>
      <w:r w:rsidRPr="0004499B">
        <w:rPr>
          <w:rFonts w:ascii="Times New Roman" w:hAnsi="Times New Roman" w:cs="Times New Roman"/>
          <w:i/>
          <w:color w:val="222222"/>
          <w:lang w:val="en-US"/>
        </w:rPr>
        <w:t>122-123: You refer to a literature review without providing any information on what literature you included. Can you provide more information on the review in an appendix for example, as you do for the governance part?</w:t>
      </w:r>
    </w:p>
    <w:p w14:paraId="3042B974" w14:textId="77777777" w:rsidR="00D73B7A" w:rsidRPr="0004499B" w:rsidRDefault="00D73B7A"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We have included the citation to the main literature from which we drew our indicators.</w:t>
      </w:r>
      <w:r w:rsidR="006D54B5" w:rsidRPr="0004499B">
        <w:rPr>
          <w:rFonts w:ascii="Times New Roman" w:hAnsi="Times New Roman" w:cs="Times New Roman"/>
          <w:color w:val="222222"/>
          <w:lang w:val="en-US"/>
        </w:rPr>
        <w:t xml:space="preserve"> In the case of biological and socioeconomic indicators, the reasoning is much simpler than for Governance indicators, and thus we believe there is no need to</w:t>
      </w:r>
      <w:r w:rsidR="0001704A" w:rsidRPr="0004499B">
        <w:rPr>
          <w:rFonts w:ascii="Times New Roman" w:hAnsi="Times New Roman" w:cs="Times New Roman"/>
          <w:color w:val="222222"/>
          <w:lang w:val="en-US"/>
        </w:rPr>
        <w:t xml:space="preserve"> further expand this in an appendix</w:t>
      </w:r>
      <w:r w:rsidR="006D54B5" w:rsidRPr="0004499B">
        <w:rPr>
          <w:rFonts w:ascii="Times New Roman" w:hAnsi="Times New Roman" w:cs="Times New Roman"/>
          <w:color w:val="222222"/>
          <w:lang w:val="en-US"/>
        </w:rPr>
        <w:t xml:space="preserve">. For example, if the stated objective is to </w:t>
      </w:r>
      <w:r w:rsidR="006D54B5" w:rsidRPr="0004499B">
        <w:rPr>
          <w:rFonts w:ascii="Times New Roman" w:hAnsi="Times New Roman" w:cs="Times New Roman"/>
          <w:i/>
          <w:color w:val="222222"/>
          <w:lang w:val="en-US"/>
        </w:rPr>
        <w:t xml:space="preserve">“Recover species of economic interests”, </w:t>
      </w:r>
      <w:r w:rsidR="004F76FC" w:rsidRPr="0004499B">
        <w:rPr>
          <w:rFonts w:ascii="Times New Roman" w:hAnsi="Times New Roman" w:cs="Times New Roman"/>
          <w:color w:val="222222"/>
          <w:lang w:val="en-US"/>
        </w:rPr>
        <w:t>it is intuitive</w:t>
      </w:r>
      <w:r w:rsidR="006D54B5" w:rsidRPr="0004499B">
        <w:rPr>
          <w:rFonts w:ascii="Times New Roman" w:hAnsi="Times New Roman" w:cs="Times New Roman"/>
          <w:color w:val="222222"/>
          <w:lang w:val="en-US"/>
        </w:rPr>
        <w:t xml:space="preserve"> to </w:t>
      </w:r>
      <w:r w:rsidR="0001704A" w:rsidRPr="0004499B">
        <w:rPr>
          <w:rFonts w:ascii="Times New Roman" w:hAnsi="Times New Roman" w:cs="Times New Roman"/>
          <w:color w:val="222222"/>
          <w:lang w:val="en-US"/>
        </w:rPr>
        <w:t>u</w:t>
      </w:r>
      <w:r w:rsidR="004F76FC" w:rsidRPr="0004499B">
        <w:rPr>
          <w:rFonts w:ascii="Times New Roman" w:hAnsi="Times New Roman" w:cs="Times New Roman"/>
          <w:color w:val="222222"/>
          <w:lang w:val="en-US"/>
        </w:rPr>
        <w:t>se</w:t>
      </w:r>
      <w:r w:rsidR="006D54B5" w:rsidRPr="0004499B">
        <w:rPr>
          <w:rFonts w:ascii="Times New Roman" w:hAnsi="Times New Roman" w:cs="Times New Roman"/>
          <w:color w:val="222222"/>
          <w:lang w:val="en-US"/>
        </w:rPr>
        <w:t xml:space="preserve"> indicators that measure the abundance of the resource (</w:t>
      </w:r>
      <w:r w:rsidR="006D54B5" w:rsidRPr="0004499B">
        <w:rPr>
          <w:rFonts w:ascii="Times New Roman" w:hAnsi="Times New Roman" w:cs="Times New Roman"/>
          <w:i/>
          <w:color w:val="222222"/>
          <w:lang w:val="en-US"/>
        </w:rPr>
        <w:t>i.e.</w:t>
      </w:r>
      <w:r w:rsidR="006D54B5" w:rsidRPr="0004499B">
        <w:rPr>
          <w:rFonts w:ascii="Times New Roman" w:hAnsi="Times New Roman" w:cs="Times New Roman"/>
          <w:color w:val="222222"/>
          <w:lang w:val="en-US"/>
        </w:rPr>
        <w:t xml:space="preserve"> </w:t>
      </w:r>
      <w:r w:rsidR="004F76FC" w:rsidRPr="0004499B">
        <w:rPr>
          <w:rFonts w:ascii="Times New Roman" w:hAnsi="Times New Roman" w:cs="Times New Roman"/>
          <w:color w:val="222222"/>
          <w:lang w:val="en-US"/>
        </w:rPr>
        <w:t>Biomass or Density).</w:t>
      </w:r>
    </w:p>
    <w:p w14:paraId="0AD17148" w14:textId="77777777" w:rsidR="008E6DC5" w:rsidRPr="0004499B" w:rsidRDefault="008E6DC5" w:rsidP="0004499B">
      <w:pPr>
        <w:jc w:val="both"/>
        <w:rPr>
          <w:rStyle w:val="Heading2Char"/>
          <w:rFonts w:ascii="Times New Roman" w:hAnsi="Times New Roman" w:cs="Times New Roman"/>
          <w:sz w:val="22"/>
          <w:szCs w:val="22"/>
          <w:lang w:val="en-US"/>
        </w:rPr>
      </w:pPr>
    </w:p>
    <w:p w14:paraId="1FF39E57"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8</w:t>
      </w:r>
    </w:p>
    <w:p w14:paraId="600E3882" w14:textId="77777777" w:rsidR="004F76FC"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124: Removing potential indicators from the list, because data was not available in Mexico may perhaps make the list less generic and more difficult to apply to other parts of the world. A discussion on this question would be fair</w:t>
      </w:r>
      <w:r w:rsidR="004F76FC" w:rsidRPr="0004499B">
        <w:rPr>
          <w:rFonts w:ascii="Times New Roman" w:hAnsi="Times New Roman" w:cs="Times New Roman"/>
          <w:i/>
          <w:color w:val="222222"/>
          <w:shd w:val="clear" w:color="auto" w:fill="FFFFFF"/>
          <w:lang w:val="en-US"/>
        </w:rPr>
        <w:t>.</w:t>
      </w:r>
    </w:p>
    <w:p w14:paraId="1C9AC951" w14:textId="77777777" w:rsidR="004F76FC" w:rsidRPr="0004499B" w:rsidRDefault="004F76FC"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This point is in line with comments by Reviewer #1</w:t>
      </w:r>
      <w:r w:rsidR="000D053D" w:rsidRPr="0004499B">
        <w:rPr>
          <w:rFonts w:ascii="Times New Roman" w:hAnsi="Times New Roman" w:cs="Times New Roman"/>
          <w:color w:val="222222"/>
          <w:shd w:val="clear" w:color="auto" w:fill="FFFFFF"/>
          <w:lang w:val="en-US"/>
        </w:rPr>
        <w:t xml:space="preserve"> (Comment 1.8)</w:t>
      </w:r>
      <w:r w:rsidRPr="0004499B">
        <w:rPr>
          <w:rFonts w:ascii="Times New Roman" w:hAnsi="Times New Roman" w:cs="Times New Roman"/>
          <w:color w:val="222222"/>
          <w:shd w:val="clear" w:color="auto" w:fill="FFFFFF"/>
          <w:lang w:val="en-US"/>
        </w:rPr>
        <w:t>, and we agree that further discussion on this would be fair. We believe that the eighth paragraph of the discussion now addresses the shortcomings related to the fixed list of objectives and indicators identified for Mexico.</w:t>
      </w:r>
    </w:p>
    <w:p w14:paraId="576CED00" w14:textId="4F7D3BDD"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9</w:t>
      </w:r>
    </w:p>
    <w:p w14:paraId="08CD0187"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Table 1: B3 and B4 may miss some density-related objectives of marine reserves, for example relating to the density of very large fish (important for example for the reproductive output, and/or for sport fishing) or relating to the reproduction (density of juveniles). Maybe you can expand a bit on this question?</w:t>
      </w:r>
    </w:p>
    <w:p w14:paraId="3BC05A6E" w14:textId="77777777" w:rsidR="004F76FC" w:rsidRPr="0004499B" w:rsidRDefault="00AE0F23"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Indicators B3 (</w:t>
      </w:r>
      <w:r w:rsidR="001B63A4" w:rsidRPr="0004499B">
        <w:rPr>
          <w:rFonts w:ascii="Times New Roman" w:hAnsi="Times New Roman" w:cs="Times New Roman"/>
          <w:color w:val="222222"/>
          <w:shd w:val="clear" w:color="auto" w:fill="FFFFFF"/>
          <w:lang w:val="en-US"/>
        </w:rPr>
        <w:t xml:space="preserve">Density of mature organisms) and B4 (Density) attempt to measure these important density-related objectives of marine reserves, but in </w:t>
      </w:r>
      <w:proofErr w:type="gramStart"/>
      <w:r w:rsidR="001B63A4" w:rsidRPr="0004499B">
        <w:rPr>
          <w:rFonts w:ascii="Times New Roman" w:hAnsi="Times New Roman" w:cs="Times New Roman"/>
          <w:color w:val="222222"/>
          <w:shd w:val="clear" w:color="auto" w:fill="FFFFFF"/>
          <w:lang w:val="en-US"/>
        </w:rPr>
        <w:t>different ways</w:t>
      </w:r>
      <w:proofErr w:type="gramEnd"/>
      <w:r w:rsidR="001B63A4" w:rsidRPr="0004499B">
        <w:rPr>
          <w:rFonts w:ascii="Times New Roman" w:hAnsi="Times New Roman" w:cs="Times New Roman"/>
          <w:color w:val="222222"/>
          <w:shd w:val="clear" w:color="auto" w:fill="FFFFFF"/>
          <w:lang w:val="en-US"/>
        </w:rPr>
        <w:t>. Indicator B3 is meant to look only at the density of organisms above length at first maturity, which is important for the reproductive output, as noted by the reviewer). Indicator B4 simply looks at the overall density of a species, regardless the life stage of their individuals.</w:t>
      </w:r>
      <w:r w:rsidR="000D053D" w:rsidRPr="0004499B">
        <w:rPr>
          <w:rFonts w:ascii="Times New Roman" w:hAnsi="Times New Roman" w:cs="Times New Roman"/>
          <w:color w:val="222222"/>
          <w:shd w:val="clear" w:color="auto" w:fill="FFFFFF"/>
          <w:lang w:val="en-US"/>
        </w:rPr>
        <w:t xml:space="preserve"> We have expanded on this on the paragraph leading to Table 1.</w:t>
      </w:r>
    </w:p>
    <w:p w14:paraId="5D5A0540"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lastRenderedPageBreak/>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10</w:t>
      </w:r>
    </w:p>
    <w:p w14:paraId="6188598A"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Table 2: Correct spelling of “</w:t>
      </w:r>
      <w:proofErr w:type="spellStart"/>
      <w:r w:rsidRPr="0004499B">
        <w:rPr>
          <w:rFonts w:ascii="Times New Roman" w:hAnsi="Times New Roman" w:cs="Times New Roman"/>
          <w:i/>
          <w:color w:val="222222"/>
          <w:shd w:val="clear" w:color="auto" w:fill="FFFFFF"/>
          <w:lang w:val="en-US"/>
        </w:rPr>
        <w:t>allways</w:t>
      </w:r>
      <w:proofErr w:type="spellEnd"/>
      <w:r w:rsidRPr="0004499B">
        <w:rPr>
          <w:rFonts w:ascii="Times New Roman" w:hAnsi="Times New Roman" w:cs="Times New Roman"/>
          <w:i/>
          <w:color w:val="222222"/>
          <w:shd w:val="clear" w:color="auto" w:fill="FFFFFF"/>
          <w:lang w:val="en-US"/>
        </w:rPr>
        <w:t>”. Also, could you rephrase the sentence, since it is not clear what you mean by “should always be used”</w:t>
      </w:r>
    </w:p>
    <w:p w14:paraId="46DFF58C" w14:textId="44001BF9" w:rsidR="000D053D" w:rsidRPr="0004499B" w:rsidRDefault="000D053D"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This comment was also brought up by Reviewer #1 (Comment 1.3). We have </w:t>
      </w:r>
      <w:r w:rsidR="009E09DE">
        <w:rPr>
          <w:rFonts w:ascii="Times New Roman" w:hAnsi="Times New Roman" w:cs="Times New Roman"/>
          <w:color w:val="222222"/>
          <w:shd w:val="clear" w:color="auto" w:fill="FFFFFF"/>
          <w:lang w:val="en-US"/>
        </w:rPr>
        <w:t>corrected</w:t>
      </w:r>
      <w:r w:rsidRPr="0004499B">
        <w:rPr>
          <w:rFonts w:ascii="Times New Roman" w:hAnsi="Times New Roman" w:cs="Times New Roman"/>
          <w:color w:val="222222"/>
          <w:shd w:val="clear" w:color="auto" w:fill="FFFFFF"/>
          <w:lang w:val="en-US"/>
        </w:rPr>
        <w:t xml:space="preserve"> the typo and included more information in the paragraph leading to Table 2</w:t>
      </w:r>
      <w:r w:rsidR="009E09DE">
        <w:rPr>
          <w:rFonts w:ascii="Times New Roman" w:hAnsi="Times New Roman" w:cs="Times New Roman"/>
          <w:color w:val="222222"/>
          <w:shd w:val="clear" w:color="auto" w:fill="FFFFFF"/>
          <w:lang w:val="en-US"/>
        </w:rPr>
        <w:t>,</w:t>
      </w:r>
      <w:r w:rsidRPr="0004499B">
        <w:rPr>
          <w:rFonts w:ascii="Times New Roman" w:hAnsi="Times New Roman" w:cs="Times New Roman"/>
          <w:color w:val="222222"/>
          <w:shd w:val="clear" w:color="auto" w:fill="FFFFFF"/>
          <w:lang w:val="en-US"/>
        </w:rPr>
        <w:t xml:space="preserve"> to explain why all governance indicators should be used regardless of the objectives of the reserve.</w:t>
      </w:r>
    </w:p>
    <w:p w14:paraId="18DBE3B6"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11</w:t>
      </w:r>
    </w:p>
    <w:p w14:paraId="46BB8D84"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170: As far as I can judge you do not use any “before”-data in the analysis, i.e. you have used a control-impact approach comparing the difference in slope between sites after the implementation of the reserves. Is this correct? Still you refer to a study by </w:t>
      </w:r>
      <w:proofErr w:type="spellStart"/>
      <w:r w:rsidRPr="0004499B">
        <w:rPr>
          <w:rFonts w:ascii="Times New Roman" w:hAnsi="Times New Roman" w:cs="Times New Roman"/>
          <w:i/>
          <w:color w:val="222222"/>
          <w:shd w:val="clear" w:color="auto" w:fill="FFFFFF"/>
          <w:lang w:val="en-US"/>
        </w:rPr>
        <w:t>Moland</w:t>
      </w:r>
      <w:proofErr w:type="spellEnd"/>
      <w:r w:rsidRPr="0004499B">
        <w:rPr>
          <w:rFonts w:ascii="Times New Roman" w:hAnsi="Times New Roman" w:cs="Times New Roman"/>
          <w:i/>
          <w:color w:val="222222"/>
          <w:shd w:val="clear" w:color="auto" w:fill="FFFFFF"/>
          <w:lang w:val="en-US"/>
        </w:rPr>
        <w:t xml:space="preserve"> et al at several instances, although they have used a BACI-design, and this is obviously confusing.</w:t>
      </w:r>
    </w:p>
    <w:p w14:paraId="2430D6F9" w14:textId="4431BF9E" w:rsidR="00D13CC9" w:rsidRPr="0004499B" w:rsidRDefault="00D13CC9"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We are using a BACI design</w:t>
      </w:r>
      <w:r w:rsidR="00FA5F17" w:rsidRPr="0004499B">
        <w:rPr>
          <w:rFonts w:ascii="Times New Roman" w:hAnsi="Times New Roman" w:cs="Times New Roman"/>
          <w:color w:val="222222"/>
          <w:shd w:val="clear" w:color="auto" w:fill="FFFFFF"/>
          <w:lang w:val="en-US"/>
        </w:rPr>
        <w:t xml:space="preserve"> with one sampling event before the implementation of the reserve (total of 42 transects distributed between reserve and control sites). We have modified the second paragraph of the “Case Study” section to reflect that reserves were implemented after the first sampling event: “</w:t>
      </w:r>
      <w:r w:rsidR="00FA5F17" w:rsidRPr="0004499B">
        <w:rPr>
          <w:rFonts w:ascii="Times New Roman" w:hAnsi="Times New Roman" w:cs="Times New Roman"/>
          <w:i/>
          <w:color w:val="222222"/>
          <w:shd w:val="clear" w:color="auto" w:fill="FFFFFF"/>
          <w:lang w:val="en-US"/>
        </w:rPr>
        <w:t>In 2006, the Isla Natividad community implemented two community--based marine reserves within their TURF after establishing a baseline for the soon--to--be reserves and control sites</w:t>
      </w:r>
      <w:r w:rsidR="00FA5F17" w:rsidRPr="0004499B">
        <w:rPr>
          <w:rFonts w:ascii="Times New Roman" w:hAnsi="Times New Roman" w:cs="Times New Roman"/>
          <w:color w:val="222222"/>
          <w:shd w:val="clear" w:color="auto" w:fill="FFFFFF"/>
          <w:lang w:val="en-US"/>
        </w:rPr>
        <w:t>”.</w:t>
      </w:r>
    </w:p>
    <w:p w14:paraId="00B3D605"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12</w:t>
      </w:r>
    </w:p>
    <w:p w14:paraId="0E261CD7"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192: change spelling </w:t>
      </w:r>
      <w:proofErr w:type="gramStart"/>
      <w:r w:rsidRPr="0004499B">
        <w:rPr>
          <w:rFonts w:ascii="Times New Roman" w:hAnsi="Times New Roman" w:cs="Times New Roman"/>
          <w:i/>
          <w:color w:val="222222"/>
          <w:shd w:val="clear" w:color="auto" w:fill="FFFFFF"/>
          <w:lang w:val="en-US"/>
        </w:rPr>
        <w:t>to ”coefficients</w:t>
      </w:r>
      <w:proofErr w:type="gramEnd"/>
      <w:r w:rsidRPr="0004499B">
        <w:rPr>
          <w:rFonts w:ascii="Times New Roman" w:hAnsi="Times New Roman" w:cs="Times New Roman"/>
          <w:i/>
          <w:color w:val="222222"/>
          <w:shd w:val="clear" w:color="auto" w:fill="FFFFFF"/>
          <w:lang w:val="en-US"/>
        </w:rPr>
        <w:t>”</w:t>
      </w:r>
    </w:p>
    <w:p w14:paraId="672D1F39" w14:textId="77777777" w:rsidR="00D42ED2" w:rsidRPr="0004499B" w:rsidRDefault="00D42ED2"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The spelling error has been fixed.</w:t>
      </w:r>
    </w:p>
    <w:p w14:paraId="6FE91C79" w14:textId="4F5CD38E"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13</w:t>
      </w:r>
    </w:p>
    <w:p w14:paraId="5CF63428" w14:textId="77777777" w:rsidR="00D42ED2" w:rsidRPr="00A350C4" w:rsidRDefault="00FE4EEE" w:rsidP="0004499B">
      <w:pPr>
        <w:jc w:val="both"/>
        <w:rPr>
          <w:rFonts w:ascii="Times New Roman" w:hAnsi="Times New Roman" w:cs="Times New Roman"/>
          <w:i/>
          <w:color w:val="222222"/>
          <w:shd w:val="clear" w:color="auto" w:fill="FFFFFF"/>
          <w:lang w:val="en-US"/>
        </w:rPr>
      </w:pPr>
      <w:r w:rsidRPr="00A350C4">
        <w:rPr>
          <w:rFonts w:ascii="Times New Roman" w:hAnsi="Times New Roman" w:cs="Times New Roman"/>
          <w:i/>
          <w:color w:val="222222"/>
          <w:shd w:val="clear" w:color="auto" w:fill="FFFFFF"/>
          <w:lang w:val="en-US"/>
        </w:rPr>
        <w:t xml:space="preserve">193: I was not familiar with the </w:t>
      </w:r>
      <w:proofErr w:type="gramStart"/>
      <w:r w:rsidRPr="00A350C4">
        <w:rPr>
          <w:rFonts w:ascii="Times New Roman" w:hAnsi="Times New Roman" w:cs="Times New Roman"/>
          <w:i/>
          <w:color w:val="222222"/>
          <w:shd w:val="clear" w:color="auto" w:fill="FFFFFF"/>
          <w:lang w:val="en-US"/>
        </w:rPr>
        <w:t>term ”heteroskedastic</w:t>
      </w:r>
      <w:proofErr w:type="gramEnd"/>
      <w:r w:rsidRPr="00A350C4">
        <w:rPr>
          <w:rFonts w:ascii="Times New Roman" w:hAnsi="Times New Roman" w:cs="Times New Roman"/>
          <w:i/>
          <w:color w:val="222222"/>
          <w:shd w:val="clear" w:color="auto" w:fill="FFFFFF"/>
          <w:lang w:val="en-US"/>
        </w:rPr>
        <w:t>–robust standard errors”. Could you please provide a reference/explanation?</w:t>
      </w:r>
    </w:p>
    <w:p w14:paraId="6C3BD971" w14:textId="122364DC" w:rsidR="0001704A" w:rsidRPr="0004499B" w:rsidRDefault="005F7673" w:rsidP="0004499B">
      <w:pPr>
        <w:jc w:val="both"/>
        <w:rPr>
          <w:rFonts w:ascii="Times New Roman" w:hAnsi="Times New Roman" w:cs="Times New Roman"/>
          <w:i/>
          <w:color w:val="222222"/>
          <w:lang w:val="en-US"/>
        </w:rPr>
      </w:pPr>
      <w:r w:rsidRPr="0004499B">
        <w:rPr>
          <w:rFonts w:ascii="Times New Roman" w:hAnsi="Times New Roman" w:cs="Times New Roman"/>
          <w:color w:val="222222"/>
          <w:lang w:val="en-US"/>
        </w:rPr>
        <w:t xml:space="preserve">We have included a reference addressing </w:t>
      </w:r>
      <w:r w:rsidR="00906CB2" w:rsidRPr="0004499B">
        <w:rPr>
          <w:rFonts w:ascii="Times New Roman" w:hAnsi="Times New Roman" w:cs="Times New Roman"/>
          <w:color w:val="222222"/>
          <w:lang w:val="en-US"/>
        </w:rPr>
        <w:t>heteroskedastic-robust standard errors in the text</w:t>
      </w:r>
      <w:r w:rsidR="00A350C4">
        <w:rPr>
          <w:rFonts w:ascii="Times New Roman" w:hAnsi="Times New Roman" w:cs="Times New Roman"/>
          <w:color w:val="222222"/>
          <w:lang w:val="en-US"/>
        </w:rPr>
        <w:t xml:space="preserve"> </w:t>
      </w:r>
      <w:r w:rsidR="00A350C4">
        <w:rPr>
          <w:rFonts w:ascii="Times New Roman" w:hAnsi="Times New Roman" w:cs="Times New Roman"/>
          <w:color w:val="222222"/>
          <w:lang w:val="en-US"/>
        </w:rPr>
        <w:fldChar w:fldCharType="begin"/>
      </w:r>
      <w:r w:rsidR="00A350C4">
        <w:rPr>
          <w:rFonts w:ascii="Times New Roman" w:hAnsi="Times New Roman" w:cs="Times New Roman"/>
          <w:color w:val="222222"/>
          <w:lang w:val="en-US"/>
        </w:rPr>
        <w:instrText>ADDIN F1000_CSL_CITATION&lt;~#@#~&gt;[{"title":"Econometric Computing with HC and HAC Covariance Matrix Estimators","id":"4631010","ArticleId":"732311913","type":"article-journal","volume":"11","issue":"10","author":[{"family":"Zeileis","given":"Achim"}],"issued":{"date-parts":[["2004"]]},"container-title":"Journal of statistical software","container-title-short":"J Stat Softw","DOI":"10.18637/jss.v011.i10"}]</w:instrText>
      </w:r>
      <w:r w:rsidR="00A350C4">
        <w:rPr>
          <w:rFonts w:ascii="Times New Roman" w:hAnsi="Times New Roman" w:cs="Times New Roman"/>
          <w:color w:val="222222"/>
          <w:lang w:val="en-US"/>
        </w:rPr>
        <w:fldChar w:fldCharType="separate"/>
      </w:r>
      <w:r w:rsidR="00A350C4">
        <w:rPr>
          <w:rFonts w:ascii="Times New Roman" w:hAnsi="Times New Roman" w:cs="Times New Roman"/>
          <w:color w:val="222222"/>
          <w:lang w:val="en-US"/>
        </w:rPr>
        <w:t>[5]</w:t>
      </w:r>
      <w:r w:rsidR="00A350C4">
        <w:rPr>
          <w:rFonts w:ascii="Times New Roman" w:hAnsi="Times New Roman" w:cs="Times New Roman"/>
          <w:color w:val="222222"/>
          <w:lang w:val="en-US"/>
        </w:rPr>
        <w:fldChar w:fldCharType="end"/>
      </w:r>
      <w:r w:rsidR="00A350C4">
        <w:rPr>
          <w:rFonts w:ascii="Times New Roman" w:hAnsi="Times New Roman" w:cs="Times New Roman"/>
          <w:color w:val="222222"/>
          <w:lang w:val="en-US"/>
        </w:rPr>
        <w:t>.</w:t>
      </w:r>
    </w:p>
    <w:p w14:paraId="3CFEE954" w14:textId="77777777" w:rsidR="0004499B" w:rsidRDefault="00FE4EEE" w:rsidP="0004499B">
      <w:pPr>
        <w:jc w:val="both"/>
        <w:rPr>
          <w:rStyle w:val="Heading2Char"/>
          <w:rFonts w:ascii="Times New Roman" w:hAnsi="Times New Roman" w:cs="Times New Roman"/>
          <w:sz w:val="22"/>
          <w:szCs w:val="22"/>
          <w:lang w:val="en-US"/>
        </w:rPr>
      </w:pPr>
      <w:r w:rsidRPr="0004499B">
        <w:rPr>
          <w:rFonts w:ascii="Times New Roman" w:hAnsi="Times New Roman" w:cs="Times New Roman"/>
          <w:color w:val="222222"/>
          <w:lang w:val="en-US"/>
        </w:rPr>
        <w:br/>
      </w:r>
    </w:p>
    <w:p w14:paraId="288C4570" w14:textId="77777777" w:rsidR="0004499B" w:rsidRDefault="0004499B">
      <w:pPr>
        <w:rPr>
          <w:rStyle w:val="Heading2Char"/>
          <w:rFonts w:ascii="Times New Roman" w:hAnsi="Times New Roman" w:cs="Times New Roman"/>
          <w:sz w:val="22"/>
          <w:szCs w:val="22"/>
          <w:lang w:val="en-US"/>
        </w:rPr>
      </w:pPr>
      <w:r>
        <w:rPr>
          <w:rStyle w:val="Heading2Char"/>
          <w:rFonts w:ascii="Times New Roman" w:hAnsi="Times New Roman" w:cs="Times New Roman"/>
          <w:sz w:val="22"/>
          <w:szCs w:val="22"/>
          <w:lang w:val="en-US"/>
        </w:rPr>
        <w:br w:type="page"/>
      </w:r>
    </w:p>
    <w:p w14:paraId="4F11A801" w14:textId="1A4A1ECC" w:rsidR="00FE4EEE" w:rsidRPr="0004499B" w:rsidRDefault="00FE4EEE" w:rsidP="0004499B">
      <w:pPr>
        <w:jc w:val="both"/>
        <w:rPr>
          <w:rFonts w:ascii="Times New Roman" w:hAnsi="Times New Roman" w:cs="Times New Roman"/>
          <w:i/>
          <w:color w:val="222222"/>
          <w:lang w:val="en-US"/>
        </w:rPr>
      </w:pPr>
      <w:r w:rsidRPr="0004499B">
        <w:rPr>
          <w:rStyle w:val="Heading2Char"/>
          <w:rFonts w:ascii="Times New Roman" w:hAnsi="Times New Roman" w:cs="Times New Roman"/>
          <w:sz w:val="22"/>
          <w:szCs w:val="22"/>
          <w:lang w:val="en-US"/>
        </w:rPr>
        <w:lastRenderedPageBreak/>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14</w:t>
      </w:r>
    </w:p>
    <w:p w14:paraId="73671430"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210: A translation widget is of course helpful, but if you want the app to become widely used you would need to spend a little time on producing an English version as well. There is always a risk of misunderstandings if automatic translations are used</w:t>
      </w:r>
      <w:r w:rsidR="00906CB2" w:rsidRPr="0004499B">
        <w:rPr>
          <w:rFonts w:ascii="Times New Roman" w:hAnsi="Times New Roman" w:cs="Times New Roman"/>
          <w:i/>
          <w:color w:val="222222"/>
          <w:shd w:val="clear" w:color="auto" w:fill="FFFFFF"/>
          <w:lang w:val="en-US"/>
        </w:rPr>
        <w:t>.</w:t>
      </w:r>
    </w:p>
    <w:p w14:paraId="547E6FDF" w14:textId="77777777" w:rsidR="00906CB2" w:rsidRPr="0004499B" w:rsidRDefault="00906CB2"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It is true that online translation services still exhibit discrepancies and ambiguities, especially when context-dependent meanings are not identified. However, this is less of a concern within MAREA, where full sentences are largely absent. Instead, it is only needed to translate individual and un-ambiguous words (</w:t>
      </w:r>
      <w:r w:rsidRPr="0004499B">
        <w:rPr>
          <w:rFonts w:ascii="Times New Roman" w:hAnsi="Times New Roman" w:cs="Times New Roman"/>
          <w:i/>
          <w:color w:val="222222"/>
          <w:shd w:val="clear" w:color="auto" w:fill="FFFFFF"/>
          <w:lang w:val="en-US"/>
        </w:rPr>
        <w:t>e.g</w:t>
      </w:r>
      <w:r w:rsidRPr="0004499B">
        <w:rPr>
          <w:rFonts w:ascii="Times New Roman" w:hAnsi="Times New Roman" w:cs="Times New Roman"/>
          <w:color w:val="222222"/>
          <w:shd w:val="clear" w:color="auto" w:fill="FFFFFF"/>
          <w:lang w:val="en-US"/>
        </w:rPr>
        <w:t xml:space="preserve">. </w:t>
      </w:r>
      <w:proofErr w:type="spellStart"/>
      <w:r w:rsidRPr="0004499B">
        <w:rPr>
          <w:rFonts w:ascii="Times New Roman" w:hAnsi="Times New Roman" w:cs="Times New Roman"/>
          <w:color w:val="222222"/>
          <w:shd w:val="clear" w:color="auto" w:fill="FFFFFF"/>
          <w:lang w:val="en-US"/>
        </w:rPr>
        <w:t>Biomasa</w:t>
      </w:r>
      <w:proofErr w:type="spellEnd"/>
      <w:r w:rsidRPr="0004499B">
        <w:rPr>
          <w:rFonts w:ascii="Times New Roman" w:hAnsi="Times New Roman" w:cs="Times New Roman"/>
          <w:color w:val="222222"/>
          <w:shd w:val="clear" w:color="auto" w:fill="FFFFFF"/>
          <w:lang w:val="en-US"/>
        </w:rPr>
        <w:t xml:space="preserve"> into Biomass, or </w:t>
      </w:r>
      <w:proofErr w:type="spellStart"/>
      <w:r w:rsidRPr="0004499B">
        <w:rPr>
          <w:rFonts w:ascii="Times New Roman" w:hAnsi="Times New Roman" w:cs="Times New Roman"/>
          <w:color w:val="222222"/>
          <w:shd w:val="clear" w:color="auto" w:fill="FFFFFF"/>
          <w:lang w:val="en-US"/>
        </w:rPr>
        <w:t>Densidad</w:t>
      </w:r>
      <w:proofErr w:type="spellEnd"/>
      <w:r w:rsidRPr="0004499B">
        <w:rPr>
          <w:rFonts w:ascii="Times New Roman" w:hAnsi="Times New Roman" w:cs="Times New Roman"/>
          <w:color w:val="222222"/>
          <w:shd w:val="clear" w:color="auto" w:fill="FFFFFF"/>
          <w:lang w:val="en-US"/>
        </w:rPr>
        <w:t xml:space="preserve"> into Density). In this sense, most of the translation is accurate enough to allow interpretation of the results; this is especially true when translating into English, but less so in other languages.</w:t>
      </w:r>
    </w:p>
    <w:p w14:paraId="1196905C" w14:textId="77777777" w:rsidR="0001704A" w:rsidRPr="0004499B" w:rsidRDefault="00906CB2"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However, it is worth mentioning that it is in our best interest to provide a better experience to </w:t>
      </w:r>
      <w:r w:rsidR="0097342D" w:rsidRPr="0004499B">
        <w:rPr>
          <w:rFonts w:ascii="Times New Roman" w:hAnsi="Times New Roman" w:cs="Times New Roman"/>
          <w:color w:val="222222"/>
          <w:shd w:val="clear" w:color="auto" w:fill="FFFFFF"/>
          <w:lang w:val="en-US"/>
        </w:rPr>
        <w:t>all users, and a full translation into other languages will be part of subsequent releases. Further development of MAREA will address important accessibility features, like color-blind friendly colors. For now, we have touched on this issue in the last paragraph of the discussion.</w:t>
      </w:r>
    </w:p>
    <w:p w14:paraId="582CE4CC"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15</w:t>
      </w:r>
    </w:p>
    <w:p w14:paraId="4D525BF9"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214-215: You say that “Users can also manually modify selected indicators based on their interests and data availability”, which sounds like a very useful function. Could you add some sentence to explain how this is done, since this will probably be a part of central interest for many readers?</w:t>
      </w:r>
    </w:p>
    <w:p w14:paraId="6B9F2E94" w14:textId="184E3F85" w:rsidR="0097342D" w:rsidRPr="0004499B" w:rsidRDefault="0097342D"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We have explai</w:t>
      </w:r>
      <w:r w:rsidR="00EE0F08" w:rsidRPr="0004499B">
        <w:rPr>
          <w:rFonts w:ascii="Times New Roman" w:hAnsi="Times New Roman" w:cs="Times New Roman"/>
          <w:color w:val="222222"/>
          <w:shd w:val="clear" w:color="auto" w:fill="FFFFFF"/>
          <w:lang w:val="en-US"/>
        </w:rPr>
        <w:t>ned how users can select or de</w:t>
      </w:r>
      <w:r w:rsidR="00573B18" w:rsidRPr="0004499B">
        <w:rPr>
          <w:rFonts w:ascii="Times New Roman" w:hAnsi="Times New Roman" w:cs="Times New Roman"/>
          <w:color w:val="222222"/>
          <w:shd w:val="clear" w:color="auto" w:fill="FFFFFF"/>
          <w:lang w:val="en-US"/>
        </w:rPr>
        <w:t>s</w:t>
      </w:r>
      <w:r w:rsidRPr="0004499B">
        <w:rPr>
          <w:rFonts w:ascii="Times New Roman" w:hAnsi="Times New Roman" w:cs="Times New Roman"/>
          <w:color w:val="222222"/>
          <w:shd w:val="clear" w:color="auto" w:fill="FFFFFF"/>
          <w:lang w:val="en-US"/>
        </w:rPr>
        <w:t>elect indicators by “clicking” on the checkboxes next to each indicator.</w:t>
      </w:r>
    </w:p>
    <w:p w14:paraId="54CADCC6"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16</w:t>
      </w:r>
    </w:p>
    <w:p w14:paraId="05847F42" w14:textId="77777777" w:rsidR="0097342D"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Fig 3: For improved clarity, please make the rectangle in the left-hand map an exact match to the enlarged right-hand map.</w:t>
      </w:r>
    </w:p>
    <w:p w14:paraId="4712CCF6" w14:textId="77777777" w:rsidR="00D129ED" w:rsidRPr="0004499B" w:rsidRDefault="00D129ED" w:rsidP="0004499B">
      <w:pPr>
        <w:jc w:val="both"/>
        <w:rPr>
          <w:rFonts w:ascii="Times New Roman" w:hAnsi="Times New Roman" w:cs="Times New Roman"/>
          <w:color w:val="222222"/>
          <w:lang w:val="en-US"/>
        </w:rPr>
      </w:pPr>
      <w:r w:rsidRPr="0004499B">
        <w:rPr>
          <w:rFonts w:ascii="Times New Roman" w:hAnsi="Times New Roman" w:cs="Times New Roman"/>
          <w:color w:val="222222"/>
          <w:lang w:val="en-US"/>
        </w:rPr>
        <w:t>We have adjusted the map so that th</w:t>
      </w:r>
      <w:r w:rsidR="00C256CC" w:rsidRPr="0004499B">
        <w:rPr>
          <w:rFonts w:ascii="Times New Roman" w:hAnsi="Times New Roman" w:cs="Times New Roman"/>
          <w:color w:val="222222"/>
          <w:lang w:val="en-US"/>
        </w:rPr>
        <w:t>e black rectangle in the reference map matches the bounding box of the right-hand map (</w:t>
      </w:r>
      <w:r w:rsidR="00C256CC" w:rsidRPr="0004499B">
        <w:rPr>
          <w:rFonts w:ascii="Times New Roman" w:hAnsi="Times New Roman" w:cs="Times New Roman"/>
          <w:i/>
          <w:color w:val="222222"/>
          <w:lang w:val="en-US"/>
        </w:rPr>
        <w:t>i.e.</w:t>
      </w:r>
      <w:r w:rsidR="00C256CC" w:rsidRPr="0004499B">
        <w:rPr>
          <w:rFonts w:ascii="Times New Roman" w:hAnsi="Times New Roman" w:cs="Times New Roman"/>
          <w:color w:val="222222"/>
          <w:lang w:val="en-US"/>
        </w:rPr>
        <w:t xml:space="preserve"> </w:t>
      </w:r>
      <w:proofErr w:type="spellStart"/>
      <w:r w:rsidR="00C256CC" w:rsidRPr="0004499B">
        <w:rPr>
          <w:rFonts w:ascii="Times New Roman" w:hAnsi="Times New Roman" w:cs="Times New Roman"/>
          <w:color w:val="222222"/>
          <w:lang w:val="en-US"/>
        </w:rPr>
        <w:t>xlim</w:t>
      </w:r>
      <w:proofErr w:type="spellEnd"/>
      <w:r w:rsidR="00C256CC" w:rsidRPr="0004499B">
        <w:rPr>
          <w:rFonts w:ascii="Times New Roman" w:hAnsi="Times New Roman" w:cs="Times New Roman"/>
          <w:color w:val="222222"/>
          <w:lang w:val="en-US"/>
        </w:rPr>
        <w:t xml:space="preserve"> = </w:t>
      </w:r>
      <w:proofErr w:type="gramStart"/>
      <w:r w:rsidR="00C256CC" w:rsidRPr="0004499B">
        <w:rPr>
          <w:rFonts w:ascii="Times New Roman" w:hAnsi="Times New Roman" w:cs="Times New Roman"/>
          <w:color w:val="222222"/>
          <w:lang w:val="en-US"/>
        </w:rPr>
        <w:t>c(</w:t>
      </w:r>
      <w:proofErr w:type="gramEnd"/>
      <w:r w:rsidR="00C256CC" w:rsidRPr="0004499B">
        <w:rPr>
          <w:rFonts w:ascii="Times New Roman" w:hAnsi="Times New Roman" w:cs="Times New Roman"/>
          <w:color w:val="222222"/>
          <w:lang w:val="en-US"/>
        </w:rPr>
        <w:t xml:space="preserve">-115.22, -115.14), </w:t>
      </w:r>
      <w:proofErr w:type="spellStart"/>
      <w:r w:rsidR="00C256CC" w:rsidRPr="0004499B">
        <w:rPr>
          <w:rFonts w:ascii="Times New Roman" w:hAnsi="Times New Roman" w:cs="Times New Roman"/>
          <w:color w:val="222222"/>
          <w:lang w:val="en-US"/>
        </w:rPr>
        <w:t>ylim</w:t>
      </w:r>
      <w:proofErr w:type="spellEnd"/>
      <w:r w:rsidR="00C256CC" w:rsidRPr="0004499B">
        <w:rPr>
          <w:rFonts w:ascii="Times New Roman" w:hAnsi="Times New Roman" w:cs="Times New Roman"/>
          <w:color w:val="222222"/>
          <w:lang w:val="en-US"/>
        </w:rPr>
        <w:t xml:space="preserve"> = c(27.85, 27.90)).</w:t>
      </w:r>
    </w:p>
    <w:p w14:paraId="2772E1F3" w14:textId="6A9B2F04"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17</w:t>
      </w:r>
    </w:p>
    <w:p w14:paraId="7D52FF8A"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Fig 4: The scorecard needs to be translated into English</w:t>
      </w:r>
    </w:p>
    <w:p w14:paraId="74225049" w14:textId="77777777" w:rsidR="00351B59" w:rsidRPr="0004499B" w:rsidRDefault="00351B59"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The scorecard was translated into English</w:t>
      </w:r>
    </w:p>
    <w:p w14:paraId="636EE3CC" w14:textId="77777777" w:rsidR="00101584" w:rsidRPr="0004499B" w:rsidRDefault="00101584" w:rsidP="0004499B">
      <w:pPr>
        <w:jc w:val="both"/>
        <w:rPr>
          <w:rFonts w:ascii="Times New Roman" w:hAnsi="Times New Roman" w:cs="Times New Roman"/>
          <w:color w:val="222222"/>
          <w:shd w:val="clear" w:color="auto" w:fill="FFFFFF"/>
          <w:lang w:val="en-US"/>
        </w:rPr>
      </w:pPr>
    </w:p>
    <w:p w14:paraId="368E1F74" w14:textId="77777777" w:rsidR="0004499B" w:rsidRDefault="0004499B">
      <w:pPr>
        <w:rPr>
          <w:rStyle w:val="Heading2Char"/>
          <w:rFonts w:ascii="Times New Roman" w:hAnsi="Times New Roman" w:cs="Times New Roman"/>
          <w:sz w:val="22"/>
          <w:szCs w:val="22"/>
          <w:lang w:val="en-US"/>
        </w:rPr>
      </w:pPr>
      <w:r>
        <w:rPr>
          <w:rStyle w:val="Heading2Char"/>
          <w:rFonts w:ascii="Times New Roman" w:hAnsi="Times New Roman" w:cs="Times New Roman"/>
          <w:sz w:val="22"/>
          <w:szCs w:val="22"/>
          <w:lang w:val="en-US"/>
        </w:rPr>
        <w:br w:type="page"/>
      </w:r>
    </w:p>
    <w:p w14:paraId="3025FCE0" w14:textId="0908ED8E" w:rsidR="00FE4EEE" w:rsidRPr="0004499B" w:rsidRDefault="00FE4EEE" w:rsidP="0004499B">
      <w:pPr>
        <w:jc w:val="both"/>
        <w:rPr>
          <w:rFonts w:ascii="Times New Roman" w:hAnsi="Times New Roman" w:cs="Times New Roman"/>
          <w:color w:val="222222"/>
          <w:shd w:val="clear" w:color="auto" w:fill="FFFFFF"/>
          <w:lang w:val="en-US"/>
        </w:rPr>
      </w:pPr>
      <w:r w:rsidRPr="0004499B">
        <w:rPr>
          <w:rStyle w:val="Heading2Char"/>
          <w:rFonts w:ascii="Times New Roman" w:hAnsi="Times New Roman" w:cs="Times New Roman"/>
          <w:sz w:val="22"/>
          <w:szCs w:val="22"/>
          <w:lang w:val="en-US"/>
        </w:rPr>
        <w:lastRenderedPageBreak/>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18</w:t>
      </w:r>
    </w:p>
    <w:p w14:paraId="3C62E934" w14:textId="77777777" w:rsidR="00101584"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 xml:space="preserve">Table 3: Model-based estimates of effect sizes (where the effects of environmental variability has been removed), for example expressed as % change over time of the indicator, would be a valuable addition to the information already provided by </w:t>
      </w:r>
      <w:proofErr w:type="spellStart"/>
      <w:r w:rsidRPr="0004499B">
        <w:rPr>
          <w:rFonts w:ascii="Times New Roman" w:hAnsi="Times New Roman" w:cs="Times New Roman"/>
          <w:i/>
          <w:color w:val="222222"/>
          <w:shd w:val="clear" w:color="auto" w:fill="FFFFFF"/>
          <w:lang w:val="en-US"/>
        </w:rPr>
        <w:t>Marea</w:t>
      </w:r>
      <w:proofErr w:type="spellEnd"/>
      <w:r w:rsidRPr="0004499B">
        <w:rPr>
          <w:rFonts w:ascii="Times New Roman" w:hAnsi="Times New Roman" w:cs="Times New Roman"/>
          <w:i/>
          <w:color w:val="222222"/>
          <w:shd w:val="clear" w:color="auto" w:fill="FFFFFF"/>
          <w:lang w:val="en-US"/>
        </w:rPr>
        <w:t xml:space="preserve">. Is it possible to either add that information to the results section or bring up the potential need for that kind of metric in the </w:t>
      </w:r>
      <w:proofErr w:type="gramStart"/>
      <w:r w:rsidRPr="0004499B">
        <w:rPr>
          <w:rFonts w:ascii="Times New Roman" w:hAnsi="Times New Roman" w:cs="Times New Roman"/>
          <w:i/>
          <w:color w:val="222222"/>
          <w:shd w:val="clear" w:color="auto" w:fill="FFFFFF"/>
          <w:lang w:val="en-US"/>
        </w:rPr>
        <w:t>discussion.</w:t>
      </w:r>
      <w:proofErr w:type="gramEnd"/>
    </w:p>
    <w:p w14:paraId="399942D6" w14:textId="77777777" w:rsidR="00351B59" w:rsidRPr="0004499B" w:rsidRDefault="003B6BDB"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shd w:val="clear" w:color="auto" w:fill="FFFFFF"/>
          <w:lang w:val="en-US"/>
        </w:rPr>
        <w:t xml:space="preserve">It is not feasible to incorporate such changes in MAREA for the first release. However, we do consider it important to provide information in </w:t>
      </w:r>
      <w:proofErr w:type="gramStart"/>
      <w:r w:rsidRPr="0004499B">
        <w:rPr>
          <w:rFonts w:ascii="Times New Roman" w:hAnsi="Times New Roman" w:cs="Times New Roman"/>
          <w:color w:val="222222"/>
          <w:shd w:val="clear" w:color="auto" w:fill="FFFFFF"/>
          <w:lang w:val="en-US"/>
        </w:rPr>
        <w:t>different ways</w:t>
      </w:r>
      <w:proofErr w:type="gramEnd"/>
      <w:r w:rsidRPr="0004499B">
        <w:rPr>
          <w:rFonts w:ascii="Times New Roman" w:hAnsi="Times New Roman" w:cs="Times New Roman"/>
          <w:color w:val="222222"/>
          <w:shd w:val="clear" w:color="auto" w:fill="FFFFFF"/>
          <w:lang w:val="en-US"/>
        </w:rPr>
        <w:t xml:space="preserve"> that allow broader interpretability of the results. Expressing effect sizes as</w:t>
      </w:r>
      <w:r w:rsidR="00D67B2E" w:rsidRPr="0004499B">
        <w:rPr>
          <w:rFonts w:ascii="Times New Roman" w:hAnsi="Times New Roman" w:cs="Times New Roman"/>
          <w:color w:val="222222"/>
          <w:shd w:val="clear" w:color="auto" w:fill="FFFFFF"/>
          <w:lang w:val="en-US"/>
        </w:rPr>
        <w:t xml:space="preserve"> % can certainly be incorporated in further releases of MAREA. As suggested, this has been incorporated in the discussion as a future improvement of MAREA.</w:t>
      </w:r>
    </w:p>
    <w:p w14:paraId="47A5E881" w14:textId="77777777" w:rsidR="00FE4EEE" w:rsidRPr="0004499B" w:rsidRDefault="00FE4EEE" w:rsidP="0004499B">
      <w:pPr>
        <w:jc w:val="both"/>
        <w:rPr>
          <w:rFonts w:ascii="Times New Roman" w:hAnsi="Times New Roman" w:cs="Times New Roman"/>
          <w:color w:val="222222"/>
          <w:shd w:val="clear" w:color="auto" w:fill="FFFFFF"/>
          <w:lang w:val="en-US"/>
        </w:rPr>
      </w:pPr>
      <w:r w:rsidRPr="0004499B">
        <w:rPr>
          <w:rFonts w:ascii="Times New Roman" w:hAnsi="Times New Roman" w:cs="Times New Roman"/>
          <w:color w:val="222222"/>
          <w:lang w:val="en-US"/>
        </w:rPr>
        <w:br/>
      </w:r>
      <w:r w:rsidRPr="0004499B">
        <w:rPr>
          <w:rStyle w:val="Heading2Char"/>
          <w:rFonts w:ascii="Times New Roman" w:hAnsi="Times New Roman" w:cs="Times New Roman"/>
          <w:sz w:val="22"/>
          <w:szCs w:val="22"/>
          <w:lang w:val="en-US"/>
        </w:rPr>
        <w:t xml:space="preserve">Comment </w:t>
      </w:r>
      <w:r w:rsidR="000D053D" w:rsidRPr="0004499B">
        <w:rPr>
          <w:rStyle w:val="Heading2Char"/>
          <w:rFonts w:ascii="Times New Roman" w:hAnsi="Times New Roman" w:cs="Times New Roman"/>
          <w:sz w:val="22"/>
          <w:szCs w:val="22"/>
          <w:lang w:val="en-US"/>
        </w:rPr>
        <w:t>2.</w:t>
      </w:r>
      <w:r w:rsidRPr="0004499B">
        <w:rPr>
          <w:rStyle w:val="Heading2Char"/>
          <w:rFonts w:ascii="Times New Roman" w:hAnsi="Times New Roman" w:cs="Times New Roman"/>
          <w:sz w:val="22"/>
          <w:szCs w:val="22"/>
          <w:lang w:val="en-US"/>
        </w:rPr>
        <w:t>19</w:t>
      </w:r>
    </w:p>
    <w:p w14:paraId="42D571C2" w14:textId="77777777" w:rsidR="002A54D3" w:rsidRPr="0004499B" w:rsidRDefault="00FE4EEE" w:rsidP="0004499B">
      <w:pPr>
        <w:jc w:val="both"/>
        <w:rPr>
          <w:rFonts w:ascii="Times New Roman" w:hAnsi="Times New Roman" w:cs="Times New Roman"/>
          <w:i/>
          <w:color w:val="222222"/>
          <w:shd w:val="clear" w:color="auto" w:fill="FFFFFF"/>
          <w:lang w:val="en-US"/>
        </w:rPr>
      </w:pPr>
      <w:r w:rsidRPr="0004499B">
        <w:rPr>
          <w:rFonts w:ascii="Times New Roman" w:hAnsi="Times New Roman" w:cs="Times New Roman"/>
          <w:i/>
          <w:color w:val="222222"/>
          <w:shd w:val="clear" w:color="auto" w:fill="FFFFFF"/>
          <w:lang w:val="en-US"/>
        </w:rPr>
        <w:t>366: The discussion would gain from a short comparison of MAREA to other similar initiatives, such as the “How is your MPA doing?” mentioned in the introduction, to illustrate potential merits and possibilities for further development.</w:t>
      </w:r>
    </w:p>
    <w:p w14:paraId="1179F19A" w14:textId="5A9BC299" w:rsidR="00A513E2" w:rsidRDefault="00A513E2" w:rsidP="0004499B">
      <w:pPr>
        <w:jc w:val="both"/>
        <w:rPr>
          <w:rFonts w:ascii="Times New Roman" w:hAnsi="Times New Roman" w:cs="Times New Roman"/>
          <w:lang w:val="en-US"/>
        </w:rPr>
      </w:pPr>
      <w:r w:rsidRPr="0004499B">
        <w:rPr>
          <w:rFonts w:ascii="Times New Roman" w:hAnsi="Times New Roman" w:cs="Times New Roman"/>
          <w:lang w:val="en-US"/>
        </w:rPr>
        <w:t>We have included a paragraph in the discussion</w:t>
      </w:r>
      <w:r w:rsidR="000857F9" w:rsidRPr="0004499B">
        <w:rPr>
          <w:rFonts w:ascii="Times New Roman" w:hAnsi="Times New Roman" w:cs="Times New Roman"/>
          <w:lang w:val="en-US"/>
        </w:rPr>
        <w:t>, where we explain the value of past contributions and how we build up from them to assist in management. We also touch on how open science may help address technical gaps by connecting researchers with resource managers.</w:t>
      </w:r>
    </w:p>
    <w:p w14:paraId="24853E5A" w14:textId="77777777" w:rsidR="0004499B" w:rsidRPr="0004499B" w:rsidRDefault="0004499B" w:rsidP="0004499B">
      <w:pPr>
        <w:jc w:val="both"/>
        <w:rPr>
          <w:rFonts w:ascii="Times New Roman" w:hAnsi="Times New Roman" w:cs="Times New Roman"/>
          <w:lang w:val="en-US"/>
        </w:rPr>
      </w:pPr>
    </w:p>
    <w:p w14:paraId="55C47FBB" w14:textId="77777777" w:rsidR="003739B2" w:rsidRPr="0004499B" w:rsidRDefault="003739B2" w:rsidP="0004499B">
      <w:pPr>
        <w:pStyle w:val="Heading1"/>
        <w:spacing w:line="360" w:lineRule="auto"/>
        <w:jc w:val="both"/>
        <w:rPr>
          <w:rFonts w:ascii="Times New Roman" w:hAnsi="Times New Roman" w:cs="Times New Roman"/>
          <w:sz w:val="28"/>
          <w:szCs w:val="28"/>
          <w:lang w:val="en-US"/>
        </w:rPr>
      </w:pPr>
      <w:r w:rsidRPr="0004499B">
        <w:rPr>
          <w:rFonts w:ascii="Times New Roman" w:hAnsi="Times New Roman" w:cs="Times New Roman"/>
          <w:sz w:val="28"/>
          <w:szCs w:val="28"/>
          <w:lang w:val="en-US"/>
        </w:rPr>
        <w:t>Other modifications</w:t>
      </w:r>
    </w:p>
    <w:p w14:paraId="7C8E7A22" w14:textId="7DE575B5" w:rsidR="0010210E" w:rsidRPr="00327D1C" w:rsidRDefault="0010210E" w:rsidP="00327D1C">
      <w:pPr>
        <w:pStyle w:val="ListParagraph"/>
        <w:numPr>
          <w:ilvl w:val="0"/>
          <w:numId w:val="2"/>
        </w:numPr>
        <w:ind w:left="426"/>
        <w:jc w:val="both"/>
        <w:rPr>
          <w:rFonts w:ascii="Times New Roman" w:hAnsi="Times New Roman" w:cs="Times New Roman"/>
          <w:lang w:val="en-US"/>
        </w:rPr>
      </w:pPr>
      <w:r w:rsidRPr="00327D1C">
        <w:rPr>
          <w:rFonts w:ascii="Times New Roman" w:hAnsi="Times New Roman" w:cs="Times New Roman"/>
          <w:lang w:val="en-US"/>
        </w:rPr>
        <w:t xml:space="preserve">Multiple instances of hyphenation have been corrected to use </w:t>
      </w:r>
      <w:r w:rsidR="00327D1C" w:rsidRPr="00327D1C">
        <w:rPr>
          <w:rFonts w:ascii="Times New Roman" w:hAnsi="Times New Roman" w:cs="Times New Roman"/>
          <w:lang w:val="en-US"/>
        </w:rPr>
        <w:t>proper dashes.</w:t>
      </w:r>
    </w:p>
    <w:p w14:paraId="6E651D4B" w14:textId="5FAA72E5" w:rsidR="003739B2" w:rsidRPr="00327D1C" w:rsidRDefault="003739B2" w:rsidP="00327D1C">
      <w:pPr>
        <w:pStyle w:val="ListParagraph"/>
        <w:numPr>
          <w:ilvl w:val="0"/>
          <w:numId w:val="2"/>
        </w:numPr>
        <w:ind w:left="426"/>
        <w:jc w:val="both"/>
        <w:rPr>
          <w:rFonts w:ascii="Times New Roman" w:hAnsi="Times New Roman" w:cs="Times New Roman"/>
          <w:lang w:val="en-US"/>
        </w:rPr>
      </w:pPr>
      <w:r w:rsidRPr="00327D1C">
        <w:rPr>
          <w:rFonts w:ascii="Times New Roman" w:hAnsi="Times New Roman" w:cs="Times New Roman"/>
          <w:lang w:val="en-US"/>
        </w:rPr>
        <w:t>We have performed a modification to Table 2, which matched objectives to the wrong indicators. This problem was caused during the preparation of the manuscript, when the first column of said table was sorted alphabetically, but all other columns were not modified. Table 2 now accurately represent the relation between objectives and indicators.</w:t>
      </w:r>
    </w:p>
    <w:p w14:paraId="3821C9D2" w14:textId="77777777" w:rsidR="007A6CFD" w:rsidRPr="0004499B" w:rsidRDefault="007A6CFD" w:rsidP="0004499B">
      <w:pPr>
        <w:jc w:val="both"/>
        <w:rPr>
          <w:rFonts w:ascii="Times New Roman" w:hAnsi="Times New Roman" w:cs="Times New Roman"/>
          <w:lang w:val="en-US"/>
        </w:rPr>
      </w:pPr>
    </w:p>
    <w:p w14:paraId="081B8A0B" w14:textId="77777777" w:rsidR="00A350C4" w:rsidRDefault="00A350C4">
      <w:pPr>
        <w:rPr>
          <w:rFonts w:ascii="Times New Roman" w:eastAsiaTheme="majorEastAsia" w:hAnsi="Times New Roman" w:cs="Times New Roman"/>
          <w:color w:val="2F5496" w:themeColor="accent1" w:themeShade="BF"/>
          <w:sz w:val="28"/>
          <w:szCs w:val="28"/>
          <w:lang w:val="en-US"/>
        </w:rPr>
      </w:pPr>
      <w:r>
        <w:rPr>
          <w:rFonts w:ascii="Times New Roman" w:hAnsi="Times New Roman" w:cs="Times New Roman"/>
          <w:sz w:val="28"/>
          <w:szCs w:val="28"/>
          <w:lang w:val="en-US"/>
        </w:rPr>
        <w:br w:type="page"/>
      </w:r>
    </w:p>
    <w:p w14:paraId="034855A2" w14:textId="0F1A898C" w:rsidR="007A6CFD" w:rsidRPr="0004499B" w:rsidRDefault="007A6CFD" w:rsidP="0004499B">
      <w:pPr>
        <w:pStyle w:val="Heading1"/>
        <w:jc w:val="both"/>
        <w:rPr>
          <w:rFonts w:ascii="Times New Roman" w:hAnsi="Times New Roman" w:cs="Times New Roman"/>
          <w:sz w:val="28"/>
          <w:szCs w:val="28"/>
          <w:lang w:val="en-US"/>
        </w:rPr>
      </w:pPr>
      <w:r w:rsidRPr="0004499B">
        <w:rPr>
          <w:rFonts w:ascii="Times New Roman" w:hAnsi="Times New Roman" w:cs="Times New Roman"/>
          <w:sz w:val="28"/>
          <w:szCs w:val="28"/>
          <w:lang w:val="en-US"/>
        </w:rPr>
        <w:lastRenderedPageBreak/>
        <w:t>References</w:t>
      </w:r>
    </w:p>
    <w:p w14:paraId="2248FAAD" w14:textId="77777777" w:rsidR="00A350C4" w:rsidRDefault="007A6CFD" w:rsidP="00A350C4">
      <w:pPr>
        <w:ind w:left="440" w:hanging="440"/>
        <w:rPr>
          <w:rFonts w:ascii="Times New Roman" w:hAnsi="Times New Roman" w:cs="Times New Roman"/>
          <w:lang w:val="en-US"/>
        </w:rPr>
      </w:pPr>
      <w:r w:rsidRPr="0004499B">
        <w:rPr>
          <w:rFonts w:ascii="Times New Roman" w:hAnsi="Times New Roman" w:cs="Times New Roman"/>
          <w:lang w:val="en-US"/>
        </w:rPr>
        <w:fldChar w:fldCharType="begin"/>
      </w:r>
      <w:r w:rsidRPr="0004499B">
        <w:rPr>
          <w:rFonts w:ascii="Times New Roman" w:hAnsi="Times New Roman" w:cs="Times New Roman"/>
          <w:lang w:val="en-US"/>
        </w:rPr>
        <w:instrText>ADDIN F1000_CSL_BIBLIOGRAPHY</w:instrText>
      </w:r>
      <w:r w:rsidRPr="0004499B">
        <w:rPr>
          <w:rFonts w:ascii="Times New Roman" w:hAnsi="Times New Roman" w:cs="Times New Roman"/>
          <w:lang w:val="en-US"/>
        </w:rPr>
        <w:fldChar w:fldCharType="separate"/>
      </w:r>
      <w:r w:rsidR="00A350C4">
        <w:rPr>
          <w:rFonts w:ascii="Times New Roman" w:hAnsi="Times New Roman" w:cs="Times New Roman"/>
          <w:lang w:val="en-US"/>
        </w:rPr>
        <w:t xml:space="preserve">1. </w:t>
      </w:r>
      <w:r w:rsidR="00A350C4">
        <w:rPr>
          <w:rFonts w:ascii="Times New Roman" w:hAnsi="Times New Roman" w:cs="Times New Roman"/>
          <w:lang w:val="en-US"/>
        </w:rPr>
        <w:tab/>
        <w:t>Moland E, Olsen EM, Knutsen H, Garrigou P, Espeland SH, et al. (2013) Lobster and cod benefit from small-scale northern marine protected areas: inference from an empirical before-after control-impact study. Proc Biol Sci 280: 20122679. doi:10.1098/rspb.2012.2679.</w:t>
      </w:r>
    </w:p>
    <w:p w14:paraId="199BA141" w14:textId="77777777" w:rsidR="00A350C4" w:rsidRDefault="00A350C4" w:rsidP="00A350C4">
      <w:pPr>
        <w:ind w:left="440" w:hanging="440"/>
        <w:rPr>
          <w:rFonts w:ascii="Times New Roman" w:hAnsi="Times New Roman" w:cs="Times New Roman"/>
          <w:lang w:val="en-US"/>
        </w:rPr>
      </w:pPr>
      <w:r>
        <w:rPr>
          <w:rFonts w:ascii="Times New Roman" w:hAnsi="Times New Roman" w:cs="Times New Roman"/>
          <w:lang w:val="en-US"/>
        </w:rPr>
        <w:t xml:space="preserve">2. </w:t>
      </w:r>
      <w:r>
        <w:rPr>
          <w:rFonts w:ascii="Times New Roman" w:hAnsi="Times New Roman" w:cs="Times New Roman"/>
          <w:lang w:val="en-US"/>
        </w:rPr>
        <w:tab/>
        <w:t>Villaseñor-Derbez JC, Faro C, Wright M, Martínez J (2017) A guide to evaluate the effectiveness of no-take marine reserves in Mexico. Available: https://www.researchgate.net/publication/317840581_A_guide_to_evaluate_the_effectiveness_of_no-take_marine_reserves_in_Mexico. Accessed 2 December 2017.</w:t>
      </w:r>
    </w:p>
    <w:p w14:paraId="3B5F6F6E" w14:textId="77777777" w:rsidR="00A350C4" w:rsidRDefault="00A350C4" w:rsidP="00A350C4">
      <w:pPr>
        <w:ind w:left="440" w:hanging="440"/>
        <w:rPr>
          <w:rFonts w:ascii="Times New Roman" w:hAnsi="Times New Roman" w:cs="Times New Roman"/>
          <w:lang w:val="en-US"/>
        </w:rPr>
      </w:pPr>
      <w:r>
        <w:rPr>
          <w:rFonts w:ascii="Times New Roman" w:hAnsi="Times New Roman" w:cs="Times New Roman"/>
          <w:lang w:val="en-US"/>
        </w:rPr>
        <w:t xml:space="preserve">3. </w:t>
      </w:r>
      <w:r>
        <w:rPr>
          <w:rFonts w:ascii="Times New Roman" w:hAnsi="Times New Roman" w:cs="Times New Roman"/>
          <w:lang w:val="en-US"/>
        </w:rPr>
        <w:tab/>
        <w:t>Szuwalski CS, Burgess MG, Costello C, Gaines SD (2017) High fishery catches through trophic cascades in China. Proc Natl Acad Sci U S A 114: 717–721. doi:10.1073/pnas.1612722114.</w:t>
      </w:r>
    </w:p>
    <w:p w14:paraId="384AAD31" w14:textId="77777777" w:rsidR="00A350C4" w:rsidRDefault="00A350C4" w:rsidP="00A350C4">
      <w:pPr>
        <w:ind w:left="440" w:hanging="440"/>
        <w:rPr>
          <w:rFonts w:ascii="Times New Roman" w:hAnsi="Times New Roman" w:cs="Times New Roman"/>
          <w:lang w:val="en-US"/>
        </w:rPr>
      </w:pPr>
      <w:r>
        <w:rPr>
          <w:rFonts w:ascii="Times New Roman" w:hAnsi="Times New Roman" w:cs="Times New Roman"/>
          <w:lang w:val="en-US"/>
        </w:rPr>
        <w:t xml:space="preserve">4. </w:t>
      </w:r>
      <w:r>
        <w:rPr>
          <w:rFonts w:ascii="Times New Roman" w:hAnsi="Times New Roman" w:cs="Times New Roman"/>
          <w:lang w:val="en-US"/>
        </w:rPr>
        <w:tab/>
        <w:t>Chavez FP, Ryan J, Lluch-Cota SE, Niquen C M (2003) From anchovies to sardines and back: multidecadal change in the Pacific Ocean. Science 299: 217–221. doi:10.1126/science.1075880.</w:t>
      </w:r>
    </w:p>
    <w:p w14:paraId="73F3B362" w14:textId="77777777" w:rsidR="00A350C4" w:rsidRDefault="00A350C4" w:rsidP="00A350C4">
      <w:pPr>
        <w:ind w:left="440" w:hanging="440"/>
        <w:rPr>
          <w:rFonts w:ascii="Times New Roman" w:hAnsi="Times New Roman" w:cs="Times New Roman"/>
          <w:lang w:val="en-US"/>
        </w:rPr>
      </w:pPr>
      <w:r>
        <w:rPr>
          <w:rFonts w:ascii="Times New Roman" w:hAnsi="Times New Roman" w:cs="Times New Roman"/>
          <w:lang w:val="en-US"/>
        </w:rPr>
        <w:t xml:space="preserve">5. </w:t>
      </w:r>
      <w:r>
        <w:rPr>
          <w:rFonts w:ascii="Times New Roman" w:hAnsi="Times New Roman" w:cs="Times New Roman"/>
          <w:lang w:val="en-US"/>
        </w:rPr>
        <w:tab/>
        <w:t>Zeileis A (2004) Econometric Computing with HC and HAC Covariance Matrix Estimators. J Stat Softw 11. doi:10.18637/jss.v011.i10.</w:t>
      </w:r>
    </w:p>
    <w:p w14:paraId="04E58A30" w14:textId="4DD4B369" w:rsidR="003739B2" w:rsidRPr="0004499B" w:rsidRDefault="007A6CFD" w:rsidP="00A350C4">
      <w:pPr>
        <w:ind w:left="440" w:hanging="440"/>
        <w:rPr>
          <w:rFonts w:ascii="Times New Roman" w:hAnsi="Times New Roman" w:cs="Times New Roman"/>
          <w:lang w:val="en-US"/>
        </w:rPr>
      </w:pPr>
      <w:r w:rsidRPr="0004499B">
        <w:rPr>
          <w:rFonts w:ascii="Times New Roman" w:hAnsi="Times New Roman" w:cs="Times New Roman"/>
          <w:lang w:val="en-US"/>
        </w:rPr>
        <w:fldChar w:fldCharType="end"/>
      </w:r>
    </w:p>
    <w:sectPr w:rsidR="003739B2" w:rsidRPr="0004499B" w:rsidSect="00816201">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15B3D" w14:textId="77777777" w:rsidR="00862463" w:rsidRDefault="00862463" w:rsidP="00D0005A">
      <w:pPr>
        <w:spacing w:after="0" w:line="240" w:lineRule="auto"/>
      </w:pPr>
      <w:r>
        <w:separator/>
      </w:r>
    </w:p>
  </w:endnote>
  <w:endnote w:type="continuationSeparator" w:id="0">
    <w:p w14:paraId="5C67AFF9" w14:textId="77777777" w:rsidR="00862463" w:rsidRDefault="00862463" w:rsidP="00D0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9627" w14:textId="77777777" w:rsidR="009E09DE" w:rsidRDefault="009E0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995014"/>
      <w:docPartObj>
        <w:docPartGallery w:val="Page Numbers (Bottom of Page)"/>
        <w:docPartUnique/>
      </w:docPartObj>
    </w:sdtPr>
    <w:sdtEndPr>
      <w:rPr>
        <w:noProof/>
      </w:rPr>
    </w:sdtEndPr>
    <w:sdtContent>
      <w:p w14:paraId="5E1EC8EF" w14:textId="4E74F3F3" w:rsidR="009E09DE" w:rsidRDefault="009E09DE">
        <w:pPr>
          <w:pStyle w:val="Footer"/>
          <w:jc w:val="center"/>
        </w:pPr>
        <w:r>
          <w:fldChar w:fldCharType="begin"/>
        </w:r>
        <w:r>
          <w:instrText xml:space="preserve"> PAGE   \* MERGEFORMAT </w:instrText>
        </w:r>
        <w:r>
          <w:fldChar w:fldCharType="separate"/>
        </w:r>
        <w:r w:rsidR="00940E75">
          <w:rPr>
            <w:noProof/>
          </w:rPr>
          <w:t>3</w:t>
        </w:r>
        <w:r>
          <w:rPr>
            <w:noProof/>
          </w:rPr>
          <w:fldChar w:fldCharType="end"/>
        </w:r>
      </w:p>
    </w:sdtContent>
  </w:sdt>
  <w:p w14:paraId="601C48DA" w14:textId="77777777" w:rsidR="009E09DE" w:rsidRDefault="009E0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8BD24" w14:textId="77777777" w:rsidR="009E09DE" w:rsidRDefault="009E0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DFF40" w14:textId="77777777" w:rsidR="00862463" w:rsidRDefault="00862463" w:rsidP="00D0005A">
      <w:pPr>
        <w:spacing w:after="0" w:line="240" w:lineRule="auto"/>
      </w:pPr>
      <w:r>
        <w:separator/>
      </w:r>
    </w:p>
  </w:footnote>
  <w:footnote w:type="continuationSeparator" w:id="0">
    <w:p w14:paraId="2512449C" w14:textId="77777777" w:rsidR="00862463" w:rsidRDefault="00862463" w:rsidP="00D0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265D" w14:textId="77777777" w:rsidR="009E09DE" w:rsidRDefault="009E0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CB862" w14:textId="77777777" w:rsidR="009E09DE" w:rsidRDefault="009E0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11FFD" w14:textId="77777777" w:rsidR="009E09DE" w:rsidRDefault="009E0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D69F0"/>
    <w:multiLevelType w:val="hybridMultilevel"/>
    <w:tmpl w:val="942E1592"/>
    <w:lvl w:ilvl="0" w:tplc="100CD7A0">
      <w:start w:val="214"/>
      <w:numFmt w:val="bullet"/>
      <w:lvlText w:val="-"/>
      <w:lvlJc w:val="left"/>
      <w:pPr>
        <w:ind w:left="1428" w:hanging="360"/>
      </w:pPr>
      <w:rPr>
        <w:rFonts w:ascii="Times New Roman" w:eastAsiaTheme="minorHAnsi" w:hAnsi="Times New Roman" w:cs="Times New Roman"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19076A0A"/>
    <w:multiLevelType w:val="hybridMultilevel"/>
    <w:tmpl w:val="B254C06C"/>
    <w:lvl w:ilvl="0" w:tplc="2DACA0A6">
      <w:start w:val="214"/>
      <w:numFmt w:val="bullet"/>
      <w:lvlText w:val="-"/>
      <w:lvlJc w:val="left"/>
      <w:pPr>
        <w:ind w:left="1428" w:hanging="360"/>
      </w:pPr>
      <w:rPr>
        <w:rFonts w:ascii="Times New Roman" w:eastAsiaTheme="minorHAnsi"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204115D0"/>
    <w:multiLevelType w:val="hybridMultilevel"/>
    <w:tmpl w:val="4CB09428"/>
    <w:lvl w:ilvl="0" w:tplc="FBD23D0C">
      <w:start w:val="214"/>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39C44FA5"/>
    <w:multiLevelType w:val="hybridMultilevel"/>
    <w:tmpl w:val="7996DA72"/>
    <w:lvl w:ilvl="0" w:tplc="A558AC6E">
      <w:start w:val="214"/>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6BFF76BD"/>
    <w:multiLevelType w:val="hybridMultilevel"/>
    <w:tmpl w:val="A7A02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EE"/>
    <w:rsid w:val="00007EEB"/>
    <w:rsid w:val="0001704A"/>
    <w:rsid w:val="00042522"/>
    <w:rsid w:val="0004499B"/>
    <w:rsid w:val="000800C2"/>
    <w:rsid w:val="000857F9"/>
    <w:rsid w:val="000D053D"/>
    <w:rsid w:val="00101584"/>
    <w:rsid w:val="0010210E"/>
    <w:rsid w:val="00144EBC"/>
    <w:rsid w:val="00185961"/>
    <w:rsid w:val="001969B3"/>
    <w:rsid w:val="001B63A4"/>
    <w:rsid w:val="001D47A1"/>
    <w:rsid w:val="001F468E"/>
    <w:rsid w:val="001F7190"/>
    <w:rsid w:val="00261F5E"/>
    <w:rsid w:val="002712E9"/>
    <w:rsid w:val="002A54D3"/>
    <w:rsid w:val="002B2CE6"/>
    <w:rsid w:val="002E3E7B"/>
    <w:rsid w:val="00327D1C"/>
    <w:rsid w:val="003347BB"/>
    <w:rsid w:val="00351B59"/>
    <w:rsid w:val="00351DEE"/>
    <w:rsid w:val="0037215F"/>
    <w:rsid w:val="003739B2"/>
    <w:rsid w:val="003B6BDB"/>
    <w:rsid w:val="003E5E33"/>
    <w:rsid w:val="003E70CF"/>
    <w:rsid w:val="00424B94"/>
    <w:rsid w:val="00430BDE"/>
    <w:rsid w:val="00456AB2"/>
    <w:rsid w:val="004F76FC"/>
    <w:rsid w:val="00505E19"/>
    <w:rsid w:val="00510727"/>
    <w:rsid w:val="005662F1"/>
    <w:rsid w:val="00573B18"/>
    <w:rsid w:val="005B5BF4"/>
    <w:rsid w:val="005D07BA"/>
    <w:rsid w:val="005F7673"/>
    <w:rsid w:val="005F7828"/>
    <w:rsid w:val="005F7A40"/>
    <w:rsid w:val="00630473"/>
    <w:rsid w:val="00633E2C"/>
    <w:rsid w:val="00650A40"/>
    <w:rsid w:val="00655077"/>
    <w:rsid w:val="0066012A"/>
    <w:rsid w:val="006A62CC"/>
    <w:rsid w:val="006D0F2A"/>
    <w:rsid w:val="006D54B5"/>
    <w:rsid w:val="007A6CFD"/>
    <w:rsid w:val="00816201"/>
    <w:rsid w:val="00832B3E"/>
    <w:rsid w:val="00853BD8"/>
    <w:rsid w:val="00862463"/>
    <w:rsid w:val="008909BA"/>
    <w:rsid w:val="008B3D39"/>
    <w:rsid w:val="008E6DC5"/>
    <w:rsid w:val="00902138"/>
    <w:rsid w:val="00906CB2"/>
    <w:rsid w:val="00940E75"/>
    <w:rsid w:val="00943A69"/>
    <w:rsid w:val="00957B7A"/>
    <w:rsid w:val="0097342D"/>
    <w:rsid w:val="00975ED3"/>
    <w:rsid w:val="009843CF"/>
    <w:rsid w:val="00990C01"/>
    <w:rsid w:val="009C1616"/>
    <w:rsid w:val="009E09DE"/>
    <w:rsid w:val="00A26703"/>
    <w:rsid w:val="00A350C4"/>
    <w:rsid w:val="00A513E2"/>
    <w:rsid w:val="00A973B2"/>
    <w:rsid w:val="00AE0F23"/>
    <w:rsid w:val="00AE30C2"/>
    <w:rsid w:val="00B13BA7"/>
    <w:rsid w:val="00B5565E"/>
    <w:rsid w:val="00BB7BA8"/>
    <w:rsid w:val="00BC1B70"/>
    <w:rsid w:val="00BF1BAA"/>
    <w:rsid w:val="00C15B50"/>
    <w:rsid w:val="00C256CC"/>
    <w:rsid w:val="00C71FE4"/>
    <w:rsid w:val="00C913C4"/>
    <w:rsid w:val="00D0005A"/>
    <w:rsid w:val="00D129ED"/>
    <w:rsid w:val="00D13CC9"/>
    <w:rsid w:val="00D42ED2"/>
    <w:rsid w:val="00D67B2E"/>
    <w:rsid w:val="00D70DC5"/>
    <w:rsid w:val="00D73B7A"/>
    <w:rsid w:val="00DA2301"/>
    <w:rsid w:val="00DA7F81"/>
    <w:rsid w:val="00DF79A3"/>
    <w:rsid w:val="00DF7E87"/>
    <w:rsid w:val="00E346E3"/>
    <w:rsid w:val="00EB72C3"/>
    <w:rsid w:val="00EE0F08"/>
    <w:rsid w:val="00F05E02"/>
    <w:rsid w:val="00F41B1C"/>
    <w:rsid w:val="00F53D50"/>
    <w:rsid w:val="00F66CD9"/>
    <w:rsid w:val="00F748B1"/>
    <w:rsid w:val="00F77A7E"/>
    <w:rsid w:val="00FA5F17"/>
    <w:rsid w:val="00FB28E2"/>
    <w:rsid w:val="00FB6432"/>
    <w:rsid w:val="00FE496E"/>
    <w:rsid w:val="00FE4EEE"/>
    <w:rsid w:val="00FF25F8"/>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FC52E"/>
  <w15:docId w15:val="{90CA82AB-C5A4-41E7-823D-8DF6592D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E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15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5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584"/>
    <w:rPr>
      <w:rFonts w:eastAsiaTheme="minorEastAsia"/>
      <w:color w:val="5A5A5A" w:themeColor="text1" w:themeTint="A5"/>
      <w:spacing w:val="15"/>
    </w:rPr>
  </w:style>
  <w:style w:type="paragraph" w:styleId="ListParagraph">
    <w:name w:val="List Paragraph"/>
    <w:basedOn w:val="Normal"/>
    <w:uiPriority w:val="34"/>
    <w:qFormat/>
    <w:rsid w:val="005B5BF4"/>
    <w:pPr>
      <w:ind w:left="720"/>
      <w:contextualSpacing/>
    </w:pPr>
  </w:style>
  <w:style w:type="paragraph" w:styleId="NoSpacing">
    <w:name w:val="No Spacing"/>
    <w:uiPriority w:val="1"/>
    <w:qFormat/>
    <w:rsid w:val="005B5BF4"/>
    <w:pPr>
      <w:spacing w:after="0" w:line="240" w:lineRule="auto"/>
    </w:pPr>
  </w:style>
  <w:style w:type="character" w:styleId="Hyperlink">
    <w:name w:val="Hyperlink"/>
    <w:basedOn w:val="DefaultParagraphFont"/>
    <w:uiPriority w:val="99"/>
    <w:unhideWhenUsed/>
    <w:rsid w:val="00990C01"/>
    <w:rPr>
      <w:color w:val="0563C1" w:themeColor="hyperlink"/>
      <w:u w:val="single"/>
    </w:rPr>
  </w:style>
  <w:style w:type="character" w:customStyle="1" w:styleId="UnresolvedMention1">
    <w:name w:val="Unresolved Mention1"/>
    <w:basedOn w:val="DefaultParagraphFont"/>
    <w:uiPriority w:val="99"/>
    <w:semiHidden/>
    <w:unhideWhenUsed/>
    <w:rsid w:val="00990C01"/>
    <w:rPr>
      <w:color w:val="808080"/>
      <w:shd w:val="clear" w:color="auto" w:fill="E6E6E6"/>
    </w:rPr>
  </w:style>
  <w:style w:type="character" w:styleId="CommentReference">
    <w:name w:val="annotation reference"/>
    <w:basedOn w:val="DefaultParagraphFont"/>
    <w:uiPriority w:val="99"/>
    <w:semiHidden/>
    <w:unhideWhenUsed/>
    <w:rsid w:val="000800C2"/>
    <w:rPr>
      <w:sz w:val="16"/>
      <w:szCs w:val="16"/>
    </w:rPr>
  </w:style>
  <w:style w:type="paragraph" w:styleId="CommentText">
    <w:name w:val="annotation text"/>
    <w:basedOn w:val="Normal"/>
    <w:link w:val="CommentTextChar"/>
    <w:uiPriority w:val="99"/>
    <w:semiHidden/>
    <w:unhideWhenUsed/>
    <w:rsid w:val="000800C2"/>
    <w:pPr>
      <w:spacing w:line="240" w:lineRule="auto"/>
    </w:pPr>
    <w:rPr>
      <w:sz w:val="20"/>
      <w:szCs w:val="20"/>
    </w:rPr>
  </w:style>
  <w:style w:type="character" w:customStyle="1" w:styleId="CommentTextChar">
    <w:name w:val="Comment Text Char"/>
    <w:basedOn w:val="DefaultParagraphFont"/>
    <w:link w:val="CommentText"/>
    <w:uiPriority w:val="99"/>
    <w:semiHidden/>
    <w:rsid w:val="000800C2"/>
    <w:rPr>
      <w:sz w:val="20"/>
      <w:szCs w:val="20"/>
    </w:rPr>
  </w:style>
  <w:style w:type="paragraph" w:styleId="CommentSubject">
    <w:name w:val="annotation subject"/>
    <w:basedOn w:val="CommentText"/>
    <w:next w:val="CommentText"/>
    <w:link w:val="CommentSubjectChar"/>
    <w:uiPriority w:val="99"/>
    <w:semiHidden/>
    <w:unhideWhenUsed/>
    <w:rsid w:val="000800C2"/>
    <w:rPr>
      <w:b/>
      <w:bCs/>
    </w:rPr>
  </w:style>
  <w:style w:type="character" w:customStyle="1" w:styleId="CommentSubjectChar">
    <w:name w:val="Comment Subject Char"/>
    <w:basedOn w:val="CommentTextChar"/>
    <w:link w:val="CommentSubject"/>
    <w:uiPriority w:val="99"/>
    <w:semiHidden/>
    <w:rsid w:val="000800C2"/>
    <w:rPr>
      <w:b/>
      <w:bCs/>
      <w:sz w:val="20"/>
      <w:szCs w:val="20"/>
    </w:rPr>
  </w:style>
  <w:style w:type="paragraph" w:styleId="BalloonText">
    <w:name w:val="Balloon Text"/>
    <w:basedOn w:val="Normal"/>
    <w:link w:val="BalloonTextChar"/>
    <w:uiPriority w:val="99"/>
    <w:semiHidden/>
    <w:unhideWhenUsed/>
    <w:rsid w:val="00080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0C2"/>
    <w:rPr>
      <w:rFonts w:ascii="Segoe UI" w:hAnsi="Segoe UI" w:cs="Segoe UI"/>
      <w:sz w:val="18"/>
      <w:szCs w:val="18"/>
    </w:rPr>
  </w:style>
  <w:style w:type="paragraph" w:styleId="Header">
    <w:name w:val="header"/>
    <w:basedOn w:val="Normal"/>
    <w:link w:val="HeaderChar"/>
    <w:uiPriority w:val="99"/>
    <w:unhideWhenUsed/>
    <w:rsid w:val="00D000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0005A"/>
  </w:style>
  <w:style w:type="paragraph" w:styleId="Footer">
    <w:name w:val="footer"/>
    <w:basedOn w:val="Normal"/>
    <w:link w:val="FooterChar"/>
    <w:uiPriority w:val="99"/>
    <w:unhideWhenUsed/>
    <w:rsid w:val="00D000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0005A"/>
  </w:style>
  <w:style w:type="character" w:customStyle="1" w:styleId="UnresolvedMention2">
    <w:name w:val="Unresolved Mention2"/>
    <w:basedOn w:val="DefaultParagraphFont"/>
    <w:uiPriority w:val="99"/>
    <w:semiHidden/>
    <w:unhideWhenUsed/>
    <w:rsid w:val="0004499B"/>
    <w:rPr>
      <w:color w:val="808080"/>
      <w:shd w:val="clear" w:color="auto" w:fill="E6E6E6"/>
    </w:rPr>
  </w:style>
  <w:style w:type="character" w:styleId="FollowedHyperlink">
    <w:name w:val="FollowedHyperlink"/>
    <w:basedOn w:val="DefaultParagraphFont"/>
    <w:uiPriority w:val="99"/>
    <w:semiHidden/>
    <w:unhideWhenUsed/>
    <w:rsid w:val="00A35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73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s.plos.org/plosone/s/file?id=wjVg/PLOSOne_formatting_sample_main_body.pdf%2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17840581_A_guide_to_evaluate_the_effectiveness_of_no-take_marine_reserves_in_Mexi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jcvdav/MAREAmanuscript/blob/master/Manuscript.Rm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ournals.plos.org/plosone/s/file?id=ba62/PLOSOne_formatting_sample_title_authors_affiliation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4CCC-FA43-4988-9421-094F6C64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4636</Words>
  <Characters>25504</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Villader</dc:creator>
  <cp:keywords/>
  <dc:description/>
  <cp:lastModifiedBy>Juan Carlos Villader</cp:lastModifiedBy>
  <cp:revision>9</cp:revision>
  <cp:lastPrinted>2017-12-18T22:41:00Z</cp:lastPrinted>
  <dcterms:created xsi:type="dcterms:W3CDTF">2017-12-18T16:08:00Z</dcterms:created>
  <dcterms:modified xsi:type="dcterms:W3CDTF">2017-12-18T22:41:00Z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290975</vt:lpwstr>
  </property>
  <property fmtid="{D5CDD505-2E9C-101B-9397-08002B2CF9AE}" pid="3" name="AutoFormat">
    <vt:lpwstr>True</vt:lpwstr>
  </property>
  <property fmtid="{D5CDD505-2E9C-101B-9397-08002B2CF9AE}" pid="4" name="ProjectId">
    <vt:lpwstr>-1</vt:lpwstr>
  </property>
  <property fmtid="{D5CDD505-2E9C-101B-9397-08002B2CF9AE}" pid="5" name="StyleId">
    <vt:lpwstr>http://www.zotero.org/styles/plos</vt:lpwstr>
  </property>
</Properties>
</file>