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403" w:rsidRDefault="00F84403" w:rsidP="00F84403">
      <w:r>
        <w:t>Tabela de Periódicos/Conferências Relevantes</w:t>
      </w:r>
    </w:p>
    <w:p w:rsidR="00F84403" w:rsidRDefault="00F84403" w:rsidP="00F84403"/>
    <w:p w:rsidR="00F84403" w:rsidRDefault="00F84403" w:rsidP="00F84403"/>
    <w:tbl>
      <w:tblPr>
        <w:tblStyle w:val="Tabelacomgrade"/>
        <w:tblW w:w="10435" w:type="dxa"/>
        <w:tblInd w:w="-743" w:type="dxa"/>
        <w:tblLayout w:type="fixed"/>
        <w:tblLook w:val="04A0"/>
      </w:tblPr>
      <w:tblGrid>
        <w:gridCol w:w="1560"/>
        <w:gridCol w:w="1134"/>
        <w:gridCol w:w="3544"/>
        <w:gridCol w:w="2551"/>
        <w:gridCol w:w="1646"/>
      </w:tblGrid>
      <w:tr w:rsidR="00F84403" w:rsidRPr="00F84403" w:rsidTr="001C031C">
        <w:trPr>
          <w:trHeight w:val="223"/>
        </w:trPr>
        <w:tc>
          <w:tcPr>
            <w:tcW w:w="1560" w:type="dxa"/>
          </w:tcPr>
          <w:p w:rsidR="00F84403" w:rsidRPr="00F84403" w:rsidRDefault="00F84403" w:rsidP="002D6E18">
            <w:r w:rsidRPr="00F84403">
              <w:t>Periódico</w:t>
            </w:r>
          </w:p>
        </w:tc>
        <w:tc>
          <w:tcPr>
            <w:tcW w:w="1134" w:type="dxa"/>
          </w:tcPr>
          <w:p w:rsidR="00F84403" w:rsidRPr="00F84403" w:rsidRDefault="00F84403" w:rsidP="002D6E18">
            <w:r w:rsidRPr="00F84403">
              <w:t>Editora</w:t>
            </w:r>
          </w:p>
        </w:tc>
        <w:tc>
          <w:tcPr>
            <w:tcW w:w="3544" w:type="dxa"/>
          </w:tcPr>
          <w:p w:rsidR="00F84403" w:rsidRPr="00F84403" w:rsidRDefault="00F84403" w:rsidP="002D6E18">
            <w:r w:rsidRPr="00F84403">
              <w:t>Link</w:t>
            </w:r>
          </w:p>
        </w:tc>
        <w:tc>
          <w:tcPr>
            <w:tcW w:w="2551" w:type="dxa"/>
          </w:tcPr>
          <w:p w:rsidR="00F84403" w:rsidRPr="00F84403" w:rsidRDefault="00F84403" w:rsidP="002D6E18">
            <w:r w:rsidRPr="00F84403">
              <w:t>Obs</w:t>
            </w:r>
          </w:p>
        </w:tc>
        <w:tc>
          <w:tcPr>
            <w:tcW w:w="1646" w:type="dxa"/>
          </w:tcPr>
          <w:p w:rsidR="00F84403" w:rsidRPr="00F84403" w:rsidRDefault="00F84403" w:rsidP="002D6E18">
            <w:r w:rsidRPr="00F84403">
              <w:t>qualis</w:t>
            </w:r>
          </w:p>
        </w:tc>
      </w:tr>
      <w:tr w:rsidR="00F84403" w:rsidRPr="00F84403" w:rsidTr="001C031C">
        <w:trPr>
          <w:trHeight w:val="446"/>
        </w:trPr>
        <w:tc>
          <w:tcPr>
            <w:tcW w:w="1560" w:type="dxa"/>
          </w:tcPr>
          <w:p w:rsidR="00F84403" w:rsidRPr="00F84403" w:rsidRDefault="00F84403" w:rsidP="002D6E18">
            <w:r w:rsidRPr="00F84403">
              <w:rPr>
                <w:lang w:val="en-US"/>
              </w:rPr>
              <w:t>Biology Direct</w:t>
            </w:r>
          </w:p>
        </w:tc>
        <w:tc>
          <w:tcPr>
            <w:tcW w:w="1134" w:type="dxa"/>
          </w:tcPr>
          <w:p w:rsidR="00F84403" w:rsidRPr="00F84403" w:rsidRDefault="00F84403" w:rsidP="002D6E18">
            <w:r w:rsidRPr="00F84403">
              <w:t>BioMed Central</w:t>
            </w:r>
          </w:p>
        </w:tc>
        <w:tc>
          <w:tcPr>
            <w:tcW w:w="3544" w:type="dxa"/>
          </w:tcPr>
          <w:p w:rsidR="00F84403" w:rsidRPr="00F84403" w:rsidRDefault="005738E8" w:rsidP="002D6E18">
            <w:hyperlink r:id="rId4" w:history="1">
              <w:r w:rsidR="00F84403" w:rsidRPr="00F84403">
                <w:rPr>
                  <w:rStyle w:val="Hyperlink"/>
                </w:rPr>
                <w:t>http://www.biology-direct.com/</w:t>
              </w:r>
            </w:hyperlink>
          </w:p>
        </w:tc>
        <w:tc>
          <w:tcPr>
            <w:tcW w:w="2551" w:type="dxa"/>
          </w:tcPr>
          <w:p w:rsidR="00F84403" w:rsidRPr="00F84403" w:rsidRDefault="00F84403" w:rsidP="002D6E18"/>
        </w:tc>
        <w:tc>
          <w:tcPr>
            <w:tcW w:w="1646" w:type="dxa"/>
          </w:tcPr>
          <w:p w:rsidR="00F84403" w:rsidRPr="00F84403" w:rsidRDefault="00F84403" w:rsidP="002D6E18"/>
        </w:tc>
      </w:tr>
      <w:tr w:rsidR="00F84403" w:rsidRPr="00F84403" w:rsidTr="001C031C">
        <w:trPr>
          <w:trHeight w:val="669"/>
        </w:trPr>
        <w:tc>
          <w:tcPr>
            <w:tcW w:w="1560" w:type="dxa"/>
          </w:tcPr>
          <w:p w:rsidR="00F84403" w:rsidRPr="00F84403" w:rsidRDefault="00F84403" w:rsidP="002D6E18">
            <w:r w:rsidRPr="00F84403">
              <w:rPr>
                <w:rStyle w:val="subhead"/>
                <w:bCs/>
                <w:iCs/>
                <w:lang w:val="en-US"/>
              </w:rPr>
              <w:t>BMC Bioinformatics</w:t>
            </w:r>
          </w:p>
        </w:tc>
        <w:tc>
          <w:tcPr>
            <w:tcW w:w="1134" w:type="dxa"/>
          </w:tcPr>
          <w:p w:rsidR="00F84403" w:rsidRPr="00F84403" w:rsidRDefault="00F84403" w:rsidP="002D6E18">
            <w:r w:rsidRPr="00F84403">
              <w:t>BioMed Central</w:t>
            </w:r>
          </w:p>
        </w:tc>
        <w:tc>
          <w:tcPr>
            <w:tcW w:w="3544" w:type="dxa"/>
          </w:tcPr>
          <w:p w:rsidR="00F84403" w:rsidRPr="00F84403" w:rsidRDefault="005738E8" w:rsidP="00F84403">
            <w:pPr>
              <w:rPr>
                <w:rStyle w:val="subhead"/>
                <w:bCs/>
                <w:iCs/>
              </w:rPr>
            </w:pPr>
            <w:hyperlink r:id="rId5" w:history="1">
              <w:r w:rsidR="00F84403" w:rsidRPr="00F84403">
                <w:rPr>
                  <w:rStyle w:val="Hyperlink"/>
                  <w:bCs/>
                  <w:iCs/>
                </w:rPr>
                <w:t>http://www.biomedcentral.com/bmcbioinformatics/</w:t>
              </w:r>
            </w:hyperlink>
          </w:p>
          <w:p w:rsidR="00F84403" w:rsidRPr="00F84403" w:rsidRDefault="00F84403" w:rsidP="002D6E18"/>
        </w:tc>
        <w:tc>
          <w:tcPr>
            <w:tcW w:w="2551" w:type="dxa"/>
          </w:tcPr>
          <w:p w:rsidR="00F84403" w:rsidRPr="00F84403" w:rsidRDefault="00F84403" w:rsidP="002D6E18"/>
        </w:tc>
        <w:tc>
          <w:tcPr>
            <w:tcW w:w="1646" w:type="dxa"/>
          </w:tcPr>
          <w:p w:rsidR="00F84403" w:rsidRPr="00F84403" w:rsidRDefault="00F84403" w:rsidP="002D6E18"/>
        </w:tc>
      </w:tr>
      <w:tr w:rsidR="00F84403" w:rsidRPr="00F84403" w:rsidTr="001C031C">
        <w:trPr>
          <w:trHeight w:val="714"/>
        </w:trPr>
        <w:tc>
          <w:tcPr>
            <w:tcW w:w="1560" w:type="dxa"/>
          </w:tcPr>
          <w:p w:rsidR="00F84403" w:rsidRPr="00F84403" w:rsidRDefault="00F84403" w:rsidP="002D6E18">
            <w:pPr>
              <w:rPr>
                <w:rStyle w:val="subhead"/>
                <w:bCs/>
                <w:iCs/>
                <w:lang w:val="en-US"/>
              </w:rPr>
            </w:pPr>
            <w:r w:rsidRPr="00AB7B97">
              <w:rPr>
                <w:bCs/>
                <w:lang w:val="en-US"/>
              </w:rPr>
              <w:t>Computational Statistics &amp; Data Analysis</w:t>
            </w:r>
          </w:p>
        </w:tc>
        <w:tc>
          <w:tcPr>
            <w:tcW w:w="1134" w:type="dxa"/>
          </w:tcPr>
          <w:p w:rsidR="00F84403" w:rsidRPr="00F84403" w:rsidRDefault="00F84403" w:rsidP="002D6E18">
            <w:r w:rsidRPr="00F84403">
              <w:t>Elsevier</w:t>
            </w:r>
          </w:p>
        </w:tc>
        <w:tc>
          <w:tcPr>
            <w:tcW w:w="3544" w:type="dxa"/>
          </w:tcPr>
          <w:p w:rsidR="00F84403" w:rsidRPr="00F84403" w:rsidRDefault="005738E8" w:rsidP="00F84403">
            <w:pPr>
              <w:rPr>
                <w:rStyle w:val="subhead"/>
                <w:bCs/>
                <w:iCs/>
              </w:rPr>
            </w:pPr>
            <w:hyperlink r:id="rId6" w:anchor="description" w:history="1">
              <w:r w:rsidR="00F84403" w:rsidRPr="00F84403">
                <w:rPr>
                  <w:rStyle w:val="Hyperlink"/>
                  <w:bCs/>
                </w:rPr>
                <w:t>http://www.elsevier.com/wps/find/journaldescription.cws_home/505539/description#description</w:t>
              </w:r>
            </w:hyperlink>
          </w:p>
        </w:tc>
        <w:tc>
          <w:tcPr>
            <w:tcW w:w="2551" w:type="dxa"/>
          </w:tcPr>
          <w:p w:rsidR="00F84403" w:rsidRPr="00F84403" w:rsidRDefault="00F84403" w:rsidP="002D6E18"/>
        </w:tc>
        <w:tc>
          <w:tcPr>
            <w:tcW w:w="1646" w:type="dxa"/>
          </w:tcPr>
          <w:p w:rsidR="00F84403" w:rsidRPr="00F84403" w:rsidRDefault="00F84403" w:rsidP="002D6E18"/>
        </w:tc>
      </w:tr>
      <w:tr w:rsidR="00F84403" w:rsidRPr="00F84403" w:rsidTr="001C031C">
        <w:trPr>
          <w:trHeight w:val="966"/>
        </w:trPr>
        <w:tc>
          <w:tcPr>
            <w:tcW w:w="1560" w:type="dxa"/>
          </w:tcPr>
          <w:p w:rsidR="00F84403" w:rsidRPr="00F84403" w:rsidRDefault="00F84403" w:rsidP="002D6E18">
            <w:pPr>
              <w:rPr>
                <w:rStyle w:val="subhead"/>
                <w:bCs/>
                <w:iCs/>
                <w:lang w:val="en-US"/>
              </w:rPr>
            </w:pPr>
            <w:r w:rsidRPr="00F84403">
              <w:rPr>
                <w:lang w:val="en-US"/>
              </w:rPr>
              <w:t>Plant Physiology and Biochemistry</w:t>
            </w:r>
          </w:p>
        </w:tc>
        <w:tc>
          <w:tcPr>
            <w:tcW w:w="1134" w:type="dxa"/>
          </w:tcPr>
          <w:p w:rsidR="00F84403" w:rsidRPr="00F84403" w:rsidRDefault="00F84403" w:rsidP="002D6E18">
            <w:r w:rsidRPr="00F84403">
              <w:t>Elsevier</w:t>
            </w:r>
          </w:p>
        </w:tc>
        <w:tc>
          <w:tcPr>
            <w:tcW w:w="3544" w:type="dxa"/>
          </w:tcPr>
          <w:p w:rsidR="00F84403" w:rsidRPr="00F84403" w:rsidRDefault="005738E8" w:rsidP="00F84403">
            <w:pPr>
              <w:rPr>
                <w:rStyle w:val="subhead"/>
                <w:bCs/>
                <w:iCs/>
              </w:rPr>
            </w:pPr>
            <w:hyperlink r:id="rId7" w:anchor="description" w:history="1">
              <w:r w:rsidR="00F84403" w:rsidRPr="00F84403">
                <w:rPr>
                  <w:rStyle w:val="Hyperlink"/>
                </w:rPr>
                <w:t>http://www.elsevier.com/wps/find/journaldescription.cws_home/600784/description#description</w:t>
              </w:r>
            </w:hyperlink>
          </w:p>
        </w:tc>
        <w:tc>
          <w:tcPr>
            <w:tcW w:w="2551" w:type="dxa"/>
          </w:tcPr>
          <w:p w:rsidR="00F84403" w:rsidRPr="00F84403" w:rsidRDefault="00F84403" w:rsidP="002D6E18"/>
        </w:tc>
        <w:tc>
          <w:tcPr>
            <w:tcW w:w="1646" w:type="dxa"/>
          </w:tcPr>
          <w:p w:rsidR="00F84403" w:rsidRPr="00F84403" w:rsidRDefault="00F84403" w:rsidP="002D6E18"/>
        </w:tc>
      </w:tr>
      <w:tr w:rsidR="00F84403" w:rsidRPr="00F84403" w:rsidTr="001C031C">
        <w:trPr>
          <w:trHeight w:val="238"/>
        </w:trPr>
        <w:tc>
          <w:tcPr>
            <w:tcW w:w="1560" w:type="dxa"/>
          </w:tcPr>
          <w:p w:rsidR="00F84403" w:rsidRPr="00F84403" w:rsidRDefault="00F84403" w:rsidP="002D6E18">
            <w:pPr>
              <w:rPr>
                <w:rStyle w:val="subhead"/>
                <w:bCs/>
                <w:iCs/>
              </w:rPr>
            </w:pPr>
            <w:r w:rsidRPr="00F84403">
              <w:rPr>
                <w:lang w:val="en-US"/>
              </w:rPr>
              <w:t>Computational Biology and Chemistry</w:t>
            </w:r>
          </w:p>
        </w:tc>
        <w:tc>
          <w:tcPr>
            <w:tcW w:w="1134" w:type="dxa"/>
          </w:tcPr>
          <w:p w:rsidR="00F84403" w:rsidRPr="00F84403" w:rsidRDefault="00F84403" w:rsidP="002D6E18">
            <w:r w:rsidRPr="00F84403">
              <w:t>Elsevier</w:t>
            </w:r>
          </w:p>
        </w:tc>
        <w:tc>
          <w:tcPr>
            <w:tcW w:w="3544" w:type="dxa"/>
          </w:tcPr>
          <w:p w:rsidR="00F84403" w:rsidRPr="00F84403" w:rsidRDefault="005738E8" w:rsidP="00F84403">
            <w:pPr>
              <w:rPr>
                <w:rStyle w:val="subhead"/>
                <w:bCs/>
                <w:iCs/>
              </w:rPr>
            </w:pPr>
            <w:hyperlink r:id="rId8" w:anchor="description" w:history="1">
              <w:r w:rsidR="00F84403" w:rsidRPr="00F84403">
                <w:rPr>
                  <w:rStyle w:val="Hyperlink"/>
                </w:rPr>
                <w:t>http://www.elsevier.com/wps/find/journaldescription.cws_home/627320/description#description</w:t>
              </w:r>
            </w:hyperlink>
          </w:p>
        </w:tc>
        <w:tc>
          <w:tcPr>
            <w:tcW w:w="2551" w:type="dxa"/>
          </w:tcPr>
          <w:p w:rsidR="00F84403" w:rsidRPr="00F84403" w:rsidRDefault="00F84403" w:rsidP="002D6E18"/>
        </w:tc>
        <w:tc>
          <w:tcPr>
            <w:tcW w:w="1646" w:type="dxa"/>
          </w:tcPr>
          <w:p w:rsidR="00F84403" w:rsidRPr="00F84403" w:rsidRDefault="00F84403" w:rsidP="002D6E18"/>
        </w:tc>
      </w:tr>
      <w:tr w:rsidR="00F84403" w:rsidRPr="00F84403" w:rsidTr="001C031C">
        <w:trPr>
          <w:trHeight w:val="238"/>
        </w:trPr>
        <w:tc>
          <w:tcPr>
            <w:tcW w:w="1560" w:type="dxa"/>
          </w:tcPr>
          <w:p w:rsidR="00F84403" w:rsidRPr="00F84403" w:rsidRDefault="00F84403" w:rsidP="002D6E18">
            <w:pPr>
              <w:rPr>
                <w:rStyle w:val="subhead"/>
                <w:bCs/>
                <w:iCs/>
              </w:rPr>
            </w:pPr>
            <w:r w:rsidRPr="00F84403">
              <w:rPr>
                <w:bCs/>
                <w:lang w:val="en-US"/>
              </w:rPr>
              <w:t>Bioinformatics</w:t>
            </w:r>
          </w:p>
        </w:tc>
        <w:tc>
          <w:tcPr>
            <w:tcW w:w="1134" w:type="dxa"/>
          </w:tcPr>
          <w:p w:rsidR="00F84403" w:rsidRPr="00F84403" w:rsidRDefault="00F84403" w:rsidP="00F84403">
            <w:pPr>
              <w:spacing w:before="100" w:beforeAutospacing="1" w:after="100" w:afterAutospacing="1"/>
              <w:outlineLvl w:val="1"/>
              <w:rPr>
                <w:bCs/>
                <w:lang w:val="en-US"/>
              </w:rPr>
            </w:pPr>
            <w:r w:rsidRPr="00F84403">
              <w:rPr>
                <w:bCs/>
                <w:lang w:val="en-US"/>
              </w:rPr>
              <w:t>Oxford Journals</w:t>
            </w:r>
          </w:p>
          <w:p w:rsidR="00F84403" w:rsidRPr="00F84403" w:rsidRDefault="00F84403" w:rsidP="002D6E18"/>
        </w:tc>
        <w:tc>
          <w:tcPr>
            <w:tcW w:w="3544" w:type="dxa"/>
          </w:tcPr>
          <w:p w:rsidR="00F84403" w:rsidRPr="00F84403" w:rsidRDefault="005738E8" w:rsidP="00F84403">
            <w:pPr>
              <w:spacing w:before="100" w:beforeAutospacing="1" w:after="100" w:afterAutospacing="1"/>
              <w:outlineLvl w:val="1"/>
              <w:rPr>
                <w:bCs/>
                <w:lang w:val="en-US"/>
              </w:rPr>
            </w:pPr>
            <w:hyperlink r:id="rId9" w:history="1">
              <w:r w:rsidR="00F84403" w:rsidRPr="00F84403">
                <w:rPr>
                  <w:rStyle w:val="Hyperlink"/>
                  <w:bCs/>
                  <w:lang w:val="en-US"/>
                </w:rPr>
                <w:t>http://bioinformatics.oxfordjournals.org/</w:t>
              </w:r>
            </w:hyperlink>
          </w:p>
          <w:p w:rsidR="00F84403" w:rsidRPr="00F84403" w:rsidRDefault="00F84403" w:rsidP="00F84403">
            <w:pPr>
              <w:rPr>
                <w:rStyle w:val="subhead"/>
                <w:bCs/>
                <w:iCs/>
              </w:rPr>
            </w:pPr>
          </w:p>
        </w:tc>
        <w:tc>
          <w:tcPr>
            <w:tcW w:w="2551" w:type="dxa"/>
          </w:tcPr>
          <w:p w:rsidR="00F84403" w:rsidRPr="00F84403" w:rsidRDefault="00F84403" w:rsidP="002D6E18"/>
        </w:tc>
        <w:tc>
          <w:tcPr>
            <w:tcW w:w="1646" w:type="dxa"/>
          </w:tcPr>
          <w:p w:rsidR="00F84403" w:rsidRPr="00F84403" w:rsidRDefault="00F84403" w:rsidP="002D6E18"/>
        </w:tc>
      </w:tr>
      <w:tr w:rsidR="00F84403" w:rsidRPr="00F84403" w:rsidTr="001C031C">
        <w:trPr>
          <w:trHeight w:val="238"/>
        </w:trPr>
        <w:tc>
          <w:tcPr>
            <w:tcW w:w="1560" w:type="dxa"/>
          </w:tcPr>
          <w:p w:rsidR="00F84403" w:rsidRPr="00F84403" w:rsidRDefault="00F84403" w:rsidP="002D6E18">
            <w:pPr>
              <w:rPr>
                <w:rStyle w:val="subhead"/>
                <w:bCs/>
                <w:iCs/>
              </w:rPr>
            </w:pPr>
            <w:r w:rsidRPr="00F84403">
              <w:t>Plant Molecular Biology</w:t>
            </w:r>
          </w:p>
        </w:tc>
        <w:tc>
          <w:tcPr>
            <w:tcW w:w="1134" w:type="dxa"/>
          </w:tcPr>
          <w:p w:rsidR="00F84403" w:rsidRPr="00F84403" w:rsidRDefault="00F84403" w:rsidP="002D6E18">
            <w:r w:rsidRPr="00F84403">
              <w:rPr>
                <w:bCs/>
                <w:lang w:val="en-US"/>
              </w:rPr>
              <w:t>SpringerLink</w:t>
            </w:r>
          </w:p>
        </w:tc>
        <w:tc>
          <w:tcPr>
            <w:tcW w:w="3544" w:type="dxa"/>
          </w:tcPr>
          <w:p w:rsidR="00F84403" w:rsidRPr="00F84403" w:rsidRDefault="005738E8" w:rsidP="00F84403">
            <w:pPr>
              <w:rPr>
                <w:rStyle w:val="subhead"/>
                <w:bCs/>
                <w:iCs/>
              </w:rPr>
            </w:pPr>
            <w:hyperlink r:id="rId10" w:history="1">
              <w:r w:rsidR="00F84403" w:rsidRPr="00F84403">
                <w:rPr>
                  <w:rStyle w:val="Hyperlink"/>
                </w:rPr>
                <w:t>http://www.springerlink.com/content/0167-4412/</w:t>
              </w:r>
            </w:hyperlink>
          </w:p>
        </w:tc>
        <w:tc>
          <w:tcPr>
            <w:tcW w:w="2551" w:type="dxa"/>
          </w:tcPr>
          <w:p w:rsidR="00F84403" w:rsidRPr="00F84403" w:rsidRDefault="00F84403" w:rsidP="002D6E18"/>
        </w:tc>
        <w:tc>
          <w:tcPr>
            <w:tcW w:w="1646" w:type="dxa"/>
          </w:tcPr>
          <w:p w:rsidR="00F84403" w:rsidRPr="00F84403" w:rsidRDefault="00F84403" w:rsidP="002D6E18"/>
        </w:tc>
      </w:tr>
    </w:tbl>
    <w:p w:rsidR="00F84403" w:rsidRDefault="00F84403" w:rsidP="00F84403"/>
    <w:p w:rsidR="00F84403" w:rsidRDefault="00F84403" w:rsidP="00F84403"/>
    <w:p w:rsidR="00F84403" w:rsidRDefault="00F84403" w:rsidP="00F84403">
      <w:r>
        <w:t>Tabela de Conferências</w:t>
      </w:r>
    </w:p>
    <w:p w:rsidR="00F84403" w:rsidRDefault="00F84403" w:rsidP="00F84403"/>
    <w:tbl>
      <w:tblPr>
        <w:tblStyle w:val="Tabelacomgrade"/>
        <w:tblW w:w="10662" w:type="dxa"/>
        <w:tblInd w:w="-891" w:type="dxa"/>
        <w:tblLook w:val="04A0"/>
      </w:tblPr>
      <w:tblGrid>
        <w:gridCol w:w="2553"/>
        <w:gridCol w:w="2492"/>
        <w:gridCol w:w="2506"/>
        <w:gridCol w:w="1681"/>
        <w:gridCol w:w="1430"/>
      </w:tblGrid>
      <w:tr w:rsidR="00F84403" w:rsidTr="00F84403">
        <w:trPr>
          <w:trHeight w:val="1596"/>
        </w:trPr>
        <w:tc>
          <w:tcPr>
            <w:tcW w:w="2553" w:type="dxa"/>
          </w:tcPr>
          <w:p w:rsidR="00F84403" w:rsidRDefault="00F84403" w:rsidP="002D6E18">
            <w:r>
              <w:t>Conferência</w:t>
            </w:r>
          </w:p>
        </w:tc>
        <w:tc>
          <w:tcPr>
            <w:tcW w:w="2492" w:type="dxa"/>
          </w:tcPr>
          <w:p w:rsidR="00F84403" w:rsidRDefault="00F84403" w:rsidP="002D6E18">
            <w:r>
              <w:t>Editora ou Soc. Resp. pela publicação dos proceedings</w:t>
            </w:r>
          </w:p>
        </w:tc>
        <w:tc>
          <w:tcPr>
            <w:tcW w:w="2506" w:type="dxa"/>
          </w:tcPr>
          <w:p w:rsidR="00F84403" w:rsidRDefault="00F84403" w:rsidP="002D6E18">
            <w:r>
              <w:t>Link dos Proceedings (edições passadas)</w:t>
            </w:r>
          </w:p>
        </w:tc>
        <w:tc>
          <w:tcPr>
            <w:tcW w:w="1681" w:type="dxa"/>
          </w:tcPr>
          <w:p w:rsidR="00F84403" w:rsidRDefault="00F84403" w:rsidP="002D6E18">
            <w:r>
              <w:t>Obs</w:t>
            </w:r>
          </w:p>
        </w:tc>
        <w:tc>
          <w:tcPr>
            <w:tcW w:w="1430" w:type="dxa"/>
          </w:tcPr>
          <w:p w:rsidR="00F84403" w:rsidRDefault="00F84403" w:rsidP="002D6E18">
            <w:r>
              <w:t>qualis</w:t>
            </w:r>
          </w:p>
        </w:tc>
      </w:tr>
      <w:tr w:rsidR="00F84403" w:rsidRPr="00BF2384" w:rsidTr="00F84403">
        <w:trPr>
          <w:trHeight w:val="2473"/>
        </w:trPr>
        <w:tc>
          <w:tcPr>
            <w:tcW w:w="2553" w:type="dxa"/>
          </w:tcPr>
          <w:p w:rsidR="00F84403" w:rsidRPr="00596A0A" w:rsidRDefault="00F84403" w:rsidP="00F84403">
            <w:pPr>
              <w:spacing w:before="100" w:beforeAutospacing="1" w:after="100" w:afterAutospacing="1"/>
              <w:outlineLvl w:val="1"/>
              <w:rPr>
                <w:bCs/>
                <w:lang w:val="en-US"/>
              </w:rPr>
            </w:pPr>
            <w:r w:rsidRPr="00596A0A">
              <w:rPr>
                <w:lang w:val="en-US"/>
              </w:rPr>
              <w:t>International Conference on Machine</w:t>
            </w:r>
            <w:r>
              <w:rPr>
                <w:lang w:val="en-US"/>
              </w:rPr>
              <w:t xml:space="preserve"> </w:t>
            </w:r>
            <w:r w:rsidRPr="00596A0A">
              <w:rPr>
                <w:lang w:val="en-US"/>
              </w:rPr>
              <w:t>Learning and Applications</w:t>
            </w:r>
            <w:r>
              <w:rPr>
                <w:lang w:val="en-US"/>
              </w:rPr>
              <w:t xml:space="preserve"> (ICMLA)</w:t>
            </w:r>
          </w:p>
          <w:p w:rsidR="00F84403" w:rsidRPr="00F84403" w:rsidRDefault="00F84403" w:rsidP="002D6E18">
            <w:pPr>
              <w:rPr>
                <w:lang w:val="en-US"/>
              </w:rPr>
            </w:pPr>
          </w:p>
        </w:tc>
        <w:tc>
          <w:tcPr>
            <w:tcW w:w="2492" w:type="dxa"/>
          </w:tcPr>
          <w:p w:rsidR="00F84403" w:rsidRPr="00F84403" w:rsidRDefault="00F84403" w:rsidP="002D6E18">
            <w:pPr>
              <w:rPr>
                <w:lang w:val="en-US"/>
              </w:rPr>
            </w:pPr>
          </w:p>
        </w:tc>
        <w:tc>
          <w:tcPr>
            <w:tcW w:w="2506" w:type="dxa"/>
          </w:tcPr>
          <w:p w:rsidR="00F84403" w:rsidRPr="00F84403" w:rsidRDefault="00F84403" w:rsidP="002D6E18">
            <w:pPr>
              <w:rPr>
                <w:lang w:val="en-US"/>
              </w:rPr>
            </w:pPr>
          </w:p>
        </w:tc>
        <w:tc>
          <w:tcPr>
            <w:tcW w:w="1681" w:type="dxa"/>
          </w:tcPr>
          <w:p w:rsidR="00F84403" w:rsidRPr="00F84403" w:rsidRDefault="00F84403" w:rsidP="002D6E18">
            <w:pPr>
              <w:rPr>
                <w:lang w:val="en-US"/>
              </w:rPr>
            </w:pPr>
          </w:p>
        </w:tc>
        <w:tc>
          <w:tcPr>
            <w:tcW w:w="1430" w:type="dxa"/>
          </w:tcPr>
          <w:p w:rsidR="00F84403" w:rsidRPr="00F84403" w:rsidRDefault="00F84403" w:rsidP="002D6E18">
            <w:pPr>
              <w:rPr>
                <w:lang w:val="en-US"/>
              </w:rPr>
            </w:pPr>
          </w:p>
        </w:tc>
      </w:tr>
      <w:tr w:rsidR="00F84403" w:rsidRPr="00F84403" w:rsidTr="00F84403">
        <w:trPr>
          <w:trHeight w:val="544"/>
        </w:trPr>
        <w:tc>
          <w:tcPr>
            <w:tcW w:w="2553" w:type="dxa"/>
          </w:tcPr>
          <w:p w:rsidR="00F84403" w:rsidRPr="00AB7B97" w:rsidRDefault="00F84403" w:rsidP="00F84403">
            <w:pPr>
              <w:spacing w:before="100" w:beforeAutospacing="1" w:after="100" w:afterAutospacing="1"/>
              <w:outlineLvl w:val="1"/>
              <w:rPr>
                <w:bCs/>
                <w:sz w:val="22"/>
                <w:szCs w:val="22"/>
                <w:lang w:val="en-US"/>
              </w:rPr>
            </w:pPr>
            <w:r w:rsidRPr="00451094">
              <w:rPr>
                <w:lang w:val="en-US"/>
              </w:rPr>
              <w:t xml:space="preserve">Genomic Signal Processing and Statistics. </w:t>
            </w:r>
            <w:r w:rsidRPr="00637D90">
              <w:rPr>
                <w:lang w:val="en-US"/>
              </w:rPr>
              <w:t xml:space="preserve">GENSIPS. IEEE International </w:t>
            </w:r>
            <w:r w:rsidRPr="00637D90">
              <w:rPr>
                <w:lang w:val="en-US"/>
              </w:rPr>
              <w:lastRenderedPageBreak/>
              <w:t>Workshop on</w:t>
            </w:r>
          </w:p>
          <w:p w:rsidR="00F84403" w:rsidRPr="00596A0A" w:rsidRDefault="00F84403" w:rsidP="00F84403">
            <w:pPr>
              <w:spacing w:before="100" w:beforeAutospacing="1" w:after="100" w:afterAutospacing="1"/>
              <w:outlineLvl w:val="1"/>
              <w:rPr>
                <w:lang w:val="en-US"/>
              </w:rPr>
            </w:pPr>
          </w:p>
        </w:tc>
        <w:tc>
          <w:tcPr>
            <w:tcW w:w="2492" w:type="dxa"/>
          </w:tcPr>
          <w:p w:rsidR="00F84403" w:rsidRPr="00F84403" w:rsidRDefault="00F84403" w:rsidP="002D6E18">
            <w:pPr>
              <w:rPr>
                <w:lang w:val="en-US"/>
              </w:rPr>
            </w:pPr>
          </w:p>
        </w:tc>
        <w:tc>
          <w:tcPr>
            <w:tcW w:w="2506" w:type="dxa"/>
          </w:tcPr>
          <w:p w:rsidR="00F84403" w:rsidRPr="00F84403" w:rsidRDefault="00F84403" w:rsidP="002D6E18">
            <w:pPr>
              <w:rPr>
                <w:lang w:val="en-US"/>
              </w:rPr>
            </w:pPr>
          </w:p>
        </w:tc>
        <w:tc>
          <w:tcPr>
            <w:tcW w:w="1681" w:type="dxa"/>
          </w:tcPr>
          <w:p w:rsidR="00F84403" w:rsidRPr="00F84403" w:rsidRDefault="00F84403" w:rsidP="002D6E18">
            <w:pPr>
              <w:rPr>
                <w:lang w:val="en-US"/>
              </w:rPr>
            </w:pPr>
          </w:p>
        </w:tc>
        <w:tc>
          <w:tcPr>
            <w:tcW w:w="1430" w:type="dxa"/>
          </w:tcPr>
          <w:p w:rsidR="00F84403" w:rsidRPr="00F84403" w:rsidRDefault="00F84403" w:rsidP="002D6E18">
            <w:pPr>
              <w:rPr>
                <w:lang w:val="en-US"/>
              </w:rPr>
            </w:pPr>
          </w:p>
        </w:tc>
      </w:tr>
    </w:tbl>
    <w:p w:rsidR="00F84403" w:rsidRPr="00F84403" w:rsidRDefault="00F84403" w:rsidP="00F84403">
      <w:pPr>
        <w:rPr>
          <w:lang w:val="en-US"/>
        </w:rPr>
      </w:pPr>
    </w:p>
    <w:p w:rsidR="00F84403" w:rsidRPr="00F84403" w:rsidRDefault="00F84403" w:rsidP="00F84403">
      <w:pPr>
        <w:rPr>
          <w:lang w:val="en-US"/>
        </w:rPr>
      </w:pPr>
    </w:p>
    <w:p w:rsidR="0019501C" w:rsidRDefault="0019501C">
      <w:pPr>
        <w:rPr>
          <w:lang w:val="en-US"/>
        </w:rPr>
      </w:pPr>
    </w:p>
    <w:p w:rsidR="00F84403" w:rsidRDefault="00F84403">
      <w:pPr>
        <w:rPr>
          <w:b/>
          <w:lang w:val="en-US"/>
        </w:rPr>
      </w:pPr>
    </w:p>
    <w:p w:rsidR="00A96FFA" w:rsidRPr="0019501C" w:rsidRDefault="00A96FFA">
      <w:pPr>
        <w:rPr>
          <w:b/>
          <w:lang w:val="en-US"/>
        </w:rPr>
      </w:pPr>
      <w:r w:rsidRPr="0019501C">
        <w:rPr>
          <w:b/>
          <w:lang w:val="en-US"/>
        </w:rPr>
        <w:t>BioMed</w:t>
      </w:r>
    </w:p>
    <w:p w:rsidR="00A70C64" w:rsidRDefault="00A96FFA" w:rsidP="00A70C64">
      <w:pPr>
        <w:rPr>
          <w:lang w:val="en-US"/>
        </w:rPr>
      </w:pPr>
      <w:r w:rsidRPr="00BF2384">
        <w:rPr>
          <w:color w:val="FF0000"/>
          <w:lang w:val="en-US"/>
        </w:rPr>
        <w:t>Biology Direct</w:t>
      </w:r>
      <w:r>
        <w:rPr>
          <w:lang w:val="en-US"/>
        </w:rPr>
        <w:t xml:space="preserve"> </w:t>
      </w:r>
      <w:hyperlink r:id="rId11" w:history="1">
        <w:r w:rsidRPr="00591C64">
          <w:rPr>
            <w:rStyle w:val="Hyperlink"/>
            <w:lang w:val="en-US"/>
          </w:rPr>
          <w:t>http://www.biology-direct.com/</w:t>
        </w:r>
      </w:hyperlink>
    </w:p>
    <w:p w:rsidR="00BF2384" w:rsidRPr="00BF2384" w:rsidRDefault="00BF2384" w:rsidP="00A70C64">
      <w:pPr>
        <w:rPr>
          <w:rStyle w:val="subhead"/>
          <w:lang w:val="en-US"/>
        </w:rPr>
      </w:pPr>
    </w:p>
    <w:p w:rsidR="005337AA" w:rsidRDefault="005337AA">
      <w:pPr>
        <w:rPr>
          <w:rStyle w:val="subhead"/>
          <w:bCs/>
          <w:iCs/>
          <w:lang w:val="en-US"/>
        </w:rPr>
      </w:pPr>
      <w:r w:rsidRPr="005337AA">
        <w:rPr>
          <w:rStyle w:val="subhead"/>
          <w:bCs/>
          <w:iCs/>
          <w:lang w:val="en-US"/>
        </w:rPr>
        <w:t xml:space="preserve">BMC Bioinformatics </w:t>
      </w:r>
      <w:hyperlink r:id="rId12" w:history="1">
        <w:r w:rsidR="00080B26" w:rsidRPr="00591C64">
          <w:rPr>
            <w:rStyle w:val="Hyperlink"/>
            <w:bCs/>
            <w:iCs/>
            <w:lang w:val="en-US"/>
          </w:rPr>
          <w:t>http://www.biomedcentral.com/bmcbioinformatics/</w:t>
        </w:r>
      </w:hyperlink>
    </w:p>
    <w:p w:rsidR="00AB7B97" w:rsidRPr="0019501C" w:rsidRDefault="00AB7B97">
      <w:pPr>
        <w:rPr>
          <w:b/>
          <w:lang w:val="en-US"/>
        </w:rPr>
      </w:pPr>
      <w:r w:rsidRPr="0019501C">
        <w:rPr>
          <w:b/>
          <w:lang w:val="en-US"/>
        </w:rPr>
        <w:t>Elsevier</w:t>
      </w:r>
    </w:p>
    <w:p w:rsidR="00AB7B97" w:rsidRDefault="00AB7B97" w:rsidP="00AB7B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lang w:val="en-US" w:eastAsia="pt-BR"/>
        </w:rPr>
      </w:pPr>
      <w:r w:rsidRPr="00AB7B97">
        <w:rPr>
          <w:rFonts w:eastAsia="Times New Roman" w:cstheme="minorHAnsi"/>
          <w:bCs/>
          <w:lang w:val="en-US" w:eastAsia="pt-BR"/>
        </w:rPr>
        <w:t>Computational Statistics &amp; Data Analysis</w:t>
      </w:r>
      <w:r w:rsidRPr="0019501C">
        <w:rPr>
          <w:rFonts w:eastAsia="Times New Roman" w:cstheme="minorHAnsi"/>
          <w:bCs/>
          <w:lang w:val="en-US" w:eastAsia="pt-BR"/>
        </w:rPr>
        <w:t xml:space="preserve"> </w:t>
      </w:r>
      <w:hyperlink r:id="rId13" w:anchor="description" w:history="1">
        <w:r w:rsidRPr="00591C64">
          <w:rPr>
            <w:rStyle w:val="Hyperlink"/>
            <w:rFonts w:ascii="Times New Roman" w:eastAsia="Times New Roman" w:hAnsi="Times New Roman" w:cs="Times New Roman"/>
            <w:bCs/>
            <w:lang w:val="en-US" w:eastAsia="pt-BR"/>
          </w:rPr>
          <w:t>http://www.elsevier.com/wps/find/journaldescription.cws_home/505539/description#description</w:t>
        </w:r>
      </w:hyperlink>
    </w:p>
    <w:p w:rsidR="0019501C" w:rsidRDefault="0019501C" w:rsidP="0019501C">
      <w:pPr>
        <w:pStyle w:val="Ttulo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19501C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Plant Physiology and Biochemistry </w:t>
      </w:r>
      <w:hyperlink r:id="rId14" w:anchor="description" w:history="1">
        <w:r w:rsidRPr="00591C64">
          <w:rPr>
            <w:rStyle w:val="Hyperlink"/>
            <w:rFonts w:asciiTheme="minorHAnsi" w:hAnsiTheme="minorHAnsi" w:cstheme="minorHAnsi"/>
            <w:b w:val="0"/>
            <w:sz w:val="22"/>
            <w:szCs w:val="22"/>
            <w:lang w:val="en-US"/>
          </w:rPr>
          <w:t>http://www.elsevier.com/wps/find/journaldescription.cws_home/600784/description#description</w:t>
        </w:r>
      </w:hyperlink>
    </w:p>
    <w:p w:rsidR="00226466" w:rsidRPr="00351B76" w:rsidRDefault="00226466" w:rsidP="00351B76">
      <w:pPr>
        <w:pStyle w:val="Ttulo2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226466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Computational Biology and Chemistry </w:t>
      </w:r>
      <w:hyperlink r:id="rId15" w:anchor="description" w:history="1">
        <w:r w:rsidRPr="00591C64">
          <w:rPr>
            <w:rStyle w:val="Hyperlink"/>
            <w:rFonts w:asciiTheme="minorHAnsi" w:hAnsiTheme="minorHAnsi" w:cstheme="minorHAnsi"/>
            <w:b w:val="0"/>
            <w:sz w:val="22"/>
            <w:szCs w:val="22"/>
            <w:lang w:val="en-US"/>
          </w:rPr>
          <w:t>http://www.elsevier.com/wps/find/journaldescription.cws_home/627320/description#description</w:t>
        </w:r>
      </w:hyperlink>
    </w:p>
    <w:p w:rsidR="00AB7B97" w:rsidRPr="0019501C" w:rsidRDefault="00097099" w:rsidP="00AB7B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val="en-US" w:eastAsia="pt-BR"/>
        </w:rPr>
      </w:pPr>
      <w:r w:rsidRPr="0019501C">
        <w:rPr>
          <w:rFonts w:ascii="Times New Roman" w:eastAsia="Times New Roman" w:hAnsi="Times New Roman" w:cs="Times New Roman"/>
          <w:b/>
          <w:bCs/>
          <w:lang w:val="en-US" w:eastAsia="pt-BR"/>
        </w:rPr>
        <w:t>Oxford Journals</w:t>
      </w:r>
    </w:p>
    <w:p w:rsidR="00097099" w:rsidRDefault="00097099" w:rsidP="00AB7B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lang w:val="en-US" w:eastAsia="pt-BR"/>
        </w:rPr>
      </w:pPr>
      <w:r>
        <w:rPr>
          <w:rFonts w:ascii="Times New Roman" w:eastAsia="Times New Roman" w:hAnsi="Times New Roman" w:cs="Times New Roman"/>
          <w:bCs/>
          <w:lang w:val="en-US" w:eastAsia="pt-BR"/>
        </w:rPr>
        <w:t xml:space="preserve">Bioinformatics </w:t>
      </w:r>
      <w:hyperlink r:id="rId16" w:history="1">
        <w:r w:rsidRPr="00591C64">
          <w:rPr>
            <w:rStyle w:val="Hyperlink"/>
            <w:rFonts w:ascii="Times New Roman" w:eastAsia="Times New Roman" w:hAnsi="Times New Roman" w:cs="Times New Roman"/>
            <w:bCs/>
            <w:lang w:val="en-US" w:eastAsia="pt-BR"/>
          </w:rPr>
          <w:t>http://bioinformatics.oxfordjournals.org/</w:t>
        </w:r>
      </w:hyperlink>
    </w:p>
    <w:p w:rsidR="00351B76" w:rsidRDefault="00351B76" w:rsidP="00AB7B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lang w:val="en-US" w:eastAsia="pt-BR"/>
        </w:rPr>
        <w:t>SpringerLink</w:t>
      </w:r>
    </w:p>
    <w:p w:rsidR="00351B76" w:rsidRPr="00BF2384" w:rsidRDefault="00351B76" w:rsidP="00351B76">
      <w:pPr>
        <w:pStyle w:val="Ttulo1"/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</w:pPr>
      <w:r w:rsidRPr="00BF238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Plant Molecular Biology </w:t>
      </w:r>
      <w:hyperlink r:id="rId17" w:history="1">
        <w:r w:rsidRPr="00BF2384">
          <w:rPr>
            <w:rStyle w:val="Hyperlink"/>
            <w:rFonts w:asciiTheme="minorHAnsi" w:hAnsiTheme="minorHAnsi" w:cstheme="minorHAnsi"/>
            <w:b w:val="0"/>
            <w:sz w:val="22"/>
            <w:szCs w:val="22"/>
            <w:lang w:val="en-US"/>
          </w:rPr>
          <w:t>http://www.springerlink.com/content/0167-4412/</w:t>
        </w:r>
      </w:hyperlink>
    </w:p>
    <w:p w:rsidR="00351B76" w:rsidRPr="00BF2384" w:rsidRDefault="00351B76" w:rsidP="00351B76">
      <w:pPr>
        <w:rPr>
          <w:lang w:val="en-US"/>
        </w:rPr>
      </w:pPr>
    </w:p>
    <w:p w:rsidR="00351B76" w:rsidRPr="00BF2384" w:rsidRDefault="00351B76" w:rsidP="00AB7B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lang w:val="en-US" w:eastAsia="pt-BR"/>
        </w:rPr>
      </w:pPr>
    </w:p>
    <w:p w:rsidR="00097099" w:rsidRDefault="00596A0A" w:rsidP="00AB7B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val="en-US" w:eastAsia="pt-BR"/>
        </w:rPr>
      </w:pPr>
      <w:r w:rsidRPr="00596A0A">
        <w:rPr>
          <w:rFonts w:ascii="Times New Roman" w:eastAsia="Times New Roman" w:hAnsi="Times New Roman" w:cs="Times New Roman"/>
          <w:b/>
          <w:bCs/>
          <w:lang w:val="en-US" w:eastAsia="pt-BR"/>
        </w:rPr>
        <w:t>Eventos</w:t>
      </w:r>
    </w:p>
    <w:p w:rsidR="00596A0A" w:rsidRPr="00596A0A" w:rsidRDefault="00596A0A" w:rsidP="00AB7B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lang w:val="en-US" w:eastAsia="pt-BR"/>
        </w:rPr>
      </w:pPr>
      <w:r w:rsidRPr="00596A0A">
        <w:rPr>
          <w:lang w:val="en-US"/>
        </w:rPr>
        <w:t>International Conference on Machine</w:t>
      </w:r>
      <w:r>
        <w:rPr>
          <w:lang w:val="en-US"/>
        </w:rPr>
        <w:t xml:space="preserve"> </w:t>
      </w:r>
      <w:r w:rsidRPr="00596A0A">
        <w:rPr>
          <w:lang w:val="en-US"/>
        </w:rPr>
        <w:t>Learning and Applications</w:t>
      </w:r>
      <w:r>
        <w:rPr>
          <w:lang w:val="en-US"/>
        </w:rPr>
        <w:t xml:space="preserve"> (ICMLA)</w:t>
      </w:r>
    </w:p>
    <w:p w:rsidR="00596A0A" w:rsidRPr="00AB7B97" w:rsidRDefault="00451094" w:rsidP="00AB7B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lang w:val="en-US" w:eastAsia="pt-BR"/>
        </w:rPr>
      </w:pPr>
      <w:r w:rsidRPr="00451094">
        <w:rPr>
          <w:lang w:val="en-US"/>
        </w:rPr>
        <w:t xml:space="preserve">Genomic Signal Processing and Statistics. </w:t>
      </w:r>
      <w:r w:rsidRPr="00637D90">
        <w:rPr>
          <w:lang w:val="en-US"/>
        </w:rPr>
        <w:t>GENSIPS. IEEE International Workshop on</w:t>
      </w:r>
    </w:p>
    <w:p w:rsidR="00A96FFA" w:rsidRDefault="00A96FFA">
      <w:pPr>
        <w:rPr>
          <w:lang w:val="en-US"/>
        </w:rPr>
      </w:pPr>
    </w:p>
    <w:p w:rsidR="00A96FFA" w:rsidRPr="00A96FFA" w:rsidRDefault="00A96FFA">
      <w:pPr>
        <w:rPr>
          <w:lang w:val="en-US"/>
        </w:rPr>
      </w:pPr>
    </w:p>
    <w:sectPr w:rsidR="00A96FFA" w:rsidRPr="00A96FFA" w:rsidSect="00D80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characterSpacingControl w:val="doNotCompress"/>
  <w:compat/>
  <w:rsids>
    <w:rsidRoot w:val="00A96FFA"/>
    <w:rsid w:val="00000F0D"/>
    <w:rsid w:val="00080B26"/>
    <w:rsid w:val="00097099"/>
    <w:rsid w:val="0019501C"/>
    <w:rsid w:val="001C031C"/>
    <w:rsid w:val="00226466"/>
    <w:rsid w:val="002D6E18"/>
    <w:rsid w:val="00351B76"/>
    <w:rsid w:val="00451094"/>
    <w:rsid w:val="005337AA"/>
    <w:rsid w:val="005738E8"/>
    <w:rsid w:val="00596A0A"/>
    <w:rsid w:val="005B79C4"/>
    <w:rsid w:val="00637D90"/>
    <w:rsid w:val="006575E7"/>
    <w:rsid w:val="008813F9"/>
    <w:rsid w:val="00884668"/>
    <w:rsid w:val="00A70C64"/>
    <w:rsid w:val="00A85647"/>
    <w:rsid w:val="00A96FFA"/>
    <w:rsid w:val="00AB7B97"/>
    <w:rsid w:val="00BD36FA"/>
    <w:rsid w:val="00BF2384"/>
    <w:rsid w:val="00D801DC"/>
    <w:rsid w:val="00F84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DC"/>
  </w:style>
  <w:style w:type="paragraph" w:styleId="Ttulo1">
    <w:name w:val="heading 1"/>
    <w:basedOn w:val="Normal"/>
    <w:next w:val="Normal"/>
    <w:link w:val="Ttulo1Char"/>
    <w:uiPriority w:val="9"/>
    <w:qFormat/>
    <w:rsid w:val="00351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AB7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6FF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B7B9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subhead">
    <w:name w:val="subhead"/>
    <w:basedOn w:val="Fontepargpadro"/>
    <w:rsid w:val="005337AA"/>
  </w:style>
  <w:style w:type="character" w:customStyle="1" w:styleId="Ttulo1Char">
    <w:name w:val="Título 1 Char"/>
    <w:basedOn w:val="Fontepargpadro"/>
    <w:link w:val="Ttulo1"/>
    <w:uiPriority w:val="9"/>
    <w:rsid w:val="00351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linkVisitado">
    <w:name w:val="FollowedHyperlink"/>
    <w:basedOn w:val="Fontepargpadro"/>
    <w:uiPriority w:val="99"/>
    <w:semiHidden/>
    <w:unhideWhenUsed/>
    <w:rsid w:val="00F84403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F84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oftmainhead">
    <w:name w:val="softmainhead"/>
    <w:basedOn w:val="Fontepargpadro"/>
    <w:rsid w:val="002D6E18"/>
  </w:style>
  <w:style w:type="character" w:customStyle="1" w:styleId="smalltext">
    <w:name w:val="smalltext"/>
    <w:basedOn w:val="Fontepargpadro"/>
    <w:rsid w:val="002D6E18"/>
  </w:style>
  <w:style w:type="character" w:customStyle="1" w:styleId="xcitationtitle">
    <w:name w:val="xcitationtitle"/>
    <w:basedOn w:val="Fontepargpadro"/>
    <w:rsid w:val="002D6E18"/>
  </w:style>
  <w:style w:type="paragraph" w:styleId="Textodebalo">
    <w:name w:val="Balloon Text"/>
    <w:basedOn w:val="Normal"/>
    <w:link w:val="TextodebaloChar"/>
    <w:uiPriority w:val="99"/>
    <w:semiHidden/>
    <w:unhideWhenUsed/>
    <w:rsid w:val="002D6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6E18"/>
    <w:rPr>
      <w:rFonts w:ascii="Tahoma" w:hAnsi="Tahoma" w:cs="Tahoma"/>
      <w:sz w:val="16"/>
      <w:szCs w:val="16"/>
    </w:rPr>
  </w:style>
  <w:style w:type="character" w:customStyle="1" w:styleId="entity">
    <w:name w:val="entity"/>
    <w:basedOn w:val="Fontepargpadro"/>
    <w:rsid w:val="00A70C64"/>
  </w:style>
  <w:style w:type="paragraph" w:styleId="NormalWeb">
    <w:name w:val="Normal (Web)"/>
    <w:basedOn w:val="Normal"/>
    <w:uiPriority w:val="99"/>
    <w:semiHidden/>
    <w:unhideWhenUsed/>
    <w:rsid w:val="00A70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sevier.com/wps/find/journaldescription.cws_home/627320/description" TargetMode="External"/><Relationship Id="rId13" Type="http://schemas.openxmlformats.org/officeDocument/2006/relationships/hyperlink" Target="http://www.elsevier.com/wps/find/journaldescription.cws_home/505539/descriptio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lsevier.com/wps/find/journaldescription.cws_home/600784/description" TargetMode="External"/><Relationship Id="rId12" Type="http://schemas.openxmlformats.org/officeDocument/2006/relationships/hyperlink" Target="http://www.biomedcentral.com/bmcbioinformatics/" TargetMode="External"/><Relationship Id="rId17" Type="http://schemas.openxmlformats.org/officeDocument/2006/relationships/hyperlink" Target="http://www.springerlink.com/content/0167-441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ioinformatics.oxfordjournals.org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lsevier.com/wps/find/journaldescription.cws_home/505539/description" TargetMode="External"/><Relationship Id="rId11" Type="http://schemas.openxmlformats.org/officeDocument/2006/relationships/hyperlink" Target="http://www.biology-direct.com/" TargetMode="External"/><Relationship Id="rId5" Type="http://schemas.openxmlformats.org/officeDocument/2006/relationships/hyperlink" Target="http://www.biomedcentral.com/bmcbioinformatics/" TargetMode="External"/><Relationship Id="rId15" Type="http://schemas.openxmlformats.org/officeDocument/2006/relationships/hyperlink" Target="http://www.elsevier.com/wps/find/journaldescription.cws_home/627320/description" TargetMode="External"/><Relationship Id="rId10" Type="http://schemas.openxmlformats.org/officeDocument/2006/relationships/hyperlink" Target="http://www.springerlink.com/content/0167-4412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biology-direct.com/" TargetMode="External"/><Relationship Id="rId9" Type="http://schemas.openxmlformats.org/officeDocument/2006/relationships/hyperlink" Target="http://bioinformatics.oxfordjournals.org/" TargetMode="External"/><Relationship Id="rId14" Type="http://schemas.openxmlformats.org/officeDocument/2006/relationships/hyperlink" Target="http://www.elsevier.com/wps/find/journaldescription.cws_home/600784/descriptio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2</cp:revision>
  <dcterms:created xsi:type="dcterms:W3CDTF">2011-02-15T12:31:00Z</dcterms:created>
  <dcterms:modified xsi:type="dcterms:W3CDTF">2011-02-16T14:18:00Z</dcterms:modified>
</cp:coreProperties>
</file>