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合批规则</w:t>
      </w:r>
      <w:r>
        <w:t xml:space="preserve"> ： 简单来讲就是先计算层级号，</w:t>
      </w:r>
    </w:p>
    <w:p>
      <w:r>
        <w:rPr>
          <w:rFonts w:hint="eastAsia"/>
        </w:rPr>
        <w:t>再计算材质，再计算纹理；</w:t>
      </w:r>
    </w:p>
    <w:p>
      <w:r>
        <w:rPr>
          <w:rFonts w:hint="eastAsia"/>
        </w:rPr>
        <w:t>相叠的两张图片中，会优先渲染被叠在下面的那张，</w:t>
      </w:r>
    </w:p>
    <w:p>
      <w:r>
        <w:rPr>
          <w:rFonts w:hint="eastAsia"/>
        </w:rPr>
        <w:t>然后在渲染上面那张，如果两个图片的材质，</w:t>
      </w:r>
    </w:p>
    <w:p>
      <w:r>
        <w:rPr>
          <w:rFonts w:hint="eastAsia"/>
        </w:rPr>
        <w:t>纹理相同那么他们同为一个层级（就会被合批为一个</w:t>
      </w:r>
      <w:r>
        <w:t>drawcall），</w:t>
      </w:r>
    </w:p>
    <w:p>
      <w:r>
        <w:rPr>
          <w:rFonts w:hint="eastAsia"/>
        </w:rPr>
        <w:t>否则都是不同层级（从</w:t>
      </w:r>
      <w:r>
        <w:t>0开始加1）</w:t>
      </w:r>
    </w:p>
    <w:p/>
    <w:p>
      <w:r>
        <w:rPr>
          <w:rFonts w:hint="eastAsia"/>
        </w:rPr>
        <w:t>情景</w:t>
      </w:r>
      <w:r>
        <w:t>1： 有时候会看见前后两个drawcall都是文本，</w:t>
      </w:r>
    </w:p>
    <w:p>
      <w:r>
        <w:rPr>
          <w:rFonts w:hint="eastAsia"/>
        </w:rPr>
        <w:t>为什么不能合批呢？就是因为他们层级号不一样</w:t>
      </w:r>
    </w:p>
    <w:p>
      <w:r>
        <w:drawing>
          <wp:inline distT="0" distB="0" distL="0" distR="0">
            <wp:extent cx="5274310" cy="33191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情景</w:t>
      </w:r>
      <w:r>
        <w:t>1案例：背包主界面上面的页签按钮，里面文本超出组件范围，导致渲染是几个页签文本层级不一样不能合批，</w:t>
      </w:r>
    </w:p>
    <w:p>
      <w:r>
        <w:rPr>
          <w:rFonts w:hint="eastAsia"/>
        </w:rPr>
        <w:t>解决办法：将文本调整至小于等于组件大小（这样就从</w:t>
      </w:r>
      <w:r>
        <w:t>4个按钮，8个drawcall降至2个drawcall）</w:t>
      </w:r>
    </w:p>
    <w:p>
      <w:r>
        <w:rPr>
          <w:rFonts w:hint="eastAsia"/>
        </w:rPr>
        <w:t>修改前：</w:t>
      </w:r>
      <w:r>
        <w:drawing>
          <wp:inline distT="0" distB="0" distL="0" distR="0">
            <wp:extent cx="2181225" cy="13557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64946" cy="140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蓝色的是选中的text</w:t>
      </w:r>
    </w:p>
    <w:p>
      <w:r>
        <w:rPr>
          <w:rFonts w:hint="eastAsia"/>
        </w:rPr>
        <w:t>修改后：</w:t>
      </w:r>
      <w:r>
        <w:drawing>
          <wp:inline distT="0" distB="0" distL="0" distR="0">
            <wp:extent cx="1485900" cy="8934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5317" cy="91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修改后这里只用了2个drawcall并且和顶部合批（一个底图一个文本）</w:t>
      </w:r>
    </w:p>
    <w:p>
      <w:r>
        <w:drawing>
          <wp:inline distT="0" distB="0" distL="0" distR="0">
            <wp:extent cx="5274310" cy="45192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打断合批原因：目前遇见最多的就是材质不一样</w:t>
      </w:r>
    </w:p>
    <w:p>
      <w:r>
        <w:rPr>
          <w:rFonts w:hint="eastAsia"/>
        </w:rPr>
        <w:t>会打断合批的</w:t>
      </w:r>
      <w:r>
        <w:t>fgui原件：空loader， 图形，文本（文本比较特殊，虽然会打断但层级管理得当可以在一个drawcall里面全部绘制），</w:t>
      </w:r>
    </w:p>
    <w:p>
      <w:r>
        <w:rPr>
          <w:rFonts w:hint="eastAsia"/>
        </w:rPr>
        <w:t>遮罩（本来可以理解为图形，但是用途不一般我就分开了）</w:t>
      </w:r>
    </w:p>
    <w:p/>
    <w:p>
      <w:r>
        <w:rPr>
          <w:rFonts w:hint="eastAsia"/>
        </w:rPr>
        <w:t>项目中常见打断合批的</w:t>
      </w:r>
      <w:r>
        <w:t>obj：特效</w:t>
      </w:r>
    </w:p>
    <w:p/>
    <w:p>
      <w:r>
        <w:rPr>
          <w:rFonts w:hint="eastAsia"/>
        </w:rPr>
        <w:t>关于遮罩的特别说明：列表为例</w:t>
      </w:r>
      <w:r>
        <w:t xml:space="preserve"> ： 如果列表有遮罩那么列表的drawcall单独算，</w:t>
      </w:r>
    </w:p>
    <w:p>
      <w:r>
        <w:t xml:space="preserve"> 如果列表内组件有遮罩，那么列表的组件组件间的合批将被打断</w:t>
      </w:r>
    </w:p>
    <w:p/>
    <w:p>
      <w:r>
        <w:rPr>
          <w:rFonts w:hint="eastAsia"/>
        </w:rPr>
        <w:t>关于特效的特别说明：列表为例</w:t>
      </w:r>
      <w:r>
        <w:t xml:space="preserve"> ： 和遮罩一样，如果列表内组件有特效，</w:t>
      </w:r>
    </w:p>
    <w:p>
      <w:r>
        <w:rPr>
          <w:rFonts w:hint="eastAsia"/>
        </w:rPr>
        <w:t>那么列表的组件组件间的合批将被打断【这个地方有个案例就是行军队列界面，列表在组件有特效和无特效的</w:t>
      </w:r>
      <w:r>
        <w:t>drawcall有很大的不同】</w:t>
      </w:r>
    </w:p>
    <w:p>
      <w:r>
        <w:rPr>
          <w:rFonts w:hint="eastAsia"/>
        </w:rPr>
        <w:t>有特效drawcall</w:t>
      </w:r>
      <w:r>
        <w:t xml:space="preserve"> 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274310" cy="20612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无特效drawcall：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18573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关于图形特别说明</w:t>
      </w:r>
      <w:r>
        <w:t xml:space="preserve"> ： 我们图形通用用来装载obj、当地板、分割线等，</w:t>
      </w:r>
    </w:p>
    <w:p>
      <w:r>
        <w:rPr>
          <w:rFonts w:hint="eastAsia"/>
        </w:rPr>
        <w:t>建议我们得背景、分割线不要用图形这样必然打断合批，如果分割线出现在列表中，那么</w:t>
      </w:r>
      <w:r>
        <w:t>drawcall爆炸；例子是邮件主界面</w:t>
      </w:r>
      <w:r>
        <w:rPr>
          <w:rFonts w:hint="eastAsia"/>
        </w:rPr>
        <w:t>（下图绿色框起来的全是分割线）</w:t>
      </w:r>
    </w:p>
    <w:p>
      <w:r>
        <w:drawing>
          <wp:inline distT="0" distB="0" distL="0" distR="0">
            <wp:extent cx="5274310" cy="43459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减少合批记录：</w:t>
      </w:r>
      <w:r>
        <w:t>1、组件最底层不能为空loader，检测点击的loader,可以放一种离loader最近的图片进去然后把透明度设置为0</w:t>
      </w:r>
    </w:p>
    <w:p/>
    <w:p>
      <w:r>
        <w:t>2、组件内的图片尽量来着同一个包，如果有多个，把相同包内资源位置尽可能放一起</w:t>
      </w:r>
    </w:p>
    <w:p/>
    <w:p>
      <w:r>
        <w:t>3、建议组件中原件的顺序可以为loader/图片 - 文本</w:t>
      </w:r>
    </w:p>
    <w:p>
      <w:r>
        <w:rPr>
          <w:rFonts w:hint="eastAsia"/>
        </w:rPr>
        <w:t>（文本和图片</w:t>
      </w:r>
      <w:r>
        <w:t>/loader 不要交叉，一般交叉不会出现问题，但是如果交叉的图片出现在不同的图集那么这个时候会打断合批，文本批次增加）</w:t>
      </w:r>
    </w:p>
    <w:p/>
    <w:p>
      <w:r>
        <w:t>4、组建中套用组件，这个时候比较复杂，因为很多通用组件中原件多，</w:t>
      </w:r>
    </w:p>
    <w:p>
      <w:r>
        <w:rPr>
          <w:rFonts w:hint="eastAsia"/>
        </w:rPr>
        <w:t>这样层级数也不一样，那么我们把原件放在自己底层原件能够合批的位置，特效节点直接扔顶层</w:t>
      </w:r>
    </w:p>
    <w:p/>
    <w:p>
      <w:pPr>
        <w:numPr>
          <w:ilvl w:val="0"/>
          <w:numId w:val="1"/>
        </w:numPr>
      </w:pPr>
      <w:r>
        <w:t>然后就是复制的文本合批，当组件过于复杂的时候，我们要注意文本的边界问题，尽可能的不要压在来源于两个包的图片上。</w:t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有时候为了文本能够合批，可以给文本增加底图（透明度为0）把层级统一。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所谓层级其实不是fgui的顺序， 可以理解为视觉看上去的层级【这里有个注意的地方，有边缘空白的图片，空白处是不会加入层级计算的】</w:t>
      </w:r>
      <w:bookmarkStart w:id="0" w:name="_GoBack"/>
      <w:bookmarkEnd w:id="0"/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组件内原件尽量不要超出组件范围，不然层级不好控制</w:t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代码中使用变灰会打断合批</w:t>
      </w:r>
    </w:p>
    <w:p/>
    <w:p>
      <w:pPr>
        <w:rPr>
          <w:rFonts w:hint="eastAsia"/>
        </w:rPr>
      </w:pPr>
      <w:r>
        <w:rPr>
          <w:rFonts w:hint="eastAsia"/>
        </w:rPr>
        <w:t>批注：以上例子中的界面都来源于</w:t>
      </w:r>
      <w:r>
        <w:t>103项目</w:t>
      </w:r>
    </w:p>
    <w:p/>
    <w:p>
      <w:pPr>
        <w:jc w:val="left"/>
      </w:pPr>
      <w:r>
        <w:rPr>
          <w:rFonts w:hint="eastAsia"/>
        </w:rPr>
        <w:t>学习链接：</w:t>
      </w:r>
      <w:r>
        <w:t>https://blog.csdn.net/wanttokonw/article/details/118060632?ops_request_misc=%257B%2522request%255Fid%2522%253A%2522165847410916782391826150%2522%252C%2522scm%2522%253A%252220140713.130102334.pc%255Fall.%2522%257D&amp;request_id=165847410916782391826150&amp;biz_id=0&amp;utm_medium=distribute.pc_search_result.none-task-blog-2~all~first_rank_ecpm_v1~pc_rank_34-4-118060632-null-null.142^v33^pc_rank_34,185^v2^control&amp;utm_term=fgui%20drawcall&amp;spm=1018.2226.3001.4187</w:t>
      </w:r>
    </w:p>
    <w:p>
      <w:pPr>
        <w:jc w:val="left"/>
      </w:pPr>
    </w:p>
    <w:p>
      <w:r>
        <w:t>https://www.fairygui.com/docs/unity/drawcall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12A7F65"/>
    <w:multiLevelType w:val="singleLevel"/>
    <w:tmpl w:val="712A7F65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cxZWEyMzM3MGQ1ODczNWJiNDYxNjhjMzRjOTNiOWMifQ=="/>
  </w:docVars>
  <w:rsids>
    <w:rsidRoot w:val="001665F2"/>
    <w:rsid w:val="001665F2"/>
    <w:rsid w:val="001E0AF3"/>
    <w:rsid w:val="00200E03"/>
    <w:rsid w:val="003D343A"/>
    <w:rsid w:val="005606FA"/>
    <w:rsid w:val="00A51296"/>
    <w:rsid w:val="00D569E9"/>
    <w:rsid w:val="00E67C4D"/>
    <w:rsid w:val="00E809AA"/>
    <w:rsid w:val="00F172D3"/>
    <w:rsid w:val="2057339E"/>
    <w:rsid w:val="30733C92"/>
    <w:rsid w:val="78A3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1096</Words>
  <Characters>1715</Characters>
  <Lines>11</Lines>
  <Paragraphs>3</Paragraphs>
  <TotalTime>22</TotalTime>
  <ScaleCrop>false</ScaleCrop>
  <LinksUpToDate>false</LinksUpToDate>
  <CharactersWithSpaces>1731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2022-07-22T10:31:00Z</dcterms:created>
  <dc:creator>内网-小江</dc:creator>
  <cp:lastModifiedBy>xiaojiang</cp:lastModifiedBy>
  <dcterms:modified xsi:type="dcterms:W3CDTF">2022-09-23T07:28:15Z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E197BF32D7354585BE760B2EEA7A90CE</vt:lpwstr>
  </property>
</Properties>
</file>