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D7522C" w:rsidRPr="00493F9A" w:rsidRDefault="00CB57F3" w:rsidP="00493F9A">
      <w:pPr>
        <w:pStyle w:val="papertitle"/>
        <w:spacing w:before="5pt" w:beforeAutospacing="1" w:after="5pt" w:afterAutospacing="1"/>
      </w:pPr>
      <w:r>
        <w:t>Nearest-</w:t>
      </w:r>
      <w:r w:rsidR="00493F9A">
        <w:t xml:space="preserve">Neighbors for Land Value </w:t>
      </w:r>
      <w:r w:rsidR="00385279">
        <w:t>Assessment</w:t>
      </w:r>
    </w:p>
    <w:p w:rsidR="00CA4392" w:rsidRPr="00F847A6" w:rsidRDefault="00493F9A" w:rsidP="00CA4392">
      <w:pPr>
        <w:pStyle w:val="Author"/>
        <w:spacing w:before="5pt" w:beforeAutospacing="1"/>
        <w:rPr>
          <w:sz w:val="16"/>
          <w:szCs w:val="16"/>
        </w:rPr>
        <w:sectPr w:rsidR="00CA4392" w:rsidRPr="00F847A6" w:rsidSect="00493F9A">
          <w:footerReference w:type="first" r:id="rId8"/>
          <w:type w:val="continuous"/>
          <w:pgSz w:w="612pt" w:h="792pt" w:code="1"/>
          <w:pgMar w:top="54pt" w:right="44.65pt" w:bottom="72pt" w:left="44.65pt" w:header="36pt" w:footer="36pt" w:gutter="0pt"/>
          <w:cols w:space="10.80pt"/>
          <w:docGrid w:linePitch="360"/>
        </w:sectPr>
      </w:pPr>
      <w:r>
        <w:rPr>
          <w:sz w:val="18"/>
          <w:szCs w:val="18"/>
        </w:rPr>
        <w:t>Jamie Czerwinski</w:t>
      </w:r>
      <w:r>
        <w:rPr>
          <w:sz w:val="18"/>
          <w:szCs w:val="18"/>
        </w:rPr>
        <w:br/>
        <w:t>Athabasca University</w:t>
      </w:r>
      <w:r>
        <w:rPr>
          <w:sz w:val="18"/>
          <w:szCs w:val="18"/>
        </w:rPr>
        <w:br/>
        <w:t>Edmonton,</w:t>
      </w:r>
      <w:r w:rsidR="00CB57F3">
        <w:rPr>
          <w:sz w:val="18"/>
          <w:szCs w:val="18"/>
        </w:rPr>
        <w:t xml:space="preserve"> Alberta,</w:t>
      </w:r>
      <w:r>
        <w:rPr>
          <w:sz w:val="18"/>
          <w:szCs w:val="18"/>
        </w:rPr>
        <w:t xml:space="preserve"> Canada</w:t>
      </w:r>
      <w:r>
        <w:rPr>
          <w:sz w:val="18"/>
          <w:szCs w:val="18"/>
        </w:rPr>
        <w:br/>
      </w:r>
      <w:hyperlink r:id="rId9" w:history="1">
        <w:r w:rsidRPr="00545DF9">
          <w:rPr>
            <w:rStyle w:val="Hyperlink"/>
            <w:sz w:val="18"/>
            <w:szCs w:val="18"/>
          </w:rPr>
          <w:t>jamie.czerwinski@gmail.com</w:t>
        </w:r>
      </w:hyperlink>
    </w:p>
    <w:p w:rsidR="006347CF" w:rsidRDefault="006347CF" w:rsidP="00CA4392">
      <w:pPr>
        <w:pStyle w:val="Author"/>
        <w:spacing w:before="5pt" w:beforeAutospacing="1"/>
        <w:jc w:val="both"/>
        <w:rPr>
          <w:sz w:val="16"/>
          <w:szCs w:val="16"/>
        </w:r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5D76D8" w:rsidRDefault="009303D9" w:rsidP="005D76D8">
      <w:pPr>
        <w:pStyle w:val="Abstract"/>
        <w:rPr>
          <w:iCs/>
        </w:rPr>
      </w:pPr>
      <w:r>
        <w:rPr>
          <w:i/>
          <w:iCs/>
        </w:rPr>
        <w:t>Abstract</w:t>
      </w:r>
      <w:r>
        <w:t>—</w:t>
      </w:r>
      <w:r w:rsidR="00CB57F3">
        <w:t>This paper explores the application of nearest-neighbor</w:t>
      </w:r>
      <w:r w:rsidR="001A42EA">
        <w:rPr>
          <w:iCs/>
        </w:rPr>
        <w:t xml:space="preserve"> </w:t>
      </w:r>
      <w:r w:rsidR="00CB57F3">
        <w:rPr>
          <w:iCs/>
        </w:rPr>
        <w:t>regression to land value prediction within the city of Edmonton, Alberta, Canada. Assessed value, parcel location, parcel size, and parcel vacancy data was collected from the City of Edmonton Open Data Portal</w:t>
      </w:r>
      <w:r w:rsidR="00C52D5F">
        <w:rPr>
          <w:iCs/>
        </w:rPr>
        <w:t xml:space="preserve">. </w:t>
      </w:r>
      <w:r w:rsidR="005D76D8">
        <w:rPr>
          <w:iCs/>
        </w:rPr>
        <w:t xml:space="preserve">1454 vacant parcel examples were suitable for model fitting. </w:t>
      </w:r>
      <w:r w:rsidR="00C52D5F">
        <w:rPr>
          <w:iCs/>
        </w:rPr>
        <w:t xml:space="preserve">A Euclidean distance weighted </w:t>
      </w:r>
      <w:r w:rsidR="00CB57F3">
        <w:rPr>
          <w:iCs/>
        </w:rPr>
        <w:t>nearest-neighbor regression model was</w:t>
      </w:r>
      <w:r w:rsidR="005D76D8">
        <w:rPr>
          <w:iCs/>
        </w:rPr>
        <w:t xml:space="preserve"> evaluated using 5-fold cross-validation using a number of model scoring metrics.</w:t>
      </w:r>
    </w:p>
    <w:p w:rsidR="005D76D8" w:rsidRDefault="005D76D8" w:rsidP="005D76D8">
      <w:pPr>
        <w:pStyle w:val="Abstract"/>
        <w:ind w:firstLine="0pt"/>
        <w:rPr>
          <w:iCs/>
        </w:rPr>
      </w:pPr>
      <w:r>
        <w:rPr>
          <w:iCs/>
        </w:rPr>
        <w:t>The model performed inconsistently between cross-validation folds, with large changes in evaluation depending on the test-train split. The model also performed poorly – the best split had an explained variance score of only 0.11.</w:t>
      </w:r>
    </w:p>
    <w:p w:rsidR="005D76D8" w:rsidRPr="005D76D8" w:rsidRDefault="005D76D8" w:rsidP="005D76D8">
      <w:pPr>
        <w:pStyle w:val="Abstract"/>
        <w:ind w:firstLine="0pt"/>
        <w:rPr>
          <w:iCs/>
        </w:rPr>
      </w:pPr>
      <w:r>
        <w:rPr>
          <w:iCs/>
        </w:rPr>
        <w:t>Further refinement is required to leverage nearest-neighbor regression for accurate estimation of land values in the City of Edmonton.</w:t>
      </w:r>
    </w:p>
    <w:p w:rsidR="009303D9" w:rsidRPr="004D72B5" w:rsidRDefault="004D72B5" w:rsidP="00972203">
      <w:pPr>
        <w:pStyle w:val="Keywords"/>
      </w:pPr>
      <w:r w:rsidRPr="004D72B5">
        <w:t>Keywords—</w:t>
      </w:r>
      <w:r w:rsidR="005D76D8">
        <w:t>nearest neighbors, regression, land value prediction, property assessment</w:t>
      </w:r>
    </w:p>
    <w:p w:rsidR="009303D9" w:rsidRPr="00D632BE" w:rsidRDefault="009303D9" w:rsidP="006B6B66">
      <w:pPr>
        <w:pStyle w:val="Heading1"/>
      </w:pPr>
      <w:r w:rsidRPr="00D632BE">
        <w:t xml:space="preserve">Introduction </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6347CF" w:rsidRPr="005B520E" w:rsidRDefault="006347CF" w:rsidP="00E7596C">
      <w:pPr>
        <w:pStyle w:val="BodyText"/>
      </w:pP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w:t>
      </w:r>
      <w:r w:rsidRPr="005B520E">
        <w:lastRenderedPageBreak/>
        <w:t>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6347CF" w:rsidP="005E2800">
      <w:pPr>
        <w:pStyle w:val="tablefootnote"/>
      </w:pPr>
      <w:r>
        <w:rPr>
          <w:noProof/>
          <w:lang w:val="en-CA" w:eastAsia="en-CA"/>
        </w:rPr>
        <w:drawing>
          <wp:anchor distT="0" distB="0" distL="114300" distR="114300" simplePos="0" relativeHeight="251657728" behindDoc="1" locked="0" layoutInCell="1" allowOverlap="1">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2352CE" w:rsidRDefault="002352CE" w:rsidP="001A3B3D">
      <w:r>
        <w:separator/>
      </w:r>
    </w:p>
  </w:endnote>
  <w:endnote w:type="continuationSeparator" w:id="0">
    <w:p w:rsidR="002352CE" w:rsidRDefault="002352C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2352CE" w:rsidRDefault="002352CE" w:rsidP="001A3B3D">
      <w:r>
        <w:separator/>
      </w:r>
    </w:p>
  </w:footnote>
  <w:footnote w:type="continuationSeparator" w:id="0">
    <w:p w:rsidR="002352CE" w:rsidRDefault="002352CE"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5079E"/>
    <w:rsid w:val="001A2EFD"/>
    <w:rsid w:val="001A3B3D"/>
    <w:rsid w:val="001A42EA"/>
    <w:rsid w:val="001B67DC"/>
    <w:rsid w:val="001D7BCF"/>
    <w:rsid w:val="002254A9"/>
    <w:rsid w:val="00233D97"/>
    <w:rsid w:val="002352CE"/>
    <w:rsid w:val="002850E3"/>
    <w:rsid w:val="00354FCF"/>
    <w:rsid w:val="00385279"/>
    <w:rsid w:val="003A19E2"/>
    <w:rsid w:val="00421EC6"/>
    <w:rsid w:val="004325FB"/>
    <w:rsid w:val="004432BA"/>
    <w:rsid w:val="0044407E"/>
    <w:rsid w:val="00493F9A"/>
    <w:rsid w:val="004D72B5"/>
    <w:rsid w:val="00547E73"/>
    <w:rsid w:val="00551B7F"/>
    <w:rsid w:val="0056610F"/>
    <w:rsid w:val="00575BCA"/>
    <w:rsid w:val="005B0344"/>
    <w:rsid w:val="005B520E"/>
    <w:rsid w:val="005D76D8"/>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52D5F"/>
    <w:rsid w:val="00C76FFC"/>
    <w:rsid w:val="00C919A4"/>
    <w:rsid w:val="00CA4392"/>
    <w:rsid w:val="00CB04FD"/>
    <w:rsid w:val="00CB57F3"/>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BFC2642"/>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93F9A"/>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jamie.czerwinski@gmail.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7F86C7A-A530-48D9-96AC-95CC733963F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156</TotalTime>
  <Pages>3</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Jamie Czerwinski</cp:lastModifiedBy>
  <cp:revision>3</cp:revision>
  <dcterms:created xsi:type="dcterms:W3CDTF">2021-04-11T23:27:00Z</dcterms:created>
  <dcterms:modified xsi:type="dcterms:W3CDTF">2021-04-12T02:02:00Z</dcterms:modified>
</cp:coreProperties>
</file>