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6927735"/>
        <w:docPartObj>
          <w:docPartGallery w:val="Cover Pages"/>
          <w:docPartUnique/>
        </w:docPartObj>
      </w:sdtPr>
      <w:sdtEndPr>
        <w:rPr>
          <w:color w:val="EBDDC3" w:themeColor="background2"/>
        </w:rPr>
      </w:sdtEndPr>
      <w:sdtContent>
        <w:tbl>
          <w:tblPr>
            <w:tblStyle w:val="Tablaconcuadrcula"/>
            <w:tblW w:w="5000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115" w:type="dxa"/>
              <w:right w:w="115" w:type="dxa"/>
            </w:tblCellMar>
            <w:tblLook w:val="01E0"/>
          </w:tblPr>
          <w:tblGrid>
            <w:gridCol w:w="2667"/>
            <w:gridCol w:w="7202"/>
          </w:tblGrid>
          <w:tr w:rsidR="002F458D" w:rsidTr="005D13FF">
            <w:trPr>
              <w:trHeight w:val="3960"/>
              <w:jc w:val="center"/>
            </w:trPr>
            <w:tc>
              <w:tcPr>
                <w:tcW w:w="1351" w:type="pct"/>
                <w:shd w:val="clear" w:color="auto" w:fill="auto"/>
                <w:vAlign w:val="center"/>
              </w:tcPr>
              <w:p w:rsidR="002F458D" w:rsidRDefault="002F458D" w:rsidP="00624799">
                <w:pPr>
                  <w:pStyle w:val="Sinespaciado"/>
                  <w:jc w:val="center"/>
                </w:pPr>
              </w:p>
            </w:tc>
            <w:tc>
              <w:tcPr>
                <w:tcW w:w="3649" w:type="pct"/>
                <w:shd w:val="clear" w:color="auto" w:fill="auto"/>
                <w:tcMar>
                  <w:left w:w="115" w:type="dxa"/>
                  <w:bottom w:w="115" w:type="dxa"/>
                </w:tcMar>
                <w:vAlign w:val="center"/>
              </w:tcPr>
              <w:p w:rsidR="00624799" w:rsidRPr="005F444D" w:rsidRDefault="00624799" w:rsidP="00624799">
                <w:pPr>
                  <w:pStyle w:val="Sinespaciado"/>
                  <w:jc w:val="right"/>
                  <w:rPr>
                    <w:rFonts w:asciiTheme="majorHAnsi" w:eastAsiaTheme="majorEastAsia" w:hAnsiTheme="majorHAnsi" w:cstheme="majorBidi"/>
                    <w:color w:val="775F55" w:themeColor="text2"/>
                    <w:sz w:val="52"/>
                    <w:szCs w:val="52"/>
                  </w:rPr>
                </w:pPr>
                <w:r w:rsidRPr="00624799">
                  <w:rPr>
                    <w:rFonts w:asciiTheme="majorHAnsi" w:eastAsiaTheme="majorEastAsia" w:hAnsiTheme="majorHAnsi" w:cstheme="majorBidi"/>
                    <w:noProof/>
                    <w:color w:val="775F55" w:themeColor="text2"/>
                    <w:sz w:val="52"/>
                    <w:szCs w:val="52"/>
                    <w:lang w:val="es-CR" w:eastAsia="es-CR"/>
                  </w:rPr>
                  <w:drawing>
                    <wp:inline distT="0" distB="0" distL="0" distR="0">
                      <wp:extent cx="3938815" cy="1485900"/>
                      <wp:effectExtent l="19050" t="0" r="4535" b="0"/>
                      <wp:docPr id="4" name="Imagen 1" descr="firma_horizontal_negr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firma_horizontal_negro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938815" cy="1485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2F458D" w:rsidTr="005D13FF">
            <w:trPr>
              <w:cantSplit/>
              <w:trHeight w:val="1134"/>
              <w:jc w:val="center"/>
            </w:trPr>
            <w:tc>
              <w:tcPr>
                <w:tcW w:w="1351" w:type="pct"/>
                <w:shd w:val="clear" w:color="auto" w:fill="auto"/>
                <w:textDirection w:val="btLr"/>
              </w:tcPr>
              <w:p w:rsidR="002F458D" w:rsidRDefault="002025D0" w:rsidP="00F66867">
                <w:pPr>
                  <w:pStyle w:val="Sinespaciado"/>
                  <w:ind w:left="113" w:right="113"/>
                  <w:rPr>
                    <w:color w:val="EBDDC3" w:themeColor="background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548AB7" w:themeColor="accent1" w:themeShade="BF"/>
                      <w:sz w:val="52"/>
                      <w:szCs w:val="52"/>
                    </w:rPr>
                    <w:alias w:val="Título"/>
                    <w:id w:val="30656556"/>
                    <w:placeholder>
                      <w:docPart w:val="9FE16BD4F8214DB59EB307A5EC55BCBC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F66867">
                      <w:rPr>
                        <w:rFonts w:asciiTheme="majorHAnsi" w:eastAsiaTheme="majorEastAsia" w:hAnsiTheme="majorHAnsi" w:cstheme="majorBidi"/>
                        <w:caps/>
                        <w:color w:val="548AB7" w:themeColor="accent1" w:themeShade="BF"/>
                        <w:sz w:val="52"/>
                        <w:szCs w:val="52"/>
                        <w:lang w:val="es-CR"/>
                      </w:rPr>
                      <w:t>Generación Distribuida para autoconsumo</w:t>
                    </w:r>
                  </w:sdtContent>
                </w:sdt>
              </w:p>
            </w:tc>
            <w:tc>
              <w:tcPr>
                <w:tcW w:w="3649" w:type="pct"/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</w:tcPr>
              <w:p w:rsidR="002F458D" w:rsidRDefault="005F444D" w:rsidP="004E1524">
                <w:pPr>
                  <w:jc w:val="center"/>
                </w:pPr>
                <w:r>
                  <w:rPr>
                    <w:noProof/>
                    <w:lang w:val="es-CR" w:eastAsia="es-CR"/>
                  </w:rPr>
                  <w:drawing>
                    <wp:inline distT="0" distB="0" distL="0" distR="0">
                      <wp:extent cx="4629150" cy="3086100"/>
                      <wp:effectExtent l="19050" t="0" r="0" b="0"/>
                      <wp:docPr id="1" name="0 Imagen" descr="PVfot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Vfoto.jpg"/>
                              <pic:cNvPicPr/>
                            </pic:nvPicPr>
                            <pic:blipFill>
                              <a:blip r:embed="rId10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33476" cy="308898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2F458D" w:rsidTr="005D13FF">
            <w:trPr>
              <w:trHeight w:val="864"/>
              <w:jc w:val="center"/>
            </w:trPr>
            <w:tc>
              <w:tcPr>
                <w:tcW w:w="1351" w:type="pct"/>
                <w:shd w:val="clear" w:color="auto" w:fill="DD8047" w:themeFill="accent2"/>
                <w:vAlign w:val="center"/>
              </w:tcPr>
              <w:p w:rsidR="002F458D" w:rsidRPr="004E1524" w:rsidRDefault="00547F48" w:rsidP="004E1524">
                <w:pPr>
                  <w:pStyle w:val="Sinespaciado"/>
                  <w:jc w:val="center"/>
                  <w:rPr>
                    <w:rFonts w:ascii="Corbel" w:hAnsi="Corbel"/>
                    <w:color w:val="FFFFFF" w:themeColor="background1"/>
                    <w:sz w:val="32"/>
                    <w:szCs w:val="32"/>
                  </w:rPr>
                </w:pPr>
                <w:r>
                  <w:rPr>
                    <w:rFonts w:ascii="Corbel" w:hAnsi="Corbel"/>
                    <w:color w:val="FFFFFF" w:themeColor="background1"/>
                    <w:sz w:val="32"/>
                    <w:szCs w:val="32"/>
                  </w:rPr>
                  <w:t>Reporte</w:t>
                </w:r>
              </w:p>
            </w:tc>
            <w:tc>
              <w:tcPr>
                <w:tcW w:w="3649" w:type="pct"/>
                <w:shd w:val="clear" w:color="auto" w:fill="94B6D2" w:themeFill="accent1"/>
                <w:tcMar>
                  <w:left w:w="216" w:type="dxa"/>
                </w:tcMar>
              </w:tcPr>
              <w:p w:rsidR="002F458D" w:rsidRDefault="002025D0" w:rsidP="00632F77">
                <w:pPr>
                  <w:pStyle w:val="Sinespaciado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ítulo"/>
                    <w:id w:val="541102329"/>
                    <w:placeholder>
                      <w:docPart w:val="25AAA4598A3746D09D1D18A073DDE910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547F48">
                      <w:rPr>
                        <w:color w:val="FFFFFF" w:themeColor="background1"/>
                        <w:sz w:val="40"/>
                        <w:szCs w:val="40"/>
                      </w:rPr>
                      <w:t xml:space="preserve">Flujo de caja </w:t>
                    </w:r>
                    <w:r w:rsidR="00632F77">
                      <w:rPr>
                        <w:color w:val="FFFFFF" w:themeColor="background1"/>
                        <w:sz w:val="40"/>
                        <w:szCs w:val="40"/>
                      </w:rPr>
                      <w:t>para</w:t>
                    </w:r>
                    <w:r w:rsidR="00547F48">
                      <w:rPr>
                        <w:color w:val="FFFFFF" w:themeColor="background1"/>
                        <w:sz w:val="40"/>
                        <w:szCs w:val="40"/>
                      </w:rPr>
                      <w:t xml:space="preserve"> instalación de sistemas PV a nivel residencial (CNFL e ICE)</w:t>
                    </w:r>
                  </w:sdtContent>
                </w:sdt>
              </w:p>
            </w:tc>
          </w:tr>
          <w:tr w:rsidR="002F458D" w:rsidTr="005D13FF">
            <w:trPr>
              <w:jc w:val="center"/>
            </w:trPr>
            <w:tc>
              <w:tcPr>
                <w:tcW w:w="1351" w:type="pct"/>
                <w:shd w:val="clear" w:color="auto" w:fill="auto"/>
              </w:tcPr>
              <w:p w:rsidR="002B3998" w:rsidRDefault="002B3998" w:rsidP="004E1524">
                <w:pPr>
                  <w:pStyle w:val="Sinespaciado"/>
                  <w:jc w:val="center"/>
                  <w:rPr>
                    <w:color w:val="FFFFFF" w:themeColor="background1"/>
                    <w:sz w:val="36"/>
                    <w:szCs w:val="36"/>
                  </w:rPr>
                </w:pPr>
              </w:p>
              <w:p w:rsidR="002B3998" w:rsidRPr="002B3998" w:rsidRDefault="002B3998" w:rsidP="002B3998">
                <w:pPr>
                  <w:pStyle w:val="Sinespaciado"/>
                  <w:jc w:val="center"/>
                  <w:rPr>
                    <w:i/>
                    <w:sz w:val="24"/>
                    <w:szCs w:val="24"/>
                  </w:rPr>
                </w:pPr>
                <w:r w:rsidRPr="002B3998">
                  <w:rPr>
                    <w:i/>
                    <w:sz w:val="24"/>
                    <w:szCs w:val="24"/>
                  </w:rPr>
                  <w:t xml:space="preserve">Laboratorio de Investigación en Sistemas </w:t>
                </w:r>
                <w:r w:rsidR="005D13FF">
                  <w:rPr>
                    <w:i/>
                    <w:sz w:val="24"/>
                    <w:szCs w:val="24"/>
                  </w:rPr>
                  <w:t xml:space="preserve">Eléctricos </w:t>
                </w:r>
                <w:r w:rsidRPr="002B3998">
                  <w:rPr>
                    <w:i/>
                    <w:sz w:val="24"/>
                    <w:szCs w:val="24"/>
                  </w:rPr>
                  <w:t>de Potencia</w:t>
                </w:r>
              </w:p>
              <w:p w:rsidR="002B3998" w:rsidRPr="002B3998" w:rsidRDefault="002B3998" w:rsidP="002B3998">
                <w:pPr>
                  <w:pStyle w:val="Sinespaciado"/>
                  <w:jc w:val="center"/>
                  <w:rPr>
                    <w:sz w:val="24"/>
                    <w:szCs w:val="24"/>
                  </w:rPr>
                </w:pPr>
              </w:p>
              <w:p w:rsidR="002F458D" w:rsidRDefault="001F167B" w:rsidP="004E1524">
                <w:pPr>
                  <w:pStyle w:val="Sinespaciado"/>
                  <w:jc w:val="center"/>
                  <w:rPr>
                    <w:color w:val="FFFFFF" w:themeColor="background1"/>
                    <w:sz w:val="36"/>
                    <w:szCs w:val="36"/>
                  </w:rPr>
                </w:pPr>
                <w:r>
                  <w:rPr>
                    <w:noProof/>
                    <w:color w:val="FFFFFF" w:themeColor="background1"/>
                    <w:sz w:val="36"/>
                    <w:szCs w:val="36"/>
                    <w:lang w:val="es-CR" w:eastAsia="es-CR"/>
                  </w:rPr>
                  <w:drawing>
                    <wp:anchor distT="0" distB="0" distL="114300" distR="114300" simplePos="0" relativeHeight="251659264" behindDoc="0" locked="0" layoutInCell="1" allowOverlap="0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179070</wp:posOffset>
                      </wp:positionV>
                      <wp:extent cx="1609725" cy="800100"/>
                      <wp:effectExtent l="19050" t="0" r="9525" b="0"/>
                      <wp:wrapThrough wrapText="bothSides">
                        <wp:wrapPolygon edited="0">
                          <wp:start x="-256" y="0"/>
                          <wp:lineTo x="-256" y="21086"/>
                          <wp:lineTo x="21728" y="21086"/>
                          <wp:lineTo x="21728" y="0"/>
                          <wp:lineTo x="-256" y="0"/>
                        </wp:wrapPolygon>
                      </wp:wrapThrough>
                      <wp:docPr id="6" name="Imagen 3" descr="sello_escuel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sello_escuela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09725" cy="800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3649" w:type="pct"/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2F458D" w:rsidRPr="005D13FF" w:rsidRDefault="00F66867" w:rsidP="00324FFF">
                <w:pPr>
                  <w:pStyle w:val="Sinespaciado"/>
                  <w:spacing w:line="360" w:lineRule="auto"/>
                  <w:jc w:val="both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El presente </w:t>
                </w:r>
                <w:r w:rsidR="005241B5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informe</w:t>
                </w:r>
                <w:r w:rsidR="00324FF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</w:t>
                </w: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presenta simulaciones de flujos de caja que evalúan la rentabilidad de instalación de paneles fotovoltaicos a nivel residencial, considerando las tarifas </w:t>
                </w:r>
                <w:r w:rsidR="005241B5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actuales </w:t>
                </w: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de CNFL y el ICE, así como el </w:t>
                </w:r>
                <w:r w:rsidR="00324FF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cargo por acceso a la red</w:t>
                </w: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de distribución. </w:t>
                </w:r>
                <w:r w:rsidR="00324FF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El informe muestra que la rentabilidad del proyecto varía considerablemente si el costo de acceso a la red aumenta 5% por año. Asimismo, según los casos estudiados, el sistema tarifario actual no incentiva la instalación de paneles fotovoltaicos en el área de concesión de CNFL.</w:t>
                </w:r>
              </w:p>
            </w:tc>
          </w:tr>
        </w:tbl>
        <w:p w:rsidR="002F458D" w:rsidRDefault="002025D0" w:rsidP="00EA0D85">
          <w:pPr>
            <w:spacing w:after="200" w:line="276" w:lineRule="auto"/>
            <w:rPr>
              <w:color w:val="EBDDC3" w:themeColor="background2"/>
            </w:rPr>
          </w:pPr>
        </w:p>
      </w:sdtContent>
    </w:sdt>
    <w:sdt>
      <w:sdtPr>
        <w:rPr>
          <w:color w:val="548AB7" w:themeColor="accent1" w:themeShade="BF"/>
        </w:rPr>
        <w:id w:val="12134752"/>
        <w:placeholder>
          <w:docPart w:val="1173DE2B8AD34EDBA7E8BAD9032CD30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2F458D" w:rsidRDefault="00F66867">
          <w:pPr>
            <w:pStyle w:val="Ttulo"/>
          </w:pPr>
          <w:r>
            <w:rPr>
              <w:color w:val="548AB7" w:themeColor="accent1" w:themeShade="BF"/>
              <w:lang w:val="es-CR"/>
            </w:rPr>
            <w:t>Generación Distribuida para autoconsumo</w:t>
          </w:r>
        </w:p>
      </w:sdtContent>
    </w:sdt>
    <w:p w:rsidR="00BB5B6B" w:rsidRDefault="00BB5B6B" w:rsidP="00BB5B6B">
      <w:pPr>
        <w:pStyle w:val="Ttulo2"/>
        <w:rPr>
          <w:color w:val="FF0000"/>
        </w:rPr>
      </w:pPr>
    </w:p>
    <w:sdt>
      <w:sdtPr>
        <w:rPr>
          <w:color w:val="FF0000"/>
        </w:rPr>
        <w:id w:val="708763"/>
        <w:placeholder>
          <w:docPart w:val="9B4D819909224D11BF3F3FCF4E9FF035"/>
        </w:placeholder>
        <w:text/>
      </w:sdtPr>
      <w:sdtContent>
        <w:p w:rsidR="00BB5B6B" w:rsidRDefault="00BB5B6B" w:rsidP="00BB5B6B">
          <w:pPr>
            <w:pStyle w:val="Ttulo2"/>
            <w:rPr>
              <w:color w:val="FF0000"/>
            </w:rPr>
          </w:pPr>
          <w:r>
            <w:rPr>
              <w:color w:val="FF0000"/>
            </w:rPr>
            <w:t>Modelo de Sistema Fotovoltaico (PV)</w:t>
          </w:r>
        </w:p>
      </w:sdtContent>
    </w:sdt>
    <w:p w:rsidR="00BB5B6B" w:rsidRDefault="00BB5B6B" w:rsidP="00BB5B6B"/>
    <w:p w:rsidR="00BB5B6B" w:rsidRDefault="00BB5B6B" w:rsidP="00BB5B6B">
      <w:pPr>
        <w:jc w:val="both"/>
        <w:rPr>
          <w:rFonts w:ascii="Arial" w:hAnsi="Arial" w:cs="Arial"/>
        </w:rPr>
      </w:pPr>
      <w:r w:rsidRPr="00BB5B6B">
        <w:rPr>
          <w:rFonts w:ascii="Arial" w:hAnsi="Arial" w:cs="Arial"/>
        </w:rPr>
        <w:t xml:space="preserve">El modelo del sistema PV </w:t>
      </w:r>
      <w:r w:rsidR="006F1E33">
        <w:rPr>
          <w:rFonts w:ascii="Arial" w:hAnsi="Arial" w:cs="Arial"/>
        </w:rPr>
        <w:t xml:space="preserve">utilizado </w:t>
      </w:r>
      <w:r w:rsidRPr="00BB5B6B">
        <w:rPr>
          <w:rFonts w:ascii="Arial" w:hAnsi="Arial" w:cs="Arial"/>
        </w:rPr>
        <w:t xml:space="preserve">está basado en </w:t>
      </w:r>
      <w:r>
        <w:rPr>
          <w:rFonts w:ascii="Arial" w:hAnsi="Arial" w:cs="Arial"/>
        </w:rPr>
        <w:t>la propuesta desarrollada por EPRI (Instituto de Investigación de Sistemas de Potencia de Estados Unidos)</w:t>
      </w:r>
      <w:r w:rsidR="006F1E33">
        <w:rPr>
          <w:rFonts w:ascii="Arial" w:hAnsi="Arial" w:cs="Arial"/>
        </w:rPr>
        <w:t>, el cual se muestra en la F</w:t>
      </w:r>
      <w:r>
        <w:rPr>
          <w:rFonts w:ascii="Arial" w:hAnsi="Arial" w:cs="Arial"/>
        </w:rPr>
        <w:t xml:space="preserve">igura 1. El modelo considera </w:t>
      </w:r>
      <w:r w:rsidR="00BC71B4">
        <w:rPr>
          <w:rFonts w:ascii="Arial" w:hAnsi="Arial" w:cs="Arial"/>
        </w:rPr>
        <w:t>la curva de eficiencia del inversor, el efecto de la temperatura</w:t>
      </w:r>
      <w:r w:rsidR="0007118D">
        <w:rPr>
          <w:rFonts w:ascii="Arial" w:hAnsi="Arial" w:cs="Arial"/>
        </w:rPr>
        <w:t xml:space="preserve"> en la superficie del panel</w:t>
      </w:r>
      <w:r w:rsidR="00BC71B4">
        <w:rPr>
          <w:rFonts w:ascii="Arial" w:hAnsi="Arial" w:cs="Arial"/>
        </w:rPr>
        <w:t xml:space="preserve">, la capacidad del sistema en </w:t>
      </w:r>
      <w:proofErr w:type="spellStart"/>
      <w:r w:rsidR="00BC71B4">
        <w:rPr>
          <w:rFonts w:ascii="Arial" w:hAnsi="Arial" w:cs="Arial"/>
        </w:rPr>
        <w:t>kW</w:t>
      </w:r>
      <w:proofErr w:type="spellEnd"/>
      <w:r w:rsidR="00BC71B4">
        <w:rPr>
          <w:rFonts w:ascii="Arial" w:hAnsi="Arial" w:cs="Arial"/>
        </w:rPr>
        <w:t xml:space="preserve"> y la curva de </w:t>
      </w:r>
      <w:proofErr w:type="spellStart"/>
      <w:r w:rsidR="00BC71B4">
        <w:rPr>
          <w:rFonts w:ascii="Arial" w:hAnsi="Arial" w:cs="Arial"/>
        </w:rPr>
        <w:t>irradiancia</w:t>
      </w:r>
      <w:proofErr w:type="spellEnd"/>
      <w:r w:rsidR="00BC71B4">
        <w:rPr>
          <w:rFonts w:ascii="Arial" w:hAnsi="Arial" w:cs="Arial"/>
        </w:rPr>
        <w:t>.</w:t>
      </w:r>
    </w:p>
    <w:p w:rsidR="00BB5B6B" w:rsidRDefault="00A4795A" w:rsidP="00A4795A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CR" w:eastAsia="es-CR"/>
        </w:rPr>
        <w:drawing>
          <wp:inline distT="0" distB="0" distL="0" distR="0">
            <wp:extent cx="4600575" cy="3542972"/>
            <wp:effectExtent l="19050" t="0" r="9525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422" cy="3542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B6B" w:rsidRPr="00BB5B6B" w:rsidRDefault="00BB5B6B" w:rsidP="00BB5B6B">
      <w:pPr>
        <w:jc w:val="center"/>
        <w:rPr>
          <w:rFonts w:ascii="Arial" w:hAnsi="Arial" w:cs="Arial"/>
        </w:rPr>
      </w:pPr>
      <w:r>
        <w:rPr>
          <w:sz w:val="24"/>
          <w:szCs w:val="24"/>
          <w:lang w:val="es-MX"/>
        </w:rPr>
        <w:t xml:space="preserve">Figura </w:t>
      </w:r>
      <w:r w:rsidRPr="00E85682">
        <w:rPr>
          <w:sz w:val="24"/>
          <w:szCs w:val="24"/>
          <w:lang w:val="es-MX"/>
        </w:rPr>
        <w:fldChar w:fldCharType="begin"/>
      </w:r>
      <w:r w:rsidRPr="00E85682">
        <w:rPr>
          <w:sz w:val="24"/>
          <w:szCs w:val="24"/>
          <w:lang w:val="es-MX"/>
        </w:rPr>
        <w:instrText xml:space="preserve"> SEQ Figura \* ARABIC </w:instrText>
      </w:r>
      <w:r w:rsidRPr="00E85682">
        <w:rPr>
          <w:sz w:val="24"/>
          <w:szCs w:val="24"/>
          <w:lang w:val="es-MX"/>
        </w:rPr>
        <w:fldChar w:fldCharType="separate"/>
      </w:r>
      <w:r>
        <w:rPr>
          <w:noProof/>
          <w:sz w:val="24"/>
          <w:szCs w:val="24"/>
          <w:lang w:val="es-MX"/>
        </w:rPr>
        <w:t>1</w:t>
      </w:r>
      <w:r w:rsidRPr="00E85682">
        <w:rPr>
          <w:sz w:val="24"/>
          <w:szCs w:val="24"/>
          <w:lang w:val="es-MX"/>
        </w:rPr>
        <w:fldChar w:fldCharType="end"/>
      </w:r>
      <w:r w:rsidRPr="00E85682">
        <w:rPr>
          <w:sz w:val="24"/>
          <w:szCs w:val="24"/>
          <w:lang w:val="es-MX"/>
        </w:rPr>
        <w:t xml:space="preserve">: </w:t>
      </w:r>
      <w:r>
        <w:rPr>
          <w:sz w:val="24"/>
          <w:szCs w:val="24"/>
          <w:lang w:val="es-MX"/>
        </w:rPr>
        <w:t>Mo</w:t>
      </w:r>
      <w:r w:rsidR="00A4795A">
        <w:rPr>
          <w:sz w:val="24"/>
          <w:szCs w:val="24"/>
          <w:lang w:val="es-MX"/>
        </w:rPr>
        <w:t>delo de Sistema PV propuesto por EPRI</w:t>
      </w:r>
    </w:p>
    <w:p w:rsidR="00BB5B6B" w:rsidRDefault="00BB5B6B" w:rsidP="00BB5B6B"/>
    <w:p w:rsidR="0007118D" w:rsidRDefault="0007118D" w:rsidP="006D44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efectos del flujo de caja también se considera la degradación del desempeño del sistema fotovoltaico, como se verá más adelante.</w:t>
      </w:r>
    </w:p>
    <w:p w:rsidR="0007118D" w:rsidRDefault="0007118D" w:rsidP="000711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curva de </w:t>
      </w:r>
      <w:r w:rsidR="006F1E33">
        <w:rPr>
          <w:rFonts w:ascii="Arial" w:hAnsi="Arial" w:cs="Arial"/>
        </w:rPr>
        <w:t>irradiación</w:t>
      </w:r>
      <w:r>
        <w:rPr>
          <w:rFonts w:ascii="Arial" w:hAnsi="Arial" w:cs="Arial"/>
        </w:rPr>
        <w:t xml:space="preserve"> se obtiene a partir de datos históricos en el lugar donde se instalará el sistema fotovoltaico. Por ejemplo, la Figura 2, muestra las curvas de </w:t>
      </w:r>
      <w:r w:rsidR="006F1E33">
        <w:rPr>
          <w:rFonts w:ascii="Arial" w:hAnsi="Arial" w:cs="Arial"/>
        </w:rPr>
        <w:t>irradiación</w:t>
      </w:r>
      <w:r>
        <w:rPr>
          <w:rFonts w:ascii="Arial" w:hAnsi="Arial" w:cs="Arial"/>
        </w:rPr>
        <w:t xml:space="preserve"> diarias promedio para cada uno de los meses del 2013, en un punto del cantón Central de San José</w:t>
      </w:r>
      <w:r w:rsidR="005B3E17">
        <w:rPr>
          <w:rFonts w:ascii="Arial" w:hAnsi="Arial" w:cs="Arial"/>
        </w:rPr>
        <w:t xml:space="preserve">, a partir de información de </w:t>
      </w:r>
      <w:r w:rsidR="006F1E33">
        <w:rPr>
          <w:rFonts w:ascii="Arial" w:hAnsi="Arial" w:cs="Arial"/>
        </w:rPr>
        <w:t>irradiación</w:t>
      </w:r>
      <w:r w:rsidR="005B3E17">
        <w:rPr>
          <w:rFonts w:ascii="Arial" w:hAnsi="Arial" w:cs="Arial"/>
        </w:rPr>
        <w:t xml:space="preserve"> facilitada por </w:t>
      </w:r>
      <w:proofErr w:type="spellStart"/>
      <w:r w:rsidR="005B3E17">
        <w:rPr>
          <w:rFonts w:ascii="Arial" w:hAnsi="Arial" w:cs="Arial"/>
        </w:rPr>
        <w:t>SolarGIS</w:t>
      </w:r>
      <w:proofErr w:type="spellEnd"/>
      <w:r w:rsidR="005B3E17">
        <w:rPr>
          <w:rFonts w:ascii="Arial" w:hAnsi="Arial" w:cs="Arial"/>
        </w:rPr>
        <w:t xml:space="preserve"> para la Escuela de Ingeniería </w:t>
      </w:r>
      <w:r w:rsidR="005B3E17">
        <w:rPr>
          <w:rFonts w:ascii="Arial" w:hAnsi="Arial" w:cs="Arial"/>
        </w:rPr>
        <w:lastRenderedPageBreak/>
        <w:t>Eléctrica de la Universidad de Costa Rica</w:t>
      </w:r>
      <w:r>
        <w:rPr>
          <w:rFonts w:ascii="Arial" w:hAnsi="Arial" w:cs="Arial"/>
        </w:rPr>
        <w:t xml:space="preserve">. Esta es la información utilizada </w:t>
      </w:r>
      <w:r w:rsidR="006F1E33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el modelo</w:t>
      </w:r>
      <w:r w:rsidR="005B3E17">
        <w:rPr>
          <w:rFonts w:ascii="Arial" w:hAnsi="Arial" w:cs="Arial"/>
        </w:rPr>
        <w:t xml:space="preserve"> de la Figura 1</w:t>
      </w:r>
      <w:r>
        <w:rPr>
          <w:rFonts w:ascii="Arial" w:hAnsi="Arial" w:cs="Arial"/>
        </w:rPr>
        <w:t xml:space="preserve"> para </w:t>
      </w:r>
      <w:r w:rsidR="005B3E17">
        <w:rPr>
          <w:rFonts w:ascii="Arial" w:hAnsi="Arial" w:cs="Arial"/>
        </w:rPr>
        <w:t>estimar</w:t>
      </w:r>
      <w:r>
        <w:rPr>
          <w:rFonts w:ascii="Arial" w:hAnsi="Arial" w:cs="Arial"/>
        </w:rPr>
        <w:t xml:space="preserve"> el potencial solar</w:t>
      </w:r>
      <w:r w:rsidR="005B3E17">
        <w:rPr>
          <w:rFonts w:ascii="Arial" w:hAnsi="Arial" w:cs="Arial"/>
        </w:rPr>
        <w:t xml:space="preserve"> (y producción de energía eléctrica) en función de la capacidad del sistema fotovoltaico</w:t>
      </w:r>
      <w:r>
        <w:rPr>
          <w:rFonts w:ascii="Arial" w:hAnsi="Arial" w:cs="Arial"/>
        </w:rPr>
        <w:t>.</w:t>
      </w:r>
      <w:r w:rsidR="005B3E17">
        <w:rPr>
          <w:rFonts w:ascii="Arial" w:hAnsi="Arial" w:cs="Arial"/>
        </w:rPr>
        <w:t xml:space="preserve"> </w:t>
      </w:r>
    </w:p>
    <w:p w:rsidR="005B3E17" w:rsidRPr="0007118D" w:rsidRDefault="005B3E17" w:rsidP="0007118D">
      <w:pPr>
        <w:jc w:val="both"/>
        <w:rPr>
          <w:rFonts w:ascii="Arial" w:hAnsi="Arial" w:cs="Arial"/>
        </w:rPr>
      </w:pPr>
    </w:p>
    <w:p w:rsidR="00BB5B6B" w:rsidRDefault="00D136CD" w:rsidP="00D136CD">
      <w:pPr>
        <w:jc w:val="center"/>
      </w:pPr>
      <w:r>
        <w:rPr>
          <w:noProof/>
          <w:lang w:val="es-CR" w:eastAsia="es-CR"/>
        </w:rPr>
        <w:drawing>
          <wp:inline distT="0" distB="0" distL="0" distR="0">
            <wp:extent cx="5524500" cy="2236473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529" cy="2237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6CD" w:rsidRPr="00BB5B6B" w:rsidRDefault="00D136CD" w:rsidP="00D136CD">
      <w:pPr>
        <w:jc w:val="center"/>
        <w:rPr>
          <w:rFonts w:ascii="Arial" w:hAnsi="Arial" w:cs="Arial"/>
        </w:rPr>
      </w:pPr>
      <w:r>
        <w:rPr>
          <w:sz w:val="24"/>
          <w:szCs w:val="24"/>
          <w:lang w:val="es-MX"/>
        </w:rPr>
        <w:t>Figura 2</w:t>
      </w:r>
      <w:r w:rsidRPr="00E85682">
        <w:rPr>
          <w:sz w:val="24"/>
          <w:szCs w:val="24"/>
          <w:lang w:val="es-MX"/>
        </w:rPr>
        <w:t xml:space="preserve">: </w:t>
      </w:r>
      <w:r w:rsidR="006F1E33">
        <w:rPr>
          <w:sz w:val="24"/>
          <w:szCs w:val="24"/>
          <w:lang w:val="es-MX"/>
        </w:rPr>
        <w:t>Irradiación</w:t>
      </w:r>
      <w:r w:rsidR="00BC71B4">
        <w:rPr>
          <w:sz w:val="24"/>
          <w:szCs w:val="24"/>
          <w:lang w:val="es-MX"/>
        </w:rPr>
        <w:t xml:space="preserve"> promedio por mes en cantón Central de San José para el año 2013</w:t>
      </w:r>
    </w:p>
    <w:p w:rsidR="00D136CD" w:rsidRDefault="00D136CD" w:rsidP="00BB5B6B"/>
    <w:p w:rsidR="00F83C53" w:rsidRPr="00971845" w:rsidRDefault="00971845" w:rsidP="00971845">
      <w:pPr>
        <w:pStyle w:val="Ttulo2"/>
        <w:rPr>
          <w:color w:val="FF0000"/>
        </w:rPr>
      </w:pPr>
      <w:r w:rsidRPr="00971845">
        <w:rPr>
          <w:color w:val="FF0000"/>
        </w:rPr>
        <w:t>Metodología de análisis financiero</w:t>
      </w:r>
    </w:p>
    <w:p w:rsidR="00F83C53" w:rsidRDefault="00F83C53" w:rsidP="00BB5B6B"/>
    <w:p w:rsidR="00971845" w:rsidRDefault="00971845" w:rsidP="00D2158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evaluar la rentabilidad de la instalación y</w:t>
      </w:r>
      <w:r w:rsidR="00AD710F">
        <w:rPr>
          <w:rFonts w:ascii="Arial" w:hAnsi="Arial" w:cs="Arial"/>
        </w:rPr>
        <w:t xml:space="preserve"> el</w:t>
      </w:r>
      <w:r>
        <w:rPr>
          <w:rFonts w:ascii="Arial" w:hAnsi="Arial" w:cs="Arial"/>
        </w:rPr>
        <w:t xml:space="preserve"> </w:t>
      </w:r>
      <w:r w:rsidR="00CF61CA">
        <w:rPr>
          <w:rFonts w:ascii="Arial" w:hAnsi="Arial" w:cs="Arial"/>
        </w:rPr>
        <w:t>tiempo de</w:t>
      </w:r>
      <w:r w:rsidR="00AD710F">
        <w:rPr>
          <w:rFonts w:ascii="Arial" w:hAnsi="Arial" w:cs="Arial"/>
        </w:rPr>
        <w:t xml:space="preserve"> percepción de</w:t>
      </w:r>
      <w:r w:rsidR="00CF61CA">
        <w:rPr>
          <w:rFonts w:ascii="Arial" w:hAnsi="Arial" w:cs="Arial"/>
        </w:rPr>
        <w:t xml:space="preserve"> ahorro</w:t>
      </w:r>
      <w:r>
        <w:rPr>
          <w:rFonts w:ascii="Arial" w:hAnsi="Arial" w:cs="Arial"/>
        </w:rPr>
        <w:t>, se realiz</w:t>
      </w:r>
      <w:r w:rsidR="00D21580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una comparación entre el caso en que el abonado no invierte </w:t>
      </w:r>
      <w:r w:rsidR="00AD710F">
        <w:rPr>
          <w:rFonts w:ascii="Arial" w:hAnsi="Arial" w:cs="Arial"/>
        </w:rPr>
        <w:t>en el sistema</w:t>
      </w:r>
      <w:r w:rsidR="004F2C32">
        <w:rPr>
          <w:rFonts w:ascii="Arial" w:hAnsi="Arial" w:cs="Arial"/>
        </w:rPr>
        <w:t xml:space="preserve"> fotovoltaico</w:t>
      </w:r>
      <w:r w:rsidR="00D2158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 el caso en que s</w:t>
      </w:r>
      <w:r w:rsidR="00D21580">
        <w:rPr>
          <w:rFonts w:ascii="Arial" w:hAnsi="Arial" w:cs="Arial"/>
        </w:rPr>
        <w:t xml:space="preserve">í instala </w:t>
      </w:r>
      <w:r w:rsidR="00AD710F">
        <w:rPr>
          <w:rFonts w:ascii="Arial" w:hAnsi="Arial" w:cs="Arial"/>
        </w:rPr>
        <w:t>el</w:t>
      </w:r>
      <w:r w:rsidR="00D21580">
        <w:rPr>
          <w:rFonts w:ascii="Arial" w:hAnsi="Arial" w:cs="Arial"/>
        </w:rPr>
        <w:t xml:space="preserve"> sistema</w:t>
      </w:r>
      <w:r w:rsidR="004F2C32">
        <w:rPr>
          <w:rFonts w:ascii="Arial" w:hAnsi="Arial" w:cs="Arial"/>
        </w:rPr>
        <w:t xml:space="preserve"> fotovoltaico</w:t>
      </w:r>
      <w:r w:rsidR="00D21580">
        <w:rPr>
          <w:rFonts w:ascii="Arial" w:hAnsi="Arial" w:cs="Arial"/>
        </w:rPr>
        <w:t xml:space="preserve"> en el año 0</w:t>
      </w:r>
      <w:r>
        <w:rPr>
          <w:rFonts w:ascii="Arial" w:hAnsi="Arial" w:cs="Arial"/>
        </w:rPr>
        <w:t>.</w:t>
      </w:r>
    </w:p>
    <w:p w:rsidR="00D21580" w:rsidRDefault="00AD710F" w:rsidP="00D2158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cada año se calcula el ahorro en factura eléctrica en el i-</w:t>
      </w:r>
      <w:proofErr w:type="spellStart"/>
      <w:r>
        <w:rPr>
          <w:rFonts w:ascii="Arial" w:hAnsi="Arial" w:cs="Arial"/>
        </w:rPr>
        <w:t>ésimo</w:t>
      </w:r>
      <w:proofErr w:type="spellEnd"/>
      <w:r>
        <w:rPr>
          <w:rFonts w:ascii="Arial" w:hAnsi="Arial" w:cs="Arial"/>
        </w:rPr>
        <w:t xml:space="preserve"> año</w:t>
      </w:r>
      <w:r w:rsidR="004F2C3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4F2C32">
        <w:rPr>
          <w:rFonts w:ascii="Arial" w:hAnsi="Arial" w:cs="Arial"/>
        </w:rPr>
        <w:t>a partir de la</w:t>
      </w:r>
      <w:r>
        <w:rPr>
          <w:rFonts w:ascii="Arial" w:hAnsi="Arial" w:cs="Arial"/>
        </w:rPr>
        <w:t xml:space="preserve"> res</w:t>
      </w:r>
      <w:r w:rsidR="004F2C32">
        <w:rPr>
          <w:rFonts w:ascii="Arial" w:hAnsi="Arial" w:cs="Arial"/>
        </w:rPr>
        <w:t>ta</w:t>
      </w:r>
      <w:r>
        <w:rPr>
          <w:rFonts w:ascii="Arial" w:hAnsi="Arial" w:cs="Arial"/>
        </w:rPr>
        <w:t xml:space="preserve"> de la factura eléctrica sin sistema fotovoltaico y la factura eléctrica con sistema fotovoltaico</w:t>
      </w:r>
      <w:r w:rsidR="004F2C3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Dicho ahorro se tomará como un valor positivo en el flujo de caja. </w:t>
      </w:r>
      <w:r w:rsidR="006F1E33">
        <w:rPr>
          <w:rFonts w:ascii="Arial" w:hAnsi="Arial" w:cs="Arial"/>
        </w:rPr>
        <w:t>La inversión inicial, l</w:t>
      </w:r>
      <w:r>
        <w:rPr>
          <w:rFonts w:ascii="Arial" w:hAnsi="Arial" w:cs="Arial"/>
        </w:rPr>
        <w:t xml:space="preserve">as cuotas de préstamo, costo de instalación y acceso a la red se toman como negativos en el flujo </w:t>
      </w:r>
      <w:r w:rsidR="006F1E33">
        <w:rPr>
          <w:rFonts w:ascii="Arial" w:hAnsi="Arial" w:cs="Arial"/>
        </w:rPr>
        <w:t>de caja, como se muestra</w:t>
      </w:r>
      <w:r>
        <w:rPr>
          <w:rFonts w:ascii="Arial" w:hAnsi="Arial" w:cs="Arial"/>
        </w:rPr>
        <w:t xml:space="preserve"> la Figura 2.</w:t>
      </w:r>
    </w:p>
    <w:p w:rsidR="003E2B57" w:rsidRDefault="00AD710F" w:rsidP="003E2B5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CR" w:eastAsia="es-CR"/>
        </w:rPr>
        <w:drawing>
          <wp:inline distT="0" distB="0" distL="0" distR="0">
            <wp:extent cx="3648997" cy="1666875"/>
            <wp:effectExtent l="19050" t="0" r="8603" b="0"/>
            <wp:docPr id="8" name="7 Imagen" descr="flujodeca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jodecaja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997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0F" w:rsidRPr="00BB5B6B" w:rsidRDefault="00AD710F" w:rsidP="00AD710F">
      <w:pPr>
        <w:jc w:val="center"/>
        <w:rPr>
          <w:rFonts w:ascii="Arial" w:hAnsi="Arial" w:cs="Arial"/>
        </w:rPr>
      </w:pPr>
      <w:r>
        <w:rPr>
          <w:sz w:val="24"/>
          <w:szCs w:val="24"/>
          <w:lang w:val="es-MX"/>
        </w:rPr>
        <w:t>Figura 3</w:t>
      </w:r>
      <w:r w:rsidRPr="00E85682">
        <w:rPr>
          <w:sz w:val="24"/>
          <w:szCs w:val="24"/>
          <w:lang w:val="es-MX"/>
        </w:rPr>
        <w:t xml:space="preserve">: </w:t>
      </w:r>
      <w:r>
        <w:rPr>
          <w:sz w:val="24"/>
          <w:szCs w:val="24"/>
          <w:lang w:val="es-MX"/>
        </w:rPr>
        <w:t>Flujo de caja genérico para evaluar rentabilidad de sistema PV</w:t>
      </w:r>
    </w:p>
    <w:p w:rsidR="00971845" w:rsidRDefault="003E2B57" w:rsidP="00BB5B6B">
      <w:pPr>
        <w:rPr>
          <w:rFonts w:ascii="Arial" w:hAnsi="Arial" w:cs="Arial"/>
        </w:rPr>
      </w:pPr>
      <w:r>
        <w:rPr>
          <w:rFonts w:ascii="Arial" w:hAnsi="Arial" w:cs="Arial"/>
        </w:rPr>
        <w:t>A partir del flujo de caja anterior se calcula el flujo de caja descontado utilizand</w:t>
      </w:r>
      <w:r w:rsidR="00AD710F">
        <w:rPr>
          <w:rFonts w:ascii="Arial" w:hAnsi="Arial" w:cs="Arial"/>
        </w:rPr>
        <w:t>o una tasa de descuento del 10%, y los valores reportados en la Tabla 1.</w:t>
      </w:r>
    </w:p>
    <w:p w:rsidR="00F83C53" w:rsidRPr="00F83C53" w:rsidRDefault="00F83C53" w:rsidP="00BB5B6B">
      <w:pPr>
        <w:rPr>
          <w:sz w:val="24"/>
          <w:szCs w:val="24"/>
        </w:rPr>
      </w:pPr>
      <w:r w:rsidRPr="00F83C53">
        <w:rPr>
          <w:sz w:val="24"/>
          <w:szCs w:val="24"/>
        </w:rPr>
        <w:lastRenderedPageBreak/>
        <w:t>Tabla 1: Datos utilizados para el flujo de caja</w:t>
      </w:r>
    </w:p>
    <w:tbl>
      <w:tblPr>
        <w:tblW w:w="7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680"/>
        <w:gridCol w:w="1260"/>
        <w:gridCol w:w="1260"/>
      </w:tblGrid>
      <w:tr w:rsidR="00D21580" w:rsidRPr="00D21580" w:rsidTr="00D21580">
        <w:trPr>
          <w:trHeight w:val="330"/>
        </w:trPr>
        <w:tc>
          <w:tcPr>
            <w:tcW w:w="46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-</w:t>
            </w:r>
          </w:p>
        </w:tc>
        <w:tc>
          <w:tcPr>
            <w:tcW w:w="120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R" w:eastAsia="es-CR"/>
              </w:rPr>
              <w:t>CNFL</w:t>
            </w:r>
          </w:p>
        </w:tc>
        <w:tc>
          <w:tcPr>
            <w:tcW w:w="120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R" w:eastAsia="es-CR"/>
              </w:rPr>
              <w:t>ICE</w:t>
            </w:r>
          </w:p>
        </w:tc>
      </w:tr>
      <w:tr w:rsidR="00D21580" w:rsidRPr="00D21580" w:rsidTr="00D21580">
        <w:trPr>
          <w:trHeight w:val="330"/>
        </w:trPr>
        <w:tc>
          <w:tcPr>
            <w:tcW w:w="46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R" w:eastAsia="es-CR"/>
              </w:rPr>
              <w:t>SISTEMA PV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R" w:eastAsia="es-CR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R" w:eastAsia="es-CR"/>
              </w:rPr>
              <w:t>-</w:t>
            </w:r>
          </w:p>
        </w:tc>
      </w:tr>
      <w:tr w:rsidR="00D21580" w:rsidRPr="00D21580" w:rsidTr="00D21580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proofErr w:type="spellStart"/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kW</w:t>
            </w:r>
            <w:proofErr w:type="spellEnd"/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 xml:space="preserve"> instalados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 xml:space="preserve">1 hasta </w:t>
            </w:r>
            <w:r w:rsidR="004F2C3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 xml:space="preserve">1 hasta </w:t>
            </w:r>
            <w:r w:rsidR="004F2C3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4</w:t>
            </w:r>
          </w:p>
        </w:tc>
      </w:tr>
      <w:tr w:rsidR="00D21580" w:rsidRPr="00D21580" w:rsidTr="00D2158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Degradación anual del sistema PV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0,80%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0,80%</w:t>
            </w:r>
          </w:p>
        </w:tc>
      </w:tr>
      <w:tr w:rsidR="00D21580" w:rsidRPr="00D21580" w:rsidTr="00D2158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 xml:space="preserve">Curva de </w:t>
            </w:r>
            <w:proofErr w:type="spellStart"/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irradiancia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proofErr w:type="spellStart"/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array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proofErr w:type="spellStart"/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array</w:t>
            </w:r>
            <w:proofErr w:type="spellEnd"/>
          </w:p>
        </w:tc>
      </w:tr>
      <w:tr w:rsidR="00D21580" w:rsidRPr="00D21580" w:rsidTr="00D2158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Curva Eficiencia del inversor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proofErr w:type="spellStart"/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array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proofErr w:type="spellStart"/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array</w:t>
            </w:r>
            <w:proofErr w:type="spellEnd"/>
          </w:p>
        </w:tc>
      </w:tr>
      <w:tr w:rsidR="00D21580" w:rsidRPr="00D21580" w:rsidTr="00D2158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Curva Potencia vs Temperatura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***</w:t>
            </w: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proofErr w:type="spellStart"/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array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proofErr w:type="spellStart"/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array</w:t>
            </w:r>
            <w:proofErr w:type="spellEnd"/>
          </w:p>
        </w:tc>
      </w:tr>
      <w:tr w:rsidR="00D21580" w:rsidRPr="00D21580" w:rsidTr="00D21580">
        <w:trPr>
          <w:trHeight w:val="300"/>
        </w:trPr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R" w:eastAsia="es-CR"/>
              </w:rPr>
              <w:t>DATOS DEL ABONADO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R" w:eastAsia="es-CR"/>
              </w:rPr>
              <w:t>-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R" w:eastAsia="es-CR"/>
              </w:rPr>
              <w:t>-</w:t>
            </w:r>
          </w:p>
        </w:tc>
      </w:tr>
      <w:tr w:rsidR="00D21580" w:rsidRPr="00D21580" w:rsidTr="00D2158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 xml:space="preserve">Consumo mensual promedio en </w:t>
            </w:r>
            <w:proofErr w:type="spellStart"/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kWh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300 a 600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300 a 600</w:t>
            </w:r>
          </w:p>
        </w:tc>
      </w:tr>
      <w:tr w:rsidR="00D21580" w:rsidRPr="00D21580" w:rsidTr="00D2158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Aumento de consumo anual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1%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1%</w:t>
            </w:r>
          </w:p>
        </w:tc>
      </w:tr>
      <w:tr w:rsidR="00D21580" w:rsidRPr="00D21580" w:rsidTr="00D21580">
        <w:trPr>
          <w:trHeight w:val="300"/>
        </w:trPr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R" w:eastAsia="es-CR"/>
              </w:rPr>
              <w:t>COSTO DEL SISTEMA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R" w:eastAsia="es-CR"/>
              </w:rPr>
              <w:t>-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R" w:eastAsia="es-CR"/>
              </w:rPr>
              <w:t>-</w:t>
            </w:r>
          </w:p>
        </w:tc>
      </w:tr>
      <w:tr w:rsidR="00D21580" w:rsidRPr="00D21580" w:rsidTr="00D2158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 xml:space="preserve">Costo sistema menor a 2,5 </w:t>
            </w:r>
            <w:proofErr w:type="spellStart"/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kW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$2900/</w:t>
            </w:r>
            <w:proofErr w:type="spellStart"/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kW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$2900/</w:t>
            </w:r>
            <w:proofErr w:type="spellStart"/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kW</w:t>
            </w:r>
            <w:proofErr w:type="spellEnd"/>
          </w:p>
        </w:tc>
      </w:tr>
      <w:tr w:rsidR="00D21580" w:rsidRPr="00D21580" w:rsidTr="00D2158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 xml:space="preserve">Costo sistema mayor a 2,5 , menor a 10 </w:t>
            </w:r>
            <w:proofErr w:type="spellStart"/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kW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$2300/</w:t>
            </w:r>
            <w:proofErr w:type="spellStart"/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kW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$2300/</w:t>
            </w:r>
            <w:proofErr w:type="spellStart"/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kW</w:t>
            </w:r>
            <w:proofErr w:type="spellEnd"/>
          </w:p>
        </w:tc>
      </w:tr>
      <w:tr w:rsidR="00D21580" w:rsidRPr="00D21580" w:rsidTr="00D2158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 xml:space="preserve">Costo sistema mayor a 10 </w:t>
            </w:r>
            <w:proofErr w:type="spellStart"/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kW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$2000/</w:t>
            </w:r>
            <w:proofErr w:type="spellStart"/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kW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$2000/</w:t>
            </w:r>
            <w:proofErr w:type="spellStart"/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kW</w:t>
            </w:r>
            <w:proofErr w:type="spellEnd"/>
          </w:p>
        </w:tc>
      </w:tr>
      <w:tr w:rsidR="00D21580" w:rsidRPr="00D21580" w:rsidTr="00D2158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Tipo de cambio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₡540,00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₡540,00</w:t>
            </w:r>
          </w:p>
        </w:tc>
      </w:tr>
      <w:tr w:rsidR="00D21580" w:rsidRPr="00D21580" w:rsidTr="00D2158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Costo mantenimiento al año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₡25.000,00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₡25.000,00</w:t>
            </w:r>
          </w:p>
        </w:tc>
      </w:tr>
      <w:tr w:rsidR="00D21580" w:rsidRPr="00D21580" w:rsidTr="00D21580">
        <w:trPr>
          <w:trHeight w:val="300"/>
        </w:trPr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R" w:eastAsia="es-CR"/>
              </w:rPr>
              <w:t>FINANCIAMIENTO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R" w:eastAsia="es-CR"/>
              </w:rPr>
              <w:t>-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R" w:eastAsia="es-CR"/>
              </w:rPr>
              <w:t>-</w:t>
            </w:r>
          </w:p>
        </w:tc>
      </w:tr>
      <w:tr w:rsidR="00D21580" w:rsidRPr="00D21580" w:rsidTr="00D2158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Periodo del préstamo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10 años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10 años</w:t>
            </w:r>
          </w:p>
        </w:tc>
      </w:tr>
      <w:tr w:rsidR="00D21580" w:rsidRPr="00D21580" w:rsidTr="00D2158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 xml:space="preserve">Tasa de interés del préstamo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10%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10%</w:t>
            </w:r>
          </w:p>
        </w:tc>
      </w:tr>
      <w:tr w:rsidR="00D21580" w:rsidRPr="00D21580" w:rsidTr="00D2158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Porcentaje del préstamo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100%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100%</w:t>
            </w:r>
          </w:p>
        </w:tc>
      </w:tr>
      <w:tr w:rsidR="00D21580" w:rsidRPr="00D21580" w:rsidTr="00D21580">
        <w:trPr>
          <w:trHeight w:val="300"/>
        </w:trPr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R" w:eastAsia="es-CR"/>
              </w:rPr>
              <w:t>TARIFA RESIDENCIAL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R" w:eastAsia="es-CR"/>
              </w:rPr>
              <w:t>-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R" w:eastAsia="es-CR"/>
              </w:rPr>
              <w:t>-</w:t>
            </w:r>
          </w:p>
        </w:tc>
      </w:tr>
      <w:tr w:rsidR="00D21580" w:rsidRPr="00D21580" w:rsidTr="00D2158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TR1 SIN PV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₡70,00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₡88,00</w:t>
            </w:r>
          </w:p>
        </w:tc>
      </w:tr>
      <w:tr w:rsidR="00D21580" w:rsidRPr="00D21580" w:rsidTr="00D2158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TR2 SIN PV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₡107,00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₡156,00</w:t>
            </w:r>
          </w:p>
        </w:tc>
      </w:tr>
      <w:tr w:rsidR="00D21580" w:rsidRPr="00D21580" w:rsidTr="00D2158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TR3 SIN PV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₡111,00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₡156,00</w:t>
            </w:r>
          </w:p>
        </w:tc>
      </w:tr>
      <w:tr w:rsidR="00D21580" w:rsidRPr="00D21580" w:rsidTr="00D2158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TR1 CON PV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₡55,00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₡61,00</w:t>
            </w:r>
          </w:p>
        </w:tc>
      </w:tr>
      <w:tr w:rsidR="00D21580" w:rsidRPr="00D21580" w:rsidTr="00D2158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TR2 CON PV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₡92,00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₡129,00</w:t>
            </w:r>
          </w:p>
        </w:tc>
      </w:tr>
      <w:tr w:rsidR="00D21580" w:rsidRPr="00D21580" w:rsidTr="00D2158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TR3 CON PV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₡96,00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₡129,00</w:t>
            </w:r>
          </w:p>
        </w:tc>
      </w:tr>
      <w:tr w:rsidR="00D21580" w:rsidRPr="00D21580" w:rsidTr="00D2158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Aumento de tarifa residencial por año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5%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5%</w:t>
            </w:r>
          </w:p>
        </w:tc>
      </w:tr>
      <w:tr w:rsidR="00D21580" w:rsidRPr="00D21580" w:rsidTr="00D2158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 xml:space="preserve">Tarifa de acceso a la red / </w:t>
            </w:r>
            <w:proofErr w:type="spellStart"/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kWh</w:t>
            </w:r>
            <w:proofErr w:type="spellEnd"/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 xml:space="preserve"> consumido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₡15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₡27</w:t>
            </w:r>
          </w:p>
        </w:tc>
      </w:tr>
      <w:tr w:rsidR="00D21580" w:rsidRPr="00D21580" w:rsidTr="00D2158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Aumento de tarifa de acceso a la red por año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1%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1%</w:t>
            </w:r>
          </w:p>
        </w:tc>
      </w:tr>
      <w:tr w:rsidR="00D21580" w:rsidRPr="00D21580" w:rsidTr="00D2158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Costos de instalación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₡194.000,00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₡194.000,00</w:t>
            </w:r>
          </w:p>
        </w:tc>
      </w:tr>
      <w:tr w:rsidR="00D21580" w:rsidRPr="00D21580" w:rsidTr="00D21580">
        <w:trPr>
          <w:trHeight w:val="300"/>
        </w:trPr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R" w:eastAsia="es-CR"/>
              </w:rPr>
              <w:t>FLUJO DE CAJA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R" w:eastAsia="es-CR"/>
              </w:rPr>
              <w:t>-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R" w:eastAsia="es-CR"/>
              </w:rPr>
              <w:t>-</w:t>
            </w:r>
          </w:p>
        </w:tc>
      </w:tr>
      <w:tr w:rsidR="00D21580" w:rsidRPr="00D21580" w:rsidTr="00D2158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Periodo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20 años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20 años</w:t>
            </w:r>
          </w:p>
        </w:tc>
      </w:tr>
      <w:tr w:rsidR="00D21580" w:rsidRPr="00D21580" w:rsidTr="00D21580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 xml:space="preserve">Tasa de descuento 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10%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1580" w:rsidRPr="00D21580" w:rsidRDefault="00D21580" w:rsidP="00D215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</w:pPr>
            <w:r w:rsidRPr="00D2158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R" w:eastAsia="es-CR"/>
              </w:rPr>
              <w:t>10%</w:t>
            </w:r>
          </w:p>
        </w:tc>
      </w:tr>
    </w:tbl>
    <w:p w:rsidR="00BD2BD4" w:rsidRDefault="00BD2BD4" w:rsidP="00BB5B6B"/>
    <w:p w:rsidR="00BD2BD4" w:rsidRDefault="00F83C53" w:rsidP="00BB5B6B">
      <w:r>
        <w:rPr>
          <w:rFonts w:ascii="Calibri" w:eastAsia="Times New Roman" w:hAnsi="Calibri" w:cs="Times New Roman"/>
          <w:color w:val="000000"/>
          <w:sz w:val="22"/>
          <w:szCs w:val="22"/>
          <w:lang w:val="es-CR" w:eastAsia="es-CR"/>
        </w:rPr>
        <w:t xml:space="preserve">* </w:t>
      </w:r>
      <w:r w:rsidR="00971845">
        <w:rPr>
          <w:rFonts w:ascii="Calibri" w:eastAsia="Times New Roman" w:hAnsi="Calibri" w:cs="Times New Roman"/>
          <w:color w:val="000000"/>
          <w:sz w:val="22"/>
          <w:szCs w:val="22"/>
          <w:lang w:val="es-CR" w:eastAsia="es-CR"/>
        </w:rPr>
        <w:t>Según</w:t>
      </w:r>
      <w:r>
        <w:rPr>
          <w:rFonts w:ascii="Calibri" w:eastAsia="Times New Roman" w:hAnsi="Calibri" w:cs="Times New Roman"/>
          <w:color w:val="000000"/>
          <w:sz w:val="22"/>
          <w:szCs w:val="22"/>
          <w:lang w:val="es-CR" w:eastAsia="es-CR"/>
        </w:rPr>
        <w:t xml:space="preserve"> localización, ** se utiliza curva típica de inversor, *** se utiliza línea típica con pendiente -0.5%</w:t>
      </w:r>
    </w:p>
    <w:p w:rsidR="00BD2BD4" w:rsidRDefault="00BD2BD4" w:rsidP="00BB5B6B"/>
    <w:p w:rsidR="00AD710F" w:rsidRDefault="00AD710F" w:rsidP="00BB5B6B"/>
    <w:p w:rsidR="009B7DD4" w:rsidRDefault="009B7DD4" w:rsidP="00BB5B6B"/>
    <w:p w:rsidR="00AD710F" w:rsidRDefault="00AD710F" w:rsidP="00BB5B6B"/>
    <w:sdt>
      <w:sdtPr>
        <w:rPr>
          <w:color w:val="FF0000"/>
        </w:rPr>
        <w:id w:val="14917067"/>
        <w:placeholder>
          <w:docPart w:val="C4C64FC9294F49D8B3AD0B65143583AD"/>
        </w:placeholder>
        <w:text/>
      </w:sdtPr>
      <w:sdtContent>
        <w:p w:rsidR="00BD6CA8" w:rsidRDefault="00F66867" w:rsidP="00F66867">
          <w:pPr>
            <w:pStyle w:val="Ttulo2"/>
            <w:rPr>
              <w:color w:val="FF0000"/>
            </w:rPr>
          </w:pPr>
          <w:r w:rsidRPr="00F66867">
            <w:rPr>
              <w:color w:val="FF0000"/>
            </w:rPr>
            <w:t>Caso CNFL</w:t>
          </w:r>
        </w:p>
      </w:sdtContent>
    </w:sdt>
    <w:p w:rsidR="00D60DD8" w:rsidRDefault="00D60DD8" w:rsidP="00D60DD8"/>
    <w:p w:rsidR="009B7DD4" w:rsidRDefault="00FC05D9" w:rsidP="00A4502C">
      <w:pPr>
        <w:jc w:val="center"/>
      </w:pPr>
      <w:r>
        <w:rPr>
          <w:noProof/>
          <w:lang w:val="es-CR" w:eastAsia="es-CR"/>
        </w:rPr>
        <w:drawing>
          <wp:inline distT="0" distB="0" distL="0" distR="0">
            <wp:extent cx="6242103" cy="3349648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9383" t="3951" r="8025" b="7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745" cy="3354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C32" w:rsidRPr="00BB5B6B" w:rsidRDefault="004F2C32" w:rsidP="004F2C32">
      <w:pPr>
        <w:jc w:val="center"/>
        <w:rPr>
          <w:rFonts w:ascii="Arial" w:hAnsi="Arial" w:cs="Arial"/>
        </w:rPr>
      </w:pPr>
      <w:r>
        <w:rPr>
          <w:sz w:val="24"/>
          <w:szCs w:val="24"/>
          <w:lang w:val="es-MX"/>
        </w:rPr>
        <w:t>Figura 4</w:t>
      </w:r>
      <w:r w:rsidRPr="00E85682">
        <w:rPr>
          <w:sz w:val="24"/>
          <w:szCs w:val="24"/>
          <w:lang w:val="es-MX"/>
        </w:rPr>
        <w:t xml:space="preserve">: </w:t>
      </w:r>
      <w:r>
        <w:rPr>
          <w:sz w:val="24"/>
          <w:szCs w:val="24"/>
          <w:lang w:val="es-MX"/>
        </w:rPr>
        <w:t xml:space="preserve">CNFL, 300 </w:t>
      </w:r>
      <w:proofErr w:type="spellStart"/>
      <w:r>
        <w:rPr>
          <w:sz w:val="24"/>
          <w:szCs w:val="24"/>
          <w:lang w:val="es-MX"/>
        </w:rPr>
        <w:t>kWh</w:t>
      </w:r>
      <w:proofErr w:type="spellEnd"/>
      <w:r>
        <w:rPr>
          <w:sz w:val="24"/>
          <w:szCs w:val="24"/>
          <w:lang w:val="es-MX"/>
        </w:rPr>
        <w:t xml:space="preserve"> sin costo de acceso a la red</w:t>
      </w:r>
    </w:p>
    <w:p w:rsidR="004F2C32" w:rsidRDefault="004F2C32" w:rsidP="00D60DD8"/>
    <w:p w:rsidR="00D60DD8" w:rsidRDefault="00DC4419" w:rsidP="006D66C5">
      <w:pPr>
        <w:jc w:val="center"/>
      </w:pPr>
      <w:r>
        <w:rPr>
          <w:noProof/>
          <w:lang w:val="es-CR" w:eastAsia="es-CR"/>
        </w:rPr>
        <w:drawing>
          <wp:inline distT="0" distB="0" distL="0" distR="0">
            <wp:extent cx="6310116" cy="35344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8765" t="4206" r="7037" b="6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116" cy="353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C32" w:rsidRPr="00BB5B6B" w:rsidRDefault="004F2C32" w:rsidP="004F2C32">
      <w:pPr>
        <w:jc w:val="center"/>
        <w:rPr>
          <w:rFonts w:ascii="Arial" w:hAnsi="Arial" w:cs="Arial"/>
        </w:rPr>
      </w:pPr>
      <w:r>
        <w:rPr>
          <w:sz w:val="24"/>
          <w:szCs w:val="24"/>
          <w:lang w:val="es-MX"/>
        </w:rPr>
        <w:t>Figura 5</w:t>
      </w:r>
      <w:r w:rsidRPr="00E85682">
        <w:rPr>
          <w:sz w:val="24"/>
          <w:szCs w:val="24"/>
          <w:lang w:val="es-MX"/>
        </w:rPr>
        <w:t xml:space="preserve">: </w:t>
      </w:r>
      <w:r>
        <w:rPr>
          <w:sz w:val="24"/>
          <w:szCs w:val="24"/>
          <w:lang w:val="es-MX"/>
        </w:rPr>
        <w:t xml:space="preserve">CNFL, 300 </w:t>
      </w:r>
      <w:proofErr w:type="spellStart"/>
      <w:r>
        <w:rPr>
          <w:sz w:val="24"/>
          <w:szCs w:val="24"/>
          <w:lang w:val="es-MX"/>
        </w:rPr>
        <w:t>kWh</w:t>
      </w:r>
      <w:proofErr w:type="spellEnd"/>
      <w:r>
        <w:rPr>
          <w:sz w:val="24"/>
          <w:szCs w:val="24"/>
          <w:lang w:val="es-MX"/>
        </w:rPr>
        <w:t xml:space="preserve"> con costo de acceso a la red que aumenta 1% anual</w:t>
      </w:r>
    </w:p>
    <w:p w:rsidR="004F2C32" w:rsidRDefault="004F2C32" w:rsidP="006D66C5">
      <w:pPr>
        <w:jc w:val="center"/>
      </w:pPr>
    </w:p>
    <w:p w:rsidR="006D66C5" w:rsidRDefault="00455F67" w:rsidP="00455F67">
      <w:pPr>
        <w:jc w:val="center"/>
      </w:pPr>
      <w:r>
        <w:rPr>
          <w:noProof/>
          <w:lang w:val="es-CR" w:eastAsia="es-CR"/>
        </w:rPr>
        <w:lastRenderedPageBreak/>
        <w:drawing>
          <wp:inline distT="0" distB="0" distL="0" distR="0">
            <wp:extent cx="6277393" cy="3370433"/>
            <wp:effectExtent l="0" t="0" r="0" b="0"/>
            <wp:docPr id="37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9259" t="3704" r="8025" b="7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07" cy="3371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71F" w:rsidRDefault="004F2C32" w:rsidP="004F2C32">
      <w:pPr>
        <w:jc w:val="center"/>
        <w:rPr>
          <w:rFonts w:ascii="Arial" w:hAnsi="Arial" w:cs="Arial"/>
        </w:rPr>
      </w:pPr>
      <w:r>
        <w:rPr>
          <w:sz w:val="24"/>
          <w:szCs w:val="24"/>
          <w:lang w:val="es-MX"/>
        </w:rPr>
        <w:t>Figura 6</w:t>
      </w:r>
      <w:r w:rsidRPr="00E85682">
        <w:rPr>
          <w:sz w:val="24"/>
          <w:szCs w:val="24"/>
          <w:lang w:val="es-MX"/>
        </w:rPr>
        <w:t xml:space="preserve">: </w:t>
      </w:r>
      <w:r>
        <w:rPr>
          <w:sz w:val="24"/>
          <w:szCs w:val="24"/>
          <w:lang w:val="es-MX"/>
        </w:rPr>
        <w:t xml:space="preserve">CNFL, 300 </w:t>
      </w:r>
      <w:proofErr w:type="spellStart"/>
      <w:r>
        <w:rPr>
          <w:sz w:val="24"/>
          <w:szCs w:val="24"/>
          <w:lang w:val="es-MX"/>
        </w:rPr>
        <w:t>kWh</w:t>
      </w:r>
      <w:proofErr w:type="spellEnd"/>
      <w:r>
        <w:rPr>
          <w:sz w:val="24"/>
          <w:szCs w:val="24"/>
          <w:lang w:val="es-MX"/>
        </w:rPr>
        <w:t xml:space="preserve"> con costo de acceso a la red que aumenta 5% anual</w:t>
      </w:r>
    </w:p>
    <w:p w:rsidR="004F2C32" w:rsidRPr="004F2C32" w:rsidRDefault="004F2C32" w:rsidP="004F2C32">
      <w:pPr>
        <w:jc w:val="center"/>
        <w:rPr>
          <w:rFonts w:ascii="Arial" w:hAnsi="Arial" w:cs="Arial"/>
        </w:rPr>
      </w:pPr>
    </w:p>
    <w:p w:rsidR="000A571F" w:rsidRDefault="00FC05D9" w:rsidP="00D60DD8">
      <w:r>
        <w:rPr>
          <w:noProof/>
          <w:lang w:val="es-CR" w:eastAsia="es-CR"/>
        </w:rPr>
        <w:drawing>
          <wp:inline distT="0" distB="0" distL="0" distR="0">
            <wp:extent cx="6181647" cy="330060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9753" t="4198" r="8395" b="8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608" cy="3302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C32" w:rsidRPr="00BB5B6B" w:rsidRDefault="004F2C32" w:rsidP="004F2C32">
      <w:pPr>
        <w:jc w:val="center"/>
        <w:rPr>
          <w:rFonts w:ascii="Arial" w:hAnsi="Arial" w:cs="Arial"/>
        </w:rPr>
      </w:pPr>
      <w:r>
        <w:rPr>
          <w:sz w:val="24"/>
          <w:szCs w:val="24"/>
          <w:lang w:val="es-MX"/>
        </w:rPr>
        <w:t>Figura 7</w:t>
      </w:r>
      <w:r w:rsidRPr="00E85682">
        <w:rPr>
          <w:sz w:val="24"/>
          <w:szCs w:val="24"/>
          <w:lang w:val="es-MX"/>
        </w:rPr>
        <w:t xml:space="preserve">: </w:t>
      </w:r>
      <w:r>
        <w:rPr>
          <w:sz w:val="24"/>
          <w:szCs w:val="24"/>
          <w:lang w:val="es-MX"/>
        </w:rPr>
        <w:t xml:space="preserve">CNFL, 600 </w:t>
      </w:r>
      <w:proofErr w:type="spellStart"/>
      <w:r>
        <w:rPr>
          <w:sz w:val="24"/>
          <w:szCs w:val="24"/>
          <w:lang w:val="es-MX"/>
        </w:rPr>
        <w:t>kWh</w:t>
      </w:r>
      <w:proofErr w:type="spellEnd"/>
      <w:r>
        <w:rPr>
          <w:sz w:val="24"/>
          <w:szCs w:val="24"/>
          <w:lang w:val="es-MX"/>
        </w:rPr>
        <w:t xml:space="preserve"> sin costo de acceso a la red</w:t>
      </w:r>
    </w:p>
    <w:p w:rsidR="00FC05D9" w:rsidRDefault="00FC05D9" w:rsidP="00D60DD8"/>
    <w:p w:rsidR="00C35CAB" w:rsidRDefault="00C35CAB" w:rsidP="00D60DD8"/>
    <w:p w:rsidR="006D66C5" w:rsidRDefault="000A571F" w:rsidP="00D60DD8">
      <w:r>
        <w:rPr>
          <w:noProof/>
          <w:lang w:val="es-CR" w:eastAsia="es-CR"/>
        </w:rPr>
        <w:lastRenderedPageBreak/>
        <w:drawing>
          <wp:inline distT="0" distB="0" distL="0" distR="0">
            <wp:extent cx="6252174" cy="355935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9506" t="3505" r="7654" b="7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174" cy="3559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C32" w:rsidRPr="00BB5B6B" w:rsidRDefault="004F2C32" w:rsidP="004F2C32">
      <w:pPr>
        <w:jc w:val="center"/>
        <w:rPr>
          <w:rFonts w:ascii="Arial" w:hAnsi="Arial" w:cs="Arial"/>
        </w:rPr>
      </w:pPr>
      <w:r>
        <w:rPr>
          <w:sz w:val="24"/>
          <w:szCs w:val="24"/>
          <w:lang w:val="es-MX"/>
        </w:rPr>
        <w:t>Figura 8</w:t>
      </w:r>
      <w:r w:rsidRPr="00E85682">
        <w:rPr>
          <w:sz w:val="24"/>
          <w:szCs w:val="24"/>
          <w:lang w:val="es-MX"/>
        </w:rPr>
        <w:t xml:space="preserve">: </w:t>
      </w:r>
      <w:r>
        <w:rPr>
          <w:sz w:val="24"/>
          <w:szCs w:val="24"/>
          <w:lang w:val="es-MX"/>
        </w:rPr>
        <w:t xml:space="preserve">CNFL, 600 </w:t>
      </w:r>
      <w:proofErr w:type="spellStart"/>
      <w:r>
        <w:rPr>
          <w:sz w:val="24"/>
          <w:szCs w:val="24"/>
          <w:lang w:val="es-MX"/>
        </w:rPr>
        <w:t>kWh</w:t>
      </w:r>
      <w:proofErr w:type="spellEnd"/>
      <w:r>
        <w:rPr>
          <w:sz w:val="24"/>
          <w:szCs w:val="24"/>
          <w:lang w:val="es-MX"/>
        </w:rPr>
        <w:t xml:space="preserve"> con costo de acceso a la red que aumenta 1% anual</w:t>
      </w:r>
    </w:p>
    <w:p w:rsidR="000A571F" w:rsidRDefault="000A571F" w:rsidP="00D60DD8"/>
    <w:p w:rsidR="004F2C32" w:rsidRDefault="004F2C32" w:rsidP="00D60DD8"/>
    <w:p w:rsidR="00C35CAB" w:rsidRDefault="00C35CAB" w:rsidP="00C35CAB">
      <w:pPr>
        <w:jc w:val="center"/>
      </w:pPr>
      <w:r>
        <w:rPr>
          <w:noProof/>
          <w:lang w:val="es-CR" w:eastAsia="es-CR"/>
        </w:rPr>
        <w:drawing>
          <wp:inline distT="0" distB="0" distL="0" distR="0">
            <wp:extent cx="6196761" cy="3341662"/>
            <wp:effectExtent l="0" t="0" r="0" b="0"/>
            <wp:docPr id="39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8889" t="3210" r="7778" b="6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200" cy="3344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C32" w:rsidRPr="00BB5B6B" w:rsidRDefault="004F2C32" w:rsidP="004F2C32">
      <w:pPr>
        <w:jc w:val="center"/>
        <w:rPr>
          <w:rFonts w:ascii="Arial" w:hAnsi="Arial" w:cs="Arial"/>
        </w:rPr>
      </w:pPr>
      <w:r>
        <w:rPr>
          <w:sz w:val="24"/>
          <w:szCs w:val="24"/>
          <w:lang w:val="es-MX"/>
        </w:rPr>
        <w:t>Figura 9</w:t>
      </w:r>
      <w:r w:rsidRPr="00E85682">
        <w:rPr>
          <w:sz w:val="24"/>
          <w:szCs w:val="24"/>
          <w:lang w:val="es-MX"/>
        </w:rPr>
        <w:t xml:space="preserve">: </w:t>
      </w:r>
      <w:r>
        <w:rPr>
          <w:sz w:val="24"/>
          <w:szCs w:val="24"/>
          <w:lang w:val="es-MX"/>
        </w:rPr>
        <w:t xml:space="preserve">CNFL, 600 </w:t>
      </w:r>
      <w:proofErr w:type="spellStart"/>
      <w:r>
        <w:rPr>
          <w:sz w:val="24"/>
          <w:szCs w:val="24"/>
          <w:lang w:val="es-MX"/>
        </w:rPr>
        <w:t>kWh</w:t>
      </w:r>
      <w:proofErr w:type="spellEnd"/>
      <w:r>
        <w:rPr>
          <w:sz w:val="24"/>
          <w:szCs w:val="24"/>
          <w:lang w:val="es-MX"/>
        </w:rPr>
        <w:t xml:space="preserve"> con costo de acceso a la red que aumenta 5% anual</w:t>
      </w:r>
    </w:p>
    <w:p w:rsidR="003419C0" w:rsidRDefault="003419C0" w:rsidP="00D60DD8"/>
    <w:sdt>
      <w:sdtPr>
        <w:rPr>
          <w:color w:val="FF0000"/>
        </w:rPr>
        <w:id w:val="708781"/>
        <w:placeholder>
          <w:docPart w:val="873388365C744F8596B1511DBF7106AB"/>
        </w:placeholder>
        <w:text/>
      </w:sdtPr>
      <w:sdtContent>
        <w:p w:rsidR="00FC05D9" w:rsidRDefault="00FC05D9" w:rsidP="00FC05D9">
          <w:pPr>
            <w:pStyle w:val="Ttulo2"/>
            <w:rPr>
              <w:color w:val="FF0000"/>
            </w:rPr>
          </w:pPr>
          <w:r w:rsidRPr="00F66867">
            <w:rPr>
              <w:color w:val="FF0000"/>
            </w:rPr>
            <w:t xml:space="preserve">Caso </w:t>
          </w:r>
          <w:r>
            <w:rPr>
              <w:color w:val="FF0000"/>
            </w:rPr>
            <w:t>ICE</w:t>
          </w:r>
        </w:p>
      </w:sdtContent>
    </w:sdt>
    <w:p w:rsidR="003419C0" w:rsidRDefault="003419C0" w:rsidP="00D60DD8"/>
    <w:p w:rsidR="00FC05D9" w:rsidRDefault="00DD6646" w:rsidP="00DD6646">
      <w:pPr>
        <w:jc w:val="center"/>
      </w:pPr>
      <w:r>
        <w:rPr>
          <w:noProof/>
          <w:lang w:val="es-CR" w:eastAsia="es-CR"/>
        </w:rPr>
        <w:drawing>
          <wp:inline distT="0" distB="0" distL="0" distR="0">
            <wp:extent cx="6249660" cy="334657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l="10123" t="4198" r="7960" b="8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40" cy="3351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C32" w:rsidRPr="00BB5B6B" w:rsidRDefault="004F2C32" w:rsidP="004F2C32">
      <w:pPr>
        <w:jc w:val="center"/>
        <w:rPr>
          <w:rFonts w:ascii="Arial" w:hAnsi="Arial" w:cs="Arial"/>
        </w:rPr>
      </w:pPr>
      <w:r>
        <w:rPr>
          <w:sz w:val="24"/>
          <w:szCs w:val="24"/>
          <w:lang w:val="es-MX"/>
        </w:rPr>
        <w:t>Figura 10</w:t>
      </w:r>
      <w:r w:rsidRPr="00E85682">
        <w:rPr>
          <w:sz w:val="24"/>
          <w:szCs w:val="24"/>
          <w:lang w:val="es-MX"/>
        </w:rPr>
        <w:t xml:space="preserve">: </w:t>
      </w:r>
      <w:r>
        <w:rPr>
          <w:sz w:val="24"/>
          <w:szCs w:val="24"/>
          <w:lang w:val="es-MX"/>
        </w:rPr>
        <w:t xml:space="preserve">ICE, 300 </w:t>
      </w:r>
      <w:proofErr w:type="spellStart"/>
      <w:r>
        <w:rPr>
          <w:sz w:val="24"/>
          <w:szCs w:val="24"/>
          <w:lang w:val="es-MX"/>
        </w:rPr>
        <w:t>kWh</w:t>
      </w:r>
      <w:proofErr w:type="spellEnd"/>
      <w:r>
        <w:rPr>
          <w:sz w:val="24"/>
          <w:szCs w:val="24"/>
          <w:lang w:val="es-MX"/>
        </w:rPr>
        <w:t xml:space="preserve"> sin costo de acceso a la red</w:t>
      </w:r>
    </w:p>
    <w:p w:rsidR="00DD6646" w:rsidRDefault="00DD6646" w:rsidP="00DD6646">
      <w:pPr>
        <w:jc w:val="center"/>
      </w:pPr>
    </w:p>
    <w:p w:rsidR="00D82DE0" w:rsidRDefault="00C35CAB" w:rsidP="00DD6646">
      <w:pPr>
        <w:jc w:val="center"/>
      </w:pPr>
      <w:r>
        <w:rPr>
          <w:noProof/>
          <w:lang w:val="es-CR" w:eastAsia="es-CR"/>
        </w:rPr>
        <w:drawing>
          <wp:inline distT="0" distB="0" distL="0" distR="0">
            <wp:extent cx="6164315" cy="3370433"/>
            <wp:effectExtent l="0" t="0" r="0" b="0"/>
            <wp:docPr id="40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l="9877" t="3457" r="8395" b="7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872" cy="3370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C32" w:rsidRPr="00BB5B6B" w:rsidRDefault="004F2C32" w:rsidP="004F2C32">
      <w:pPr>
        <w:jc w:val="center"/>
        <w:rPr>
          <w:rFonts w:ascii="Arial" w:hAnsi="Arial" w:cs="Arial"/>
        </w:rPr>
      </w:pPr>
      <w:r>
        <w:rPr>
          <w:sz w:val="24"/>
          <w:szCs w:val="24"/>
          <w:lang w:val="es-MX"/>
        </w:rPr>
        <w:t>Figura 11</w:t>
      </w:r>
      <w:r w:rsidRPr="00E85682">
        <w:rPr>
          <w:sz w:val="24"/>
          <w:szCs w:val="24"/>
          <w:lang w:val="es-MX"/>
        </w:rPr>
        <w:t xml:space="preserve">: </w:t>
      </w:r>
      <w:r>
        <w:rPr>
          <w:sz w:val="24"/>
          <w:szCs w:val="24"/>
          <w:lang w:val="es-MX"/>
        </w:rPr>
        <w:t xml:space="preserve">ICE, 300 </w:t>
      </w:r>
      <w:proofErr w:type="spellStart"/>
      <w:r>
        <w:rPr>
          <w:sz w:val="24"/>
          <w:szCs w:val="24"/>
          <w:lang w:val="es-MX"/>
        </w:rPr>
        <w:t>kWh</w:t>
      </w:r>
      <w:proofErr w:type="spellEnd"/>
      <w:r>
        <w:rPr>
          <w:sz w:val="24"/>
          <w:szCs w:val="24"/>
          <w:lang w:val="es-MX"/>
        </w:rPr>
        <w:t xml:space="preserve"> con costo de acceso a la red que aumenta 1% anual</w:t>
      </w:r>
    </w:p>
    <w:p w:rsidR="00D82DE0" w:rsidRDefault="00D82DE0" w:rsidP="00DD6646">
      <w:pPr>
        <w:jc w:val="center"/>
      </w:pPr>
    </w:p>
    <w:p w:rsidR="00232CA3" w:rsidRDefault="00D82DE0" w:rsidP="00DD6646">
      <w:pPr>
        <w:jc w:val="center"/>
      </w:pPr>
      <w:r>
        <w:rPr>
          <w:noProof/>
          <w:lang w:val="es-CR" w:eastAsia="es-CR"/>
        </w:rPr>
        <w:lastRenderedPageBreak/>
        <w:drawing>
          <wp:inline distT="0" distB="0" distL="0" distR="0">
            <wp:extent cx="6196761" cy="3321688"/>
            <wp:effectExtent l="0" t="0" r="0" b="0"/>
            <wp:docPr id="31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9755" t="4198" r="8025" b="7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99" cy="3324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C32" w:rsidRPr="00BB5B6B" w:rsidRDefault="004F2C32" w:rsidP="004F2C32">
      <w:pPr>
        <w:jc w:val="center"/>
        <w:rPr>
          <w:rFonts w:ascii="Arial" w:hAnsi="Arial" w:cs="Arial"/>
        </w:rPr>
      </w:pPr>
      <w:r>
        <w:rPr>
          <w:sz w:val="24"/>
          <w:szCs w:val="24"/>
          <w:lang w:val="es-MX"/>
        </w:rPr>
        <w:t>Figura 12</w:t>
      </w:r>
      <w:r w:rsidRPr="00E85682">
        <w:rPr>
          <w:sz w:val="24"/>
          <w:szCs w:val="24"/>
          <w:lang w:val="es-MX"/>
        </w:rPr>
        <w:t xml:space="preserve">: </w:t>
      </w:r>
      <w:r>
        <w:rPr>
          <w:sz w:val="24"/>
          <w:szCs w:val="24"/>
          <w:lang w:val="es-MX"/>
        </w:rPr>
        <w:t xml:space="preserve">ICE, 300 </w:t>
      </w:r>
      <w:proofErr w:type="spellStart"/>
      <w:r>
        <w:rPr>
          <w:sz w:val="24"/>
          <w:szCs w:val="24"/>
          <w:lang w:val="es-MX"/>
        </w:rPr>
        <w:t>kWh</w:t>
      </w:r>
      <w:proofErr w:type="spellEnd"/>
      <w:r>
        <w:rPr>
          <w:sz w:val="24"/>
          <w:szCs w:val="24"/>
          <w:lang w:val="es-MX"/>
        </w:rPr>
        <w:t xml:space="preserve"> con costo de acceso a la red que aumenta 5% anual</w:t>
      </w:r>
    </w:p>
    <w:p w:rsidR="00D82DE0" w:rsidRDefault="00D82DE0" w:rsidP="004F2C32"/>
    <w:p w:rsidR="00D82DE0" w:rsidRDefault="00D82DE0" w:rsidP="00DD6646">
      <w:pPr>
        <w:jc w:val="center"/>
      </w:pPr>
      <w:r>
        <w:rPr>
          <w:noProof/>
          <w:lang w:val="es-CR" w:eastAsia="es-CR"/>
        </w:rPr>
        <w:drawing>
          <wp:inline distT="0" distB="0" distL="0" distR="0">
            <wp:extent cx="6249660" cy="3370433"/>
            <wp:effectExtent l="0" t="0" r="0" b="0"/>
            <wp:docPr id="34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l="9506" t="4198" r="7778" b="7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919" cy="337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C32" w:rsidRPr="00BB5B6B" w:rsidRDefault="004F2C32" w:rsidP="004F2C32">
      <w:pPr>
        <w:jc w:val="center"/>
        <w:rPr>
          <w:rFonts w:ascii="Arial" w:hAnsi="Arial" w:cs="Arial"/>
        </w:rPr>
      </w:pPr>
      <w:r>
        <w:rPr>
          <w:sz w:val="24"/>
          <w:szCs w:val="24"/>
          <w:lang w:val="es-MX"/>
        </w:rPr>
        <w:t>Figura 13</w:t>
      </w:r>
      <w:r w:rsidRPr="00E85682">
        <w:rPr>
          <w:sz w:val="24"/>
          <w:szCs w:val="24"/>
          <w:lang w:val="es-MX"/>
        </w:rPr>
        <w:t xml:space="preserve">: </w:t>
      </w:r>
      <w:r>
        <w:rPr>
          <w:sz w:val="24"/>
          <w:szCs w:val="24"/>
          <w:lang w:val="es-MX"/>
        </w:rPr>
        <w:t xml:space="preserve">ICE, 450 </w:t>
      </w:r>
      <w:proofErr w:type="spellStart"/>
      <w:r>
        <w:rPr>
          <w:sz w:val="24"/>
          <w:szCs w:val="24"/>
          <w:lang w:val="es-MX"/>
        </w:rPr>
        <w:t>kWh</w:t>
      </w:r>
      <w:proofErr w:type="spellEnd"/>
      <w:r>
        <w:rPr>
          <w:sz w:val="24"/>
          <w:szCs w:val="24"/>
          <w:lang w:val="es-MX"/>
        </w:rPr>
        <w:t xml:space="preserve"> sin costo de acceso a la red</w:t>
      </w:r>
    </w:p>
    <w:p w:rsidR="00232CA3" w:rsidRDefault="00232CA3" w:rsidP="00DD6646">
      <w:pPr>
        <w:jc w:val="center"/>
      </w:pPr>
    </w:p>
    <w:p w:rsidR="00232CA3" w:rsidRDefault="00232CA3" w:rsidP="00DD6646">
      <w:pPr>
        <w:jc w:val="center"/>
      </w:pPr>
    </w:p>
    <w:p w:rsidR="00232CA3" w:rsidRDefault="00D82DE0" w:rsidP="00DD6646">
      <w:pPr>
        <w:jc w:val="center"/>
      </w:pPr>
      <w:r>
        <w:rPr>
          <w:noProof/>
          <w:lang w:val="es-CR" w:eastAsia="es-CR"/>
        </w:rPr>
        <w:lastRenderedPageBreak/>
        <w:drawing>
          <wp:inline distT="0" distB="0" distL="0" distR="0">
            <wp:extent cx="6264774" cy="3388503"/>
            <wp:effectExtent l="0" t="0" r="0" b="0"/>
            <wp:docPr id="33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l="9753" t="3951" r="8148" b="7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519" cy="3393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C32" w:rsidRPr="00BB5B6B" w:rsidRDefault="004F2C32" w:rsidP="004F2C32">
      <w:pPr>
        <w:jc w:val="center"/>
        <w:rPr>
          <w:rFonts w:ascii="Arial" w:hAnsi="Arial" w:cs="Arial"/>
        </w:rPr>
      </w:pPr>
      <w:r>
        <w:rPr>
          <w:sz w:val="24"/>
          <w:szCs w:val="24"/>
          <w:lang w:val="es-MX"/>
        </w:rPr>
        <w:t>Figura 14</w:t>
      </w:r>
      <w:r w:rsidRPr="00E85682">
        <w:rPr>
          <w:sz w:val="24"/>
          <w:szCs w:val="24"/>
          <w:lang w:val="es-MX"/>
        </w:rPr>
        <w:t xml:space="preserve">: </w:t>
      </w:r>
      <w:r>
        <w:rPr>
          <w:sz w:val="24"/>
          <w:szCs w:val="24"/>
          <w:lang w:val="es-MX"/>
        </w:rPr>
        <w:t xml:space="preserve">ICE, 450 </w:t>
      </w:r>
      <w:proofErr w:type="spellStart"/>
      <w:r>
        <w:rPr>
          <w:sz w:val="24"/>
          <w:szCs w:val="24"/>
          <w:lang w:val="es-MX"/>
        </w:rPr>
        <w:t>kWh</w:t>
      </w:r>
      <w:proofErr w:type="spellEnd"/>
      <w:r>
        <w:rPr>
          <w:sz w:val="24"/>
          <w:szCs w:val="24"/>
          <w:lang w:val="es-MX"/>
        </w:rPr>
        <w:t xml:space="preserve"> con costo de acceso a la red que aumenta 1% anual</w:t>
      </w:r>
    </w:p>
    <w:p w:rsidR="00A31D10" w:rsidRDefault="00A31D10" w:rsidP="00DD6646">
      <w:pPr>
        <w:jc w:val="center"/>
      </w:pPr>
    </w:p>
    <w:p w:rsidR="00A31D10" w:rsidRDefault="00A31D10" w:rsidP="00DD6646">
      <w:pPr>
        <w:jc w:val="center"/>
      </w:pPr>
    </w:p>
    <w:p w:rsidR="00A31D10" w:rsidRDefault="00D82DE0" w:rsidP="00DD6646">
      <w:pPr>
        <w:jc w:val="center"/>
      </w:pPr>
      <w:r>
        <w:rPr>
          <w:noProof/>
          <w:lang w:val="es-CR" w:eastAsia="es-CR"/>
        </w:rPr>
        <w:drawing>
          <wp:inline distT="0" distB="0" distL="0" distR="0">
            <wp:extent cx="6264774" cy="3395771"/>
            <wp:effectExtent l="0" t="0" r="0" b="0"/>
            <wp:docPr id="32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l="9753" t="3951" r="8025" b="6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774" cy="3395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C32" w:rsidRPr="00BB5B6B" w:rsidRDefault="004F2C32" w:rsidP="004F2C32">
      <w:pPr>
        <w:jc w:val="center"/>
        <w:rPr>
          <w:rFonts w:ascii="Arial" w:hAnsi="Arial" w:cs="Arial"/>
        </w:rPr>
      </w:pPr>
      <w:r>
        <w:rPr>
          <w:sz w:val="24"/>
          <w:szCs w:val="24"/>
          <w:lang w:val="es-MX"/>
        </w:rPr>
        <w:t>Figura 15</w:t>
      </w:r>
      <w:r w:rsidRPr="00E85682">
        <w:rPr>
          <w:sz w:val="24"/>
          <w:szCs w:val="24"/>
          <w:lang w:val="es-MX"/>
        </w:rPr>
        <w:t xml:space="preserve">: </w:t>
      </w:r>
      <w:r>
        <w:rPr>
          <w:sz w:val="24"/>
          <w:szCs w:val="24"/>
          <w:lang w:val="es-MX"/>
        </w:rPr>
        <w:t xml:space="preserve">ICE, 450 </w:t>
      </w:r>
      <w:proofErr w:type="spellStart"/>
      <w:r>
        <w:rPr>
          <w:sz w:val="24"/>
          <w:szCs w:val="24"/>
          <w:lang w:val="es-MX"/>
        </w:rPr>
        <w:t>kWh</w:t>
      </w:r>
      <w:proofErr w:type="spellEnd"/>
      <w:r>
        <w:rPr>
          <w:sz w:val="24"/>
          <w:szCs w:val="24"/>
          <w:lang w:val="es-MX"/>
        </w:rPr>
        <w:t xml:space="preserve"> con costo de acceso a la red que aumenta 5% anual</w:t>
      </w:r>
    </w:p>
    <w:p w:rsidR="00A31D10" w:rsidRDefault="00A31D10" w:rsidP="00DD6646">
      <w:pPr>
        <w:jc w:val="center"/>
      </w:pPr>
    </w:p>
    <w:p w:rsidR="00A31D10" w:rsidRDefault="00A31D10" w:rsidP="00DD6646">
      <w:pPr>
        <w:jc w:val="center"/>
      </w:pPr>
    </w:p>
    <w:p w:rsidR="00A31D10" w:rsidRDefault="00A31D10" w:rsidP="00DD6646">
      <w:pPr>
        <w:jc w:val="center"/>
      </w:pPr>
      <w:r w:rsidRPr="00A31D10">
        <w:lastRenderedPageBreak/>
        <w:drawing>
          <wp:inline distT="0" distB="0" distL="0" distR="0">
            <wp:extent cx="6120765" cy="3327705"/>
            <wp:effectExtent l="0" t="0" r="0" b="0"/>
            <wp:docPr id="30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 l="9753" t="3951" r="8272" b="6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2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C32" w:rsidRPr="00BB5B6B" w:rsidRDefault="004F2C32" w:rsidP="004F2C32">
      <w:pPr>
        <w:jc w:val="center"/>
        <w:rPr>
          <w:rFonts w:ascii="Arial" w:hAnsi="Arial" w:cs="Arial"/>
        </w:rPr>
      </w:pPr>
      <w:r>
        <w:rPr>
          <w:sz w:val="24"/>
          <w:szCs w:val="24"/>
          <w:lang w:val="es-MX"/>
        </w:rPr>
        <w:t>Figura 16</w:t>
      </w:r>
      <w:r w:rsidRPr="00E85682">
        <w:rPr>
          <w:sz w:val="24"/>
          <w:szCs w:val="24"/>
          <w:lang w:val="es-MX"/>
        </w:rPr>
        <w:t xml:space="preserve">: </w:t>
      </w:r>
      <w:r>
        <w:rPr>
          <w:sz w:val="24"/>
          <w:szCs w:val="24"/>
          <w:lang w:val="es-MX"/>
        </w:rPr>
        <w:t xml:space="preserve">ICE, 600 </w:t>
      </w:r>
      <w:proofErr w:type="spellStart"/>
      <w:r>
        <w:rPr>
          <w:sz w:val="24"/>
          <w:szCs w:val="24"/>
          <w:lang w:val="es-MX"/>
        </w:rPr>
        <w:t>kWh</w:t>
      </w:r>
      <w:proofErr w:type="spellEnd"/>
      <w:r>
        <w:rPr>
          <w:sz w:val="24"/>
          <w:szCs w:val="24"/>
          <w:lang w:val="es-MX"/>
        </w:rPr>
        <w:t xml:space="preserve"> sin costo de acceso a la red</w:t>
      </w:r>
    </w:p>
    <w:p w:rsidR="00A31D10" w:rsidRDefault="00A31D10" w:rsidP="00DD6646">
      <w:pPr>
        <w:jc w:val="center"/>
      </w:pPr>
    </w:p>
    <w:p w:rsidR="00232CA3" w:rsidRDefault="00A31D10" w:rsidP="00DD6646">
      <w:pPr>
        <w:jc w:val="center"/>
      </w:pPr>
      <w:r>
        <w:rPr>
          <w:noProof/>
          <w:lang w:val="es-CR" w:eastAsia="es-CR"/>
        </w:rPr>
        <w:drawing>
          <wp:inline distT="0" distB="0" distL="0" distR="0">
            <wp:extent cx="6204318" cy="3350144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 l="10000" t="3951" r="8207" b="7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453" cy="3351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C32" w:rsidRPr="00BB5B6B" w:rsidRDefault="004F2C32" w:rsidP="004F2C32">
      <w:pPr>
        <w:jc w:val="center"/>
        <w:rPr>
          <w:rFonts w:ascii="Arial" w:hAnsi="Arial" w:cs="Arial"/>
        </w:rPr>
      </w:pPr>
      <w:r>
        <w:rPr>
          <w:sz w:val="24"/>
          <w:szCs w:val="24"/>
          <w:lang w:val="es-MX"/>
        </w:rPr>
        <w:t>Figura 17</w:t>
      </w:r>
      <w:r w:rsidRPr="00E85682">
        <w:rPr>
          <w:sz w:val="24"/>
          <w:szCs w:val="24"/>
          <w:lang w:val="es-MX"/>
        </w:rPr>
        <w:t xml:space="preserve">: </w:t>
      </w:r>
      <w:r>
        <w:rPr>
          <w:sz w:val="24"/>
          <w:szCs w:val="24"/>
          <w:lang w:val="es-MX"/>
        </w:rPr>
        <w:t xml:space="preserve">ICE, 600 </w:t>
      </w:r>
      <w:proofErr w:type="spellStart"/>
      <w:r>
        <w:rPr>
          <w:sz w:val="24"/>
          <w:szCs w:val="24"/>
          <w:lang w:val="es-MX"/>
        </w:rPr>
        <w:t>kWh</w:t>
      </w:r>
      <w:proofErr w:type="spellEnd"/>
      <w:r>
        <w:rPr>
          <w:sz w:val="24"/>
          <w:szCs w:val="24"/>
          <w:lang w:val="es-MX"/>
        </w:rPr>
        <w:t xml:space="preserve"> con costo de acceso a la red que aumenta 1% anual</w:t>
      </w:r>
    </w:p>
    <w:p w:rsidR="00A31D10" w:rsidRDefault="00A31D10" w:rsidP="00DD6646">
      <w:pPr>
        <w:jc w:val="center"/>
      </w:pPr>
    </w:p>
    <w:p w:rsidR="00232CA3" w:rsidRDefault="00232CA3" w:rsidP="00DD6646">
      <w:pPr>
        <w:jc w:val="center"/>
      </w:pPr>
    </w:p>
    <w:p w:rsidR="00A31D10" w:rsidRDefault="00A31D10" w:rsidP="00DD6646">
      <w:pPr>
        <w:jc w:val="center"/>
      </w:pPr>
    </w:p>
    <w:p w:rsidR="00A31D10" w:rsidRDefault="00A31D10" w:rsidP="00DD6646">
      <w:pPr>
        <w:jc w:val="center"/>
      </w:pPr>
      <w:r w:rsidRPr="00A31D10">
        <w:lastRenderedPageBreak/>
        <w:drawing>
          <wp:inline distT="0" distB="0" distL="0" distR="0">
            <wp:extent cx="6174090" cy="3343134"/>
            <wp:effectExtent l="0" t="0" r="0" b="0"/>
            <wp:docPr id="29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 l="9871" t="3951" r="8272" b="7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661" cy="3342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C32" w:rsidRPr="00BB5B6B" w:rsidRDefault="004F2C32" w:rsidP="004F2C32">
      <w:pPr>
        <w:jc w:val="center"/>
        <w:rPr>
          <w:rFonts w:ascii="Arial" w:hAnsi="Arial" w:cs="Arial"/>
        </w:rPr>
      </w:pPr>
      <w:r>
        <w:rPr>
          <w:sz w:val="24"/>
          <w:szCs w:val="24"/>
          <w:lang w:val="es-MX"/>
        </w:rPr>
        <w:t>Figura 18</w:t>
      </w:r>
      <w:r w:rsidRPr="00E85682">
        <w:rPr>
          <w:sz w:val="24"/>
          <w:szCs w:val="24"/>
          <w:lang w:val="es-MX"/>
        </w:rPr>
        <w:t xml:space="preserve">: </w:t>
      </w:r>
      <w:r>
        <w:rPr>
          <w:sz w:val="24"/>
          <w:szCs w:val="24"/>
          <w:lang w:val="es-MX"/>
        </w:rPr>
        <w:t xml:space="preserve">ICE, 600 </w:t>
      </w:r>
      <w:proofErr w:type="spellStart"/>
      <w:r>
        <w:rPr>
          <w:sz w:val="24"/>
          <w:szCs w:val="24"/>
          <w:lang w:val="es-MX"/>
        </w:rPr>
        <w:t>kWh</w:t>
      </w:r>
      <w:proofErr w:type="spellEnd"/>
      <w:r>
        <w:rPr>
          <w:sz w:val="24"/>
          <w:szCs w:val="24"/>
          <w:lang w:val="es-MX"/>
        </w:rPr>
        <w:t xml:space="preserve"> con costo de acceso a la red que aumenta 5% anual</w:t>
      </w:r>
    </w:p>
    <w:p w:rsidR="004F2C32" w:rsidRPr="00D60DD8" w:rsidRDefault="004F2C32" w:rsidP="00DD6646">
      <w:pPr>
        <w:jc w:val="center"/>
      </w:pPr>
    </w:p>
    <w:sectPr w:rsidR="004F2C32" w:rsidRPr="00D60DD8" w:rsidSect="002F458D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7" w:h="16839"/>
      <w:pgMar w:top="1134" w:right="1134" w:bottom="1134" w:left="1134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2CA3" w:rsidRDefault="00802CA3">
      <w:pPr>
        <w:spacing w:after="0" w:line="240" w:lineRule="auto"/>
      </w:pPr>
      <w:r>
        <w:separator/>
      </w:r>
    </w:p>
  </w:endnote>
  <w:endnote w:type="continuationSeparator" w:id="0">
    <w:p w:rsidR="00802CA3" w:rsidRDefault="00802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58D" w:rsidRDefault="002F458D">
    <w:pPr>
      <w:pStyle w:val="Piedepgina"/>
    </w:pPr>
  </w:p>
  <w:p w:rsidR="002F458D" w:rsidRDefault="00E303BB">
    <w:pPr>
      <w:pStyle w:val="Piedepginapar"/>
    </w:pPr>
    <w:r>
      <w:t xml:space="preserve">Página </w:t>
    </w:r>
    <w:fldSimple w:instr=" PAGE   \* MERGEFORMAT ">
      <w:r>
        <w:rPr>
          <w:noProof/>
          <w:sz w:val="24"/>
          <w:szCs w:val="24"/>
        </w:rPr>
        <w:t>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58D" w:rsidRDefault="002F458D">
    <w:pPr>
      <w:pStyle w:val="Piedepgina"/>
    </w:pPr>
  </w:p>
  <w:p w:rsidR="002F458D" w:rsidRDefault="00E303BB">
    <w:pPr>
      <w:pStyle w:val="Piedepginaimpar"/>
    </w:pPr>
    <w:r>
      <w:t xml:space="preserve">Página </w:t>
    </w:r>
    <w:fldSimple w:instr=" PAGE   \* MERGEFORMAT ">
      <w:r w:rsidR="006F1E33" w:rsidRPr="006F1E33">
        <w:rPr>
          <w:noProof/>
          <w:sz w:val="24"/>
          <w:szCs w:val="24"/>
        </w:rPr>
        <w:t>11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6B0" w:rsidRDefault="00F946B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2CA3" w:rsidRDefault="00802CA3">
      <w:pPr>
        <w:spacing w:after="0" w:line="240" w:lineRule="auto"/>
      </w:pPr>
      <w:r>
        <w:separator/>
      </w:r>
    </w:p>
  </w:footnote>
  <w:footnote w:type="continuationSeparator" w:id="0">
    <w:p w:rsidR="00802CA3" w:rsidRDefault="00802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58D" w:rsidRDefault="002025D0">
    <w:pPr>
      <w:pStyle w:val="Encabezadopar"/>
      <w:rPr>
        <w:szCs w:val="20"/>
      </w:rPr>
    </w:pPr>
    <w:sdt>
      <w:sdtPr>
        <w:rPr>
          <w:szCs w:val="20"/>
        </w:rPr>
        <w:alias w:val="Título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F66867">
          <w:rPr>
            <w:szCs w:val="20"/>
            <w:lang w:val="es-CR"/>
          </w:rPr>
          <w:t>Generación Distribuida para autoconsumo</w:t>
        </w:r>
      </w:sdtContent>
    </w:sdt>
  </w:p>
  <w:p w:rsidR="002F458D" w:rsidRDefault="002F458D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58D" w:rsidRDefault="002025D0">
    <w:pPr>
      <w:pStyle w:val="Encabezadoimpar"/>
      <w:rPr>
        <w:szCs w:val="20"/>
      </w:rPr>
    </w:pPr>
    <w:sdt>
      <w:sdtPr>
        <w:rPr>
          <w:color w:val="548AB7" w:themeColor="accent1" w:themeShade="BF"/>
          <w:szCs w:val="20"/>
        </w:rPr>
        <w:alias w:val="Título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F66867">
          <w:rPr>
            <w:color w:val="548AB7" w:themeColor="accent1" w:themeShade="BF"/>
            <w:szCs w:val="20"/>
            <w:lang w:val="es-CR"/>
          </w:rPr>
          <w:t>Generación Distribuida para autoconsumo</w:t>
        </w:r>
      </w:sdtContent>
    </w:sdt>
  </w:p>
  <w:p w:rsidR="002F458D" w:rsidRDefault="002F458D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6B0" w:rsidRDefault="00F946B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7102FA4"/>
    <w:multiLevelType w:val="hybridMultilevel"/>
    <w:tmpl w:val="ABA4609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D17075"/>
    <w:multiLevelType w:val="hybridMultilevel"/>
    <w:tmpl w:val="647C5F6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2609F"/>
    <w:multiLevelType w:val="hybridMultilevel"/>
    <w:tmpl w:val="E5545DF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DD80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C880799"/>
    <w:multiLevelType w:val="hybridMultilevel"/>
    <w:tmpl w:val="B7F49C8A"/>
    <w:lvl w:ilvl="0" w:tplc="557000B0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48F6264"/>
    <w:multiLevelType w:val="hybridMultilevel"/>
    <w:tmpl w:val="B3C660F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BD7013"/>
    <w:multiLevelType w:val="hybridMultilevel"/>
    <w:tmpl w:val="83AE3AF4"/>
    <w:lvl w:ilvl="0" w:tplc="360E27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D254524"/>
    <w:multiLevelType w:val="hybridMultilevel"/>
    <w:tmpl w:val="85E2992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8"/>
  </w:num>
  <w:num w:numId="12">
    <w:abstractNumId w:val="9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8"/>
  </w:num>
  <w:num w:numId="18">
    <w:abstractNumId w:val="12"/>
  </w:num>
  <w:num w:numId="19">
    <w:abstractNumId w:val="10"/>
  </w:num>
  <w:num w:numId="20">
    <w:abstractNumId w:val="7"/>
  </w:num>
  <w:num w:numId="21">
    <w:abstractNumId w:val="5"/>
  </w:num>
  <w:num w:numId="22">
    <w:abstractNumId w:val="11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attachedTemplate r:id="rId1"/>
  <w:defaultTabStop w:val="709"/>
  <w:hyphenationZone w:val="420"/>
  <w:drawingGridHorizontalSpacing w:val="115"/>
  <w:displayHorizontalDrawingGridEvery w:val="2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8049DB"/>
    <w:rsid w:val="0000324B"/>
    <w:rsid w:val="00017627"/>
    <w:rsid w:val="00030E17"/>
    <w:rsid w:val="0007118D"/>
    <w:rsid w:val="00084CE3"/>
    <w:rsid w:val="00090CD8"/>
    <w:rsid w:val="00091BCB"/>
    <w:rsid w:val="00092CAF"/>
    <w:rsid w:val="000A571F"/>
    <w:rsid w:val="000F57B5"/>
    <w:rsid w:val="001157AC"/>
    <w:rsid w:val="00130BDB"/>
    <w:rsid w:val="00135D74"/>
    <w:rsid w:val="001548FD"/>
    <w:rsid w:val="001D7C59"/>
    <w:rsid w:val="001F167B"/>
    <w:rsid w:val="002025D0"/>
    <w:rsid w:val="00215082"/>
    <w:rsid w:val="00232CA3"/>
    <w:rsid w:val="00233F9F"/>
    <w:rsid w:val="002543BE"/>
    <w:rsid w:val="00256FFD"/>
    <w:rsid w:val="002A65F3"/>
    <w:rsid w:val="002A7CC2"/>
    <w:rsid w:val="002B3998"/>
    <w:rsid w:val="002C4489"/>
    <w:rsid w:val="002D098F"/>
    <w:rsid w:val="002D3B8A"/>
    <w:rsid w:val="002F2F55"/>
    <w:rsid w:val="002F458D"/>
    <w:rsid w:val="0030655B"/>
    <w:rsid w:val="00307CC7"/>
    <w:rsid w:val="003105AF"/>
    <w:rsid w:val="00324FFF"/>
    <w:rsid w:val="003419C0"/>
    <w:rsid w:val="00350886"/>
    <w:rsid w:val="00362F77"/>
    <w:rsid w:val="003B1142"/>
    <w:rsid w:val="003B76C6"/>
    <w:rsid w:val="003C10CD"/>
    <w:rsid w:val="003D0AB6"/>
    <w:rsid w:val="003D6BA9"/>
    <w:rsid w:val="003E1D2C"/>
    <w:rsid w:val="003E2B57"/>
    <w:rsid w:val="003E4D0C"/>
    <w:rsid w:val="003E5A67"/>
    <w:rsid w:val="003E5EA3"/>
    <w:rsid w:val="003F70D8"/>
    <w:rsid w:val="00416020"/>
    <w:rsid w:val="00431E15"/>
    <w:rsid w:val="00442D3D"/>
    <w:rsid w:val="00455F67"/>
    <w:rsid w:val="004575A4"/>
    <w:rsid w:val="004612BB"/>
    <w:rsid w:val="00472978"/>
    <w:rsid w:val="004B3012"/>
    <w:rsid w:val="004C6963"/>
    <w:rsid w:val="004D0079"/>
    <w:rsid w:val="004E1524"/>
    <w:rsid w:val="004F2C32"/>
    <w:rsid w:val="004F2DC0"/>
    <w:rsid w:val="005064F7"/>
    <w:rsid w:val="005241B5"/>
    <w:rsid w:val="00536689"/>
    <w:rsid w:val="00547F48"/>
    <w:rsid w:val="00557B08"/>
    <w:rsid w:val="005602EF"/>
    <w:rsid w:val="0056198C"/>
    <w:rsid w:val="00561F61"/>
    <w:rsid w:val="0057727F"/>
    <w:rsid w:val="00591721"/>
    <w:rsid w:val="005B3E17"/>
    <w:rsid w:val="005D0AEC"/>
    <w:rsid w:val="005D13FF"/>
    <w:rsid w:val="005F444D"/>
    <w:rsid w:val="00624799"/>
    <w:rsid w:val="006261E5"/>
    <w:rsid w:val="00632F77"/>
    <w:rsid w:val="00652952"/>
    <w:rsid w:val="00657E11"/>
    <w:rsid w:val="006627DA"/>
    <w:rsid w:val="006640FC"/>
    <w:rsid w:val="006B0FCB"/>
    <w:rsid w:val="006B53C7"/>
    <w:rsid w:val="006D4463"/>
    <w:rsid w:val="006D66C5"/>
    <w:rsid w:val="006F1E33"/>
    <w:rsid w:val="006F2F52"/>
    <w:rsid w:val="006F5E9A"/>
    <w:rsid w:val="007003FA"/>
    <w:rsid w:val="0070081B"/>
    <w:rsid w:val="0071117A"/>
    <w:rsid w:val="00714157"/>
    <w:rsid w:val="00746740"/>
    <w:rsid w:val="00797A8F"/>
    <w:rsid w:val="007B127F"/>
    <w:rsid w:val="007C1321"/>
    <w:rsid w:val="007D24C4"/>
    <w:rsid w:val="007D32A6"/>
    <w:rsid w:val="007E020D"/>
    <w:rsid w:val="00802CA3"/>
    <w:rsid w:val="008049DB"/>
    <w:rsid w:val="0083138C"/>
    <w:rsid w:val="00850B77"/>
    <w:rsid w:val="00865ADC"/>
    <w:rsid w:val="008745F9"/>
    <w:rsid w:val="00875034"/>
    <w:rsid w:val="0088674D"/>
    <w:rsid w:val="00887955"/>
    <w:rsid w:val="00897E1D"/>
    <w:rsid w:val="008A0943"/>
    <w:rsid w:val="008D1B71"/>
    <w:rsid w:val="008D3CEB"/>
    <w:rsid w:val="009044CB"/>
    <w:rsid w:val="00965A9F"/>
    <w:rsid w:val="00971845"/>
    <w:rsid w:val="0097403D"/>
    <w:rsid w:val="00985F47"/>
    <w:rsid w:val="009A49D0"/>
    <w:rsid w:val="009B7DD4"/>
    <w:rsid w:val="009C178A"/>
    <w:rsid w:val="009C5142"/>
    <w:rsid w:val="009D02ED"/>
    <w:rsid w:val="009E0BC7"/>
    <w:rsid w:val="009E0C20"/>
    <w:rsid w:val="00A26844"/>
    <w:rsid w:val="00A31D10"/>
    <w:rsid w:val="00A4502C"/>
    <w:rsid w:val="00A4795A"/>
    <w:rsid w:val="00A74632"/>
    <w:rsid w:val="00AD566F"/>
    <w:rsid w:val="00AD710F"/>
    <w:rsid w:val="00AF623E"/>
    <w:rsid w:val="00B04508"/>
    <w:rsid w:val="00B53603"/>
    <w:rsid w:val="00B6591B"/>
    <w:rsid w:val="00B852FE"/>
    <w:rsid w:val="00B86173"/>
    <w:rsid w:val="00BA0E4B"/>
    <w:rsid w:val="00BB5B6B"/>
    <w:rsid w:val="00BC71B4"/>
    <w:rsid w:val="00BD2BD4"/>
    <w:rsid w:val="00BD6CA8"/>
    <w:rsid w:val="00BF21EC"/>
    <w:rsid w:val="00C01A99"/>
    <w:rsid w:val="00C34C26"/>
    <w:rsid w:val="00C35CAB"/>
    <w:rsid w:val="00C54D88"/>
    <w:rsid w:val="00C66D30"/>
    <w:rsid w:val="00CE2D47"/>
    <w:rsid w:val="00CF3E85"/>
    <w:rsid w:val="00CF61CA"/>
    <w:rsid w:val="00CF6BF7"/>
    <w:rsid w:val="00D064EF"/>
    <w:rsid w:val="00D136CD"/>
    <w:rsid w:val="00D21580"/>
    <w:rsid w:val="00D271B7"/>
    <w:rsid w:val="00D319C9"/>
    <w:rsid w:val="00D60DD8"/>
    <w:rsid w:val="00D81A8D"/>
    <w:rsid w:val="00D82DE0"/>
    <w:rsid w:val="00D87634"/>
    <w:rsid w:val="00DC4419"/>
    <w:rsid w:val="00DD6646"/>
    <w:rsid w:val="00E27C2E"/>
    <w:rsid w:val="00E303BB"/>
    <w:rsid w:val="00E34403"/>
    <w:rsid w:val="00E40B28"/>
    <w:rsid w:val="00E422E8"/>
    <w:rsid w:val="00E51E96"/>
    <w:rsid w:val="00E719A2"/>
    <w:rsid w:val="00E85370"/>
    <w:rsid w:val="00E85682"/>
    <w:rsid w:val="00E94081"/>
    <w:rsid w:val="00E97180"/>
    <w:rsid w:val="00EA0D85"/>
    <w:rsid w:val="00EA6A49"/>
    <w:rsid w:val="00F023D3"/>
    <w:rsid w:val="00F16299"/>
    <w:rsid w:val="00F52E9B"/>
    <w:rsid w:val="00F66867"/>
    <w:rsid w:val="00F71021"/>
    <w:rsid w:val="00F83C53"/>
    <w:rsid w:val="00F946B0"/>
    <w:rsid w:val="00FC0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58D"/>
    <w:pPr>
      <w:spacing w:after="180" w:line="264" w:lineRule="auto"/>
    </w:pPr>
    <w:rPr>
      <w:rFonts w:eastAsiaTheme="minorEastAsia"/>
      <w:sz w:val="23"/>
      <w:szCs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2F458D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458D"/>
    <w:pPr>
      <w:spacing w:before="240" w:after="80"/>
      <w:outlineLvl w:val="1"/>
    </w:pPr>
    <w:rPr>
      <w:b/>
      <w:bCs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458D"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458D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458D"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458D"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458D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458D"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458D"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458D"/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458D"/>
    <w:rPr>
      <w:b/>
      <w:bCs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2F458D"/>
    <w:rPr>
      <w:b/>
      <w:bCs/>
      <w:color w:val="000000" w:themeColor="text1"/>
      <w:spacing w:val="10"/>
      <w:sz w:val="23"/>
    </w:rPr>
  </w:style>
  <w:style w:type="paragraph" w:styleId="Piedepgina">
    <w:name w:val="footer"/>
    <w:basedOn w:val="Normal"/>
    <w:link w:val="PiedepginaCar"/>
    <w:uiPriority w:val="99"/>
    <w:semiHidden/>
    <w:unhideWhenUsed/>
    <w:rsid w:val="002F458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F458D"/>
    <w:rPr>
      <w:sz w:val="23"/>
    </w:rPr>
  </w:style>
  <w:style w:type="paragraph" w:styleId="Encabezado">
    <w:name w:val="header"/>
    <w:basedOn w:val="Normal"/>
    <w:link w:val="EncabezadoCar"/>
    <w:uiPriority w:val="99"/>
    <w:semiHidden/>
    <w:unhideWhenUsed/>
    <w:rsid w:val="002F458D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F458D"/>
    <w:rPr>
      <w:sz w:val="23"/>
    </w:rPr>
  </w:style>
  <w:style w:type="paragraph" w:styleId="Citadestacada">
    <w:name w:val="Intense Quote"/>
    <w:basedOn w:val="Normal"/>
    <w:link w:val="CitadestacadaCar"/>
    <w:uiPriority w:val="30"/>
    <w:qFormat/>
    <w:rsid w:val="002F458D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458D"/>
    <w:rPr>
      <w:b/>
      <w:bCs/>
      <w:color w:val="DD8047" w:themeColor="accent2"/>
      <w:sz w:val="23"/>
      <w:shd w:val="clear" w:color="auto" w:fill="FFFFFF" w:themeFill="background1"/>
    </w:rPr>
  </w:style>
  <w:style w:type="paragraph" w:styleId="Subttulo">
    <w:name w:val="Subtitle"/>
    <w:basedOn w:val="Normal"/>
    <w:link w:val="SubttuloCar"/>
    <w:uiPriority w:val="11"/>
    <w:qFormat/>
    <w:rsid w:val="002F458D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F458D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2F458D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F458D"/>
    <w:rPr>
      <w:color w:val="775F55" w:themeColor="text2"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458D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458D"/>
    <w:rPr>
      <w:rFonts w:eastAsiaTheme="minorEastAsia" w:hAnsi="Tahoma"/>
      <w:sz w:val="16"/>
      <w:szCs w:val="16"/>
      <w:lang w:val="es-ES"/>
    </w:rPr>
  </w:style>
  <w:style w:type="character" w:styleId="Ttulodellibro">
    <w:name w:val="Book Title"/>
    <w:basedOn w:val="Fuentedeprrafopredeter"/>
    <w:uiPriority w:val="33"/>
    <w:qFormat/>
    <w:rsid w:val="002F458D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es-ES"/>
    </w:rPr>
  </w:style>
  <w:style w:type="paragraph" w:styleId="Epgrafe">
    <w:name w:val="caption"/>
    <w:basedOn w:val="Normal"/>
    <w:next w:val="Normal"/>
    <w:uiPriority w:val="35"/>
    <w:unhideWhenUsed/>
    <w:qFormat/>
    <w:rsid w:val="002F458D"/>
    <w:rPr>
      <w:b/>
      <w:bCs/>
      <w:caps/>
      <w:sz w:val="16"/>
      <w:szCs w:val="16"/>
    </w:rPr>
  </w:style>
  <w:style w:type="character" w:styleId="nfasis">
    <w:name w:val="Emphasis"/>
    <w:uiPriority w:val="20"/>
    <w:qFormat/>
    <w:rsid w:val="002F458D"/>
    <w:rPr>
      <w:rFonts w:asciiTheme="minorHAnsi" w:eastAsiaTheme="minorEastAsia" w:hAnsiTheme="minorHAnsi" w:cstheme="minorBidi"/>
      <w:b/>
      <w:bCs/>
      <w:i/>
      <w:iCs/>
      <w:color w:val="775F55" w:themeColor="text2"/>
      <w:spacing w:val="10"/>
      <w:sz w:val="23"/>
      <w:szCs w:val="23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458D"/>
    <w:rPr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458D"/>
    <w:rPr>
      <w:b/>
      <w:bCs/>
      <w:color w:val="775F55" w:themeColor="text2"/>
      <w:spacing w:val="10"/>
      <w:sz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458D"/>
    <w:rPr>
      <w:b/>
      <w:bCs/>
      <w:color w:val="DD8047" w:themeColor="accent2"/>
      <w:spacing w:val="10"/>
      <w:sz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458D"/>
    <w:rPr>
      <w:smallCaps/>
      <w:color w:val="000000" w:themeColor="text1"/>
      <w:spacing w:val="10"/>
      <w:sz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458D"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458D"/>
    <w:rPr>
      <w:b/>
      <w:bCs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F458D"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2F458D"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eferenciaintensa">
    <w:name w:val="Intense Reference"/>
    <w:basedOn w:val="Fuentedeprrafopredeter"/>
    <w:uiPriority w:val="32"/>
    <w:qFormat/>
    <w:rsid w:val="002F458D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semiHidden/>
    <w:unhideWhenUsed/>
    <w:rsid w:val="002F458D"/>
    <w:pPr>
      <w:ind w:left="360" w:hanging="360"/>
    </w:pPr>
  </w:style>
  <w:style w:type="paragraph" w:styleId="Lista2">
    <w:name w:val="List 2"/>
    <w:basedOn w:val="Normal"/>
    <w:uiPriority w:val="99"/>
    <w:semiHidden/>
    <w:unhideWhenUsed/>
    <w:rsid w:val="002F458D"/>
    <w:pPr>
      <w:ind w:left="720" w:hanging="360"/>
    </w:pPr>
  </w:style>
  <w:style w:type="paragraph" w:styleId="Listaconvietas">
    <w:name w:val="List Bullet"/>
    <w:basedOn w:val="Normal"/>
    <w:uiPriority w:val="36"/>
    <w:unhideWhenUsed/>
    <w:qFormat/>
    <w:rsid w:val="002F458D"/>
    <w:pPr>
      <w:numPr>
        <w:numId w:val="12"/>
      </w:numPr>
    </w:pPr>
    <w:rPr>
      <w:sz w:val="24"/>
      <w:szCs w:val="24"/>
    </w:rPr>
  </w:style>
  <w:style w:type="paragraph" w:styleId="Listaconvietas2">
    <w:name w:val="List Bullet 2"/>
    <w:basedOn w:val="Normal"/>
    <w:uiPriority w:val="36"/>
    <w:unhideWhenUsed/>
    <w:qFormat/>
    <w:rsid w:val="002F458D"/>
    <w:pPr>
      <w:numPr>
        <w:numId w:val="13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rsid w:val="002F458D"/>
    <w:pPr>
      <w:numPr>
        <w:numId w:val="14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rsid w:val="002F458D"/>
    <w:pPr>
      <w:numPr>
        <w:numId w:val="15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rsid w:val="002F458D"/>
    <w:pPr>
      <w:numPr>
        <w:numId w:val="16"/>
      </w:numPr>
    </w:pPr>
  </w:style>
  <w:style w:type="paragraph" w:styleId="Prrafodelista">
    <w:name w:val="List Paragraph"/>
    <w:basedOn w:val="Normal"/>
    <w:uiPriority w:val="34"/>
    <w:unhideWhenUsed/>
    <w:qFormat/>
    <w:rsid w:val="002F458D"/>
    <w:pPr>
      <w:ind w:left="720"/>
      <w:contextualSpacing/>
    </w:pPr>
  </w:style>
  <w:style w:type="numbering" w:customStyle="1" w:styleId="Estilodelistamediano">
    <w:name w:val="Estilo de lista mediano"/>
    <w:uiPriority w:val="99"/>
    <w:rsid w:val="002F458D"/>
    <w:pPr>
      <w:numPr>
        <w:numId w:val="11"/>
      </w:numPr>
    </w:pPr>
  </w:style>
  <w:style w:type="paragraph" w:styleId="Sinespaciado">
    <w:name w:val="No Spacing"/>
    <w:basedOn w:val="Normal"/>
    <w:link w:val="SinespaciadoCar"/>
    <w:uiPriority w:val="99"/>
    <w:qFormat/>
    <w:rsid w:val="002F458D"/>
    <w:pPr>
      <w:spacing w:after="0" w:line="240" w:lineRule="auto"/>
    </w:pPr>
  </w:style>
  <w:style w:type="paragraph" w:styleId="Cita">
    <w:name w:val="Quote"/>
    <w:basedOn w:val="Normal"/>
    <w:link w:val="CitaCar"/>
    <w:uiPriority w:val="29"/>
    <w:qFormat/>
    <w:rsid w:val="002F458D"/>
    <w:rPr>
      <w:i/>
      <w:iCs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sid w:val="002F458D"/>
    <w:rPr>
      <w:i/>
      <w:iCs/>
      <w:smallCaps/>
      <w:color w:val="775F55" w:themeColor="text2"/>
      <w:spacing w:val="6"/>
      <w:sz w:val="23"/>
    </w:rPr>
  </w:style>
  <w:style w:type="character" w:styleId="Textoennegrita">
    <w:name w:val="Strong"/>
    <w:uiPriority w:val="22"/>
    <w:qFormat/>
    <w:rsid w:val="002F458D"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es-ES"/>
    </w:rPr>
  </w:style>
  <w:style w:type="character" w:styleId="nfasissutil">
    <w:name w:val="Subtle Emphasis"/>
    <w:basedOn w:val="Fuentedeprrafopredeter"/>
    <w:uiPriority w:val="19"/>
    <w:qFormat/>
    <w:rsid w:val="002F458D"/>
    <w:rPr>
      <w:rFonts w:asciiTheme="minorHAnsi" w:hAnsiTheme="minorHAnsi"/>
      <w:i/>
      <w:iCs/>
      <w:sz w:val="23"/>
    </w:rPr>
  </w:style>
  <w:style w:type="character" w:styleId="Referenciasutil">
    <w:name w:val="Subtle Reference"/>
    <w:basedOn w:val="Fuentedeprrafopredeter"/>
    <w:uiPriority w:val="31"/>
    <w:qFormat/>
    <w:rsid w:val="002F458D"/>
    <w:rPr>
      <w:rFonts w:asciiTheme="minorHAnsi" w:hAnsiTheme="minorHAnsi"/>
      <w:b/>
      <w:bCs/>
      <w:i/>
      <w:iCs/>
      <w:color w:val="775F55" w:themeColor="text2"/>
      <w:sz w:val="23"/>
    </w:rPr>
  </w:style>
  <w:style w:type="table" w:styleId="Tablaconcuadrcula">
    <w:name w:val="Table Grid"/>
    <w:basedOn w:val="Tablanormal"/>
    <w:uiPriority w:val="1"/>
    <w:rsid w:val="002F458D"/>
    <w:pPr>
      <w:spacing w:after="0" w:line="240" w:lineRule="auto"/>
    </w:pPr>
    <w:rPr>
      <w:rFonts w:eastAsiaTheme="minorEastAsia"/>
      <w:sz w:val="24"/>
      <w:szCs w:val="24"/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nsangra">
    <w:name w:val="table of authorities"/>
    <w:basedOn w:val="Normal"/>
    <w:next w:val="Normal"/>
    <w:uiPriority w:val="99"/>
    <w:semiHidden/>
    <w:unhideWhenUsed/>
    <w:rsid w:val="002F458D"/>
    <w:pPr>
      <w:ind w:left="220" w:hanging="220"/>
    </w:pPr>
  </w:style>
  <w:style w:type="paragraph" w:styleId="TDC1">
    <w:name w:val="toc 1"/>
    <w:basedOn w:val="Normal"/>
    <w:next w:val="Normal"/>
    <w:autoRedefine/>
    <w:uiPriority w:val="99"/>
    <w:semiHidden/>
    <w:unhideWhenUsed/>
    <w:rsid w:val="002F458D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rsid w:val="002F458D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2F458D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2F458D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2F458D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2F458D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2F458D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2F458D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2F458D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SinespaciadoCar">
    <w:name w:val="Sin espaciado Car"/>
    <w:basedOn w:val="Fuentedeprrafopredeter"/>
    <w:link w:val="Sinespaciado"/>
    <w:uiPriority w:val="99"/>
    <w:rsid w:val="002F458D"/>
    <w:rPr>
      <w:sz w:val="23"/>
    </w:rPr>
  </w:style>
  <w:style w:type="paragraph" w:customStyle="1" w:styleId="Encabezadopar">
    <w:name w:val="Encabezado par"/>
    <w:basedOn w:val="Normal"/>
    <w:uiPriority w:val="39"/>
    <w:semiHidden/>
    <w:unhideWhenUsed/>
    <w:qFormat/>
    <w:rsid w:val="002F458D"/>
    <w:pPr>
      <w:pBdr>
        <w:bottom w:val="single" w:sz="4" w:space="1" w:color="94B6D2" w:themeColor="accent1"/>
      </w:pBdr>
      <w:spacing w:after="0" w:line="240" w:lineRule="auto"/>
    </w:pPr>
    <w:rPr>
      <w:b/>
      <w:bCs/>
      <w:color w:val="775F55" w:themeColor="text2"/>
      <w:sz w:val="20"/>
    </w:rPr>
  </w:style>
  <w:style w:type="paragraph" w:customStyle="1" w:styleId="Piedepginapar">
    <w:name w:val="Pie de página par"/>
    <w:basedOn w:val="Normal"/>
    <w:uiPriority w:val="49"/>
    <w:semiHidden/>
    <w:unhideWhenUsed/>
    <w:rsid w:val="002F458D"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Encabezadoimpar">
    <w:name w:val="Encabezado impar"/>
    <w:basedOn w:val="Normal"/>
    <w:uiPriority w:val="39"/>
    <w:semiHidden/>
    <w:unhideWhenUsed/>
    <w:qFormat/>
    <w:rsid w:val="002F458D"/>
    <w:pPr>
      <w:pBdr>
        <w:bottom w:val="single" w:sz="4" w:space="1" w:color="94B6D2" w:themeColor="accent1"/>
      </w:pBdr>
      <w:spacing w:after="0" w:line="240" w:lineRule="auto"/>
      <w:jc w:val="right"/>
    </w:pPr>
    <w:rPr>
      <w:b/>
      <w:bCs/>
      <w:color w:val="775F55" w:themeColor="text2"/>
      <w:sz w:val="20"/>
    </w:rPr>
  </w:style>
  <w:style w:type="paragraph" w:customStyle="1" w:styleId="Piedepginaimpar">
    <w:name w:val="Pie de página impar"/>
    <w:basedOn w:val="Normal"/>
    <w:uiPriority w:val="39"/>
    <w:semiHidden/>
    <w:unhideWhenUsed/>
    <w:qFormat/>
    <w:rsid w:val="002F458D"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2F458D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856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85682"/>
    <w:rPr>
      <w:rFonts w:eastAsiaTheme="minorEastAsia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8568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8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" Type="http://schemas.openxmlformats.org/officeDocument/2006/relationships/numbering" Target="numbering.xml"/><Relationship Id="rId21" Type="http://schemas.openxmlformats.org/officeDocument/2006/relationships/image" Target="media/image13.emf"/><Relationship Id="rId34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footer" Target="footer2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emf"/><Relationship Id="rId32" Type="http://schemas.openxmlformats.org/officeDocument/2006/relationships/footer" Target="footer1.xml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emf"/><Relationship Id="rId31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stavo%20Valverde\AppData\Roaming\Microsoft\Templates\Median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5AAA4598A3746D09D1D18A073DDE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DF875-3BAC-47B2-8D18-69971C7CA701}"/>
      </w:docPartPr>
      <w:docPartBody>
        <w:p w:rsidR="00397FF0" w:rsidRDefault="00A909BF">
          <w:pPr>
            <w:pStyle w:val="25AAA4598A3746D09D1D18A073DDE910"/>
          </w:pPr>
          <w:r>
            <w:rPr>
              <w:color w:val="FFFFFF" w:themeColor="background1"/>
              <w:sz w:val="40"/>
              <w:szCs w:val="40"/>
            </w:rPr>
            <w:t>[Escriba el subtítulo del documento]</w:t>
          </w:r>
        </w:p>
      </w:docPartBody>
    </w:docPart>
    <w:docPart>
      <w:docPartPr>
        <w:name w:val="1173DE2B8AD34EDBA7E8BAD9032CD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660CE-9522-48EB-8431-25FB43E19757}"/>
      </w:docPartPr>
      <w:docPartBody>
        <w:p w:rsidR="00397FF0" w:rsidRDefault="00A909BF">
          <w:pPr>
            <w:pStyle w:val="1173DE2B8AD34EDBA7E8BAD9032CD30E"/>
          </w:pPr>
          <w:r>
            <w:rPr>
              <w:lang w:val="es-ES"/>
            </w:rPr>
            <w:t>[Escriba el título del documento]</w:t>
          </w:r>
        </w:p>
      </w:docPartBody>
    </w:docPart>
    <w:docPart>
      <w:docPartPr>
        <w:name w:val="9FE16BD4F8214DB59EB307A5EC55B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DD6B9-4537-4A08-82F0-85643E7E0807}"/>
      </w:docPartPr>
      <w:docPartBody>
        <w:p w:rsidR="00397FF0" w:rsidRDefault="005E1C7C" w:rsidP="005E1C7C">
          <w:pPr>
            <w:pStyle w:val="9FE16BD4F8214DB59EB307A5EC55BCBC"/>
          </w:pPr>
          <w:r>
            <w:rPr>
              <w:rFonts w:asciiTheme="majorHAnsi" w:eastAsiaTheme="majorEastAsia" w:hAnsiTheme="majorHAnsi" w:cstheme="majorBidi"/>
              <w:caps/>
              <w:color w:val="1F497D" w:themeColor="text2"/>
              <w:sz w:val="110"/>
              <w:szCs w:val="110"/>
            </w:rPr>
            <w:t>[Escriba el título del documento]</w:t>
          </w:r>
        </w:p>
      </w:docPartBody>
    </w:docPart>
    <w:docPart>
      <w:docPartPr>
        <w:name w:val="C4C64FC9294F49D8B3AD0B6514358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52596-0E2C-4311-AEE8-0F23FF439EEC}"/>
      </w:docPartPr>
      <w:docPartBody>
        <w:p w:rsidR="00ED2EA9" w:rsidRDefault="003A5DAA" w:rsidP="003A5DAA">
          <w:pPr>
            <w:pStyle w:val="C4C64FC9294F49D8B3AD0B65143583AD"/>
          </w:pPr>
          <w:r>
            <w:rPr>
              <w:lang w:val="es-ES"/>
            </w:rPr>
            <w:t>[Escriba el subtítulo]</w:t>
          </w:r>
        </w:p>
      </w:docPartBody>
    </w:docPart>
    <w:docPart>
      <w:docPartPr>
        <w:name w:val="9B4D819909224D11BF3F3FCF4E9FF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EE7AF-7396-48A0-ADB8-C291F4D8019E}"/>
      </w:docPartPr>
      <w:docPartBody>
        <w:p w:rsidR="00000000" w:rsidRDefault="00CF538A" w:rsidP="00CF538A">
          <w:pPr>
            <w:pStyle w:val="9B4D819909224D11BF3F3FCF4E9FF035"/>
          </w:pPr>
          <w:r>
            <w:rPr>
              <w:lang w:val="es-ES"/>
            </w:rPr>
            <w:t>[Escriba el subtítulo]</w:t>
          </w:r>
        </w:p>
      </w:docPartBody>
    </w:docPart>
    <w:docPart>
      <w:docPartPr>
        <w:name w:val="873388365C744F8596B1511DBF710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360D2-9F30-4D50-BAE3-36E703176470}"/>
      </w:docPartPr>
      <w:docPartBody>
        <w:p w:rsidR="00000000" w:rsidRDefault="00CF538A" w:rsidP="00CF538A">
          <w:pPr>
            <w:pStyle w:val="873388365C744F8596B1511DBF7106AB"/>
          </w:pPr>
          <w:r>
            <w:rPr>
              <w:lang w:val="es-ES"/>
            </w:rPr>
            <w:t>[Escriba el subtítulo]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E1C7C"/>
    <w:rsid w:val="001200B0"/>
    <w:rsid w:val="00397FF0"/>
    <w:rsid w:val="003A5DAA"/>
    <w:rsid w:val="005E1C7C"/>
    <w:rsid w:val="006B37FD"/>
    <w:rsid w:val="009956E8"/>
    <w:rsid w:val="009C18A9"/>
    <w:rsid w:val="00A909BF"/>
    <w:rsid w:val="00CF538A"/>
    <w:rsid w:val="00ED2EA9"/>
    <w:rsid w:val="00F67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FF0"/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397FF0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1F497D" w:themeColor="text2"/>
      <w:sz w:val="32"/>
      <w:szCs w:val="32"/>
      <w:lang w:val="es-ES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7FF0"/>
    <w:pPr>
      <w:spacing w:before="240" w:after="80" w:line="264" w:lineRule="auto"/>
      <w:outlineLvl w:val="1"/>
    </w:pPr>
    <w:rPr>
      <w:b/>
      <w:bCs/>
      <w:color w:val="4F81BD" w:themeColor="accent1"/>
      <w:spacing w:val="20"/>
      <w:sz w:val="28"/>
      <w:szCs w:val="28"/>
      <w:lang w:val="es-ES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97FF0"/>
    <w:pPr>
      <w:spacing w:before="240" w:after="60" w:line="264" w:lineRule="auto"/>
      <w:outlineLvl w:val="2"/>
    </w:pPr>
    <w:rPr>
      <w:b/>
      <w:bCs/>
      <w:color w:val="000000" w:themeColor="text1"/>
      <w:spacing w:val="10"/>
      <w:sz w:val="23"/>
      <w:szCs w:val="23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49402039FEC4CAF8F93C9DE05876FD5">
    <w:name w:val="949402039FEC4CAF8F93C9DE05876FD5"/>
    <w:rsid w:val="00397FF0"/>
  </w:style>
  <w:style w:type="paragraph" w:customStyle="1" w:styleId="7F2EDA5D1E954686A095EB351290D338">
    <w:name w:val="7F2EDA5D1E954686A095EB351290D338"/>
    <w:rsid w:val="00397FF0"/>
  </w:style>
  <w:style w:type="paragraph" w:customStyle="1" w:styleId="25AAA4598A3746D09D1D18A073DDE910">
    <w:name w:val="25AAA4598A3746D09D1D18A073DDE910"/>
    <w:rsid w:val="00397FF0"/>
  </w:style>
  <w:style w:type="paragraph" w:customStyle="1" w:styleId="782D18DA954140C8B4C866E656F808A5">
    <w:name w:val="782D18DA954140C8B4C866E656F808A5"/>
    <w:rsid w:val="00397FF0"/>
  </w:style>
  <w:style w:type="paragraph" w:customStyle="1" w:styleId="1173DE2B8AD34EDBA7E8BAD9032CD30E">
    <w:name w:val="1173DE2B8AD34EDBA7E8BAD9032CD30E"/>
    <w:rsid w:val="00397FF0"/>
  </w:style>
  <w:style w:type="paragraph" w:customStyle="1" w:styleId="8395ED2A4AA34005965FC878F40C2B11">
    <w:name w:val="8395ED2A4AA34005965FC878F40C2B11"/>
    <w:rsid w:val="00397FF0"/>
  </w:style>
  <w:style w:type="character" w:customStyle="1" w:styleId="Ttulo1Car">
    <w:name w:val="Título 1 Car"/>
    <w:basedOn w:val="Fuentedeprrafopredeter"/>
    <w:link w:val="Ttulo1"/>
    <w:uiPriority w:val="9"/>
    <w:rsid w:val="00397FF0"/>
    <w:rPr>
      <w:rFonts w:asciiTheme="majorHAnsi" w:eastAsiaTheme="majorEastAsia" w:hAnsiTheme="majorHAnsi" w:cstheme="majorBidi"/>
      <w:caps/>
      <w:color w:val="1F497D" w:themeColor="text2"/>
      <w:sz w:val="32"/>
      <w:szCs w:val="32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397FF0"/>
    <w:rPr>
      <w:b/>
      <w:bCs/>
      <w:color w:val="4F81BD" w:themeColor="accent1"/>
      <w:spacing w:val="20"/>
      <w:sz w:val="28"/>
      <w:szCs w:val="28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397FF0"/>
    <w:rPr>
      <w:b/>
      <w:bCs/>
      <w:color w:val="000000" w:themeColor="text1"/>
      <w:spacing w:val="10"/>
      <w:sz w:val="23"/>
      <w:szCs w:val="23"/>
      <w:lang w:val="es-ES" w:eastAsia="en-US"/>
    </w:rPr>
  </w:style>
  <w:style w:type="paragraph" w:styleId="Citadestacada">
    <w:name w:val="Intense Quote"/>
    <w:basedOn w:val="Normal"/>
    <w:link w:val="CitadestacadaCar"/>
    <w:uiPriority w:val="30"/>
    <w:qFormat/>
    <w:rsid w:val="00397FF0"/>
    <w:pPr>
      <w:pBdr>
        <w:top w:val="double" w:sz="12" w:space="10" w:color="C0504D" w:themeColor="accent2"/>
        <w:left w:val="double" w:sz="12" w:space="10" w:color="C0504D" w:themeColor="accent2"/>
        <w:bottom w:val="double" w:sz="12" w:space="10" w:color="C0504D" w:themeColor="accent2"/>
        <w:right w:val="double" w:sz="12" w:space="10" w:color="C0504D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b/>
      <w:bCs/>
      <w:color w:val="C0504D" w:themeColor="accent2"/>
      <w:sz w:val="23"/>
      <w:szCs w:val="23"/>
      <w:lang w:val="es-ES"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7FF0"/>
    <w:rPr>
      <w:b/>
      <w:bCs/>
      <w:color w:val="C0504D" w:themeColor="accent2"/>
      <w:sz w:val="23"/>
      <w:szCs w:val="23"/>
      <w:shd w:val="clear" w:color="auto" w:fill="FFFFFF" w:themeFill="background1"/>
      <w:lang w:val="es-ES" w:eastAsia="en-US"/>
    </w:rPr>
  </w:style>
  <w:style w:type="paragraph" w:customStyle="1" w:styleId="7DACCC393F89450C87473CDDC60B11DB">
    <w:name w:val="7DACCC393F89450C87473CDDC60B11DB"/>
    <w:rsid w:val="00397FF0"/>
  </w:style>
  <w:style w:type="paragraph" w:customStyle="1" w:styleId="86CBDF9326B640E2BADB081B8E46511B">
    <w:name w:val="86CBDF9326B640E2BADB081B8E46511B"/>
    <w:rsid w:val="00397FF0"/>
  </w:style>
  <w:style w:type="paragraph" w:customStyle="1" w:styleId="0E82227D04794E0BA75E0B94EAA2DBAA">
    <w:name w:val="0E82227D04794E0BA75E0B94EAA2DBAA"/>
    <w:rsid w:val="00397FF0"/>
  </w:style>
  <w:style w:type="paragraph" w:customStyle="1" w:styleId="583485CE3D6A4481BB68258D7C882D5A">
    <w:name w:val="583485CE3D6A4481BB68258D7C882D5A"/>
    <w:rsid w:val="005E1C7C"/>
  </w:style>
  <w:style w:type="paragraph" w:customStyle="1" w:styleId="977545F49ABA42F486D7AB3269FEE79E">
    <w:name w:val="977545F49ABA42F486D7AB3269FEE79E"/>
    <w:rsid w:val="005E1C7C"/>
  </w:style>
  <w:style w:type="paragraph" w:customStyle="1" w:styleId="AEF0DAF3E5AE4CCEA3C39F09B2B923F7">
    <w:name w:val="AEF0DAF3E5AE4CCEA3C39F09B2B923F7"/>
    <w:rsid w:val="005E1C7C"/>
  </w:style>
  <w:style w:type="paragraph" w:customStyle="1" w:styleId="9FE16BD4F8214DB59EB307A5EC55BCBC">
    <w:name w:val="9FE16BD4F8214DB59EB307A5EC55BCBC"/>
    <w:rsid w:val="005E1C7C"/>
  </w:style>
  <w:style w:type="paragraph" w:customStyle="1" w:styleId="9029E34EEBB543E9B2EB7C9AF177155A">
    <w:name w:val="9029E34EEBB543E9B2EB7C9AF177155A"/>
    <w:rsid w:val="00397FF0"/>
  </w:style>
  <w:style w:type="paragraph" w:customStyle="1" w:styleId="2B155AC1146A4A10AF57CB37274F90DF">
    <w:name w:val="2B155AC1146A4A10AF57CB37274F90DF"/>
    <w:rsid w:val="00397FF0"/>
  </w:style>
  <w:style w:type="paragraph" w:customStyle="1" w:styleId="65A9594E219C4810825BD93AE86AA9E8">
    <w:name w:val="65A9594E219C4810825BD93AE86AA9E8"/>
    <w:rsid w:val="00397FF0"/>
  </w:style>
  <w:style w:type="paragraph" w:customStyle="1" w:styleId="9AA320A8568C489AAFC86779D1450A1B">
    <w:name w:val="9AA320A8568C489AAFC86779D1450A1B"/>
    <w:rsid w:val="00397FF0"/>
  </w:style>
  <w:style w:type="paragraph" w:customStyle="1" w:styleId="7CAD735F2CAA4D6AA508C022C7D4EF0F">
    <w:name w:val="7CAD735F2CAA4D6AA508C022C7D4EF0F"/>
    <w:rsid w:val="00397FF0"/>
  </w:style>
  <w:style w:type="paragraph" w:customStyle="1" w:styleId="72953D4C0D3749179DE51DA0C364B71B">
    <w:name w:val="72953D4C0D3749179DE51DA0C364B71B"/>
    <w:rsid w:val="003A5DAA"/>
  </w:style>
  <w:style w:type="paragraph" w:customStyle="1" w:styleId="D30E9B8B8473436AB1D5DBC872F7CC80">
    <w:name w:val="D30E9B8B8473436AB1D5DBC872F7CC80"/>
    <w:rsid w:val="003A5DAA"/>
  </w:style>
  <w:style w:type="paragraph" w:customStyle="1" w:styleId="74DA288DC7BE447BBF05AF2729FDF803">
    <w:name w:val="74DA288DC7BE447BBF05AF2729FDF803"/>
    <w:rsid w:val="003A5DAA"/>
  </w:style>
  <w:style w:type="paragraph" w:customStyle="1" w:styleId="0E94573056834FCF8F1C2CCB258A51C8">
    <w:name w:val="0E94573056834FCF8F1C2CCB258A51C8"/>
    <w:rsid w:val="003A5DAA"/>
  </w:style>
  <w:style w:type="paragraph" w:customStyle="1" w:styleId="C4C64FC9294F49D8B3AD0B65143583AD">
    <w:name w:val="C4C64FC9294F49D8B3AD0B65143583AD"/>
    <w:rsid w:val="003A5DAA"/>
  </w:style>
  <w:style w:type="paragraph" w:customStyle="1" w:styleId="D29F6B2AA2C749FDA98184B26423245F">
    <w:name w:val="D29F6B2AA2C749FDA98184B26423245F"/>
    <w:rsid w:val="003A5DAA"/>
  </w:style>
  <w:style w:type="paragraph" w:customStyle="1" w:styleId="9B4D819909224D11BF3F3FCF4E9FF035">
    <w:name w:val="9B4D819909224D11BF3F3FCF4E9FF035"/>
    <w:rsid w:val="00CF538A"/>
  </w:style>
  <w:style w:type="paragraph" w:customStyle="1" w:styleId="1A433116A5144E37AA8BF85396348607">
    <w:name w:val="1A433116A5144E37AA8BF85396348607"/>
    <w:rsid w:val="00CF538A"/>
  </w:style>
  <w:style w:type="character" w:styleId="Textodelmarcadordeposicin">
    <w:name w:val="Placeholder Text"/>
    <w:basedOn w:val="Fuentedeprrafopredeter"/>
    <w:uiPriority w:val="99"/>
    <w:semiHidden/>
    <w:rsid w:val="00CF538A"/>
    <w:rPr>
      <w:color w:val="808080"/>
    </w:rPr>
  </w:style>
  <w:style w:type="paragraph" w:customStyle="1" w:styleId="873388365C744F8596B1511DBF7106AB">
    <w:name w:val="873388365C744F8596B1511DBF7106AB"/>
    <w:rsid w:val="00CF53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3.jpeg"/><Relationship Id="rId1" Type="http://schemas.openxmlformats.org/officeDocument/2006/relationships/image" Target="../media/image2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FF8C99B0-E646-47E7-A18F-A5067DBB95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MedianReport</Template>
  <TotalTime>594</TotalTime>
  <Pages>12</Pages>
  <Words>840</Words>
  <Characters>4620</Characters>
  <Application>Microsoft Office Word</Application>
  <DocSecurity>0</DocSecurity>
  <Lines>38</Lines>
  <Paragraphs>10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Propuesta y plan de financiamiento de proyecto</vt:lpstr>
      <vt:lpstr/>
      <vt:lpstr>    Heading 2|two</vt:lpstr>
      <vt:lpstr>        Heading 3|three</vt:lpstr>
    </vt:vector>
  </TitlesOfParts>
  <Company>Universidad de Costa Rica</Company>
  <LinksUpToDate>false</LinksUpToDate>
  <CharactersWithSpaces>5450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Generación Distribuida para autoconsumo</dc:title>
  <dc:subject>Flujo de caja para instalación de sistemas PV a nivel residencial (CNFL e ICE)</dc:subject>
  <dc:creator>UCR</dc:creator>
  <cp:lastModifiedBy>UCR</cp:lastModifiedBy>
  <cp:revision>56</cp:revision>
  <cp:lastPrinted>2014-12-02T16:55:00Z</cp:lastPrinted>
  <dcterms:created xsi:type="dcterms:W3CDTF">2014-10-08T18:03:00Z</dcterms:created>
  <dcterms:modified xsi:type="dcterms:W3CDTF">2015-02-10T02:02:00Z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TC101927459990</vt:lpwstr>
  </property>
</Properties>
</file>