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37556A4" Type="http://schemas.openxmlformats.org/package/2006/relationships/metadata/core-properties" Target="docProps/core.xml"/><Relationship Id="customR37556A4" Type="http://schemas.openxmlformats.org/officeDocument/2006/relationships/custom-properties" Target="docProps/custom.xml"/><Relationship Id="R37556A4"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76"/>
      </w:pPr>
      <w:r>
        <w:t>Environmental Assessment Act</w:t>
        <w:br w:type="textWrapping"/>
        <w:t>Loi sur les évaluations environnementales</w:t>
      </w:r>
    </w:p>
    <w:p>
      <w:pPr>
        <w:pStyle w:val="P6"/>
        <w:rPr>
          <w:b w:val="1"/>
        </w:rPr>
      </w:pPr>
      <w:r>
        <w:t>ONTARIO REGULATION 235/94</w:t>
      </w:r>
    </w:p>
    <w:p>
      <w:pPr>
        <w:pStyle w:val="P7"/>
        <w:rPr>
          <w:b w:val="1"/>
        </w:rPr>
      </w:pPr>
      <w:r>
        <w:t>EXEMPTION — COUNTY OF VICTORIA — VICT-CT-1</w:t>
      </w:r>
    </w:p>
    <w:p>
      <w:pPr>
        <w:pStyle w:val="P62"/>
      </w:pPr>
      <w:r>
        <w:rPr>
          <w:b w:val="1"/>
        </w:rPr>
        <w:t>Consolidation Period:</w:t>
      </w:r>
      <w:r>
        <w:t xml:space="preserve"> From November 6, 2012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44"/>
      </w:pPr>
      <w:r>
        <w:t xml:space="preserve">Last amendment: </w:t>
      </w:r>
      <w:r>
        <w:fldChar w:fldCharType="begin"/>
      </w:r>
      <w:r>
        <w:rPr>
          <w:rStyle w:val="C2"/>
        </w:rPr>
        <w:instrText xml:space="preserve"> HYPERLINK "https://www.ontario.ca/laws/regulation/R12355" </w:instrText>
      </w:r>
      <w:r>
        <w:rPr>
          <w:rStyle w:val="C2"/>
        </w:rPr>
        <w:fldChar w:fldCharType="separate"/>
      </w:r>
      <w:r>
        <w:rPr>
          <w:rStyle w:val="C2"/>
        </w:rPr>
        <w:t>355/12</w:t>
      </w:r>
      <w:r>
        <w:rPr>
          <w:rStyle w:val="C2"/>
        </w:rPr>
        <w:fldChar w:fldCharType="end"/>
      </w:r>
      <w:r>
        <w:t>.</w:t>
      </w:r>
    </w:p>
    <w:p>
      <w:pPr>
        <w:pStyle w:val="P211"/>
      </w:pPr>
      <w:r>
        <w:t xml:space="preserve">Legislative History: </w:t>
      </w:r>
      <w:r>
        <w:fldChar w:fldCharType="begin"/>
      </w:r>
      <w:r>
        <w:rPr>
          <w:rStyle w:val="C2"/>
        </w:rPr>
        <w:instrText xml:space="preserve"> HYPERLINK "https://www.ontario.ca/laws/regulation/R12355" </w:instrText>
      </w:r>
      <w:r>
        <w:rPr>
          <w:rStyle w:val="C2"/>
        </w:rPr>
        <w:fldChar w:fldCharType="separate"/>
      </w:r>
      <w:r>
        <w:rPr>
          <w:rStyle w:val="C2"/>
        </w:rPr>
        <w:t>355/12</w:t>
      </w:r>
      <w:r>
        <w:rPr>
          <w:rStyle w:val="C2"/>
        </w:rPr>
        <w:fldChar w:fldCharType="end"/>
      </w:r>
      <w:r>
        <w:t>.</w:t>
      </w:r>
    </w:p>
    <w:p>
      <w:pPr>
        <w:pStyle w:val="P8"/>
        <w:rPr>
          <w:b w:val="1"/>
          <w:i w:val="1"/>
        </w:rPr>
      </w:pPr>
      <w:r>
        <w:t>This Regulation is made in English only.</w:t>
      </w:r>
    </w:p>
    <w:p>
      <w:pPr>
        <w:pStyle w:val="P5"/>
      </w:pPr>
      <w:r>
        <w:tab/>
        <w:tab/>
        <w:t>Having received a request from The Corporation of the County of Victoria (the Proponent) that an undertaking, namely:</w:t>
      </w:r>
    </w:p>
    <w:p>
      <w:pPr>
        <w:pStyle w:val="P4"/>
      </w:pPr>
      <w:r>
        <w:t>The continued operation as an interim measure, and closure of the existing Township of Verulam Landfill Site approved under Certificate of Approval No. A321703 situated on the east half of Lot 8, Concession 9, in the Township of Verulam, for the disposal of domestic waste, commercial waste, solid non-hazardous industrial waste and other waste limited to construction and demolition waste,</w:t>
      </w:r>
    </w:p>
    <w:p>
      <w:pPr>
        <w:pStyle w:val="P3"/>
      </w:pPr>
      <w:r>
        <w:t>be exempt from the application of the Act pursuant to section 29; and</w:t>
      </w:r>
    </w:p>
    <w:p>
      <w:pPr>
        <w:pStyle w:val="P5"/>
      </w:pPr>
      <w:r>
        <w:tab/>
        <w:tab/>
        <w:t>Having been advised by the Proponent that if the undertaking is subject to the application of the Act, the following injury, damage or interference with the persons and property indicated will occur:</w:t>
      </w:r>
    </w:p>
    <w:p>
      <w:pPr>
        <w:pStyle w:val="P2"/>
      </w:pPr>
      <w:r>
        <w:t xml:space="preserve">  </w:t>
      </w:r>
      <w:r>
        <w:rPr/>
        <w:tab/>
        <w:t>A.</w:t>
        <w:tab/>
        <w:t xml:space="preserve">The Proponent will be subject to delay and expense if </w:t>
      </w:r>
      <w:r>
        <w:rPr>
          <w:highlight w:val="cyan"/>
        </w:rPr>
        <w:t>required</w:t>
      </w:r>
      <w:r>
        <w:rPr/>
        <w:t xml:space="preserve"> to prepare an environmental assessment for the interim undertaking.</w:t>
      </w:r>
    </w:p>
    <w:p>
      <w:pPr>
        <w:pStyle w:val="P2"/>
      </w:pPr>
      <w:r>
        <w:tab/>
        <w:t>B.</w:t>
        <w:tab/>
        <w:t>The current users of the site who are located in the Township of Verulam and the Village of Bobcaygeon will be without a municipal waste disposal facility as of June30, 1994.</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The continued operation of the existing landfill is clearly an interim measure for which there are no other reasonable waste management alternatives which can be implemented within the necessary time frame.</w:t>
      </w:r>
    </w:p>
    <w:p>
      <w:pPr>
        <w:pStyle w:val="P2"/>
      </w:pPr>
      <w:r>
        <w:tab/>
        <w:t>B.</w:t>
        <w:tab/>
        <w:t>Alternatives have been thoroughly investigated.</w:t>
      </w:r>
    </w:p>
    <w:p>
      <w:pPr>
        <w:pStyle w:val="P2"/>
      </w:pPr>
      <w:r>
        <w:tab/>
        <w:t>C.</w:t>
        <w:tab/>
        <w:t xml:space="preserve">A public hearing under Part V of the </w:t>
      </w:r>
      <w:r>
        <w:rPr>
          <w:rStyle w:val="C5"/>
        </w:rPr>
        <w:t>Environmental Protection Act</w:t>
      </w:r>
      <w:r>
        <w:t xml:space="preserve"> (EP Act) for approval of the continued operation and interim expansion will be held thereby permitting the public the opportunity to review any proposed changes to the site.</w:t>
      </w:r>
    </w:p>
    <w:p>
      <w:pPr>
        <w:pStyle w:val="P2"/>
      </w:pPr>
      <w:r>
        <w:tab/>
        <w:t>D.</w:t>
        <w:tab/>
        <w:t>It is the intention of the Proponent that the proposed long-term waste management program of The Corporation of the County of Victoria be pursued in accordance with applicable legislation, and the Proponent expects that sufficient elements of the program will be implemented prior to the conclusion of the exempt undertaking so that the Proponent will not have to seek further approvals for the landfill waste disposal site prior to completion of the long-term waste management program.</w:t>
      </w:r>
    </w:p>
    <w:p>
      <w:pPr>
        <w:pStyle w:val="P5"/>
      </w:pPr>
      <w:r>
        <w:tab/>
        <w:tab/>
        <w:t>This exemption order is subject to the following terms and conditions:</w:t>
      </w:r>
    </w:p>
    <w:p>
      <w:pPr>
        <w:pStyle w:val="P2"/>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2"/>
      </w:pPr>
      <w:r>
        <w:t xml:space="preserve">  </w:t>
      </w:r>
      <w:r>
        <w:rPr/>
        <w:tab/>
        <w:t>2.</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any terms or conditions in the other exemption order as well as the conditions in this order.</w:t>
      </w:r>
    </w:p>
    <w:p>
      <w:pPr>
        <w:pStyle w:val="P2"/>
      </w:pPr>
      <w:r>
        <w:t xml:space="preserve">  </w:t>
      </w:r>
      <w:r>
        <w:rPr/>
        <w:tab/>
        <w:t>3.</w:t>
        <w:tab/>
        <w:t xml:space="preserve">No waste </w:t>
      </w:r>
      <w:r>
        <w:rPr>
          <w:highlight w:val="yellow"/>
        </w:rPr>
        <w:t>shall</w:t>
      </w:r>
      <w:r>
        <w:rPr/>
        <w:t xml:space="preserve"> be deposited at the Verulam Landfill Site four years after the date of receipt of waste pursuant to Part V, EP Act Certificate of Approval issued for the purpose of this interim expansion.</w:t>
      </w:r>
    </w:p>
    <w:p>
      <w:pPr>
        <w:pStyle w:val="P2"/>
      </w:pPr>
      <w:r>
        <w:t xml:space="preserve">  </w:t>
      </w:r>
      <w:r>
        <w:rPr/>
        <w:t xml:space="preserve">  </w:t>
      </w:r>
      <w:r>
        <w:rPr/>
        <w:tab/>
        <w:t>4.</w:t>
        <w:tab/>
        <w:t xml:space="preserve">The Proponent </w:t>
      </w:r>
      <w:r>
        <w:rPr>
          <w:highlight w:val="yellow"/>
        </w:rPr>
        <w:t>shall</w:t>
      </w:r>
      <w:r>
        <w:rPr/>
        <w:t xml:space="preserve"> file an annual report to the Director, Southeastern Region, Ministry of the Environment, outlining the Proponent’s progress in implementing a long-term waste management program; a copy of the report </w:t>
      </w:r>
      <w:r>
        <w:rPr>
          <w:highlight w:val="yellow"/>
        </w:rPr>
        <w:t>shall</w:t>
      </w:r>
      <w:r>
        <w:rPr/>
        <w:t xml:space="preserve"> be given to the Director of the Environmental Approvals Branch of the Ministry. Copies of the reports referred to in this exemption order </w:t>
      </w:r>
      <w:r>
        <w:rPr>
          <w:highlight w:val="yellow"/>
        </w:rPr>
        <w:t>shall</w:t>
      </w:r>
      <w:r>
        <w:rPr/>
        <w:t xml:space="preserve"> be kept in the public records maintained under section 31 of the Act at the Environmental Approvals Access and Service Integration Branch of the Ministry. The Proponent may cease filing such reports after the site ceases to be operated pursuant to this exemption if</w:t>
      </w:r>
      <w:r>
        <w:rPr>
          <w:b/>
        </w:rPr>
        <w:t xml:space="preserve"> </w:t>
      </w:r>
      <w:r>
        <w:rPr/>
        <w:t xml:space="preserve">the Director of the Environmental Approvals Branch has advised the Proponent in writing that further reports are not </w:t>
      </w:r>
      <w:r>
        <w:rPr>
          <w:highlight w:val="cyan"/>
        </w:rPr>
        <w:t>required</w:t>
      </w:r>
      <w:r>
        <w:rPr/>
        <w:t xml:space="preserve"> pursuant to this condition.</w:t>
      </w:r>
    </w:p>
    <w:p>
      <w:pPr>
        <w:pStyle w:val="P16"/>
      </w:pPr>
      <w:r>
        <w:t>O. Reg. 235/94; O. Reg. 355/12, s. 1.</w:t>
      </w:r>
    </w:p>
    <w:p>
      <w:pPr>
        <w:pStyle w:val="P16"/>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2"/>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2"/>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48410E3C">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2A2F47F7">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0A76F321">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41135BC0">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0FEED62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qFormat/>
    <w:pPr>
      <w:keepNext w:val="1"/>
      <w:spacing w:before="240" w:after="60"/>
      <w:outlineLvl w:val="0"/>
    </w:pPr>
    <w:rPr>
      <w:rFonts w:ascii="Arial" w:hAnsi="Arial"/>
      <w:b w:val="1"/>
      <w:sz w:val="32"/>
    </w:rPr>
  </w:style>
  <w:style w:type="paragraph" w:styleId="P64">
    <w:name w:val="Heading 2"/>
    <w:basedOn w:val="P0"/>
    <w:next w:val="P0"/>
    <w:qFormat/>
    <w:pPr>
      <w:keepNext w:val="1"/>
      <w:spacing w:before="240" w:after="60"/>
      <w:outlineLvl w:val="1"/>
    </w:pPr>
    <w:rPr>
      <w:rFonts w:ascii="Arial" w:hAnsi="Arial"/>
      <w:b w:val="1"/>
      <w:i w:val="1"/>
      <w:sz w:val="28"/>
    </w:rPr>
  </w:style>
  <w:style w:type="paragraph" w:styleId="P65">
    <w:name w:val="Heading 3"/>
    <w:basedOn w:val="P0"/>
    <w:next w:val="P0"/>
    <w:qFormat/>
    <w:pPr>
      <w:keepNext w:val="1"/>
      <w:spacing w:before="240" w:after="60"/>
      <w:outlineLvl w:val="2"/>
    </w:pPr>
    <w:rPr>
      <w:rFonts w:ascii="Arial" w:hAnsi="Arial"/>
      <w:b w:val="1"/>
      <w:sz w:val="26"/>
    </w:rPr>
  </w:style>
  <w:style w:type="paragraph" w:styleId="P66">
    <w:name w:val="Heading 4"/>
    <w:basedOn w:val="P0"/>
    <w:next w:val="P0"/>
    <w:qFormat/>
    <w:pPr>
      <w:keepNext w:val="1"/>
      <w:spacing w:before="240" w:after="60"/>
      <w:outlineLvl w:val="3"/>
    </w:pPr>
    <w:rPr>
      <w:b w:val="1"/>
      <w:sz w:val="28"/>
    </w:rPr>
  </w:style>
  <w:style w:type="paragraph" w:styleId="P67">
    <w:name w:val="Heading 5"/>
    <w:basedOn w:val="P0"/>
    <w:next w:val="P0"/>
    <w:qFormat/>
    <w:pPr>
      <w:spacing w:before="240" w:after="60"/>
      <w:outlineLvl w:val="4"/>
    </w:pPr>
    <w:rPr>
      <w:b w:val="1"/>
      <w:i w:val="1"/>
      <w:sz w:val="26"/>
    </w:rPr>
  </w:style>
  <w:style w:type="paragraph" w:styleId="P68">
    <w:name w:val="Heading 6"/>
    <w:basedOn w:val="P0"/>
    <w:next w:val="P0"/>
    <w:qFormat/>
    <w:pPr>
      <w:spacing w:before="240" w:after="60"/>
      <w:outlineLvl w:val="5"/>
    </w:pPr>
    <w:rPr>
      <w:b w:val="1"/>
      <w:sz w:val="22"/>
    </w:rPr>
  </w:style>
  <w:style w:type="paragraph" w:styleId="P69">
    <w:name w:val="Heading 7"/>
    <w:basedOn w:val="P0"/>
    <w:next w:val="P0"/>
    <w:qFormat/>
    <w:pPr>
      <w:spacing w:before="240" w:after="60"/>
      <w:outlineLvl w:val="6"/>
    </w:pPr>
    <w:rPr>
      <w:sz w:val="24"/>
    </w:rPr>
  </w:style>
  <w:style w:type="paragraph" w:styleId="P70">
    <w:name w:val="Heading 8"/>
    <w:basedOn w:val="P0"/>
    <w:next w:val="P0"/>
    <w:qFormat/>
    <w:pPr>
      <w:spacing w:before="240" w:after="60"/>
      <w:outlineLvl w:val="7"/>
    </w:pPr>
    <w:rPr>
      <w:i w:val="1"/>
      <w:sz w:val="24"/>
    </w:rPr>
  </w:style>
  <w:style w:type="paragraph" w:styleId="P71">
    <w:name w:val="Heading 9"/>
    <w:basedOn w:val="P0"/>
    <w:next w:val="P0"/>
    <w:qFormat/>
    <w:pPr>
      <w:spacing w:before="240" w:after="60"/>
      <w:outlineLvl w:val="8"/>
    </w:pPr>
    <w:rPr>
      <w:rFonts w:ascii="Arial" w:hAnsi="Arial"/>
      <w:sz w:val="22"/>
    </w:rPr>
  </w:style>
  <w:style w:type="paragraph" w:styleId="P72">
    <w:name w:val="Header"/>
    <w:basedOn w:val="P0"/>
    <w:next w:val="P72"/>
    <w:pPr>
      <w:tabs>
        <w:tab w:val="center" w:pos="4320" w:leader="none"/>
        <w:tab w:val="right" w:pos="8640" w:leader="none"/>
      </w:tabs>
    </w:pPr>
    <w:rPr/>
  </w:style>
  <w:style w:type="paragraph" w:styleId="P73">
    <w:name w:val="Footer"/>
    <w:basedOn w:val="P0"/>
    <w:next w:val="P73"/>
    <w:pPr>
      <w:tabs>
        <w:tab w:val="center" w:pos="4320" w:leader="none"/>
        <w:tab w:val="right" w:pos="8640" w:leader="none"/>
      </w:tabs>
    </w:pPr>
    <w:rPr/>
  </w:style>
  <w:style w:type="paragraph" w:styleId="P74">
    <w:name w:val="Body Text Indent"/>
    <w:basedOn w:val="P0"/>
    <w:next w:val="P74"/>
    <w:pPr>
      <w:spacing w:after="120"/>
      <w:ind w:left="360"/>
    </w:pPr>
    <w:rPr/>
  </w:style>
  <w:style w:type="paragraph" w:styleId="P75">
    <w:name w:val="Normal (Web)"/>
    <w:basedOn w:val="P0"/>
    <w:next w:val="P75"/>
    <w:pPr/>
    <w:rPr>
      <w:sz w:val="24"/>
    </w:rPr>
  </w:style>
  <w:style w:type="paragraph" w:styleId="P76">
    <w:name w:val="shorttitle-e"/>
    <w:basedOn w:val="P0"/>
    <w:next w:val="P76"/>
    <w:pPr>
      <w:keepNext w:val="1"/>
      <w:tabs>
        <w:tab w:val="left" w:pos="0" w:leader="none"/>
      </w:tabs>
      <w:suppressAutoHyphens w:val="1"/>
      <w:spacing w:lineRule="exact" w:line="270" w:after="578"/>
      <w:jc w:val="center"/>
    </w:pPr>
    <w:rPr>
      <w:b w:val="1"/>
      <w:sz w:val="24"/>
    </w:rPr>
  </w:style>
  <w:style w:type="paragraph" w:styleId="P77">
    <w:name w:val="Block Text"/>
    <w:basedOn w:val="P0"/>
    <w:next w:val="P77"/>
    <w:pPr>
      <w:spacing w:after="120"/>
      <w:ind w:left="1440" w:right="1440"/>
    </w:pPr>
    <w:rPr/>
  </w:style>
  <w:style w:type="paragraph" w:styleId="P78">
    <w:name w:val="Body Text"/>
    <w:basedOn w:val="P0"/>
    <w:next w:val="P78"/>
    <w:pPr>
      <w:spacing w:after="120"/>
    </w:pPr>
    <w:rPr/>
  </w:style>
  <w:style w:type="paragraph" w:styleId="P79">
    <w:name w:val="Body Text 2"/>
    <w:basedOn w:val="P0"/>
    <w:next w:val="P79"/>
    <w:pPr>
      <w:spacing w:lineRule="auto" w:line="480" w:after="120"/>
    </w:pPr>
    <w:rPr/>
  </w:style>
  <w:style w:type="paragraph" w:styleId="P80">
    <w:name w:val="Body Text 3"/>
    <w:basedOn w:val="P0"/>
    <w:next w:val="P80"/>
    <w:pPr>
      <w:spacing w:after="120"/>
    </w:pPr>
    <w:rPr>
      <w:sz w:val="16"/>
    </w:rPr>
  </w:style>
  <w:style w:type="paragraph" w:styleId="P81">
    <w:name w:val="Body Text Indent 2"/>
    <w:basedOn w:val="P0"/>
    <w:next w:val="P81"/>
    <w:pPr>
      <w:spacing w:lineRule="auto" w:line="480" w:after="120"/>
      <w:ind w:left="283"/>
    </w:pPr>
    <w:rPr/>
  </w:style>
  <w:style w:type="paragraph" w:styleId="P82">
    <w:name w:val="Body Text Indent 3"/>
    <w:basedOn w:val="P0"/>
    <w:next w:val="P82"/>
    <w:pPr>
      <w:spacing w:after="120"/>
      <w:ind w:left="283"/>
    </w:pPr>
    <w:rPr>
      <w:sz w:val="16"/>
    </w:rPr>
  </w:style>
  <w:style w:type="paragraph" w:styleId="P83">
    <w:name w:val="Caption"/>
    <w:basedOn w:val="P0"/>
    <w:next w:val="P0"/>
    <w:qFormat/>
    <w:pPr>
      <w:spacing w:before="120" w:after="120"/>
    </w:pPr>
    <w:rPr>
      <w:b w:val="1"/>
    </w:rPr>
  </w:style>
  <w:style w:type="paragraph" w:styleId="P84">
    <w:name w:val="Closing"/>
    <w:basedOn w:val="P0"/>
    <w:next w:val="P84"/>
    <w:pPr>
      <w:ind w:left="4252"/>
    </w:pPr>
    <w:rPr/>
  </w:style>
  <w:style w:type="paragraph" w:styleId="P85">
    <w:name w:val="Comment Text"/>
    <w:basedOn w:val="P0"/>
    <w:next w:val="P85"/>
    <w:pPr/>
    <w:rPr/>
  </w:style>
  <w:style w:type="paragraph" w:styleId="P86">
    <w:name w:val="Date"/>
    <w:basedOn w:val="P0"/>
    <w:next w:val="P0"/>
    <w:pPr/>
    <w:rPr/>
  </w:style>
  <w:style w:type="paragraph" w:styleId="P87">
    <w:name w:val="Document Map"/>
    <w:basedOn w:val="P0"/>
    <w:next w:val="P87"/>
    <w:pPr>
      <w:shd w:val="clear" w:fill="000080"/>
    </w:pPr>
    <w:rPr>
      <w:rFonts w:ascii="Tahoma" w:hAnsi="Tahoma"/>
    </w:rPr>
  </w:style>
  <w:style w:type="paragraph" w:styleId="P88">
    <w:name w:val="E-mail Signature"/>
    <w:basedOn w:val="P0"/>
    <w:next w:val="P88"/>
    <w:pPr/>
    <w:rPr/>
  </w:style>
  <w:style w:type="paragraph" w:styleId="P89">
    <w:name w:val="Endnote Text"/>
    <w:basedOn w:val="P0"/>
    <w:next w:val="P89"/>
    <w:pPr/>
    <w:rPr/>
  </w:style>
  <w:style w:type="paragraph" w:styleId="P90">
    <w:name w:val="Envelope Address"/>
    <w:basedOn w:val="P0"/>
    <w:next w:val="P90"/>
    <w:pPr>
      <w:framePr w:w="7920" w:h="1980" w:hRule="exact" w:vAnchor="margin" w:hAnchor="page" w:x="-4" w:y="-12"/>
      <w:ind w:left="2880"/>
    </w:pPr>
    <w:rPr>
      <w:rFonts w:ascii="Arial" w:hAnsi="Arial"/>
      <w:sz w:val="24"/>
    </w:rPr>
  </w:style>
  <w:style w:type="paragraph" w:styleId="P91">
    <w:name w:val="Envelope Return"/>
    <w:basedOn w:val="P0"/>
    <w:next w:val="P91"/>
    <w:pPr/>
    <w:rPr>
      <w:rFonts w:ascii="Arial" w:hAnsi="Arial"/>
    </w:rPr>
  </w:style>
  <w:style w:type="paragraph" w:styleId="P92">
    <w:name w:val="Footnote Text"/>
    <w:basedOn w:val="P0"/>
    <w:next w:val="P92"/>
    <w:pPr/>
    <w:rPr/>
  </w:style>
  <w:style w:type="paragraph" w:styleId="P93">
    <w:name w:val="HTML Address"/>
    <w:basedOn w:val="P0"/>
    <w:next w:val="P93"/>
    <w:pPr/>
    <w:rPr>
      <w:i w:val="1"/>
    </w:rPr>
  </w:style>
  <w:style w:type="paragraph" w:styleId="P94">
    <w:name w:val="HTML Preformatted"/>
    <w:basedOn w:val="P0"/>
    <w:next w:val="P94"/>
    <w:pPr/>
    <w:rPr>
      <w:rFonts w:ascii="Courier New" w:hAnsi="Courier New"/>
    </w:rPr>
  </w:style>
  <w:style w:type="paragraph" w:styleId="P95">
    <w:name w:val="Index 1"/>
    <w:basedOn w:val="P0"/>
    <w:next w:val="P0"/>
    <w:pPr>
      <w:ind w:hanging="200" w:left="200"/>
    </w:pPr>
    <w:rPr/>
  </w:style>
  <w:style w:type="paragraph" w:styleId="P96">
    <w:name w:val="Index 2"/>
    <w:basedOn w:val="P0"/>
    <w:next w:val="P0"/>
    <w:pPr>
      <w:ind w:hanging="200" w:left="400"/>
    </w:pPr>
    <w:rPr/>
  </w:style>
  <w:style w:type="paragraph" w:styleId="P97">
    <w:name w:val="Index 3"/>
    <w:basedOn w:val="P0"/>
    <w:next w:val="P0"/>
    <w:pPr>
      <w:ind w:hanging="200" w:left="600"/>
    </w:pPr>
    <w:rPr/>
  </w:style>
  <w:style w:type="paragraph" w:styleId="P98">
    <w:name w:val="Index 4"/>
    <w:basedOn w:val="P0"/>
    <w:next w:val="P0"/>
    <w:pPr>
      <w:ind w:hanging="200" w:left="800"/>
    </w:pPr>
    <w:rPr/>
  </w:style>
  <w:style w:type="paragraph" w:styleId="P99">
    <w:name w:val="Index 5"/>
    <w:basedOn w:val="P0"/>
    <w:next w:val="P0"/>
    <w:pPr>
      <w:ind w:hanging="200" w:left="1000"/>
    </w:pPr>
    <w:rPr/>
  </w:style>
  <w:style w:type="paragraph" w:styleId="P100">
    <w:name w:val="Index 6"/>
    <w:basedOn w:val="P0"/>
    <w:next w:val="P0"/>
    <w:pPr>
      <w:ind w:hanging="200" w:left="1200"/>
    </w:pPr>
    <w:rPr/>
  </w:style>
  <w:style w:type="paragraph" w:styleId="P101">
    <w:name w:val="Index 7"/>
    <w:basedOn w:val="P0"/>
    <w:next w:val="P0"/>
    <w:pPr>
      <w:ind w:hanging="200" w:left="1400"/>
    </w:pPr>
    <w:rPr/>
  </w:style>
  <w:style w:type="paragraph" w:styleId="P102">
    <w:name w:val="Index 8"/>
    <w:basedOn w:val="P0"/>
    <w:next w:val="P0"/>
    <w:pPr>
      <w:ind w:hanging="200" w:left="1600"/>
    </w:pPr>
    <w:rPr/>
  </w:style>
  <w:style w:type="paragraph" w:styleId="P103">
    <w:name w:val="Index 9"/>
    <w:basedOn w:val="P0"/>
    <w:next w:val="P0"/>
    <w:pPr>
      <w:ind w:hanging="200" w:left="1800"/>
    </w:pPr>
    <w:rPr/>
  </w:style>
  <w:style w:type="paragraph" w:styleId="P104">
    <w:name w:val="Index Heading"/>
    <w:basedOn w:val="P0"/>
    <w:next w:val="P95"/>
    <w:pPr/>
    <w:rPr>
      <w:rFonts w:ascii="Arial" w:hAnsi="Arial"/>
      <w:b w:val="1"/>
    </w:rPr>
  </w:style>
  <w:style w:type="paragraph" w:styleId="P105">
    <w:name w:val="List"/>
    <w:basedOn w:val="P0"/>
    <w:next w:val="P105"/>
    <w:pPr>
      <w:ind w:hanging="283" w:left="283"/>
    </w:pPr>
    <w:rPr/>
  </w:style>
  <w:style w:type="paragraph" w:styleId="P106">
    <w:name w:val="List 2"/>
    <w:basedOn w:val="P0"/>
    <w:next w:val="P106"/>
    <w:pPr>
      <w:ind w:hanging="283" w:left="566"/>
    </w:pPr>
    <w:rPr/>
  </w:style>
  <w:style w:type="paragraph" w:styleId="P107">
    <w:name w:val="List 3"/>
    <w:basedOn w:val="P0"/>
    <w:next w:val="P107"/>
    <w:pPr>
      <w:ind w:hanging="283" w:left="849"/>
    </w:pPr>
    <w:rPr/>
  </w:style>
  <w:style w:type="paragraph" w:styleId="P108">
    <w:name w:val="List 4"/>
    <w:basedOn w:val="P0"/>
    <w:next w:val="P108"/>
    <w:pPr>
      <w:ind w:hanging="283" w:left="1132"/>
    </w:pPr>
    <w:rPr/>
  </w:style>
  <w:style w:type="paragraph" w:styleId="P109">
    <w:name w:val="List 5"/>
    <w:basedOn w:val="P0"/>
    <w:next w:val="P109"/>
    <w:pPr>
      <w:ind w:hanging="283" w:left="1415"/>
    </w:pPr>
    <w:rPr/>
  </w:style>
  <w:style w:type="paragraph" w:styleId="P110">
    <w:name w:val="List Bullet"/>
    <w:basedOn w:val="P0"/>
    <w:next w:val="P110"/>
    <w:pPr>
      <w:numPr>
        <w:numId w:val="4"/>
      </w:numPr>
    </w:pPr>
    <w:rPr/>
  </w:style>
  <w:style w:type="paragraph" w:styleId="P111">
    <w:name w:val="List Bullet 2"/>
    <w:basedOn w:val="P0"/>
    <w:next w:val="P111"/>
    <w:pPr>
      <w:numPr>
        <w:numId w:val="5"/>
      </w:numPr>
    </w:pPr>
    <w:rPr/>
  </w:style>
  <w:style w:type="paragraph" w:styleId="P112">
    <w:name w:val="List Bullet 3"/>
    <w:basedOn w:val="P0"/>
    <w:next w:val="P112"/>
    <w:pPr>
      <w:numPr>
        <w:numId w:val="6"/>
      </w:numPr>
    </w:pPr>
    <w:rPr/>
  </w:style>
  <w:style w:type="paragraph" w:styleId="P113">
    <w:name w:val="List Bullet 4"/>
    <w:basedOn w:val="P0"/>
    <w:next w:val="P113"/>
    <w:pPr>
      <w:numPr>
        <w:numId w:val="7"/>
      </w:numPr>
    </w:pPr>
    <w:rPr/>
  </w:style>
  <w:style w:type="paragraph" w:styleId="P114">
    <w:name w:val="List Bullet 5"/>
    <w:basedOn w:val="P0"/>
    <w:next w:val="P114"/>
    <w:pPr>
      <w:numPr>
        <w:numId w:val="8"/>
      </w:numPr>
    </w:pPr>
    <w:rPr/>
  </w:style>
  <w:style w:type="paragraph" w:styleId="P115">
    <w:name w:val="List Continue"/>
    <w:basedOn w:val="P0"/>
    <w:next w:val="P115"/>
    <w:pPr>
      <w:spacing w:after="120"/>
      <w:ind w:left="283"/>
    </w:pPr>
    <w:rPr/>
  </w:style>
  <w:style w:type="paragraph" w:styleId="P116">
    <w:name w:val="List Continue 2"/>
    <w:basedOn w:val="P0"/>
    <w:next w:val="P116"/>
    <w:pPr>
      <w:spacing w:after="120"/>
      <w:ind w:left="566"/>
    </w:pPr>
    <w:rPr/>
  </w:style>
  <w:style w:type="paragraph" w:styleId="P117">
    <w:name w:val="List Continue 3"/>
    <w:basedOn w:val="P0"/>
    <w:next w:val="P117"/>
    <w:pPr>
      <w:spacing w:after="120"/>
      <w:ind w:left="849"/>
    </w:pPr>
    <w:rPr/>
  </w:style>
  <w:style w:type="paragraph" w:styleId="P118">
    <w:name w:val="List Continue 4"/>
    <w:basedOn w:val="P0"/>
    <w:next w:val="P118"/>
    <w:pPr>
      <w:spacing w:after="120"/>
      <w:ind w:left="1132"/>
    </w:pPr>
    <w:rPr/>
  </w:style>
  <w:style w:type="paragraph" w:styleId="P119">
    <w:name w:val="List Continue 5"/>
    <w:basedOn w:val="P0"/>
    <w:next w:val="P119"/>
    <w:pPr>
      <w:spacing w:after="120"/>
      <w:ind w:left="1415"/>
    </w:pPr>
    <w:rPr/>
  </w:style>
  <w:style w:type="paragraph" w:styleId="P120">
    <w:name w:val="List Number"/>
    <w:basedOn w:val="P0"/>
    <w:next w:val="P120"/>
    <w:pPr>
      <w:numPr>
        <w:numId w:val="2"/>
      </w:numPr>
    </w:pPr>
    <w:rPr/>
  </w:style>
  <w:style w:type="paragraph" w:styleId="P121">
    <w:name w:val="List Number 2"/>
    <w:basedOn w:val="P0"/>
    <w:next w:val="P121"/>
    <w:pPr>
      <w:numPr>
        <w:numId w:val="1"/>
      </w:numPr>
    </w:pPr>
    <w:rPr/>
  </w:style>
  <w:style w:type="paragraph" w:styleId="P122">
    <w:name w:val="List Number 3"/>
    <w:basedOn w:val="P0"/>
    <w:next w:val="P122"/>
    <w:pPr>
      <w:numPr>
        <w:numId w:val="9"/>
      </w:numPr>
    </w:pPr>
    <w:rPr/>
  </w:style>
  <w:style w:type="paragraph" w:styleId="P123">
    <w:name w:val="List Number 4"/>
    <w:basedOn w:val="P0"/>
    <w:next w:val="P123"/>
    <w:pPr>
      <w:numPr>
        <w:numId w:val="3"/>
      </w:numPr>
    </w:pPr>
    <w:rPr/>
  </w:style>
  <w:style w:type="paragraph" w:styleId="P124">
    <w:name w:val="List Number 5"/>
    <w:basedOn w:val="P0"/>
    <w:next w:val="P124"/>
    <w:pPr>
      <w:numPr>
        <w:numId w:val="10"/>
      </w:numPr>
    </w:pPr>
    <w:rPr/>
  </w:style>
  <w:style w:type="paragraph" w:styleId="P125">
    <w:name w:val="Message Header"/>
    <w:basedOn w:val="P0"/>
    <w:next w:val="P125"/>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26">
    <w:name w:val="Normal Indent"/>
    <w:basedOn w:val="P0"/>
    <w:next w:val="P126"/>
    <w:pPr>
      <w:ind w:left="720"/>
    </w:pPr>
    <w:rPr/>
  </w:style>
  <w:style w:type="paragraph" w:styleId="P127">
    <w:name w:val="Note Heading"/>
    <w:basedOn w:val="P0"/>
    <w:next w:val="P0"/>
    <w:pPr/>
    <w:rPr/>
  </w:style>
  <w:style w:type="paragraph" w:styleId="P128">
    <w:name w:val="Plain Text"/>
    <w:basedOn w:val="P0"/>
    <w:next w:val="P128"/>
    <w:pPr/>
    <w:rPr>
      <w:rFonts w:ascii="Courier New" w:hAnsi="Courier New"/>
    </w:rPr>
  </w:style>
  <w:style w:type="paragraph" w:styleId="P129">
    <w:name w:val="Salutation"/>
    <w:basedOn w:val="P0"/>
    <w:next w:val="P0"/>
    <w:pPr/>
    <w:rPr/>
  </w:style>
  <w:style w:type="paragraph" w:styleId="P130">
    <w:name w:val="Signature"/>
    <w:basedOn w:val="P0"/>
    <w:next w:val="P130"/>
    <w:pPr>
      <w:ind w:left="4252"/>
    </w:pPr>
    <w:rPr/>
  </w:style>
  <w:style w:type="paragraph" w:styleId="P131">
    <w:name w:val="Subtitle"/>
    <w:basedOn w:val="P0"/>
    <w:next w:val="P131"/>
    <w:qFormat/>
    <w:pPr>
      <w:spacing w:after="60"/>
      <w:jc w:val="center"/>
      <w:outlineLvl w:val="1"/>
    </w:pPr>
    <w:rPr>
      <w:rFonts w:ascii="Arial" w:hAnsi="Arial"/>
      <w:sz w:val="24"/>
    </w:rPr>
  </w:style>
  <w:style w:type="paragraph" w:styleId="P132">
    <w:name w:val="Table of Authorities"/>
    <w:basedOn w:val="P0"/>
    <w:next w:val="P0"/>
    <w:pPr>
      <w:ind w:hanging="200" w:left="200"/>
    </w:pPr>
    <w:rPr/>
  </w:style>
  <w:style w:type="paragraph" w:styleId="P133">
    <w:name w:val="Table of Figures"/>
    <w:basedOn w:val="P0"/>
    <w:next w:val="P0"/>
    <w:pPr>
      <w:ind w:hanging="400" w:left="400"/>
    </w:pPr>
    <w:rPr/>
  </w:style>
  <w:style w:type="paragraph" w:styleId="P134">
    <w:name w:val="Title"/>
    <w:basedOn w:val="P0"/>
    <w:next w:val="P134"/>
    <w:qFormat/>
    <w:pPr>
      <w:spacing w:before="240" w:after="60"/>
      <w:jc w:val="center"/>
      <w:outlineLvl w:val="0"/>
    </w:pPr>
    <w:rPr>
      <w:rFonts w:ascii="Arial" w:hAnsi="Arial"/>
      <w:b w:val="1"/>
      <w:sz w:val="32"/>
    </w:rPr>
  </w:style>
  <w:style w:type="paragraph" w:styleId="P135">
    <w:name w:val="TOA Heading"/>
    <w:basedOn w:val="P0"/>
    <w:next w:val="P0"/>
    <w:pPr>
      <w:spacing w:before="120"/>
    </w:pPr>
    <w:rPr>
      <w:rFonts w:ascii="Arial" w:hAnsi="Arial"/>
      <w:b w:val="1"/>
      <w:sz w:val="24"/>
    </w:rPr>
  </w:style>
  <w:style w:type="paragraph" w:styleId="P136">
    <w:name w:val="TOC 1"/>
    <w:basedOn w:val="P0"/>
    <w:next w:val="P0"/>
    <w:pPr/>
    <w:rPr/>
  </w:style>
  <w:style w:type="paragraph" w:styleId="P137">
    <w:name w:val="TOC 2"/>
    <w:basedOn w:val="P0"/>
    <w:next w:val="P0"/>
    <w:pPr>
      <w:ind w:left="200"/>
    </w:pPr>
    <w:rPr/>
  </w:style>
  <w:style w:type="paragraph" w:styleId="P138">
    <w:name w:val="TOC 3"/>
    <w:basedOn w:val="P0"/>
    <w:next w:val="P0"/>
    <w:pPr>
      <w:ind w:left="400"/>
    </w:pPr>
    <w:rPr/>
  </w:style>
  <w:style w:type="paragraph" w:styleId="P139">
    <w:name w:val="TOC 4"/>
    <w:basedOn w:val="P0"/>
    <w:next w:val="P0"/>
    <w:pPr>
      <w:ind w:left="600"/>
    </w:pPr>
    <w:rPr/>
  </w:style>
  <w:style w:type="paragraph" w:styleId="P140">
    <w:name w:val="TOC 5"/>
    <w:basedOn w:val="P0"/>
    <w:next w:val="P0"/>
    <w:pPr>
      <w:ind w:left="800"/>
    </w:pPr>
    <w:rPr/>
  </w:style>
  <w:style w:type="paragraph" w:styleId="P141">
    <w:name w:val="TOC 6"/>
    <w:basedOn w:val="P0"/>
    <w:next w:val="P0"/>
    <w:pPr>
      <w:ind w:left="1000"/>
    </w:pPr>
    <w:rPr/>
  </w:style>
  <w:style w:type="paragraph" w:styleId="P142">
    <w:name w:val="TOC 7"/>
    <w:basedOn w:val="P0"/>
    <w:next w:val="P0"/>
    <w:pPr>
      <w:ind w:left="1200"/>
    </w:pPr>
    <w:rPr/>
  </w:style>
  <w:style w:type="paragraph" w:styleId="P143">
    <w:name w:val="TOC 8"/>
    <w:basedOn w:val="P0"/>
    <w:next w:val="P0"/>
    <w:pPr>
      <w:ind w:left="1400"/>
    </w:pPr>
    <w:rPr/>
  </w:style>
  <w:style w:type="paragraph" w:styleId="P144">
    <w:name w:val="TOC 9"/>
    <w:basedOn w:val="P0"/>
    <w:next w:val="P0"/>
    <w:pPr>
      <w:ind w:left="1600"/>
    </w:pPr>
    <w:rPr/>
  </w:style>
  <w:style w:type="paragraph" w:styleId="P145">
    <w:name w:val="equation-e"/>
    <w:basedOn w:val="P0"/>
    <w:next w:val="P145"/>
    <w:pPr>
      <w:suppressAutoHyphens w:val="1"/>
      <w:spacing w:before="111"/>
      <w:jc w:val="center"/>
    </w:pPr>
    <w:rPr/>
  </w:style>
  <w:style w:type="paragraph" w:styleId="P146">
    <w:name w:val="headnote-e"/>
    <w:basedOn w:val="P0"/>
    <w:next w:val="P146"/>
    <w:pPr>
      <w:keepLines w:val="1"/>
      <w:tabs>
        <w:tab w:val="left" w:pos="0" w:leader="none"/>
      </w:tabs>
      <w:suppressAutoHyphens w:val="1"/>
      <w:spacing w:lineRule="exact" w:line="180" w:before="120"/>
    </w:pPr>
    <w:rPr>
      <w:b w:val="1"/>
      <w:sz w:val="16"/>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amendednote-f"/>
    <w:basedOn w:val="P1"/>
    <w:next w:val="P158"/>
    <w:pPr/>
    <w:rPr/>
  </w:style>
  <w:style w:type="paragraph" w:styleId="P159">
    <w:name w:val="defparagraph-e"/>
    <w:basedOn w:val="P2"/>
    <w:next w:val="P159"/>
    <w:pPr/>
    <w:rPr/>
  </w:style>
  <w:style w:type="paragraph" w:styleId="P160">
    <w:name w:val="defparagraph-f"/>
    <w:basedOn w:val="P2"/>
    <w:next w:val="P160"/>
    <w:pPr/>
    <w:rPr/>
  </w:style>
  <w:style w:type="paragraph" w:styleId="P161">
    <w:name w:val="subpara-e"/>
    <w:basedOn w:val="P2"/>
    <w:next w:val="P161"/>
    <w:pPr>
      <w:tabs>
        <w:tab w:val="clear" w:pos="418" w:leader="none"/>
        <w:tab w:val="clear" w:pos="538" w:leader="none"/>
        <w:tab w:val="right" w:pos="837" w:leader="none"/>
        <w:tab w:val="left" w:pos="956" w:leader="none"/>
      </w:tabs>
      <w:ind w:hanging="955" w:left="955"/>
    </w:pPr>
    <w:rPr/>
  </w:style>
  <w:style w:type="paragraph" w:styleId="P162">
    <w:name w:val="subsubpara-e"/>
    <w:basedOn w:val="P2"/>
    <w:next w:val="P162"/>
    <w:pPr>
      <w:tabs>
        <w:tab w:val="clear" w:pos="418" w:leader="none"/>
        <w:tab w:val="clear" w:pos="538" w:leader="none"/>
        <w:tab w:val="right" w:pos="1315" w:leader="none"/>
        <w:tab w:val="left" w:pos="1435" w:leader="none"/>
      </w:tabs>
      <w:ind w:hanging="1435" w:left="1435"/>
    </w:pPr>
    <w:rPr/>
  </w:style>
  <w:style w:type="paragraph" w:styleId="P163">
    <w:name w:val="paragraph-f"/>
    <w:basedOn w:val="P2"/>
    <w:next w:val="P163"/>
    <w:pPr/>
    <w:rPr/>
  </w:style>
  <w:style w:type="paragraph" w:styleId="P164">
    <w:name w:val="Pparagraph-e"/>
    <w:basedOn w:val="P2"/>
    <w:next w:val="P164"/>
    <w:pPr/>
    <w:rPr>
      <w:b w:val="1"/>
    </w:rPr>
  </w:style>
  <w:style w:type="paragraph" w:styleId="P165">
    <w:name w:val="subsubsubpara-e"/>
    <w:basedOn w:val="P2"/>
    <w:next w:val="P165"/>
    <w:pPr>
      <w:tabs>
        <w:tab w:val="clear" w:pos="418" w:leader="none"/>
        <w:tab w:val="clear" w:pos="538" w:leader="none"/>
        <w:tab w:val="right" w:pos="1675" w:leader="none"/>
        <w:tab w:val="left" w:pos="1793" w:leader="none"/>
      </w:tabs>
      <w:ind w:hanging="1793" w:left="1793"/>
    </w:pPr>
    <w:rPr/>
  </w:style>
  <w:style w:type="paragraph" w:styleId="P166">
    <w:name w:val="Sdefpara-e"/>
    <w:basedOn w:val="P2"/>
    <w:next w:val="P166"/>
    <w:pPr>
      <w:tabs>
        <w:tab w:val="left" w:pos="0" w:leader="none"/>
      </w:tabs>
      <w:ind w:firstLine="0"/>
    </w:pPr>
    <w:rPr/>
  </w:style>
  <w:style w:type="paragraph" w:styleId="P167">
    <w:name w:val="Sparagraph-e"/>
    <w:basedOn w:val="P2"/>
    <w:next w:val="P167"/>
    <w:pPr>
      <w:ind w:firstLine="0"/>
    </w:pPr>
    <w:rPr/>
  </w:style>
  <w:style w:type="paragraph" w:styleId="P168">
    <w:name w:val="Yparagraph-e"/>
    <w:basedOn w:val="P2"/>
    <w:next w:val="P168"/>
    <w:pPr>
      <w:shd w:val="clear" w:fill="D9D9D9"/>
    </w:pPr>
    <w:rPr/>
  </w:style>
  <w:style w:type="paragraph" w:styleId="P169">
    <w:name w:val="YPparagraph-e"/>
    <w:basedOn w:val="P2"/>
    <w:next w:val="P169"/>
    <w:pPr>
      <w:shd w:val="clear" w:fill="D9D9D9"/>
    </w:pPr>
    <w:rPr>
      <w:b w:val="1"/>
    </w:rPr>
  </w:style>
  <w:style w:type="paragraph" w:styleId="P170">
    <w:name w:val="procparagraph-e"/>
    <w:basedOn w:val="P2"/>
    <w:next w:val="P170"/>
    <w:pPr>
      <w:shd w:val="clear" w:fill="D9D9D9"/>
      <w:spacing w:lineRule="exact" w:line="180"/>
    </w:pPr>
    <w:rPr>
      <w:b w:val="1"/>
      <w:sz w:val="16"/>
    </w:rPr>
  </w:style>
  <w:style w:type="paragraph" w:styleId="P171">
    <w:name w:val="equationind1-e"/>
    <w:basedOn w:val="P2"/>
    <w:next w:val="P171"/>
    <w:pPr/>
    <w:rPr/>
  </w:style>
  <w:style w:type="paragraph" w:styleId="P172">
    <w:name w:val="paranoindt-f"/>
    <w:basedOn w:val="P3"/>
    <w:next w:val="P172"/>
    <w:pPr/>
    <w:rPr/>
  </w:style>
  <w:style w:type="paragraph" w:styleId="P173">
    <w:name w:val="Yparanoindt-e"/>
    <w:basedOn w:val="P3"/>
    <w:next w:val="P173"/>
    <w:pPr>
      <w:shd w:val="clear" w:fill="D9D9D9"/>
    </w:pPr>
    <w:rPr/>
  </w:style>
  <w:style w:type="paragraph" w:styleId="P174">
    <w:name w:val="Yprocparanoindt-e"/>
    <w:basedOn w:val="P3"/>
    <w:next w:val="P174"/>
    <w:pPr>
      <w:shd w:val="clear" w:fill="D9D9D9"/>
      <w:ind w:left="245"/>
    </w:pPr>
    <w:rPr/>
  </w:style>
  <w:style w:type="paragraph" w:styleId="P175">
    <w:name w:val="parawindt-f"/>
    <w:basedOn w:val="P4"/>
    <w:next w:val="P175"/>
    <w:pPr/>
    <w:rPr/>
  </w:style>
  <w:style w:type="paragraph" w:styleId="P176">
    <w:name w:val="parawindt2-e"/>
    <w:basedOn w:val="P4"/>
    <w:next w:val="P176"/>
    <w:pPr>
      <w:ind w:left="557"/>
    </w:pPr>
    <w:rPr/>
  </w:style>
  <w:style w:type="paragraph" w:styleId="P177">
    <w:name w:val="Yparawindt-e"/>
    <w:basedOn w:val="P4"/>
    <w:next w:val="P177"/>
    <w:pPr>
      <w:shd w:val="clear" w:fill="D9D9D9"/>
      <w:ind w:left="278"/>
    </w:pPr>
    <w:rPr/>
  </w:style>
  <w:style w:type="paragraph" w:styleId="P178">
    <w:name w:val="parawindt3-e"/>
    <w:basedOn w:val="P4"/>
    <w:next w:val="P178"/>
    <w:pPr>
      <w:ind w:left="835"/>
    </w:pPr>
    <w:rPr/>
  </w:style>
  <w:style w:type="paragraph" w:styleId="P179">
    <w:name w:val="parawtab-f"/>
    <w:basedOn w:val="P5"/>
    <w:next w:val="P179"/>
    <w:pPr/>
    <w:rPr/>
  </w:style>
  <w:style w:type="paragraph" w:styleId="P180">
    <w:name w:val="Yparawtab-e"/>
    <w:basedOn w:val="P5"/>
    <w:next w:val="P180"/>
    <w:pPr>
      <w:shd w:val="clear" w:fill="D9D9D9"/>
    </w:pPr>
    <w:rPr/>
  </w:style>
  <w:style w:type="paragraph" w:styleId="P181">
    <w:name w:val="Yregnumber-e"/>
    <w:basedOn w:val="P6"/>
    <w:next w:val="P181"/>
    <w:pPr>
      <w:shd w:val="clear" w:fill="D9D9D9"/>
    </w:pPr>
    <w:rPr/>
  </w:style>
  <w:style w:type="paragraph" w:styleId="P182">
    <w:name w:val="regnumber-f"/>
    <w:basedOn w:val="P6"/>
    <w:next w:val="P182"/>
    <w:pPr/>
    <w:rPr/>
  </w:style>
  <w:style w:type="paragraph" w:styleId="P183">
    <w:name w:val="regtitle-f"/>
    <w:basedOn w:val="P7"/>
    <w:next w:val="P183"/>
    <w:pPr/>
    <w:rPr/>
  </w:style>
  <w:style w:type="paragraph" w:styleId="P184">
    <w:name w:val="regtitleold-e"/>
    <w:basedOn w:val="P7"/>
    <w:next w:val="P184"/>
    <w:pPr/>
    <w:rPr>
      <w:rFonts w:ascii="Times New (W1)" w:hAnsi="Times New (W1)"/>
      <w:b w:val="0"/>
      <w:sz w:val="20"/>
    </w:rPr>
  </w:style>
  <w:style w:type="paragraph" w:styleId="P185">
    <w:name w:val="Yregtitle-e"/>
    <w:basedOn w:val="P7"/>
    <w:next w:val="P185"/>
    <w:pPr>
      <w:shd w:val="clear" w:fill="D9D9D9"/>
    </w:pPr>
    <w:rPr/>
  </w:style>
  <w:style w:type="paragraph" w:styleId="P186">
    <w:name w:val="version-f"/>
    <w:basedOn w:val="P8"/>
    <w:next w:val="P186"/>
    <w:pPr/>
    <w:rPr/>
  </w:style>
  <w:style w:type="paragraph" w:styleId="P187">
    <w:name w:val="assent-f"/>
    <w:basedOn w:val="P10"/>
    <w:next w:val="P187"/>
    <w:pPr/>
    <w:rPr/>
  </w:style>
  <w:style w:type="paragraph" w:styleId="P188">
    <w:name w:val="chapter-f"/>
    <w:basedOn w:val="P11"/>
    <w:next w:val="P188"/>
    <w:pPr/>
    <w:rPr/>
  </w:style>
  <w:style w:type="paragraph" w:styleId="P189">
    <w:name w:val="clause-f"/>
    <w:basedOn w:val="P12"/>
    <w:next w:val="P189"/>
    <w:pPr/>
    <w:rPr/>
  </w:style>
  <w:style w:type="paragraph" w:styleId="P190">
    <w:name w:val="defclause-e"/>
    <w:basedOn w:val="P12"/>
    <w:next w:val="P190"/>
    <w:pPr/>
    <w:rPr/>
  </w:style>
  <w:style w:type="paragraph" w:styleId="P191">
    <w:name w:val="defclause-f"/>
    <w:basedOn w:val="P12"/>
    <w:next w:val="P191"/>
    <w:pPr/>
    <w:rPr/>
  </w:style>
  <w:style w:type="paragraph" w:styleId="P192">
    <w:name w:val="subclause-e"/>
    <w:basedOn w:val="P12"/>
    <w:next w:val="P192"/>
    <w:pPr>
      <w:tabs>
        <w:tab w:val="clear" w:pos="418" w:leader="none"/>
        <w:tab w:val="clear" w:pos="538" w:leader="none"/>
        <w:tab w:val="right" w:pos="838" w:leader="none"/>
        <w:tab w:val="left" w:pos="955" w:leader="none"/>
      </w:tabs>
      <w:ind w:hanging="955" w:left="955"/>
    </w:pPr>
    <w:rPr/>
  </w:style>
  <w:style w:type="paragraph" w:styleId="P193">
    <w:name w:val="subsubclause-e"/>
    <w:basedOn w:val="P12"/>
    <w:next w:val="P193"/>
    <w:pPr>
      <w:tabs>
        <w:tab w:val="clear" w:pos="418" w:leader="none"/>
        <w:tab w:val="clear" w:pos="538" w:leader="none"/>
        <w:tab w:val="right" w:pos="1315" w:leader="none"/>
        <w:tab w:val="left" w:pos="1435" w:leader="none"/>
      </w:tabs>
      <w:ind w:hanging="1435" w:left="1435"/>
    </w:pPr>
    <w:rPr/>
  </w:style>
  <w:style w:type="paragraph" w:styleId="P194">
    <w:name w:val="Pclause-e"/>
    <w:basedOn w:val="P12"/>
    <w:next w:val="P194"/>
    <w:pPr/>
    <w:rPr>
      <w:b w:val="1"/>
    </w:rPr>
  </w:style>
  <w:style w:type="paragraph" w:styleId="P195">
    <w:name w:val="subsubsubclause-e"/>
    <w:basedOn w:val="P12"/>
    <w:next w:val="P195"/>
    <w:pPr>
      <w:tabs>
        <w:tab w:val="clear" w:pos="418" w:leader="none"/>
        <w:tab w:val="clear" w:pos="538" w:leader="none"/>
        <w:tab w:val="right" w:pos="1675" w:leader="none"/>
        <w:tab w:val="left" w:pos="1793" w:leader="none"/>
      </w:tabs>
      <w:ind w:hanging="1793" w:left="1793"/>
    </w:pPr>
    <w:rPr/>
  </w:style>
  <w:style w:type="paragraph" w:styleId="P196">
    <w:name w:val="Sclause-e"/>
    <w:basedOn w:val="P12"/>
    <w:next w:val="P196"/>
    <w:pPr>
      <w:ind w:firstLine="0"/>
    </w:pPr>
    <w:rPr/>
  </w:style>
  <w:style w:type="paragraph" w:styleId="P197">
    <w:name w:val="Sdefclause-e"/>
    <w:basedOn w:val="P12"/>
    <w:next w:val="P197"/>
    <w:pPr>
      <w:tabs>
        <w:tab w:val="left" w:pos="0" w:leader="none"/>
      </w:tabs>
      <w:ind w:firstLine="0"/>
    </w:pPr>
    <w:rPr/>
  </w:style>
  <w:style w:type="paragraph" w:styleId="P198">
    <w:name w:val="Yclause-e"/>
    <w:basedOn w:val="P12"/>
    <w:next w:val="P198"/>
    <w:pPr>
      <w:shd w:val="clear" w:fill="D9D9D9"/>
    </w:pPr>
    <w:rPr/>
  </w:style>
  <w:style w:type="paragraph" w:styleId="P199">
    <w:name w:val="YPclause-e"/>
    <w:basedOn w:val="P12"/>
    <w:next w:val="P199"/>
    <w:pPr>
      <w:shd w:val="clear" w:fill="D9D9D9"/>
    </w:pPr>
    <w:rPr>
      <w:b w:val="1"/>
    </w:rPr>
  </w:style>
  <w:style w:type="paragraph" w:styleId="P200">
    <w:name w:val="procclause-e"/>
    <w:basedOn w:val="P12"/>
    <w:next w:val="P200"/>
    <w:pPr>
      <w:shd w:val="clear" w:fill="D9D9D9"/>
      <w:spacing w:lineRule="exact" w:line="180"/>
    </w:pPr>
    <w:rPr>
      <w:b w:val="1"/>
      <w:sz w:val="16"/>
    </w:rPr>
  </w:style>
  <w:style w:type="paragraph" w:styleId="P201">
    <w:name w:val="subsubsubsubclause-e"/>
    <w:basedOn w:val="P12"/>
    <w:next w:val="P201"/>
    <w:pPr>
      <w:tabs>
        <w:tab w:val="clear" w:pos="418" w:leader="none"/>
        <w:tab w:val="clear" w:pos="538" w:leader="none"/>
        <w:tab w:val="right" w:pos="2033" w:leader="none"/>
        <w:tab w:val="left" w:pos="2153" w:leader="none"/>
      </w:tabs>
      <w:ind w:hanging="2153" w:left="2153"/>
    </w:pPr>
    <w:rPr/>
  </w:style>
  <w:style w:type="paragraph" w:styleId="P202">
    <w:name w:val="definition-f"/>
    <w:basedOn w:val="P13"/>
    <w:next w:val="P202"/>
    <w:pPr/>
    <w:rPr/>
  </w:style>
  <w:style w:type="paragraph" w:styleId="P203">
    <w:name w:val="firstdef-e"/>
    <w:basedOn w:val="P13"/>
    <w:next w:val="P203"/>
    <w:pPr/>
    <w:rPr/>
  </w:style>
  <w:style w:type="paragraph" w:styleId="P204">
    <w:name w:val="firstdef-f"/>
    <w:basedOn w:val="P13"/>
    <w:next w:val="P204"/>
    <w:pPr/>
    <w:rPr/>
  </w:style>
  <w:style w:type="paragraph" w:styleId="P205">
    <w:name w:val="Sdefinition-e"/>
    <w:basedOn w:val="P13"/>
    <w:next w:val="P205"/>
    <w:pPr>
      <w:ind w:firstLine="0" w:left="190"/>
    </w:pPr>
    <w:rPr/>
  </w:style>
  <w:style w:type="paragraph" w:styleId="P206">
    <w:name w:val="Ydefinition-e"/>
    <w:basedOn w:val="P13"/>
    <w:next w:val="P206"/>
    <w:pPr>
      <w:shd w:val="clear" w:fill="D9D9D9"/>
    </w:pPr>
    <w:rPr/>
  </w:style>
  <w:style w:type="paragraph" w:styleId="P207">
    <w:name w:val="ellipsis-f"/>
    <w:basedOn w:val="P14"/>
    <w:next w:val="P207"/>
    <w:pPr/>
    <w:rPr/>
  </w:style>
  <w:style w:type="paragraph" w:styleId="P208">
    <w:name w:val="Yellipsis-e"/>
    <w:basedOn w:val="P14"/>
    <w:next w:val="P208"/>
    <w:pPr>
      <w:shd w:val="clear" w:fill="D9D9D9"/>
    </w:pPr>
    <w:rPr/>
  </w:style>
  <w:style w:type="paragraph" w:styleId="P209">
    <w:name w:val="End Tumble-f"/>
    <w:basedOn w:val="P15"/>
    <w:next w:val="P209"/>
    <w:pPr/>
    <w:rPr/>
  </w:style>
  <w:style w:type="paragraph" w:styleId="P210">
    <w:name w:val="footnote-f"/>
    <w:basedOn w:val="P16"/>
    <w:next w:val="P210"/>
    <w:pPr/>
    <w:rPr/>
  </w:style>
  <w:style w:type="paragraph" w:styleId="P211">
    <w:name w:val="footnoteLeft-e"/>
    <w:basedOn w:val="P16"/>
    <w:next w:val="P211"/>
    <w:pPr>
      <w:jc w:val="both"/>
    </w:pPr>
    <w:rPr/>
  </w:style>
  <w:style w:type="paragraph" w:styleId="P212">
    <w:name w:val="Yfootnote-e"/>
    <w:basedOn w:val="P16"/>
    <w:next w:val="P212"/>
    <w:pPr>
      <w:shd w:val="clear" w:fill="D9D9D9"/>
    </w:pPr>
    <w:rPr/>
  </w:style>
  <w:style w:type="paragraph" w:styleId="P213">
    <w:name w:val="heading1-f"/>
    <w:basedOn w:val="P17"/>
    <w:next w:val="P213"/>
    <w:pPr/>
    <w:rPr/>
  </w:style>
  <w:style w:type="paragraph" w:styleId="P214">
    <w:name w:val="Pheading1-e"/>
    <w:basedOn w:val="P17"/>
    <w:next w:val="P214"/>
    <w:pPr/>
    <w:rPr>
      <w:b w:val="1"/>
    </w:rPr>
  </w:style>
  <w:style w:type="paragraph" w:styleId="P215">
    <w:name w:val="Yheading1-e"/>
    <w:basedOn w:val="P17"/>
    <w:next w:val="P215"/>
    <w:pPr>
      <w:shd w:val="clear" w:fill="D9D9D9"/>
    </w:pPr>
    <w:rPr/>
  </w:style>
  <w:style w:type="paragraph" w:styleId="P216">
    <w:name w:val="heading1x-e"/>
    <w:basedOn w:val="P17"/>
    <w:next w:val="P216"/>
    <w:pPr/>
    <w:rPr/>
  </w:style>
  <w:style w:type="paragraph" w:styleId="P217">
    <w:name w:val="heading2-f"/>
    <w:basedOn w:val="P18"/>
    <w:next w:val="P217"/>
    <w:pPr/>
    <w:rPr/>
  </w:style>
  <w:style w:type="paragraph" w:styleId="P218">
    <w:name w:val="Pheading2-e"/>
    <w:basedOn w:val="P18"/>
    <w:next w:val="P218"/>
    <w:pPr/>
    <w:rPr>
      <w:b w:val="1"/>
    </w:rPr>
  </w:style>
  <w:style w:type="paragraph" w:styleId="P219">
    <w:name w:val="Yheading2-e"/>
    <w:basedOn w:val="P18"/>
    <w:next w:val="P219"/>
    <w:pPr>
      <w:shd w:val="clear" w:fill="D9D9D9"/>
    </w:pPr>
    <w:rPr/>
  </w:style>
  <w:style w:type="paragraph" w:styleId="P220">
    <w:name w:val="heading2x-e"/>
    <w:basedOn w:val="P18"/>
    <w:next w:val="P220"/>
    <w:pPr/>
    <w:rPr/>
  </w:style>
  <w:style w:type="paragraph" w:styleId="P221">
    <w:name w:val="heading3-f"/>
    <w:basedOn w:val="P19"/>
    <w:next w:val="P221"/>
    <w:pPr/>
    <w:rPr/>
  </w:style>
  <w:style w:type="paragraph" w:styleId="P222">
    <w:name w:val="Pheading3-e"/>
    <w:basedOn w:val="P19"/>
    <w:next w:val="P222"/>
    <w:pPr/>
    <w:rPr>
      <w:b w:val="1"/>
    </w:rPr>
  </w:style>
  <w:style w:type="paragraph" w:styleId="P223">
    <w:name w:val="Yheading3-e"/>
    <w:basedOn w:val="P19"/>
    <w:next w:val="P223"/>
    <w:pPr>
      <w:shd w:val="clear" w:fill="D9D9D9"/>
    </w:pPr>
    <w:rPr/>
  </w:style>
  <w:style w:type="paragraph" w:styleId="P224">
    <w:name w:val="heading3x-e"/>
    <w:basedOn w:val="P19"/>
    <w:next w:val="P224"/>
    <w:pPr/>
    <w:rPr/>
  </w:style>
  <w:style w:type="paragraph" w:styleId="P225">
    <w:name w:val="headingx-f"/>
    <w:basedOn w:val="P20"/>
    <w:next w:val="P225"/>
    <w:pPr/>
    <w:rPr/>
  </w:style>
  <w:style w:type="paragraph" w:styleId="P226">
    <w:name w:val="Pheadingx-e"/>
    <w:basedOn w:val="P20"/>
    <w:next w:val="P226"/>
    <w:pPr/>
    <w:rPr>
      <w:b w:val="1"/>
    </w:rPr>
  </w:style>
  <w:style w:type="paragraph" w:styleId="P227">
    <w:name w:val="Yheadingx-e"/>
    <w:basedOn w:val="P20"/>
    <w:next w:val="P227"/>
    <w:pPr>
      <w:shd w:val="clear" w:fill="D9D9D9"/>
    </w:pPr>
    <w:rPr/>
  </w:style>
  <w:style w:type="paragraph" w:styleId="P228">
    <w:name w:val="insert-f"/>
    <w:basedOn w:val="P21"/>
    <w:next w:val="P228"/>
    <w:pPr/>
    <w:rPr/>
  </w:style>
  <w:style w:type="paragraph" w:styleId="P229">
    <w:name w:val="line-f"/>
    <w:basedOn w:val="P22"/>
    <w:next w:val="P229"/>
    <w:pPr/>
    <w:rPr/>
  </w:style>
  <w:style w:type="paragraph" w:styleId="P230">
    <w:name w:val="Yline-e"/>
    <w:basedOn w:val="P22"/>
    <w:next w:val="P230"/>
    <w:pPr>
      <w:shd w:val="clear" w:fill="D9D9D9"/>
    </w:pPr>
    <w:rPr/>
  </w:style>
  <w:style w:type="paragraph" w:styleId="P231">
    <w:name w:val="longtitle-f"/>
    <w:basedOn w:val="P23"/>
    <w:next w:val="P231"/>
    <w:pPr/>
    <w:rPr/>
  </w:style>
  <w:style w:type="paragraph" w:styleId="P232">
    <w:name w:val="Notice"/>
    <w:basedOn w:val="P24"/>
    <w:next w:val="P232"/>
    <w:pPr>
      <w:spacing w:before="80" w:after="0"/>
    </w:pPr>
    <w:rPr>
      <w:i w:val="0"/>
      <w:color w:val="FF0000"/>
    </w:rPr>
  </w:style>
  <w:style w:type="paragraph" w:styleId="P233">
    <w:name w:val="minnote-f"/>
    <w:basedOn w:val="P24"/>
    <w:next w:val="P233"/>
    <w:pPr/>
    <w:rPr/>
  </w:style>
  <w:style w:type="paragraph" w:styleId="P234">
    <w:name w:val="Yminnote-e"/>
    <w:basedOn w:val="P24"/>
    <w:next w:val="P234"/>
    <w:pPr>
      <w:shd w:val="clear" w:fill="D9D9D9"/>
    </w:pPr>
    <w:rPr/>
  </w:style>
  <w:style w:type="paragraph" w:styleId="P235">
    <w:name w:val="number-f"/>
    <w:basedOn w:val="P25"/>
    <w:next w:val="P235"/>
    <w:pPr/>
    <w:rPr/>
  </w:style>
  <w:style w:type="paragraph" w:styleId="P236">
    <w:name w:val="partnum-f"/>
    <w:basedOn w:val="P26"/>
    <w:next w:val="P236"/>
    <w:pPr/>
    <w:rPr/>
  </w:style>
  <w:style w:type="paragraph" w:styleId="P237">
    <w:name w:val="Ypartnum-e"/>
    <w:basedOn w:val="P26"/>
    <w:next w:val="P237"/>
    <w:pPr>
      <w:shd w:val="clear" w:fill="D9D9D9"/>
    </w:pPr>
    <w:rPr/>
  </w:style>
  <w:style w:type="paragraph" w:styleId="P238">
    <w:name w:val="Ppartnum-e"/>
    <w:basedOn w:val="P26"/>
    <w:next w:val="P238"/>
    <w:pPr/>
    <w:rPr/>
  </w:style>
  <w:style w:type="paragraph" w:styleId="P239">
    <w:name w:val="partnumRevoked-e"/>
    <w:basedOn w:val="P26"/>
    <w:next w:val="P239"/>
    <w:pPr/>
    <w:rPr>
      <w:b w:val="0"/>
      <w:caps w:val="0"/>
    </w:rPr>
  </w:style>
  <w:style w:type="paragraph" w:styleId="P240">
    <w:name w:val="Pnote-f"/>
    <w:basedOn w:val="P27"/>
    <w:next w:val="P240"/>
    <w:pPr/>
    <w:rPr/>
  </w:style>
  <w:style w:type="paragraph" w:styleId="P241">
    <w:name w:val="defPnote-e"/>
    <w:basedOn w:val="P27"/>
    <w:next w:val="P241"/>
    <w:pPr/>
    <w:rPr/>
  </w:style>
  <w:style w:type="paragraph" w:styleId="P242">
    <w:name w:val="defPnote-f"/>
    <w:basedOn w:val="P27"/>
    <w:next w:val="P242"/>
    <w:pPr/>
    <w:rPr/>
  </w:style>
  <w:style w:type="paragraph" w:styleId="P243">
    <w:name w:val="YprocPnote-e"/>
    <w:basedOn w:val="P27"/>
    <w:next w:val="P243"/>
    <w:pPr>
      <w:ind w:left="240"/>
    </w:pPr>
    <w:rPr/>
  </w:style>
  <w:style w:type="paragraph" w:styleId="P244">
    <w:name w:val="preamble-f"/>
    <w:basedOn w:val="P28"/>
    <w:next w:val="P244"/>
    <w:pPr/>
    <w:rPr/>
  </w:style>
  <w:style w:type="paragraph" w:styleId="P245">
    <w:name w:val="Ypreamble-e"/>
    <w:basedOn w:val="P28"/>
    <w:next w:val="P245"/>
    <w:pPr>
      <w:shd w:val="clear" w:fill="D9D9D9"/>
      <w:tabs>
        <w:tab w:val="left" w:pos="0" w:leader="none"/>
      </w:tabs>
    </w:pPr>
    <w:rPr/>
  </w:style>
  <w:style w:type="paragraph" w:styleId="P246">
    <w:name w:val="Psection-e"/>
    <w:basedOn w:val="P29"/>
    <w:next w:val="P246"/>
    <w:pPr/>
    <w:rPr>
      <w:b w:val="1"/>
    </w:rPr>
  </w:style>
  <w:style w:type="paragraph" w:styleId="P247">
    <w:name w:val="subsection-e"/>
    <w:basedOn w:val="P29"/>
    <w:next w:val="P247"/>
    <w:pPr/>
    <w:rPr/>
  </w:style>
  <w:style w:type="paragraph" w:styleId="P248">
    <w:name w:val="section-f"/>
    <w:basedOn w:val="P29"/>
    <w:next w:val="P248"/>
    <w:pPr/>
    <w:rPr/>
  </w:style>
  <w:style w:type="paragraph" w:styleId="P249">
    <w:name w:val="SPsection-e"/>
    <w:basedOn w:val="P29"/>
    <w:next w:val="P249"/>
    <w:pPr/>
    <w:rPr>
      <w:b w:val="1"/>
    </w:rPr>
  </w:style>
  <w:style w:type="paragraph" w:styleId="P250">
    <w:name w:val="Ssection-e"/>
    <w:basedOn w:val="P29"/>
    <w:next w:val="P250"/>
    <w:pPr/>
    <w:rPr/>
  </w:style>
  <w:style w:type="paragraph" w:styleId="P251">
    <w:name w:val="Ysection-e"/>
    <w:basedOn w:val="P29"/>
    <w:next w:val="P251"/>
    <w:pPr>
      <w:shd w:val="clear" w:fill="D9D9D9"/>
    </w:pPr>
    <w:rPr/>
  </w:style>
  <w:style w:type="paragraph" w:styleId="P252">
    <w:name w:val="YPsection-e"/>
    <w:basedOn w:val="P29"/>
    <w:next w:val="P252"/>
    <w:pPr>
      <w:shd w:val="clear" w:fill="D9D9D9"/>
    </w:pPr>
    <w:rPr>
      <w:b w:val="1"/>
    </w:rPr>
  </w:style>
  <w:style w:type="paragraph" w:styleId="P253">
    <w:name w:val="Standard-e"/>
    <w:basedOn w:val="P29"/>
    <w:next w:val="P253"/>
    <w:pPr/>
    <w:rPr/>
  </w:style>
  <w:style w:type="paragraph" w:styleId="P254">
    <w:name w:val="scanned-f"/>
    <w:basedOn w:val="P30"/>
    <w:next w:val="P254"/>
    <w:pPr/>
    <w:rPr/>
  </w:style>
  <w:style w:type="paragraph" w:styleId="P255">
    <w:name w:val="schedule-f"/>
    <w:basedOn w:val="P31"/>
    <w:next w:val="P255"/>
    <w:pPr/>
    <w:rPr/>
  </w:style>
  <w:style w:type="paragraph" w:styleId="P256">
    <w:name w:val="Yschedule-e"/>
    <w:basedOn w:val="P31"/>
    <w:next w:val="P256"/>
    <w:pPr>
      <w:shd w:val="clear" w:fill="D9D9D9"/>
    </w:pPr>
    <w:rPr/>
  </w:style>
  <w:style w:type="paragraph" w:styleId="P257">
    <w:name w:val="scheduleRevoked-e"/>
    <w:basedOn w:val="P31"/>
    <w:next w:val="P257"/>
    <w:pPr/>
    <w:rPr>
      <w:caps w:val="0"/>
    </w:rPr>
  </w:style>
  <w:style w:type="paragraph" w:styleId="P258">
    <w:name w:val="Pschedule-e"/>
    <w:basedOn w:val="P31"/>
    <w:next w:val="P258"/>
    <w:pPr/>
    <w:rPr>
      <w:b w:val="1"/>
    </w:rPr>
  </w:style>
  <w:style w:type="paragraph" w:styleId="P259">
    <w:name w:val="note-f"/>
    <w:basedOn w:val="P32"/>
    <w:next w:val="P259"/>
    <w:pPr>
      <w:tabs>
        <w:tab w:val="left" w:pos="-977" w:leader="none"/>
        <w:tab w:val="clear" w:pos="-578" w:leader="none"/>
        <w:tab w:val="clear" w:pos="578" w:leader="none"/>
        <w:tab w:val="left" w:pos="977" w:leader="none"/>
      </w:tabs>
    </w:pPr>
    <w:rPr/>
  </w:style>
  <w:style w:type="paragraph" w:styleId="P260">
    <w:name w:val="bhnote-e"/>
    <w:basedOn w:val="P32"/>
    <w:next w:val="P260"/>
    <w:pPr>
      <w:spacing w:lineRule="exact" w:line="209"/>
    </w:pPr>
    <w:rPr/>
  </w:style>
  <w:style w:type="paragraph" w:styleId="P261">
    <w:name w:val="Start Tumble-f"/>
    <w:basedOn w:val="P33"/>
    <w:next w:val="P261"/>
    <w:pPr/>
    <w:rPr/>
  </w:style>
  <w:style w:type="paragraph" w:styleId="P262">
    <w:name w:val="table-f"/>
    <w:basedOn w:val="P34"/>
    <w:next w:val="P262"/>
    <w:pPr/>
    <w:rPr/>
  </w:style>
  <w:style w:type="paragraph" w:styleId="P263">
    <w:name w:val="Ytable-e"/>
    <w:basedOn w:val="P34"/>
    <w:next w:val="P263"/>
    <w:pPr>
      <w:shd w:val="clear" w:fill="D9D9D9"/>
    </w:pPr>
    <w:rPr/>
  </w:style>
  <w:style w:type="paragraph" w:styleId="P264">
    <w:name w:val="TOCid-e"/>
    <w:basedOn w:val="P34"/>
    <w:next w:val="P264"/>
    <w:pPr/>
    <w:rPr>
      <w:color w:val="0000FF"/>
      <w:u w:val="single" w:color="0000FF"/>
    </w:rPr>
  </w:style>
  <w:style w:type="paragraph" w:styleId="P265">
    <w:name w:val="TOCheadCenter-e"/>
    <w:basedOn w:val="P34"/>
    <w:next w:val="P265"/>
    <w:pPr>
      <w:jc w:val="center"/>
    </w:pPr>
    <w:rPr>
      <w:color w:val="0000FF"/>
      <w:u w:val="single" w:color="0000FF"/>
    </w:rPr>
  </w:style>
  <w:style w:type="paragraph" w:styleId="P266">
    <w:name w:val="TOCtable-e"/>
    <w:basedOn w:val="P34"/>
    <w:next w:val="P266"/>
    <w:pPr/>
    <w:rPr>
      <w:color w:val="0000FF"/>
      <w:u w:val="single" w:color="0000FF"/>
    </w:rPr>
  </w:style>
  <w:style w:type="paragraph" w:styleId="P267">
    <w:name w:val="TOCpartCenter-e"/>
    <w:basedOn w:val="P34"/>
    <w:next w:val="P267"/>
    <w:pPr>
      <w:jc w:val="center"/>
    </w:pPr>
    <w:rPr>
      <w:b w:val="1"/>
    </w:rPr>
  </w:style>
  <w:style w:type="paragraph" w:styleId="P268">
    <w:name w:val="TOChead-e"/>
    <w:basedOn w:val="P34"/>
    <w:next w:val="P268"/>
    <w:pPr/>
    <w:rPr>
      <w:color w:val="0000FF"/>
      <w:u w:val="single" w:color="0000FF"/>
    </w:rPr>
  </w:style>
  <w:style w:type="paragraph" w:styleId="P269">
    <w:name w:val="tablelevel1-e"/>
    <w:basedOn w:val="P34"/>
    <w:next w:val="P269"/>
    <w:pPr>
      <w:tabs>
        <w:tab w:val="right" w:pos="240" w:leader="none"/>
        <w:tab w:val="left" w:pos="360" w:leader="none"/>
      </w:tabs>
      <w:spacing w:lineRule="exact" w:line="190"/>
      <w:ind w:hanging="360" w:left="360"/>
    </w:pPr>
    <w:rPr/>
  </w:style>
  <w:style w:type="paragraph" w:styleId="P270">
    <w:name w:val="tablelevel2-e"/>
    <w:basedOn w:val="P34"/>
    <w:next w:val="P270"/>
    <w:pPr>
      <w:tabs>
        <w:tab w:val="right" w:pos="480" w:leader="none"/>
        <w:tab w:val="left" w:pos="600" w:leader="none"/>
      </w:tabs>
      <w:spacing w:lineRule="exact" w:line="190"/>
      <w:ind w:hanging="600" w:left="600"/>
    </w:pPr>
    <w:rPr/>
  </w:style>
  <w:style w:type="paragraph" w:styleId="P271">
    <w:name w:val="tablelevel3-e"/>
    <w:basedOn w:val="P34"/>
    <w:next w:val="P271"/>
    <w:pPr>
      <w:tabs>
        <w:tab w:val="right" w:pos="720" w:leader="none"/>
        <w:tab w:val="left" w:pos="840" w:leader="none"/>
      </w:tabs>
      <w:spacing w:lineRule="exact" w:line="190"/>
      <w:ind w:hanging="840" w:left="840"/>
    </w:pPr>
    <w:rPr/>
  </w:style>
  <w:style w:type="paragraph" w:styleId="P272">
    <w:name w:val="tablelevel4-e"/>
    <w:basedOn w:val="P34"/>
    <w:next w:val="P272"/>
    <w:pPr>
      <w:tabs>
        <w:tab w:val="right" w:pos="960" w:leader="none"/>
        <w:tab w:val="left" w:pos="1080" w:leader="none"/>
      </w:tabs>
      <w:spacing w:lineRule="exact" w:line="190"/>
      <w:ind w:hanging="1080" w:left="1080"/>
    </w:pPr>
    <w:rPr/>
  </w:style>
  <w:style w:type="paragraph" w:styleId="P273">
    <w:name w:val="tablelevel1x-e"/>
    <w:basedOn w:val="P34"/>
    <w:next w:val="P273"/>
    <w:pPr>
      <w:spacing w:lineRule="exact" w:line="190"/>
      <w:ind w:left="360"/>
    </w:pPr>
    <w:rPr/>
  </w:style>
  <w:style w:type="paragraph" w:styleId="P274">
    <w:name w:val="tablelevel2x-e"/>
    <w:basedOn w:val="P34"/>
    <w:next w:val="P274"/>
    <w:pPr>
      <w:spacing w:lineRule="exact" w:line="190"/>
      <w:ind w:left="600"/>
    </w:pPr>
    <w:rPr/>
  </w:style>
  <w:style w:type="paragraph" w:styleId="P275">
    <w:name w:val="tablelevel3x-e"/>
    <w:basedOn w:val="P34"/>
    <w:next w:val="P275"/>
    <w:pPr>
      <w:spacing w:lineRule="exact" w:line="190"/>
      <w:ind w:left="840"/>
    </w:pPr>
    <w:rPr/>
  </w:style>
  <w:style w:type="paragraph" w:styleId="P276">
    <w:name w:val="tablelevel4x-e"/>
    <w:basedOn w:val="P34"/>
    <w:next w:val="P276"/>
    <w:pPr>
      <w:spacing w:lineRule="exact" w:line="190"/>
      <w:ind w:left="1080"/>
    </w:pPr>
    <w:rPr/>
  </w:style>
  <w:style w:type="paragraph" w:styleId="P277">
    <w:name w:val="TOCpartLeft-e"/>
    <w:basedOn w:val="P34"/>
    <w:next w:val="P277"/>
    <w:pPr/>
    <w:rPr>
      <w:b w:val="1"/>
    </w:rPr>
  </w:style>
  <w:style w:type="paragraph" w:styleId="P278">
    <w:name w:val="TOCpart-e"/>
    <w:basedOn w:val="P34"/>
    <w:next w:val="P278"/>
    <w:pPr/>
    <w:rPr>
      <w:b w:val="1"/>
      <w:color w:val="0000FF"/>
      <w:u w:val="single" w:color="0000FF"/>
    </w:rPr>
  </w:style>
  <w:style w:type="paragraph" w:styleId="P279">
    <w:name w:val="TOCsched-e"/>
    <w:basedOn w:val="P34"/>
    <w:next w:val="P279"/>
    <w:pPr/>
    <w:rPr>
      <w:color w:val="0000FF"/>
      <w:u w:val="single" w:color="0000FF"/>
    </w:rPr>
  </w:style>
  <w:style w:type="paragraph" w:styleId="P280">
    <w:name w:val="tableitalic-e"/>
    <w:basedOn w:val="P34"/>
    <w:next w:val="P280"/>
    <w:pPr/>
    <w:rPr>
      <w:i w:val="1"/>
    </w:rPr>
  </w:style>
  <w:style w:type="paragraph" w:styleId="P281">
    <w:name w:val="tablebold-e"/>
    <w:basedOn w:val="P34"/>
    <w:next w:val="P281"/>
    <w:pPr/>
    <w:rPr>
      <w:b w:val="1"/>
    </w:rPr>
  </w:style>
  <w:style w:type="paragraph" w:styleId="P282">
    <w:name w:val="toc-f"/>
    <w:basedOn w:val="P35"/>
    <w:next w:val="P282"/>
    <w:pPr/>
    <w:rPr/>
  </w:style>
  <w:style w:type="paragraph" w:styleId="P283">
    <w:name w:val="Ytoc-e"/>
    <w:basedOn w:val="P35"/>
    <w:next w:val="P283"/>
    <w:pPr>
      <w:shd w:val="clear" w:fill="D9D9D9"/>
    </w:pPr>
    <w:rPr/>
  </w:style>
  <w:style w:type="paragraph" w:styleId="P284">
    <w:name w:val="tochead1-f"/>
    <w:basedOn w:val="P36"/>
    <w:next w:val="P284"/>
    <w:pPr/>
    <w:rPr/>
  </w:style>
  <w:style w:type="paragraph" w:styleId="P285">
    <w:name w:val="xleftpara-f"/>
    <w:basedOn w:val="P37"/>
    <w:next w:val="P285"/>
    <w:pPr/>
    <w:rPr/>
  </w:style>
  <w:style w:type="paragraph" w:styleId="P286">
    <w:name w:val="xheadnote-e"/>
    <w:basedOn w:val="P37"/>
    <w:next w:val="P286"/>
    <w:pPr/>
    <w:rPr>
      <w:b w:val="1"/>
    </w:rPr>
  </w:style>
  <w:style w:type="paragraph" w:styleId="P287">
    <w:name w:val="xnum-f"/>
    <w:basedOn w:val="P38"/>
    <w:next w:val="P287"/>
    <w:pPr>
      <w:tabs>
        <w:tab w:val="left" w:pos="559" w:leader="none"/>
        <w:tab w:val="clear" w:pos="560" w:leader="none"/>
      </w:tabs>
    </w:pPr>
    <w:rPr/>
  </w:style>
  <w:style w:type="paragraph" w:styleId="P288">
    <w:name w:val="xnumsub-e"/>
    <w:basedOn w:val="P38"/>
    <w:next w:val="P288"/>
    <w:pPr>
      <w:ind w:hanging="960" w:left="960" w:right="840"/>
    </w:pPr>
    <w:rPr/>
  </w:style>
  <w:style w:type="paragraph" w:styleId="P289">
    <w:name w:val="xpara-f"/>
    <w:basedOn w:val="P39"/>
    <w:next w:val="P289"/>
    <w:pPr/>
    <w:rPr/>
  </w:style>
  <w:style w:type="paragraph" w:styleId="P290">
    <w:name w:val="xpartnum-f"/>
    <w:basedOn w:val="P40"/>
    <w:next w:val="P290"/>
    <w:pPr/>
    <w:rPr/>
  </w:style>
  <w:style w:type="paragraph" w:styleId="P291">
    <w:name w:val="xtitle-f"/>
    <w:basedOn w:val="P41"/>
    <w:next w:val="P291"/>
    <w:pPr/>
    <w:rPr/>
  </w:style>
  <w:style w:type="paragraph" w:styleId="P292">
    <w:name w:val="Ypartheading-e"/>
    <w:basedOn w:val="P42"/>
    <w:next w:val="P292"/>
    <w:pPr>
      <w:shd w:val="clear" w:fill="D9D9D9"/>
    </w:pPr>
    <w:rPr/>
  </w:style>
  <w:style w:type="paragraph" w:styleId="P293">
    <w:name w:val="Ypartheading-f"/>
    <w:basedOn w:val="P42"/>
    <w:next w:val="P293"/>
    <w:pPr>
      <w:shd w:val="clear" w:fill="D9D9D9"/>
    </w:pPr>
    <w:rPr/>
  </w:style>
  <w:style w:type="paragraph" w:styleId="P294">
    <w:name w:val="partheading-f"/>
    <w:basedOn w:val="P42"/>
    <w:next w:val="P294"/>
    <w:pPr/>
    <w:rPr/>
  </w:style>
  <w:style w:type="paragraph" w:styleId="P295">
    <w:name w:val="comment-f"/>
    <w:basedOn w:val="P44"/>
    <w:next w:val="P295"/>
    <w:pPr/>
    <w:rPr/>
  </w:style>
  <w:style w:type="paragraph" w:styleId="P296">
    <w:name w:val="tableheading-f"/>
    <w:basedOn w:val="P45"/>
    <w:next w:val="P296"/>
    <w:pPr/>
    <w:rPr/>
  </w:style>
  <w:style w:type="paragraph" w:styleId="P297">
    <w:name w:val="Ytableheading-e"/>
    <w:basedOn w:val="P45"/>
    <w:next w:val="P297"/>
    <w:pPr>
      <w:shd w:val="clear" w:fill="D9D9D9"/>
    </w:pPr>
    <w:rPr/>
  </w:style>
  <w:style w:type="paragraph" w:styleId="P298">
    <w:name w:val="tableheadingrev-e"/>
    <w:basedOn w:val="P45"/>
    <w:next w:val="P298"/>
    <w:pPr/>
    <w:rPr>
      <w:caps w:val="0"/>
    </w:rPr>
  </w:style>
  <w:style w:type="paragraph" w:styleId="P299">
    <w:name w:val="Pheading-f"/>
    <w:basedOn w:val="P46"/>
    <w:next w:val="P299"/>
    <w:pPr/>
    <w:rPr/>
  </w:style>
  <w:style w:type="paragraph" w:styleId="P300">
    <w:name w:val="issue-f"/>
    <w:basedOn w:val="P47"/>
    <w:next w:val="P300"/>
    <w:pPr/>
    <w:rPr/>
  </w:style>
  <w:style w:type="paragraph" w:styleId="P301">
    <w:name w:val="act-f"/>
    <w:basedOn w:val="P48"/>
    <w:next w:val="P301"/>
    <w:pPr/>
    <w:rPr/>
  </w:style>
  <w:style w:type="paragraph" w:styleId="P302">
    <w:name w:val="Yact-e"/>
    <w:basedOn w:val="P48"/>
    <w:next w:val="P302"/>
    <w:pPr>
      <w:shd w:val="clear" w:fill="D9D9D9"/>
    </w:pPr>
    <w:rPr/>
  </w:style>
  <w:style w:type="paragraph" w:styleId="P303">
    <w:name w:val="commiss-f"/>
    <w:basedOn w:val="P49"/>
    <w:next w:val="P303"/>
    <w:pPr/>
    <w:rPr/>
  </w:style>
  <w:style w:type="paragraph" w:styleId="P304">
    <w:name w:val="form-f"/>
    <w:basedOn w:val="P50"/>
    <w:next w:val="P304"/>
    <w:pPr/>
    <w:rPr/>
  </w:style>
  <w:style w:type="paragraph" w:styleId="P305">
    <w:name w:val="Yform-e"/>
    <w:basedOn w:val="P50"/>
    <w:next w:val="P305"/>
    <w:pPr>
      <w:shd w:val="clear" w:fill="D9D9D9"/>
    </w:pPr>
    <w:rPr/>
  </w:style>
  <w:style w:type="paragraph" w:styleId="P306">
    <w:name w:val="formRevoked-e"/>
    <w:basedOn w:val="P50"/>
    <w:next w:val="P306"/>
    <w:pPr/>
    <w:rPr>
      <w:caps w:val="0"/>
    </w:rPr>
  </w:style>
  <w:style w:type="paragraph" w:styleId="P307">
    <w:name w:val="ruleb-f"/>
    <w:basedOn w:val="P51"/>
    <w:next w:val="P307"/>
    <w:pPr/>
    <w:rPr/>
  </w:style>
  <w:style w:type="paragraph" w:styleId="P308">
    <w:name w:val="Yruleb-e"/>
    <w:basedOn w:val="P51"/>
    <w:next w:val="P308"/>
    <w:pPr>
      <w:shd w:val="clear" w:fill="D9D9D9"/>
    </w:pPr>
    <w:rPr/>
  </w:style>
  <w:style w:type="paragraph" w:styleId="P309">
    <w:name w:val="rulec-f"/>
    <w:basedOn w:val="P52"/>
    <w:next w:val="P309"/>
    <w:pPr/>
    <w:rPr/>
  </w:style>
  <w:style w:type="paragraph" w:styleId="P310">
    <w:name w:val="Yrulec-e"/>
    <w:basedOn w:val="P52"/>
    <w:next w:val="P310"/>
    <w:pPr>
      <w:shd w:val="clear" w:fill="D9D9D9"/>
    </w:pPr>
    <w:rPr/>
  </w:style>
  <w:style w:type="paragraph" w:styleId="P311">
    <w:name w:val="rulei-f"/>
    <w:basedOn w:val="P53"/>
    <w:next w:val="P311"/>
    <w:pPr/>
    <w:rPr/>
  </w:style>
  <w:style w:type="paragraph" w:styleId="P312">
    <w:name w:val="Yrulei-e"/>
    <w:basedOn w:val="P53"/>
    <w:next w:val="P312"/>
    <w:pPr>
      <w:shd w:val="clear" w:fill="D9D9D9"/>
    </w:pPr>
    <w:rPr/>
  </w:style>
  <w:style w:type="paragraph" w:styleId="P313">
    <w:name w:val="rulel-f"/>
    <w:basedOn w:val="P54"/>
    <w:next w:val="P313"/>
    <w:pPr/>
    <w:rPr/>
  </w:style>
  <w:style w:type="paragraph" w:styleId="P314">
    <w:name w:val="Yrulel-e"/>
    <w:basedOn w:val="P54"/>
    <w:next w:val="P314"/>
    <w:pPr>
      <w:shd w:val="clear" w:fill="D9D9D9"/>
    </w:pPr>
    <w:rPr/>
  </w:style>
  <w:style w:type="paragraph" w:styleId="P315">
    <w:name w:val="subject-f"/>
    <w:basedOn w:val="P55"/>
    <w:next w:val="P315"/>
    <w:pPr/>
    <w:rPr/>
  </w:style>
  <w:style w:type="paragraph" w:styleId="P316">
    <w:name w:val="Ysubject-e"/>
    <w:basedOn w:val="P55"/>
    <w:next w:val="P316"/>
    <w:pPr>
      <w:shd w:val="clear" w:fill="D9D9D9"/>
    </w:pPr>
    <w:rPr/>
  </w:style>
  <w:style w:type="paragraph" w:styleId="P317">
    <w:name w:val="tocpartnum-f"/>
    <w:basedOn w:val="P56"/>
    <w:next w:val="P317"/>
    <w:pPr/>
    <w:rPr/>
  </w:style>
  <w:style w:type="paragraph" w:styleId="P318">
    <w:name w:val="dated-f"/>
    <w:basedOn w:val="P57"/>
    <w:next w:val="P318"/>
    <w:pPr/>
    <w:rPr/>
  </w:style>
  <w:style w:type="paragraph" w:styleId="P319">
    <w:name w:val="certify-e"/>
    <w:basedOn w:val="P57"/>
    <w:next w:val="P319"/>
    <w:pPr/>
    <w:rPr/>
  </w:style>
  <w:style w:type="paragraph" w:styleId="P320">
    <w:name w:val="made/app/filed-f"/>
    <w:basedOn w:val="P58"/>
    <w:next w:val="P320"/>
    <w:pPr/>
    <w:rPr/>
  </w:style>
  <w:style w:type="paragraph" w:styleId="P321">
    <w:name w:val="NoticeAmend1-e"/>
    <w:basedOn w:val="P61"/>
    <w:next w:val="P321"/>
    <w:pPr>
      <w:ind w:left="720"/>
      <w:jc w:val="left"/>
    </w:pPr>
    <w:rPr/>
  </w:style>
  <w:style w:type="paragraph" w:styleId="P322">
    <w:name w:val="NoticeAmend2-e"/>
    <w:basedOn w:val="P61"/>
    <w:next w:val="P322"/>
    <w:pPr>
      <w:spacing w:lineRule="exact" w:line="180"/>
      <w:ind w:left="1440"/>
      <w:jc w:val="left"/>
    </w:pPr>
    <w:rPr/>
  </w:style>
  <w:style w:type="paragraph" w:styleId="P323">
    <w:name w:val="NoticeProc1-e"/>
    <w:basedOn w:val="P61"/>
    <w:next w:val="P323"/>
    <w:pPr>
      <w:spacing w:lineRule="exact" w:line="180" w:before="120"/>
      <w:ind w:left="720"/>
      <w:jc w:val="left"/>
    </w:pPr>
    <w:rPr/>
  </w:style>
  <w:style w:type="paragraph" w:styleId="P324">
    <w:name w:val="Notice-f"/>
    <w:basedOn w:val="P61"/>
    <w:next w:val="P324"/>
    <w:pPr/>
    <w:rPr/>
  </w:style>
  <w:style w:type="paragraph" w:styleId="P325">
    <w:name w:val="ConsolidationPeriod-f"/>
    <w:basedOn w:val="P62"/>
    <w:next w:val="P325"/>
    <w:pPr/>
    <w:rPr/>
  </w:style>
  <w:style w:type="paragraph" w:styleId="P326">
    <w:name w:val="Body Text First Indent 2"/>
    <w:basedOn w:val="P74"/>
    <w:next w:val="P326"/>
    <w:pPr>
      <w:ind w:firstLine="210"/>
    </w:pPr>
    <w:rPr/>
  </w:style>
  <w:style w:type="paragraph" w:styleId="P327">
    <w:name w:val="shorttitle-f"/>
    <w:basedOn w:val="P76"/>
    <w:next w:val="P327"/>
    <w:pPr/>
    <w:rPr/>
  </w:style>
  <w:style w:type="paragraph" w:styleId="P328">
    <w:name w:val="Yshorttitle-e"/>
    <w:basedOn w:val="P76"/>
    <w:next w:val="P328"/>
    <w:pPr>
      <w:shd w:val="clear" w:fill="D9D9D9"/>
    </w:pPr>
    <w:rPr/>
  </w:style>
  <w:style w:type="paragraph" w:styleId="P329">
    <w:name w:val="Body Text First Indent"/>
    <w:basedOn w:val="P78"/>
    <w:next w:val="P329"/>
    <w:pPr>
      <w:ind w:firstLine="210"/>
    </w:pPr>
    <w:rPr/>
  </w:style>
  <w:style w:type="paragraph" w:styleId="P330">
    <w:name w:val="equation-f"/>
    <w:basedOn w:val="P145"/>
    <w:next w:val="P330"/>
    <w:pPr/>
    <w:rPr/>
  </w:style>
  <w:style w:type="paragraph" w:styleId="P331">
    <w:name w:val="Yequation-e"/>
    <w:basedOn w:val="P145"/>
    <w:next w:val="P331"/>
    <w:pPr>
      <w:shd w:val="clear" w:fill="D9D9D9"/>
    </w:pPr>
    <w:rPr/>
  </w:style>
  <w:style w:type="paragraph" w:styleId="P332">
    <w:name w:val="headnote-f"/>
    <w:basedOn w:val="P146"/>
    <w:next w:val="P332"/>
    <w:pPr/>
    <w:rPr/>
  </w:style>
  <w:style w:type="paragraph" w:styleId="P333">
    <w:name w:val="Yheadnote-e"/>
    <w:basedOn w:val="P146"/>
    <w:next w:val="P333"/>
    <w:pPr>
      <w:shd w:val="clear" w:fill="D9D9D9"/>
    </w:pPr>
    <w:rPr/>
  </w:style>
  <w:style w:type="paragraph" w:styleId="P334">
    <w:name w:val="headnoteind-e"/>
    <w:basedOn w:val="P146"/>
    <w:next w:val="P334"/>
    <w:pPr>
      <w:ind w:left="245"/>
    </w:pPr>
    <w:rPr/>
  </w:style>
  <w:style w:type="paragraph" w:styleId="P335">
    <w:name w:val="Yprocheadnote-e"/>
    <w:basedOn w:val="P146"/>
    <w:next w:val="P335"/>
    <w:pPr>
      <w:shd w:val="clear" w:fill="D9D9D9"/>
      <w:ind w:left="240"/>
    </w:pPr>
    <w:rPr/>
  </w:style>
  <w:style w:type="paragraph" w:styleId="P336">
    <w:name w:val="headnoteitalic-e"/>
    <w:basedOn w:val="P146"/>
    <w:next w:val="P336"/>
    <w:pPr/>
    <w:rPr>
      <w:i w:val="1"/>
    </w:rPr>
  </w:style>
  <w:style w:type="paragraph" w:styleId="P337">
    <w:name w:val="ActTitle-f"/>
    <w:basedOn w:val="P148"/>
    <w:next w:val="P337"/>
    <w:pPr/>
    <w:rPr/>
  </w:style>
  <w:style w:type="paragraph" w:styleId="P338">
    <w:name w:val="regaction-f"/>
    <w:basedOn w:val="P149"/>
    <w:next w:val="P338"/>
    <w:pPr/>
    <w:rPr/>
  </w:style>
  <w:style w:type="paragraph" w:styleId="P339">
    <w:name w:val="signature-e"/>
    <w:basedOn w:val="P150"/>
    <w:next w:val="P339"/>
    <w:pPr/>
    <w:rPr/>
  </w:style>
  <w:style w:type="paragraph" w:styleId="P340">
    <w:name w:val="signature-f"/>
    <w:basedOn w:val="P151"/>
    <w:next w:val="P340"/>
    <w:pPr/>
    <w:rPr/>
  </w:style>
  <w:style w:type="paragraph" w:styleId="P341">
    <w:name w:val="signtit-e"/>
    <w:basedOn w:val="P154"/>
    <w:next w:val="P341"/>
    <w:pPr/>
    <w:rPr/>
  </w:style>
  <w:style w:type="paragraph" w:styleId="P342">
    <w:name w:val="signtit-f"/>
    <w:basedOn w:val="P155"/>
    <w:next w:val="P342"/>
    <w:pPr/>
    <w:rPr/>
  </w:style>
  <w:style w:type="paragraph" w:styleId="P343">
    <w:name w:val="Ydefparagraph-e"/>
    <w:basedOn w:val="P159"/>
    <w:next w:val="P343"/>
    <w:pPr>
      <w:shd w:val="clear" w:fill="D9D9D9"/>
    </w:pPr>
    <w:rPr/>
  </w:style>
  <w:style w:type="paragraph" w:styleId="P344">
    <w:name w:val="defsubpara-e"/>
    <w:basedOn w:val="P161"/>
    <w:next w:val="P344"/>
    <w:pPr/>
    <w:rPr/>
  </w:style>
  <w:style w:type="paragraph" w:styleId="P345">
    <w:name w:val="defsubpara-f"/>
    <w:basedOn w:val="P161"/>
    <w:next w:val="P345"/>
    <w:pPr/>
    <w:rPr/>
  </w:style>
  <w:style w:type="paragraph" w:styleId="P346">
    <w:name w:val="Psubpara-e"/>
    <w:basedOn w:val="P161"/>
    <w:next w:val="P346"/>
    <w:pPr/>
    <w:rPr>
      <w:b w:val="1"/>
    </w:rPr>
  </w:style>
  <w:style w:type="paragraph" w:styleId="P347">
    <w:name w:val="Ssubpara-e"/>
    <w:basedOn w:val="P161"/>
    <w:next w:val="P347"/>
    <w:pPr>
      <w:ind w:firstLine="0"/>
    </w:pPr>
    <w:rPr/>
  </w:style>
  <w:style w:type="paragraph" w:styleId="P348">
    <w:name w:val="subpara-f"/>
    <w:basedOn w:val="P161"/>
    <w:next w:val="P348"/>
    <w:pPr/>
    <w:rPr/>
  </w:style>
  <w:style w:type="paragraph" w:styleId="P349">
    <w:name w:val="Ysubpara-e"/>
    <w:basedOn w:val="P161"/>
    <w:next w:val="P349"/>
    <w:pPr>
      <w:shd w:val="clear" w:fill="D9D9D9"/>
    </w:pPr>
    <w:rPr/>
  </w:style>
  <w:style w:type="paragraph" w:styleId="P350">
    <w:name w:val="YPsubpara-e"/>
    <w:basedOn w:val="P161"/>
    <w:next w:val="P350"/>
    <w:pPr>
      <w:shd w:val="clear" w:fill="D9D9D9"/>
    </w:pPr>
    <w:rPr>
      <w:b w:val="1"/>
    </w:rPr>
  </w:style>
  <w:style w:type="paragraph" w:styleId="P351">
    <w:name w:val="equationind2-e"/>
    <w:basedOn w:val="P161"/>
    <w:next w:val="P351"/>
    <w:pPr/>
    <w:rPr/>
  </w:style>
  <w:style w:type="paragraph" w:styleId="P352">
    <w:name w:val="defsubsubpara-e"/>
    <w:basedOn w:val="P162"/>
    <w:next w:val="P352"/>
    <w:pPr/>
    <w:rPr/>
  </w:style>
  <w:style w:type="paragraph" w:styleId="P353">
    <w:name w:val="defsubsubpara-f"/>
    <w:basedOn w:val="P162"/>
    <w:next w:val="P353"/>
    <w:pPr/>
    <w:rPr/>
  </w:style>
  <w:style w:type="paragraph" w:styleId="P354">
    <w:name w:val="Psubsubpara-e"/>
    <w:basedOn w:val="P162"/>
    <w:next w:val="P354"/>
    <w:pPr/>
    <w:rPr>
      <w:b w:val="1"/>
    </w:rPr>
  </w:style>
  <w:style w:type="paragraph" w:styleId="P355">
    <w:name w:val="Ssubsubpara-e"/>
    <w:basedOn w:val="P162"/>
    <w:next w:val="P355"/>
    <w:pPr>
      <w:ind w:firstLine="0"/>
    </w:pPr>
    <w:rPr/>
  </w:style>
  <w:style w:type="paragraph" w:styleId="P356">
    <w:name w:val="subsubpara-f"/>
    <w:basedOn w:val="P162"/>
    <w:next w:val="P356"/>
    <w:pPr/>
    <w:rPr/>
  </w:style>
  <w:style w:type="paragraph" w:styleId="P357">
    <w:name w:val="Ysubsubpara-e"/>
    <w:basedOn w:val="P162"/>
    <w:next w:val="P357"/>
    <w:pPr>
      <w:shd w:val="clear" w:fill="D9D9D9"/>
    </w:pPr>
    <w:rPr/>
  </w:style>
  <w:style w:type="paragraph" w:styleId="P358">
    <w:name w:val="YPsubsubpara-e"/>
    <w:basedOn w:val="P162"/>
    <w:next w:val="P358"/>
    <w:pPr>
      <w:shd w:val="clear" w:fill="D9D9D9"/>
    </w:pPr>
    <w:rPr>
      <w:b w:val="1"/>
    </w:rPr>
  </w:style>
  <w:style w:type="paragraph" w:styleId="P359">
    <w:name w:val="equationind3-e"/>
    <w:basedOn w:val="P162"/>
    <w:next w:val="P359"/>
    <w:pPr/>
    <w:rPr/>
  </w:style>
  <w:style w:type="paragraph" w:styleId="P360">
    <w:name w:val="Pparagraph-f"/>
    <w:basedOn w:val="P164"/>
    <w:next w:val="P360"/>
    <w:pPr/>
    <w:rPr/>
  </w:style>
  <w:style w:type="paragraph" w:styleId="P361">
    <w:name w:val="Psubsubsubpara-e"/>
    <w:basedOn w:val="P165"/>
    <w:next w:val="P361"/>
    <w:pPr/>
    <w:rPr>
      <w:b w:val="1"/>
    </w:rPr>
  </w:style>
  <w:style w:type="paragraph" w:styleId="P362">
    <w:name w:val="subsubsubpara-f"/>
    <w:basedOn w:val="P165"/>
    <w:next w:val="P362"/>
    <w:pPr/>
    <w:rPr/>
  </w:style>
  <w:style w:type="paragraph" w:styleId="P363">
    <w:name w:val="Ysubsubsubpara-e"/>
    <w:basedOn w:val="P165"/>
    <w:next w:val="P363"/>
    <w:pPr>
      <w:shd w:val="clear" w:fill="D9D9D9"/>
    </w:pPr>
    <w:rPr/>
  </w:style>
  <w:style w:type="paragraph" w:styleId="P364">
    <w:name w:val="YPsubsubsubpara-e"/>
    <w:basedOn w:val="P165"/>
    <w:next w:val="P364"/>
    <w:pPr>
      <w:shd w:val="clear" w:fill="D9D9D9"/>
    </w:pPr>
    <w:rPr>
      <w:b w:val="1"/>
    </w:rPr>
  </w:style>
  <w:style w:type="paragraph" w:styleId="P365">
    <w:name w:val="equationind4-e"/>
    <w:basedOn w:val="P165"/>
    <w:next w:val="P365"/>
    <w:pPr/>
    <w:rPr/>
  </w:style>
  <w:style w:type="paragraph" w:styleId="P366">
    <w:name w:val="Sdefpara-f"/>
    <w:basedOn w:val="P166"/>
    <w:next w:val="P366"/>
    <w:pPr/>
    <w:rPr/>
  </w:style>
  <w:style w:type="paragraph" w:styleId="P367">
    <w:name w:val="YSdefpara-e"/>
    <w:basedOn w:val="P166"/>
    <w:next w:val="P367"/>
    <w:pPr>
      <w:shd w:val="clear" w:fill="D9D9D9"/>
    </w:pPr>
    <w:rPr/>
  </w:style>
  <w:style w:type="paragraph" w:styleId="P368">
    <w:name w:val="Sparagraph-f"/>
    <w:basedOn w:val="P167"/>
    <w:next w:val="P368"/>
    <w:pPr/>
    <w:rPr/>
  </w:style>
  <w:style w:type="paragraph" w:styleId="P369">
    <w:name w:val="YSparagraph-e"/>
    <w:basedOn w:val="P167"/>
    <w:next w:val="P369"/>
    <w:pPr>
      <w:shd w:val="clear" w:fill="D9D9D9"/>
    </w:pPr>
    <w:rPr/>
  </w:style>
  <w:style w:type="paragraph" w:styleId="P370">
    <w:name w:val="Yparagraph-f"/>
    <w:basedOn w:val="P168"/>
    <w:next w:val="P370"/>
    <w:pPr/>
    <w:rPr/>
  </w:style>
  <w:style w:type="paragraph" w:styleId="P371">
    <w:name w:val="Yprocparagraph-e"/>
    <w:basedOn w:val="P168"/>
    <w:next w:val="P371"/>
    <w:pPr>
      <w:tabs>
        <w:tab w:val="clear" w:pos="418" w:leader="none"/>
        <w:tab w:val="clear" w:pos="538" w:leader="none"/>
        <w:tab w:val="right" w:pos="672" w:leader="none"/>
        <w:tab w:val="left" w:pos="792" w:leader="none"/>
      </w:tabs>
      <w:ind w:left="778"/>
    </w:pPr>
    <w:rPr/>
  </w:style>
  <w:style w:type="paragraph" w:styleId="P372">
    <w:name w:val="YPparagraph-f"/>
    <w:basedOn w:val="P169"/>
    <w:next w:val="P372"/>
    <w:pPr/>
    <w:rPr/>
  </w:style>
  <w:style w:type="paragraph" w:styleId="P373">
    <w:name w:val="procparagraph-f"/>
    <w:basedOn w:val="P170"/>
    <w:next w:val="P373"/>
    <w:pPr/>
    <w:rPr/>
  </w:style>
  <w:style w:type="paragraph" w:styleId="P374">
    <w:name w:val="equationind1-f"/>
    <w:basedOn w:val="P171"/>
    <w:next w:val="P374"/>
    <w:pPr/>
    <w:rPr/>
  </w:style>
  <w:style w:type="paragraph" w:styleId="P375">
    <w:name w:val="Yequationind1-e"/>
    <w:basedOn w:val="P171"/>
    <w:next w:val="P375"/>
    <w:pPr>
      <w:shd w:val="clear" w:fill="D9D9D9"/>
    </w:pPr>
    <w:rPr/>
  </w:style>
  <w:style w:type="paragraph" w:styleId="P376">
    <w:name w:val="Yparanoindt-f"/>
    <w:basedOn w:val="P173"/>
    <w:next w:val="P376"/>
    <w:pPr/>
    <w:rPr/>
  </w:style>
  <w:style w:type="paragraph" w:styleId="P377">
    <w:name w:val="Yprocparanoindt-f"/>
    <w:basedOn w:val="P174"/>
    <w:next w:val="P377"/>
    <w:pPr/>
    <w:rPr/>
  </w:style>
  <w:style w:type="paragraph" w:styleId="P378">
    <w:name w:val="parawindt2-f"/>
    <w:basedOn w:val="P176"/>
    <w:next w:val="P378"/>
    <w:pPr/>
    <w:rPr/>
  </w:style>
  <w:style w:type="paragraph" w:styleId="P379">
    <w:name w:val="Yparawindt2-e"/>
    <w:basedOn w:val="P176"/>
    <w:next w:val="P379"/>
    <w:pPr>
      <w:shd w:val="clear" w:fill="D9D9D9"/>
    </w:pPr>
    <w:rPr/>
  </w:style>
  <w:style w:type="paragraph" w:styleId="P380">
    <w:name w:val="Yparawindt-f"/>
    <w:basedOn w:val="P177"/>
    <w:next w:val="P380"/>
    <w:pPr/>
    <w:rPr/>
  </w:style>
  <w:style w:type="paragraph" w:styleId="P381">
    <w:name w:val="parawindt3-f"/>
    <w:basedOn w:val="P178"/>
    <w:next w:val="P381"/>
    <w:pPr/>
    <w:rPr/>
  </w:style>
  <w:style w:type="paragraph" w:styleId="P382">
    <w:name w:val="Yparawindt3-e"/>
    <w:basedOn w:val="P178"/>
    <w:next w:val="P382"/>
    <w:pPr>
      <w:shd w:val="clear" w:fill="D9D9D9"/>
    </w:pPr>
    <w:rPr/>
  </w:style>
  <w:style w:type="paragraph" w:styleId="P383">
    <w:name w:val="Yparawtab-f"/>
    <w:basedOn w:val="P180"/>
    <w:next w:val="P383"/>
    <w:pPr/>
    <w:rPr/>
  </w:style>
  <w:style w:type="paragraph" w:styleId="P384">
    <w:name w:val="Yregnumber-f"/>
    <w:basedOn w:val="P181"/>
    <w:next w:val="P384"/>
    <w:pPr/>
    <w:rPr/>
  </w:style>
  <w:style w:type="paragraph" w:styleId="P385">
    <w:name w:val="regtitleold-f"/>
    <w:basedOn w:val="P184"/>
    <w:next w:val="P385"/>
    <w:pPr/>
    <w:rPr/>
  </w:style>
  <w:style w:type="paragraph" w:styleId="P386">
    <w:name w:val="Yregtitle-f"/>
    <w:basedOn w:val="P185"/>
    <w:next w:val="P386"/>
    <w:pPr/>
    <w:rPr/>
  </w:style>
  <w:style w:type="paragraph" w:styleId="P387">
    <w:name w:val="Ydefclause-e"/>
    <w:basedOn w:val="P190"/>
    <w:next w:val="P387"/>
    <w:pPr>
      <w:shd w:val="clear" w:fill="D9D9D9"/>
    </w:pPr>
    <w:rPr/>
  </w:style>
  <w:style w:type="paragraph" w:styleId="P388">
    <w:name w:val="defsubclause-e"/>
    <w:basedOn w:val="P192"/>
    <w:next w:val="P388"/>
    <w:pPr/>
    <w:rPr/>
  </w:style>
  <w:style w:type="paragraph" w:styleId="P389">
    <w:name w:val="defsubclause-f"/>
    <w:basedOn w:val="P192"/>
    <w:next w:val="P389"/>
    <w:pPr/>
    <w:rPr/>
  </w:style>
  <w:style w:type="paragraph" w:styleId="P390">
    <w:name w:val="Psubclause-e"/>
    <w:basedOn w:val="P192"/>
    <w:next w:val="P390"/>
    <w:pPr/>
    <w:rPr>
      <w:b w:val="1"/>
    </w:rPr>
  </w:style>
  <w:style w:type="paragraph" w:styleId="P391">
    <w:name w:val="Ssubclause-e"/>
    <w:basedOn w:val="P192"/>
    <w:next w:val="P391"/>
    <w:pPr>
      <w:ind w:firstLine="0"/>
    </w:pPr>
    <w:rPr/>
  </w:style>
  <w:style w:type="paragraph" w:styleId="P392">
    <w:name w:val="subclause-f"/>
    <w:basedOn w:val="P192"/>
    <w:next w:val="P392"/>
    <w:pPr/>
    <w:rPr/>
  </w:style>
  <w:style w:type="paragraph" w:styleId="P393">
    <w:name w:val="Ysubclause-e"/>
    <w:basedOn w:val="P192"/>
    <w:next w:val="P393"/>
    <w:pPr>
      <w:shd w:val="clear" w:fill="D9D9D9"/>
    </w:pPr>
    <w:rPr/>
  </w:style>
  <w:style w:type="paragraph" w:styleId="P394">
    <w:name w:val="YPsubclause-e"/>
    <w:basedOn w:val="P192"/>
    <w:next w:val="P394"/>
    <w:pPr>
      <w:shd w:val="clear" w:fill="D9D9D9"/>
    </w:pPr>
    <w:rPr>
      <w:b w:val="1"/>
    </w:rPr>
  </w:style>
  <w:style w:type="paragraph" w:styleId="P395">
    <w:name w:val="defsubsubclause-e"/>
    <w:basedOn w:val="P193"/>
    <w:next w:val="P395"/>
    <w:pPr/>
    <w:rPr/>
  </w:style>
  <w:style w:type="paragraph" w:styleId="P396">
    <w:name w:val="defsubsubclause-f"/>
    <w:basedOn w:val="P193"/>
    <w:next w:val="P396"/>
    <w:pPr/>
    <w:rPr/>
  </w:style>
  <w:style w:type="paragraph" w:styleId="P397">
    <w:name w:val="Psubsubclause-e"/>
    <w:basedOn w:val="P193"/>
    <w:next w:val="P397"/>
    <w:pPr/>
    <w:rPr>
      <w:b w:val="1"/>
    </w:rPr>
  </w:style>
  <w:style w:type="paragraph" w:styleId="P398">
    <w:name w:val="Ssubsubclause-e"/>
    <w:basedOn w:val="P193"/>
    <w:next w:val="P398"/>
    <w:pPr>
      <w:ind w:firstLine="0"/>
    </w:pPr>
    <w:rPr/>
  </w:style>
  <w:style w:type="paragraph" w:styleId="P399">
    <w:name w:val="subsubclause-f"/>
    <w:basedOn w:val="P193"/>
    <w:next w:val="P399"/>
    <w:pPr/>
    <w:rPr/>
  </w:style>
  <w:style w:type="paragraph" w:styleId="P400">
    <w:name w:val="Ysubsubclause-e"/>
    <w:basedOn w:val="P193"/>
    <w:next w:val="P400"/>
    <w:pPr>
      <w:shd w:val="clear" w:fill="D9D9D9"/>
    </w:pPr>
    <w:rPr/>
  </w:style>
  <w:style w:type="paragraph" w:styleId="P401">
    <w:name w:val="YPsubsubclause-e"/>
    <w:basedOn w:val="P193"/>
    <w:next w:val="P401"/>
    <w:pPr>
      <w:shd w:val="clear" w:fill="D9D9D9"/>
    </w:pPr>
    <w:rPr>
      <w:b w:val="1"/>
    </w:rPr>
  </w:style>
  <w:style w:type="paragraph" w:styleId="P402">
    <w:name w:val="Pclause-f"/>
    <w:basedOn w:val="P194"/>
    <w:next w:val="P402"/>
    <w:pPr/>
    <w:rPr/>
  </w:style>
  <w:style w:type="paragraph" w:styleId="P403">
    <w:name w:val="Psubsubsubclause-e"/>
    <w:basedOn w:val="P195"/>
    <w:next w:val="P403"/>
    <w:pPr/>
    <w:rPr>
      <w:b w:val="1"/>
    </w:rPr>
  </w:style>
  <w:style w:type="paragraph" w:styleId="P404">
    <w:name w:val="subsubsubclause-f"/>
    <w:basedOn w:val="P195"/>
    <w:next w:val="P404"/>
    <w:pPr/>
    <w:rPr/>
  </w:style>
  <w:style w:type="paragraph" w:styleId="P405">
    <w:name w:val="Ysubsubsubclause-e"/>
    <w:basedOn w:val="P195"/>
    <w:next w:val="P405"/>
    <w:pPr>
      <w:shd w:val="clear" w:fill="D9D9D9"/>
    </w:pPr>
    <w:rPr/>
  </w:style>
  <w:style w:type="paragraph" w:styleId="P406">
    <w:name w:val="YPsubsubsubclause-e"/>
    <w:basedOn w:val="P195"/>
    <w:next w:val="P406"/>
    <w:pPr>
      <w:shd w:val="clear" w:fill="D9D9D9"/>
    </w:pPr>
    <w:rPr>
      <w:b w:val="1"/>
    </w:rPr>
  </w:style>
  <w:style w:type="paragraph" w:styleId="P407">
    <w:name w:val="defsubsubsubclause-e"/>
    <w:basedOn w:val="P195"/>
    <w:next w:val="P407"/>
    <w:pPr/>
    <w:rPr/>
  </w:style>
  <w:style w:type="paragraph" w:styleId="P408">
    <w:name w:val="Sclause-f"/>
    <w:basedOn w:val="P196"/>
    <w:next w:val="P408"/>
    <w:pPr/>
    <w:rPr/>
  </w:style>
  <w:style w:type="paragraph" w:styleId="P409">
    <w:name w:val="YSclause-e"/>
    <w:basedOn w:val="P196"/>
    <w:next w:val="P409"/>
    <w:pPr>
      <w:shd w:val="clear" w:fill="D9D9D9"/>
    </w:pPr>
    <w:rPr/>
  </w:style>
  <w:style w:type="paragraph" w:styleId="P410">
    <w:name w:val="Sdefclause-f"/>
    <w:basedOn w:val="P197"/>
    <w:next w:val="P410"/>
    <w:pPr/>
    <w:rPr/>
  </w:style>
  <w:style w:type="paragraph" w:styleId="P411">
    <w:name w:val="YSdefclause-e"/>
    <w:basedOn w:val="P197"/>
    <w:next w:val="P411"/>
    <w:pPr>
      <w:shd w:val="clear" w:fill="D9D9D9"/>
    </w:pPr>
    <w:rPr/>
  </w:style>
  <w:style w:type="paragraph" w:styleId="P412">
    <w:name w:val="Yclause-f"/>
    <w:basedOn w:val="P198"/>
    <w:next w:val="P412"/>
    <w:pPr/>
    <w:rPr/>
  </w:style>
  <w:style w:type="paragraph" w:styleId="P413">
    <w:name w:val="Yprocclause-e"/>
    <w:basedOn w:val="P198"/>
    <w:next w:val="P413"/>
    <w:pPr>
      <w:tabs>
        <w:tab w:val="clear" w:pos="418" w:leader="none"/>
        <w:tab w:val="clear" w:pos="538" w:leader="none"/>
        <w:tab w:val="right" w:pos="672" w:leader="none"/>
        <w:tab w:val="left" w:pos="792" w:leader="none"/>
      </w:tabs>
      <w:ind w:left="778"/>
    </w:pPr>
    <w:rPr/>
  </w:style>
  <w:style w:type="paragraph" w:styleId="P414">
    <w:name w:val="YPclause-f"/>
    <w:basedOn w:val="P199"/>
    <w:next w:val="P414"/>
    <w:pPr/>
    <w:rPr/>
  </w:style>
  <w:style w:type="paragraph" w:styleId="P415">
    <w:name w:val="procclause-f"/>
    <w:basedOn w:val="P200"/>
    <w:next w:val="P415"/>
    <w:pPr/>
    <w:rPr/>
  </w:style>
  <w:style w:type="paragraph" w:styleId="P416">
    <w:name w:val="subsubsubsubclause-f"/>
    <w:basedOn w:val="P201"/>
    <w:next w:val="P416"/>
    <w:pPr/>
    <w:rPr/>
  </w:style>
  <w:style w:type="paragraph" w:styleId="P417">
    <w:name w:val="Yfirstdef-e"/>
    <w:basedOn w:val="P203"/>
    <w:next w:val="P417"/>
    <w:pPr>
      <w:shd w:val="clear" w:fill="D9D9D9"/>
    </w:pPr>
    <w:rPr/>
  </w:style>
  <w:style w:type="paragraph" w:styleId="P418">
    <w:name w:val="Sdefinition-f"/>
    <w:basedOn w:val="P205"/>
    <w:next w:val="P418"/>
    <w:pPr/>
    <w:rPr/>
  </w:style>
  <w:style w:type="paragraph" w:styleId="P419">
    <w:name w:val="YSdefinition-e"/>
    <w:basedOn w:val="P205"/>
    <w:next w:val="P419"/>
    <w:pPr>
      <w:shd w:val="clear" w:fill="D9D9D9"/>
    </w:pPr>
    <w:rPr/>
  </w:style>
  <w:style w:type="paragraph" w:styleId="P420">
    <w:name w:val="Ydefinition-f"/>
    <w:basedOn w:val="P206"/>
    <w:next w:val="P420"/>
    <w:pPr/>
    <w:rPr/>
  </w:style>
  <w:style w:type="paragraph" w:styleId="P421">
    <w:name w:val="Yprocdefinition-e"/>
    <w:basedOn w:val="P206"/>
    <w:next w:val="P421"/>
    <w:pPr>
      <w:ind w:hanging="190" w:left="430"/>
    </w:pPr>
    <w:rPr/>
  </w:style>
  <w:style w:type="paragraph" w:styleId="P422">
    <w:name w:val="Yellipsis-f"/>
    <w:basedOn w:val="P208"/>
    <w:next w:val="P422"/>
    <w:pPr/>
    <w:rPr/>
  </w:style>
  <w:style w:type="paragraph" w:styleId="P423">
    <w:name w:val="Yfootnote-f"/>
    <w:basedOn w:val="P210"/>
    <w:next w:val="P423"/>
    <w:pPr>
      <w:shd w:val="clear" w:fill="D9D9D9"/>
    </w:pPr>
    <w:rPr/>
  </w:style>
  <w:style w:type="paragraph" w:styleId="P424">
    <w:name w:val="footnoteLeft-f"/>
    <w:basedOn w:val="P211"/>
    <w:next w:val="P424"/>
    <w:pPr/>
    <w:rPr/>
  </w:style>
  <w:style w:type="paragraph" w:styleId="P425">
    <w:name w:val="Yfootnoteleft-e"/>
    <w:basedOn w:val="P211"/>
    <w:next w:val="P425"/>
    <w:pPr>
      <w:shd w:val="clear" w:fill="D9D9D9"/>
    </w:pPr>
    <w:rPr/>
  </w:style>
  <w:style w:type="paragraph" w:styleId="P426">
    <w:name w:val="heading1x-f"/>
    <w:basedOn w:val="P213"/>
    <w:next w:val="P426"/>
    <w:pPr/>
    <w:rPr/>
  </w:style>
  <w:style w:type="paragraph" w:styleId="P427">
    <w:name w:val="Pheading1-f"/>
    <w:basedOn w:val="P214"/>
    <w:next w:val="P427"/>
    <w:pPr/>
    <w:rPr/>
  </w:style>
  <w:style w:type="paragraph" w:styleId="P428">
    <w:name w:val="Yheading1-f"/>
    <w:basedOn w:val="P215"/>
    <w:next w:val="P428"/>
    <w:pPr/>
    <w:rPr/>
  </w:style>
  <w:style w:type="paragraph" w:styleId="P429">
    <w:name w:val="Yprocheading1-e"/>
    <w:basedOn w:val="P215"/>
    <w:next w:val="P429"/>
    <w:pPr>
      <w:ind w:left="240"/>
    </w:pPr>
    <w:rPr/>
  </w:style>
  <w:style w:type="paragraph" w:styleId="P430">
    <w:name w:val="Yheading1x-e"/>
    <w:basedOn w:val="P216"/>
    <w:next w:val="P430"/>
    <w:pPr>
      <w:shd w:val="clear" w:fill="D9D9D9"/>
    </w:pPr>
    <w:rPr/>
  </w:style>
  <w:style w:type="paragraph" w:styleId="P431">
    <w:name w:val="heading2x-f"/>
    <w:basedOn w:val="P217"/>
    <w:next w:val="P431"/>
    <w:pPr/>
    <w:rPr/>
  </w:style>
  <w:style w:type="paragraph" w:styleId="P432">
    <w:name w:val="Pheading2-f"/>
    <w:basedOn w:val="P218"/>
    <w:next w:val="P432"/>
    <w:pPr/>
    <w:rPr/>
  </w:style>
  <w:style w:type="paragraph" w:styleId="P433">
    <w:name w:val="Yheading2-f"/>
    <w:basedOn w:val="P219"/>
    <w:next w:val="P433"/>
    <w:pPr/>
    <w:rPr/>
  </w:style>
  <w:style w:type="paragraph" w:styleId="P434">
    <w:name w:val="heading3x-f"/>
    <w:basedOn w:val="P221"/>
    <w:next w:val="P434"/>
    <w:pPr/>
    <w:rPr/>
  </w:style>
  <w:style w:type="paragraph" w:styleId="P435">
    <w:name w:val="Pheading3-f"/>
    <w:basedOn w:val="P222"/>
    <w:next w:val="P435"/>
    <w:pPr/>
    <w:rPr/>
  </w:style>
  <w:style w:type="paragraph" w:styleId="P436">
    <w:name w:val="YPheading3-e"/>
    <w:basedOn w:val="P222"/>
    <w:next w:val="P436"/>
    <w:pPr>
      <w:shd w:val="clear" w:fill="D9D9D9"/>
    </w:pPr>
    <w:rPr/>
  </w:style>
  <w:style w:type="paragraph" w:styleId="P437">
    <w:name w:val="Yheading3-f"/>
    <w:basedOn w:val="P223"/>
    <w:next w:val="P437"/>
    <w:pPr/>
    <w:rPr/>
  </w:style>
  <w:style w:type="paragraph" w:styleId="P438">
    <w:name w:val="Pheadingx-f"/>
    <w:basedOn w:val="P226"/>
    <w:next w:val="P438"/>
    <w:pPr/>
    <w:rPr/>
  </w:style>
  <w:style w:type="paragraph" w:styleId="P439">
    <w:name w:val="YPheadingx-e"/>
    <w:basedOn w:val="P226"/>
    <w:next w:val="P439"/>
    <w:pPr>
      <w:shd w:val="clear" w:fill="D9D9D9"/>
    </w:pPr>
    <w:rPr/>
  </w:style>
  <w:style w:type="paragraph" w:styleId="P440">
    <w:name w:val="Yheadingx-f"/>
    <w:basedOn w:val="P227"/>
    <w:next w:val="P440"/>
    <w:pPr/>
    <w:rPr/>
  </w:style>
  <w:style w:type="paragraph" w:styleId="P441">
    <w:name w:val="Yline-f"/>
    <w:basedOn w:val="P230"/>
    <w:next w:val="P441"/>
    <w:pPr/>
    <w:rPr/>
  </w:style>
  <w:style w:type="paragraph" w:styleId="P442">
    <w:name w:val="NoticeDisclaimer"/>
    <w:basedOn w:val="P232"/>
    <w:next w:val="P442"/>
    <w:pPr>
      <w:spacing w:after="91"/>
    </w:pPr>
    <w:rPr/>
  </w:style>
  <w:style w:type="paragraph" w:styleId="P443">
    <w:name w:val="NoticeAmend"/>
    <w:basedOn w:val="P232"/>
    <w:next w:val="P443"/>
    <w:pPr>
      <w:tabs>
        <w:tab w:val="clear" w:pos="1440" w:leader="none"/>
        <w:tab w:val="clear" w:pos="2880" w:leader="none"/>
      </w:tabs>
      <w:ind w:left="1776"/>
    </w:pPr>
    <w:rPr/>
  </w:style>
  <w:style w:type="paragraph" w:styleId="P444">
    <w:name w:val="SeeSource"/>
    <w:basedOn w:val="P232"/>
    <w:next w:val="P444"/>
    <w:pPr/>
    <w:rPr/>
  </w:style>
  <w:style w:type="paragraph" w:styleId="P445">
    <w:name w:val="Yminnote-f"/>
    <w:basedOn w:val="P234"/>
    <w:next w:val="P445"/>
    <w:pPr/>
    <w:rPr/>
  </w:style>
  <w:style w:type="paragraph" w:styleId="P446">
    <w:name w:val="Ypartnum-f"/>
    <w:basedOn w:val="P237"/>
    <w:next w:val="P446"/>
    <w:pPr/>
    <w:rPr/>
  </w:style>
  <w:style w:type="paragraph" w:styleId="P447">
    <w:name w:val="Yprocpartnum-e"/>
    <w:basedOn w:val="P237"/>
    <w:next w:val="P447"/>
    <w:pPr/>
    <w:rPr/>
  </w:style>
  <w:style w:type="paragraph" w:styleId="P448">
    <w:name w:val="Ppartnum-f"/>
    <w:basedOn w:val="P238"/>
    <w:next w:val="P448"/>
    <w:pPr/>
    <w:rPr/>
  </w:style>
  <w:style w:type="paragraph" w:styleId="P449">
    <w:name w:val="partnumRevoked-f"/>
    <w:basedOn w:val="P239"/>
    <w:next w:val="P449"/>
    <w:pPr/>
    <w:rPr/>
  </w:style>
  <w:style w:type="paragraph" w:styleId="P450">
    <w:name w:val="partnumRepeal-e"/>
    <w:basedOn w:val="P239"/>
    <w:next w:val="P450"/>
    <w:pPr/>
    <w:rPr/>
  </w:style>
  <w:style w:type="paragraph" w:styleId="P451">
    <w:name w:val="YprocPnote-f"/>
    <w:basedOn w:val="P243"/>
    <w:next w:val="P451"/>
    <w:pPr/>
    <w:rPr/>
  </w:style>
  <w:style w:type="paragraph" w:styleId="P452">
    <w:name w:val="Ypreamble-f"/>
    <w:basedOn w:val="P245"/>
    <w:next w:val="P452"/>
    <w:pPr/>
    <w:rPr/>
  </w:style>
  <w:style w:type="paragraph" w:styleId="P453">
    <w:name w:val="Psection-f"/>
    <w:basedOn w:val="P246"/>
    <w:next w:val="P453"/>
    <w:pPr/>
    <w:rPr/>
  </w:style>
  <w:style w:type="paragraph" w:styleId="P454">
    <w:name w:val="transsection-e"/>
    <w:basedOn w:val="P246"/>
    <w:next w:val="P454"/>
    <w:pPr/>
    <w:rPr/>
  </w:style>
  <w:style w:type="paragraph" w:styleId="P455">
    <w:name w:val="Psubsection-e"/>
    <w:basedOn w:val="P247"/>
    <w:next w:val="P455"/>
    <w:pPr/>
    <w:rPr>
      <w:b w:val="1"/>
    </w:rPr>
  </w:style>
  <w:style w:type="paragraph" w:styleId="P456">
    <w:name w:val="SPsubsection-e"/>
    <w:basedOn w:val="P247"/>
    <w:next w:val="P456"/>
    <w:pPr/>
    <w:rPr>
      <w:b w:val="1"/>
    </w:rPr>
  </w:style>
  <w:style w:type="paragraph" w:styleId="P457">
    <w:name w:val="Ssubsection-e"/>
    <w:basedOn w:val="P247"/>
    <w:next w:val="P457"/>
    <w:pPr/>
    <w:rPr/>
  </w:style>
  <w:style w:type="paragraph" w:styleId="P458">
    <w:name w:val="subsection-f"/>
    <w:basedOn w:val="P247"/>
    <w:next w:val="P458"/>
    <w:pPr/>
    <w:rPr/>
  </w:style>
  <w:style w:type="paragraph" w:styleId="P459">
    <w:name w:val="Ysubsection-e"/>
    <w:basedOn w:val="P247"/>
    <w:next w:val="P459"/>
    <w:pPr>
      <w:shd w:val="clear" w:fill="D9D9D9"/>
    </w:pPr>
    <w:rPr/>
  </w:style>
  <w:style w:type="paragraph" w:styleId="P460">
    <w:name w:val="YPsubsection-e"/>
    <w:basedOn w:val="P247"/>
    <w:next w:val="P460"/>
    <w:pPr>
      <w:shd w:val="clear" w:fill="D9D9D9"/>
    </w:pPr>
    <w:rPr>
      <w:b w:val="1"/>
    </w:rPr>
  </w:style>
  <w:style w:type="paragraph" w:styleId="P461">
    <w:name w:val="Standard-f"/>
    <w:basedOn w:val="P248"/>
    <w:next w:val="P461"/>
    <w:pPr/>
    <w:rPr/>
  </w:style>
  <w:style w:type="paragraph" w:styleId="P462">
    <w:name w:val="SPsection-f"/>
    <w:basedOn w:val="P249"/>
    <w:next w:val="P462"/>
    <w:pPr/>
    <w:rPr/>
  </w:style>
  <w:style w:type="paragraph" w:styleId="P463">
    <w:name w:val="YSPsection-e"/>
    <w:basedOn w:val="P249"/>
    <w:next w:val="P463"/>
    <w:pPr>
      <w:shd w:val="clear" w:fill="D9D9D9"/>
    </w:pPr>
    <w:rPr/>
  </w:style>
  <w:style w:type="paragraph" w:styleId="P464">
    <w:name w:val="Ssection-f"/>
    <w:basedOn w:val="P250"/>
    <w:next w:val="P464"/>
    <w:pPr/>
    <w:rPr/>
  </w:style>
  <w:style w:type="paragraph" w:styleId="P465">
    <w:name w:val="YSsection-e"/>
    <w:basedOn w:val="P250"/>
    <w:next w:val="P465"/>
    <w:pPr>
      <w:shd w:val="clear" w:fill="D9D9D9"/>
    </w:pPr>
    <w:rPr/>
  </w:style>
  <w:style w:type="paragraph" w:styleId="P466">
    <w:name w:val="Ysection-f"/>
    <w:basedOn w:val="P251"/>
    <w:next w:val="P466"/>
    <w:pPr/>
    <w:rPr/>
  </w:style>
  <w:style w:type="paragraph" w:styleId="P467">
    <w:name w:val="Yprocsection-e"/>
    <w:basedOn w:val="P251"/>
    <w:next w:val="P467"/>
    <w:pPr>
      <w:tabs>
        <w:tab w:val="clear" w:pos="189" w:leader="none"/>
        <w:tab w:val="left" w:pos="430" w:leader="none"/>
      </w:tabs>
      <w:ind w:left="240"/>
    </w:pPr>
    <w:rPr/>
  </w:style>
  <w:style w:type="paragraph" w:styleId="P468">
    <w:name w:val="YPsection-f"/>
    <w:basedOn w:val="P252"/>
    <w:next w:val="P468"/>
    <w:pPr/>
    <w:rPr/>
  </w:style>
  <w:style w:type="paragraph" w:styleId="P469">
    <w:name w:val="Pschedule-f"/>
    <w:basedOn w:val="P255"/>
    <w:next w:val="P469"/>
    <w:pPr/>
    <w:rPr>
      <w:b w:val="1"/>
    </w:rPr>
  </w:style>
  <w:style w:type="paragraph" w:styleId="P470">
    <w:name w:val="Yschedule-f"/>
    <w:basedOn w:val="P256"/>
    <w:next w:val="P470"/>
    <w:pPr/>
    <w:rPr/>
  </w:style>
  <w:style w:type="paragraph" w:styleId="P471">
    <w:name w:val="scheduleRevoked-f"/>
    <w:basedOn w:val="P257"/>
    <w:next w:val="P471"/>
    <w:pPr/>
    <w:rPr/>
  </w:style>
  <w:style w:type="paragraph" w:styleId="P472">
    <w:name w:val="scheduleRepeal-e"/>
    <w:basedOn w:val="P257"/>
    <w:next w:val="P472"/>
    <w:pPr/>
    <w:rPr/>
  </w:style>
  <w:style w:type="paragraph" w:styleId="P473">
    <w:name w:val="bhnote-f"/>
    <w:basedOn w:val="P260"/>
    <w:next w:val="P473"/>
    <w:pPr>
      <w:tabs>
        <w:tab w:val="clear" w:pos="-578" w:leader="none"/>
        <w:tab w:val="clear" w:pos="578" w:leader="none"/>
        <w:tab w:val="left" w:pos="1056" w:leader="none"/>
      </w:tabs>
    </w:pPr>
    <w:rPr/>
  </w:style>
  <w:style w:type="paragraph" w:styleId="P474">
    <w:name w:val="tableitalic-f"/>
    <w:basedOn w:val="P262"/>
    <w:next w:val="P474"/>
    <w:pPr/>
    <w:rPr>
      <w:i w:val="1"/>
    </w:rPr>
  </w:style>
  <w:style w:type="paragraph" w:styleId="P475">
    <w:name w:val="tablebold-f"/>
    <w:basedOn w:val="P262"/>
    <w:next w:val="P475"/>
    <w:pPr/>
    <w:rPr>
      <w:b w:val="1"/>
    </w:rPr>
  </w:style>
  <w:style w:type="paragraph" w:styleId="P476">
    <w:name w:val="Ytable-f"/>
    <w:basedOn w:val="P263"/>
    <w:next w:val="P476"/>
    <w:pPr/>
    <w:rPr/>
  </w:style>
  <w:style w:type="paragraph" w:styleId="P477">
    <w:name w:val="Ytablebold-e"/>
    <w:basedOn w:val="P263"/>
    <w:next w:val="P477"/>
    <w:pPr/>
    <w:rPr>
      <w:b w:val="1"/>
    </w:rPr>
  </w:style>
  <w:style w:type="paragraph" w:styleId="P478">
    <w:name w:val="TOCid-f"/>
    <w:basedOn w:val="P264"/>
    <w:next w:val="P478"/>
    <w:pPr/>
    <w:rPr/>
  </w:style>
  <w:style w:type="paragraph" w:styleId="P479">
    <w:name w:val="YTOCid-e"/>
    <w:basedOn w:val="P264"/>
    <w:next w:val="P479"/>
    <w:pPr>
      <w:shd w:val="clear" w:fill="D9D9D9"/>
    </w:pPr>
    <w:rPr/>
  </w:style>
  <w:style w:type="paragraph" w:styleId="P480">
    <w:name w:val="TOCheadCenter-f"/>
    <w:basedOn w:val="P265"/>
    <w:next w:val="P480"/>
    <w:pPr/>
    <w:rPr/>
  </w:style>
  <w:style w:type="paragraph" w:styleId="P481">
    <w:name w:val="TOCheadLeft-e"/>
    <w:basedOn w:val="P265"/>
    <w:next w:val="P481"/>
    <w:pPr>
      <w:jc w:val="left"/>
    </w:pPr>
    <w:rPr/>
  </w:style>
  <w:style w:type="paragraph" w:styleId="P482">
    <w:name w:val="YTOCHeadCenter-e"/>
    <w:basedOn w:val="P265"/>
    <w:next w:val="P482"/>
    <w:pPr>
      <w:shd w:val="clear" w:fill="D9D9D9"/>
    </w:pPr>
    <w:rPr/>
  </w:style>
  <w:style w:type="paragraph" w:styleId="P483">
    <w:name w:val="TOCtable-f"/>
    <w:basedOn w:val="P266"/>
    <w:next w:val="P483"/>
    <w:pPr/>
    <w:rPr/>
  </w:style>
  <w:style w:type="paragraph" w:styleId="P484">
    <w:name w:val="YTOCTable-e"/>
    <w:basedOn w:val="P266"/>
    <w:next w:val="P484"/>
    <w:pPr>
      <w:shd w:val="clear" w:fill="D9D9D9"/>
    </w:pPr>
    <w:rPr/>
  </w:style>
  <w:style w:type="paragraph" w:styleId="P485">
    <w:name w:val="TOCschedCenter-e"/>
    <w:basedOn w:val="P267"/>
    <w:next w:val="P485"/>
    <w:pPr/>
    <w:rPr>
      <w:b w:val="0"/>
    </w:rPr>
  </w:style>
  <w:style w:type="paragraph" w:styleId="P486">
    <w:name w:val="TOCpartCenter-f"/>
    <w:basedOn w:val="P267"/>
    <w:next w:val="P486"/>
    <w:pPr/>
    <w:rPr/>
  </w:style>
  <w:style w:type="paragraph" w:styleId="P487">
    <w:name w:val="YTOCPartCenter-e"/>
    <w:basedOn w:val="P267"/>
    <w:next w:val="P487"/>
    <w:pPr>
      <w:shd w:val="clear" w:fill="D9D9D9"/>
    </w:pPr>
    <w:rPr/>
  </w:style>
  <w:style w:type="paragraph" w:styleId="P488">
    <w:name w:val="TOChead-f"/>
    <w:basedOn w:val="P268"/>
    <w:next w:val="P488"/>
    <w:pPr/>
    <w:rPr/>
  </w:style>
  <w:style w:type="paragraph" w:styleId="P489">
    <w:name w:val="YTOCHead-e"/>
    <w:basedOn w:val="P268"/>
    <w:next w:val="P489"/>
    <w:pPr>
      <w:shd w:val="clear" w:fill="D9D9D9"/>
    </w:pPr>
    <w:rPr/>
  </w:style>
  <w:style w:type="paragraph" w:styleId="P490">
    <w:name w:val="TOCForm-e"/>
    <w:basedOn w:val="P268"/>
    <w:next w:val="P490"/>
    <w:pPr/>
    <w:rPr/>
  </w:style>
  <w:style w:type="paragraph" w:styleId="P491">
    <w:name w:val="tablelevel1-f"/>
    <w:basedOn w:val="P269"/>
    <w:next w:val="P491"/>
    <w:pPr/>
    <w:rPr/>
  </w:style>
  <w:style w:type="paragraph" w:styleId="P492">
    <w:name w:val="Ytablelevel1-e"/>
    <w:basedOn w:val="P269"/>
    <w:next w:val="P492"/>
    <w:pPr>
      <w:shd w:val="clear" w:fill="D9D9D9"/>
    </w:pPr>
    <w:rPr/>
  </w:style>
  <w:style w:type="paragraph" w:styleId="P493">
    <w:name w:val="tablelevel2-f"/>
    <w:basedOn w:val="P270"/>
    <w:next w:val="P493"/>
    <w:pPr/>
    <w:rPr/>
  </w:style>
  <w:style w:type="paragraph" w:styleId="P494">
    <w:name w:val="Ytablelevel2-e"/>
    <w:basedOn w:val="P270"/>
    <w:next w:val="P494"/>
    <w:pPr>
      <w:shd w:val="clear" w:fill="D9D9D9"/>
    </w:pPr>
    <w:rPr/>
  </w:style>
  <w:style w:type="paragraph" w:styleId="P495">
    <w:name w:val="tablelevel3-f"/>
    <w:basedOn w:val="P271"/>
    <w:next w:val="P495"/>
    <w:pPr/>
    <w:rPr/>
  </w:style>
  <w:style w:type="paragraph" w:styleId="P496">
    <w:name w:val="Ytablelevel3-e"/>
    <w:basedOn w:val="P271"/>
    <w:next w:val="P496"/>
    <w:pPr>
      <w:shd w:val="clear" w:fill="D9D9D9"/>
    </w:pPr>
    <w:rPr/>
  </w:style>
  <w:style w:type="paragraph" w:styleId="P497">
    <w:name w:val="tablelevel4-f"/>
    <w:basedOn w:val="P272"/>
    <w:next w:val="P497"/>
    <w:pPr/>
    <w:rPr/>
  </w:style>
  <w:style w:type="paragraph" w:styleId="P498">
    <w:name w:val="Ytablelevel4-e"/>
    <w:basedOn w:val="P272"/>
    <w:next w:val="P498"/>
    <w:pPr>
      <w:shd w:val="clear" w:fill="D9D9D9"/>
    </w:pPr>
    <w:rPr/>
  </w:style>
  <w:style w:type="paragraph" w:styleId="P499">
    <w:name w:val="tablelevel1x-f"/>
    <w:basedOn w:val="P273"/>
    <w:next w:val="P499"/>
    <w:pPr/>
    <w:rPr/>
  </w:style>
  <w:style w:type="paragraph" w:styleId="P500">
    <w:name w:val="Ytablelevel1x-e"/>
    <w:basedOn w:val="P273"/>
    <w:next w:val="P500"/>
    <w:pPr>
      <w:shd w:val="clear" w:fill="D9D9D9"/>
    </w:pPr>
    <w:rPr/>
  </w:style>
  <w:style w:type="paragraph" w:styleId="P501">
    <w:name w:val="tableitaliclevel1x-e"/>
    <w:basedOn w:val="P273"/>
    <w:next w:val="P501"/>
    <w:pPr/>
    <w:rPr>
      <w:i w:val="1"/>
    </w:rPr>
  </w:style>
  <w:style w:type="paragraph" w:styleId="P502">
    <w:name w:val="tablelevel2x-f"/>
    <w:basedOn w:val="P274"/>
    <w:next w:val="P502"/>
    <w:pPr/>
    <w:rPr/>
  </w:style>
  <w:style w:type="paragraph" w:styleId="P503">
    <w:name w:val="Ytablelevel2x-e"/>
    <w:basedOn w:val="P274"/>
    <w:next w:val="P503"/>
    <w:pPr>
      <w:shd w:val="clear" w:fill="D9D9D9"/>
    </w:pPr>
    <w:rPr/>
  </w:style>
  <w:style w:type="paragraph" w:styleId="P504">
    <w:name w:val="tablelevel3x-f"/>
    <w:basedOn w:val="P275"/>
    <w:next w:val="P504"/>
    <w:pPr/>
    <w:rPr/>
  </w:style>
  <w:style w:type="paragraph" w:styleId="P505">
    <w:name w:val="Ytablelevel3x-e"/>
    <w:basedOn w:val="P275"/>
    <w:next w:val="P505"/>
    <w:pPr>
      <w:shd w:val="clear" w:fill="D9D9D9"/>
    </w:pPr>
    <w:rPr/>
  </w:style>
  <w:style w:type="paragraph" w:styleId="P506">
    <w:name w:val="tablelevel4x-f"/>
    <w:basedOn w:val="P276"/>
    <w:next w:val="P506"/>
    <w:pPr/>
    <w:rPr/>
  </w:style>
  <w:style w:type="paragraph" w:styleId="P507">
    <w:name w:val="Ytablelevel4x-e"/>
    <w:basedOn w:val="P276"/>
    <w:next w:val="P507"/>
    <w:pPr>
      <w:shd w:val="clear" w:fill="D9D9D9"/>
    </w:pPr>
    <w:rPr/>
  </w:style>
  <w:style w:type="paragraph" w:styleId="P508">
    <w:name w:val="TOCpartLeft-f"/>
    <w:basedOn w:val="P277"/>
    <w:next w:val="P508"/>
    <w:pPr/>
    <w:rPr/>
  </w:style>
  <w:style w:type="paragraph" w:styleId="P509">
    <w:name w:val="TOCschedLeft-e"/>
    <w:basedOn w:val="P277"/>
    <w:next w:val="P509"/>
    <w:pPr/>
    <w:rPr>
      <w:b w:val="0"/>
    </w:rPr>
  </w:style>
  <w:style w:type="paragraph" w:styleId="P510">
    <w:name w:val="YTOCpartLeft-e"/>
    <w:basedOn w:val="P277"/>
    <w:next w:val="P510"/>
    <w:pPr>
      <w:shd w:val="clear" w:fill="D9D9D9"/>
    </w:pPr>
    <w:rPr/>
  </w:style>
  <w:style w:type="paragraph" w:styleId="P511">
    <w:name w:val="TOCpart-f"/>
    <w:basedOn w:val="P278"/>
    <w:next w:val="P511"/>
    <w:pPr/>
    <w:rPr/>
  </w:style>
  <w:style w:type="paragraph" w:styleId="P512">
    <w:name w:val="TOCsched-f"/>
    <w:basedOn w:val="P279"/>
    <w:next w:val="P512"/>
    <w:pPr/>
    <w:rPr/>
  </w:style>
  <w:style w:type="paragraph" w:styleId="P513">
    <w:name w:val="YTOCSched-e"/>
    <w:basedOn w:val="P279"/>
    <w:next w:val="P513"/>
    <w:pPr>
      <w:shd w:val="clear" w:fill="D9D9D9"/>
    </w:pPr>
    <w:rPr/>
  </w:style>
  <w:style w:type="paragraph" w:styleId="P514">
    <w:name w:val="Ytableitalic-e"/>
    <w:basedOn w:val="P280"/>
    <w:next w:val="P514"/>
    <w:pPr>
      <w:shd w:val="clear" w:fill="D9D9D9"/>
    </w:pPr>
    <w:rPr/>
  </w:style>
  <w:style w:type="paragraph" w:styleId="P515">
    <w:name w:val="tablebolditalic-e"/>
    <w:basedOn w:val="P280"/>
    <w:next w:val="P515"/>
    <w:pPr/>
    <w:rPr>
      <w:b w:val="1"/>
    </w:rPr>
  </w:style>
  <w:style w:type="paragraph" w:styleId="P516">
    <w:name w:val="Ytoc-f"/>
    <w:basedOn w:val="P283"/>
    <w:next w:val="P516"/>
    <w:pPr/>
    <w:rPr/>
  </w:style>
  <w:style w:type="paragraph" w:styleId="P517">
    <w:name w:val="xheadnote-f"/>
    <w:basedOn w:val="P285"/>
    <w:next w:val="P517"/>
    <w:pPr/>
    <w:rPr>
      <w:b w:val="1"/>
    </w:rPr>
  </w:style>
  <w:style w:type="paragraph" w:styleId="P518">
    <w:name w:val="xnumsub-f"/>
    <w:basedOn w:val="P288"/>
    <w:next w:val="P518"/>
    <w:pPr>
      <w:tabs>
        <w:tab w:val="clear" w:pos="399" w:leader="none"/>
        <w:tab w:val="clear" w:pos="560" w:leader="none"/>
        <w:tab w:val="right" w:pos="840" w:leader="none"/>
        <w:tab w:val="left" w:pos="960" w:leader="none"/>
      </w:tabs>
      <w:ind w:right="0"/>
    </w:pPr>
    <w:rPr/>
  </w:style>
  <w:style w:type="paragraph" w:styleId="P519">
    <w:name w:val="Ytableheading-f"/>
    <w:basedOn w:val="P297"/>
    <w:next w:val="P519"/>
    <w:pPr/>
    <w:rPr/>
  </w:style>
  <w:style w:type="paragraph" w:styleId="P520">
    <w:name w:val="tableheadingRepeal-e"/>
    <w:basedOn w:val="P298"/>
    <w:next w:val="P520"/>
    <w:pPr/>
    <w:rPr/>
  </w:style>
  <w:style w:type="paragraph" w:styleId="P521">
    <w:name w:val="tableheadingrev-f"/>
    <w:basedOn w:val="P298"/>
    <w:next w:val="P521"/>
    <w:pPr/>
    <w:rPr/>
  </w:style>
  <w:style w:type="paragraph" w:styleId="P522">
    <w:name w:val="Yact-f"/>
    <w:basedOn w:val="P302"/>
    <w:next w:val="P522"/>
    <w:pPr/>
    <w:rPr/>
  </w:style>
  <w:style w:type="paragraph" w:styleId="P523">
    <w:name w:val="Yform-f"/>
    <w:basedOn w:val="P305"/>
    <w:next w:val="P523"/>
    <w:pPr/>
    <w:rPr/>
  </w:style>
  <w:style w:type="paragraph" w:styleId="P524">
    <w:name w:val="formRevoked-f"/>
    <w:basedOn w:val="P306"/>
    <w:next w:val="P524"/>
    <w:pPr/>
    <w:rPr/>
  </w:style>
  <w:style w:type="paragraph" w:styleId="P525">
    <w:name w:val="formRepeal-e"/>
    <w:basedOn w:val="P306"/>
    <w:next w:val="P525"/>
    <w:pPr/>
    <w:rPr/>
  </w:style>
  <w:style w:type="paragraph" w:styleId="P526">
    <w:name w:val="Yruleb-f"/>
    <w:basedOn w:val="P308"/>
    <w:next w:val="P526"/>
    <w:pPr/>
    <w:rPr/>
  </w:style>
  <w:style w:type="paragraph" w:styleId="P527">
    <w:name w:val="Yrulec-f"/>
    <w:basedOn w:val="P310"/>
    <w:next w:val="P527"/>
    <w:pPr/>
    <w:rPr/>
  </w:style>
  <w:style w:type="paragraph" w:styleId="P528">
    <w:name w:val="Yrulei-f"/>
    <w:basedOn w:val="P312"/>
    <w:next w:val="P528"/>
    <w:pPr/>
    <w:rPr/>
  </w:style>
  <w:style w:type="paragraph" w:styleId="P529">
    <w:name w:val="Yrulel-f"/>
    <w:basedOn w:val="P314"/>
    <w:next w:val="P529"/>
    <w:pPr/>
    <w:rPr/>
  </w:style>
  <w:style w:type="paragraph" w:styleId="P530">
    <w:name w:val="Ysubject-f"/>
    <w:basedOn w:val="P316"/>
    <w:next w:val="P530"/>
    <w:pPr/>
    <w:rPr/>
  </w:style>
  <w:style w:type="paragraph" w:styleId="P531">
    <w:name w:val="certify-f"/>
    <w:basedOn w:val="P318"/>
    <w:next w:val="P531"/>
    <w:pPr/>
    <w:rPr/>
  </w:style>
  <w:style w:type="paragraph" w:styleId="P532">
    <w:name w:val="NoticeAmend3-e"/>
    <w:basedOn w:val="P321"/>
    <w:next w:val="P532"/>
    <w:pPr/>
    <w:rPr/>
  </w:style>
  <w:style w:type="paragraph" w:styleId="P533">
    <w:name w:val="NoticeAmend1-f"/>
    <w:basedOn w:val="P321"/>
    <w:next w:val="P533"/>
    <w:pPr/>
    <w:rPr/>
  </w:style>
  <w:style w:type="paragraph" w:styleId="P534">
    <w:name w:val="NoticeAmend2-f"/>
    <w:basedOn w:val="P322"/>
    <w:next w:val="P534"/>
    <w:pPr/>
    <w:rPr/>
  </w:style>
  <w:style w:type="paragraph" w:styleId="P535">
    <w:name w:val="NoticeProc1-f"/>
    <w:basedOn w:val="P323"/>
    <w:next w:val="P535"/>
    <w:pPr/>
    <w:rPr/>
  </w:style>
  <w:style w:type="paragraph" w:styleId="P536">
    <w:name w:val="Yshorttitle-f"/>
    <w:basedOn w:val="P328"/>
    <w:next w:val="P536"/>
    <w:pPr/>
    <w:rPr/>
  </w:style>
  <w:style w:type="paragraph" w:styleId="P537">
    <w:name w:val="Yequation-f"/>
    <w:basedOn w:val="P331"/>
    <w:next w:val="P537"/>
    <w:pPr/>
    <w:rPr/>
  </w:style>
  <w:style w:type="paragraph" w:styleId="P538">
    <w:name w:val="Yprocheadnote-f"/>
    <w:basedOn w:val="P332"/>
    <w:next w:val="P538"/>
    <w:pPr>
      <w:shd w:val="clear" w:fill="D9D9D9"/>
      <w:ind w:left="240"/>
    </w:pPr>
    <w:rPr/>
  </w:style>
  <w:style w:type="paragraph" w:styleId="P539">
    <w:name w:val="headnoteitalic-f"/>
    <w:basedOn w:val="P332"/>
    <w:next w:val="P539"/>
    <w:pPr/>
    <w:rPr>
      <w:i w:val="1"/>
    </w:rPr>
  </w:style>
  <w:style w:type="paragraph" w:styleId="P540">
    <w:name w:val="Yheadnote-f"/>
    <w:basedOn w:val="P333"/>
    <w:next w:val="P540"/>
    <w:pPr/>
    <w:rPr/>
  </w:style>
  <w:style w:type="paragraph" w:styleId="P541">
    <w:name w:val="headnoteind-f"/>
    <w:basedOn w:val="P334"/>
    <w:next w:val="P541"/>
    <w:pPr/>
    <w:rPr/>
  </w:style>
  <w:style w:type="paragraph" w:styleId="P542">
    <w:name w:val="Ydefparagraph-f"/>
    <w:basedOn w:val="P343"/>
    <w:next w:val="P542"/>
    <w:pPr/>
    <w:rPr/>
  </w:style>
  <w:style w:type="paragraph" w:styleId="P543">
    <w:name w:val="Yprocdefparagraph-e"/>
    <w:basedOn w:val="P343"/>
    <w:next w:val="P543"/>
    <w:pPr>
      <w:tabs>
        <w:tab w:val="clear" w:pos="418" w:leader="none"/>
        <w:tab w:val="clear" w:pos="538" w:leader="none"/>
        <w:tab w:val="right" w:pos="672" w:leader="none"/>
        <w:tab w:val="left" w:pos="792" w:leader="none"/>
      </w:tabs>
      <w:ind w:left="778"/>
    </w:pPr>
    <w:rPr/>
  </w:style>
  <w:style w:type="paragraph" w:styleId="P544">
    <w:name w:val="Ydefsubpara-e"/>
    <w:basedOn w:val="P344"/>
    <w:next w:val="P544"/>
    <w:pPr>
      <w:shd w:val="clear" w:fill="D9D9D9"/>
    </w:pPr>
    <w:rPr/>
  </w:style>
  <w:style w:type="paragraph" w:styleId="P545">
    <w:name w:val="Psubpara-f"/>
    <w:basedOn w:val="P346"/>
    <w:next w:val="P545"/>
    <w:pPr/>
    <w:rPr/>
  </w:style>
  <w:style w:type="paragraph" w:styleId="P546">
    <w:name w:val="Ssubpara-f"/>
    <w:basedOn w:val="P347"/>
    <w:next w:val="P546"/>
    <w:pPr/>
    <w:rPr/>
  </w:style>
  <w:style w:type="paragraph" w:styleId="P547">
    <w:name w:val="YSsubpara-e"/>
    <w:basedOn w:val="P347"/>
    <w:next w:val="P547"/>
    <w:pPr>
      <w:shd w:val="clear" w:fill="D9D9D9"/>
    </w:pPr>
    <w:rPr/>
  </w:style>
  <w:style w:type="paragraph" w:styleId="P548">
    <w:name w:val="Ysubpara-f"/>
    <w:basedOn w:val="P349"/>
    <w:next w:val="P548"/>
    <w:pPr/>
    <w:rPr/>
  </w:style>
  <w:style w:type="paragraph" w:styleId="P549">
    <w:name w:val="YprocSsubpara-e"/>
    <w:basedOn w:val="P349"/>
    <w:next w:val="P549"/>
    <w:pPr>
      <w:ind w:left="1195"/>
    </w:pPr>
    <w:rPr/>
  </w:style>
  <w:style w:type="paragraph" w:styleId="P550">
    <w:name w:val="Yprocsubpara-e"/>
    <w:basedOn w:val="P349"/>
    <w:next w:val="P550"/>
    <w:pPr>
      <w:tabs>
        <w:tab w:val="clear" w:pos="837" w:leader="none"/>
        <w:tab w:val="clear" w:pos="956" w:leader="none"/>
        <w:tab w:val="right" w:pos="1078" w:leader="none"/>
        <w:tab w:val="left" w:pos="1195" w:leader="none"/>
      </w:tabs>
      <w:ind w:left="1195"/>
    </w:pPr>
    <w:rPr/>
  </w:style>
  <w:style w:type="paragraph" w:styleId="P551">
    <w:name w:val="YPsubpara-f"/>
    <w:basedOn w:val="P350"/>
    <w:next w:val="P551"/>
    <w:pPr/>
    <w:rPr/>
  </w:style>
  <w:style w:type="paragraph" w:styleId="P552">
    <w:name w:val="equationind2-f"/>
    <w:basedOn w:val="P351"/>
    <w:next w:val="P552"/>
    <w:pPr/>
    <w:rPr/>
  </w:style>
  <w:style w:type="paragraph" w:styleId="P553">
    <w:name w:val="Yequationind2-e"/>
    <w:basedOn w:val="P351"/>
    <w:next w:val="P553"/>
    <w:pPr>
      <w:shd w:val="clear" w:fill="D9D9D9"/>
    </w:pPr>
    <w:rPr/>
  </w:style>
  <w:style w:type="paragraph" w:styleId="P554">
    <w:name w:val="Ydefsubsubpara-e"/>
    <w:basedOn w:val="P352"/>
    <w:next w:val="P554"/>
    <w:pPr>
      <w:shd w:val="clear" w:fill="D9D9D9"/>
    </w:pPr>
    <w:rPr/>
  </w:style>
  <w:style w:type="paragraph" w:styleId="P555">
    <w:name w:val="Psubsubpara-f"/>
    <w:basedOn w:val="P354"/>
    <w:next w:val="P555"/>
    <w:pPr/>
    <w:rPr/>
  </w:style>
  <w:style w:type="paragraph" w:styleId="P556">
    <w:name w:val="Ssubsubpara-f"/>
    <w:basedOn w:val="P355"/>
    <w:next w:val="P556"/>
    <w:pPr/>
    <w:rPr/>
  </w:style>
  <w:style w:type="paragraph" w:styleId="P557">
    <w:name w:val="YSsubsubpara-e"/>
    <w:basedOn w:val="P355"/>
    <w:next w:val="P557"/>
    <w:pPr>
      <w:shd w:val="clear" w:fill="D9D9D9"/>
    </w:pPr>
    <w:rPr/>
  </w:style>
  <w:style w:type="paragraph" w:styleId="P558">
    <w:name w:val="Ysubsubpara-f"/>
    <w:basedOn w:val="P357"/>
    <w:next w:val="P558"/>
    <w:pPr/>
    <w:rPr/>
  </w:style>
  <w:style w:type="paragraph" w:styleId="P559">
    <w:name w:val="YprocSsubsubpara-e"/>
    <w:basedOn w:val="P357"/>
    <w:next w:val="P559"/>
    <w:pPr>
      <w:ind w:left="1675"/>
    </w:pPr>
    <w:rPr/>
  </w:style>
  <w:style w:type="paragraph" w:styleId="P560">
    <w:name w:val="Yprocsubsubpara-e"/>
    <w:basedOn w:val="P357"/>
    <w:next w:val="P560"/>
    <w:pPr>
      <w:tabs>
        <w:tab w:val="clear" w:pos="1315" w:leader="none"/>
        <w:tab w:val="clear" w:pos="1435" w:leader="none"/>
        <w:tab w:val="right" w:pos="1555" w:leader="none"/>
        <w:tab w:val="left" w:pos="1675" w:leader="none"/>
      </w:tabs>
      <w:ind w:left="1675"/>
    </w:pPr>
    <w:rPr/>
  </w:style>
  <w:style w:type="paragraph" w:styleId="P561">
    <w:name w:val="YPsubsubpara-f"/>
    <w:basedOn w:val="P358"/>
    <w:next w:val="P561"/>
    <w:pPr/>
    <w:rPr/>
  </w:style>
  <w:style w:type="paragraph" w:styleId="P562">
    <w:name w:val="equationind3-f"/>
    <w:basedOn w:val="P359"/>
    <w:next w:val="P562"/>
    <w:pPr/>
    <w:rPr/>
  </w:style>
  <w:style w:type="paragraph" w:styleId="P563">
    <w:name w:val="Yequationind3-e"/>
    <w:basedOn w:val="P359"/>
    <w:next w:val="P563"/>
    <w:pPr>
      <w:shd w:val="clear" w:fill="D9D9D9"/>
    </w:pPr>
    <w:rPr/>
  </w:style>
  <w:style w:type="paragraph" w:styleId="P564">
    <w:name w:val="Psubsubsubpara-f"/>
    <w:basedOn w:val="P361"/>
    <w:next w:val="P564"/>
    <w:pPr/>
    <w:rPr/>
  </w:style>
  <w:style w:type="paragraph" w:styleId="P565">
    <w:name w:val="Ysubsubsubpara-f"/>
    <w:basedOn w:val="P363"/>
    <w:next w:val="P565"/>
    <w:pPr/>
    <w:rPr/>
  </w:style>
  <w:style w:type="paragraph" w:styleId="P566">
    <w:name w:val="Yprocsubsubsubpara-e"/>
    <w:basedOn w:val="P363"/>
    <w:next w:val="P566"/>
    <w:pPr>
      <w:tabs>
        <w:tab w:val="clear" w:pos="1675" w:leader="none"/>
        <w:tab w:val="clear" w:pos="1793" w:leader="none"/>
        <w:tab w:val="right" w:pos="1915" w:leader="none"/>
        <w:tab w:val="left" w:pos="2033" w:leader="none"/>
      </w:tabs>
      <w:ind w:left="2033"/>
    </w:pPr>
    <w:rPr/>
  </w:style>
  <w:style w:type="paragraph" w:styleId="P567">
    <w:name w:val="YPsubsubsubpara-f"/>
    <w:basedOn w:val="P364"/>
    <w:next w:val="P567"/>
    <w:pPr/>
    <w:rPr/>
  </w:style>
  <w:style w:type="paragraph" w:styleId="P568">
    <w:name w:val="equationind4-f"/>
    <w:basedOn w:val="P365"/>
    <w:next w:val="P568"/>
    <w:pPr/>
    <w:rPr/>
  </w:style>
  <w:style w:type="paragraph" w:styleId="P569">
    <w:name w:val="Yequationind4-e"/>
    <w:basedOn w:val="P365"/>
    <w:next w:val="P569"/>
    <w:pPr>
      <w:shd w:val="clear" w:fill="D9D9D9"/>
    </w:pPr>
    <w:rPr/>
  </w:style>
  <w:style w:type="paragraph" w:styleId="P570">
    <w:name w:val="YSdefpara-f"/>
    <w:basedOn w:val="P367"/>
    <w:next w:val="P570"/>
    <w:pPr/>
    <w:rPr/>
  </w:style>
  <w:style w:type="paragraph" w:styleId="P571">
    <w:name w:val="YprocSdefpara-e"/>
    <w:basedOn w:val="P367"/>
    <w:next w:val="P571"/>
    <w:pPr>
      <w:ind w:left="792"/>
    </w:pPr>
    <w:rPr/>
  </w:style>
  <w:style w:type="paragraph" w:styleId="P572">
    <w:name w:val="YSparagraph-f"/>
    <w:basedOn w:val="P369"/>
    <w:next w:val="P572"/>
    <w:pPr/>
    <w:rPr/>
  </w:style>
  <w:style w:type="paragraph" w:styleId="P573">
    <w:name w:val="YprocSparagraph-e"/>
    <w:basedOn w:val="P369"/>
    <w:next w:val="P573"/>
    <w:pPr>
      <w:ind w:left="792"/>
    </w:pPr>
    <w:rPr/>
  </w:style>
  <w:style w:type="paragraph" w:styleId="P574">
    <w:name w:val="Yprocparagraph-f"/>
    <w:basedOn w:val="P371"/>
    <w:next w:val="P574"/>
    <w:pPr/>
    <w:rPr/>
  </w:style>
  <w:style w:type="paragraph" w:styleId="P575">
    <w:name w:val="Yequationind1-f"/>
    <w:basedOn w:val="P374"/>
    <w:next w:val="P575"/>
    <w:pPr>
      <w:shd w:val="clear" w:fill="D9D9D9"/>
    </w:pPr>
    <w:rPr/>
  </w:style>
  <w:style w:type="paragraph" w:styleId="P576">
    <w:name w:val="Yparawindt2-f"/>
    <w:basedOn w:val="P378"/>
    <w:next w:val="P576"/>
    <w:pPr>
      <w:shd w:val="clear" w:fill="D9D9D9"/>
    </w:pPr>
    <w:rPr/>
  </w:style>
  <w:style w:type="paragraph" w:styleId="P577">
    <w:name w:val="Yparawindt3-f"/>
    <w:basedOn w:val="P381"/>
    <w:next w:val="P577"/>
    <w:pPr>
      <w:shd w:val="clear" w:fill="D9D9D9"/>
    </w:pPr>
    <w:rPr/>
  </w:style>
  <w:style w:type="paragraph" w:styleId="P578">
    <w:name w:val="Ydefclause-f"/>
    <w:basedOn w:val="P387"/>
    <w:next w:val="P578"/>
    <w:pPr/>
    <w:rPr/>
  </w:style>
  <w:style w:type="paragraph" w:styleId="P579">
    <w:name w:val="Yprocdefclause-e"/>
    <w:basedOn w:val="P387"/>
    <w:next w:val="P579"/>
    <w:pPr>
      <w:tabs>
        <w:tab w:val="clear" w:pos="418" w:leader="none"/>
        <w:tab w:val="clear" w:pos="538" w:leader="none"/>
        <w:tab w:val="right" w:pos="672" w:leader="none"/>
        <w:tab w:val="left" w:pos="792" w:leader="none"/>
      </w:tabs>
      <w:ind w:left="778"/>
    </w:pPr>
    <w:rPr/>
  </w:style>
  <w:style w:type="paragraph" w:styleId="P580">
    <w:name w:val="Ydefsubclause-e"/>
    <w:basedOn w:val="P388"/>
    <w:next w:val="P580"/>
    <w:pPr>
      <w:shd w:val="clear" w:fill="D9D9D9"/>
    </w:pPr>
    <w:rPr/>
  </w:style>
  <w:style w:type="paragraph" w:styleId="P581">
    <w:name w:val="Psubclause-f"/>
    <w:basedOn w:val="P390"/>
    <w:next w:val="P581"/>
    <w:pPr/>
    <w:rPr/>
  </w:style>
  <w:style w:type="paragraph" w:styleId="P582">
    <w:name w:val="Ssubclause-f"/>
    <w:basedOn w:val="P391"/>
    <w:next w:val="P582"/>
    <w:pPr/>
    <w:rPr/>
  </w:style>
  <w:style w:type="paragraph" w:styleId="P583">
    <w:name w:val="YSsubclause-e"/>
    <w:basedOn w:val="P391"/>
    <w:next w:val="P583"/>
    <w:pPr>
      <w:shd w:val="clear" w:fill="D9D9D9"/>
    </w:pPr>
    <w:rPr/>
  </w:style>
  <w:style w:type="paragraph" w:styleId="P584">
    <w:name w:val="sdefsubclause-e"/>
    <w:basedOn w:val="P391"/>
    <w:next w:val="P584"/>
    <w:pPr/>
    <w:rPr/>
  </w:style>
  <w:style w:type="paragraph" w:styleId="P585">
    <w:name w:val="Ysubclause-f"/>
    <w:basedOn w:val="P393"/>
    <w:next w:val="P585"/>
    <w:pPr/>
    <w:rPr/>
  </w:style>
  <w:style w:type="paragraph" w:styleId="P586">
    <w:name w:val="YprocSsubclause-e"/>
    <w:basedOn w:val="P393"/>
    <w:next w:val="P586"/>
    <w:pPr>
      <w:ind w:left="1195"/>
    </w:pPr>
    <w:rPr/>
  </w:style>
  <w:style w:type="paragraph" w:styleId="P587">
    <w:name w:val="Yprocsubclause-e"/>
    <w:basedOn w:val="P393"/>
    <w:next w:val="P587"/>
    <w:pPr>
      <w:tabs>
        <w:tab w:val="clear" w:pos="838" w:leader="none"/>
        <w:tab w:val="clear" w:pos="955" w:leader="none"/>
        <w:tab w:val="right" w:pos="1078" w:leader="none"/>
        <w:tab w:val="left" w:pos="1195" w:leader="none"/>
      </w:tabs>
      <w:ind w:left="1195"/>
    </w:pPr>
    <w:rPr/>
  </w:style>
  <w:style w:type="paragraph" w:styleId="P588">
    <w:name w:val="YPsubclause-f"/>
    <w:basedOn w:val="P394"/>
    <w:next w:val="P588"/>
    <w:pPr/>
    <w:rPr/>
  </w:style>
  <w:style w:type="paragraph" w:styleId="P589">
    <w:name w:val="Ydefsubsubclause-e"/>
    <w:basedOn w:val="P395"/>
    <w:next w:val="P589"/>
    <w:pPr>
      <w:shd w:val="clear" w:fill="D9D9D9"/>
    </w:pPr>
    <w:rPr/>
  </w:style>
  <w:style w:type="paragraph" w:styleId="P590">
    <w:name w:val="Psubsubclause-f"/>
    <w:basedOn w:val="P397"/>
    <w:next w:val="P590"/>
    <w:pPr/>
    <w:rPr/>
  </w:style>
  <w:style w:type="paragraph" w:styleId="P591">
    <w:name w:val="Ssubsubclause-f"/>
    <w:basedOn w:val="P398"/>
    <w:next w:val="P591"/>
    <w:pPr/>
    <w:rPr/>
  </w:style>
  <w:style w:type="paragraph" w:styleId="P592">
    <w:name w:val="YSsubsubclause-e"/>
    <w:basedOn w:val="P398"/>
    <w:next w:val="P592"/>
    <w:pPr>
      <w:shd w:val="clear" w:fill="D9D9D9"/>
    </w:pPr>
    <w:rPr/>
  </w:style>
  <w:style w:type="paragraph" w:styleId="P593">
    <w:name w:val="Ysubsubclause-f"/>
    <w:basedOn w:val="P400"/>
    <w:next w:val="P593"/>
    <w:pPr/>
    <w:rPr/>
  </w:style>
  <w:style w:type="paragraph" w:styleId="P594">
    <w:name w:val="Yprocsubsubclause-e"/>
    <w:basedOn w:val="P400"/>
    <w:next w:val="P594"/>
    <w:pPr>
      <w:tabs>
        <w:tab w:val="clear" w:pos="1315" w:leader="none"/>
        <w:tab w:val="clear" w:pos="1435" w:leader="none"/>
        <w:tab w:val="right" w:pos="1555" w:leader="none"/>
        <w:tab w:val="left" w:pos="1675" w:leader="none"/>
      </w:tabs>
      <w:ind w:left="1675"/>
    </w:pPr>
    <w:rPr/>
  </w:style>
  <w:style w:type="paragraph" w:styleId="P595">
    <w:name w:val="YPsubsubclause-f"/>
    <w:basedOn w:val="P401"/>
    <w:next w:val="P595"/>
    <w:pPr/>
    <w:rPr/>
  </w:style>
  <w:style w:type="paragraph" w:styleId="P596">
    <w:name w:val="Psubsubsubclause-f"/>
    <w:basedOn w:val="P403"/>
    <w:next w:val="P596"/>
    <w:pPr/>
    <w:rPr/>
  </w:style>
  <w:style w:type="paragraph" w:styleId="P597">
    <w:name w:val="defsubsubsubclause-f"/>
    <w:basedOn w:val="P404"/>
    <w:next w:val="P597"/>
    <w:pPr/>
    <w:rPr/>
  </w:style>
  <w:style w:type="paragraph" w:styleId="P598">
    <w:name w:val="Ysubsubsubclause-f"/>
    <w:basedOn w:val="P405"/>
    <w:next w:val="P598"/>
    <w:pPr/>
    <w:rPr/>
  </w:style>
  <w:style w:type="paragraph" w:styleId="P599">
    <w:name w:val="Yprocsubsubsubclause-e"/>
    <w:basedOn w:val="P405"/>
    <w:next w:val="P599"/>
    <w:pPr>
      <w:tabs>
        <w:tab w:val="clear" w:pos="1675" w:leader="none"/>
        <w:tab w:val="clear" w:pos="1793" w:leader="none"/>
        <w:tab w:val="right" w:pos="1915" w:leader="none"/>
        <w:tab w:val="left" w:pos="2033" w:leader="none"/>
      </w:tabs>
      <w:ind w:left="2033"/>
    </w:pPr>
    <w:rPr/>
  </w:style>
  <w:style w:type="paragraph" w:styleId="P600">
    <w:name w:val="Ydefsubsubsubclause-e"/>
    <w:basedOn w:val="P405"/>
    <w:next w:val="P600"/>
    <w:pPr/>
    <w:rPr/>
  </w:style>
  <w:style w:type="paragraph" w:styleId="P601">
    <w:name w:val="YPsubsubsubclause-f"/>
    <w:basedOn w:val="P406"/>
    <w:next w:val="P601"/>
    <w:pPr/>
    <w:rPr/>
  </w:style>
  <w:style w:type="paragraph" w:styleId="P602">
    <w:name w:val="YSclause-f"/>
    <w:basedOn w:val="P409"/>
    <w:next w:val="P602"/>
    <w:pPr/>
    <w:rPr/>
  </w:style>
  <w:style w:type="paragraph" w:styleId="P603">
    <w:name w:val="YprocSclause-e"/>
    <w:basedOn w:val="P409"/>
    <w:next w:val="P603"/>
    <w:pPr>
      <w:ind w:left="792"/>
    </w:pPr>
    <w:rPr/>
  </w:style>
  <w:style w:type="paragraph" w:styleId="P604">
    <w:name w:val="YSdefclause-f"/>
    <w:basedOn w:val="P411"/>
    <w:next w:val="P604"/>
    <w:pPr/>
    <w:rPr/>
  </w:style>
  <w:style w:type="paragraph" w:styleId="P605">
    <w:name w:val="YprocSdefclause-e"/>
    <w:basedOn w:val="P411"/>
    <w:next w:val="P605"/>
    <w:pPr>
      <w:ind w:left="792"/>
    </w:pPr>
    <w:rPr/>
  </w:style>
  <w:style w:type="paragraph" w:styleId="P606">
    <w:name w:val="Yprocclause-f"/>
    <w:basedOn w:val="P413"/>
    <w:next w:val="P606"/>
    <w:pPr/>
    <w:rPr/>
  </w:style>
  <w:style w:type="paragraph" w:styleId="P607">
    <w:name w:val="pnoteclause-e"/>
    <w:basedOn w:val="P413"/>
    <w:next w:val="P607"/>
    <w:pPr/>
    <w:rPr/>
  </w:style>
  <w:style w:type="paragraph" w:styleId="P608">
    <w:name w:val="Yfirstdef-f"/>
    <w:basedOn w:val="P417"/>
    <w:next w:val="P608"/>
    <w:pPr/>
    <w:rPr/>
  </w:style>
  <w:style w:type="paragraph" w:styleId="P609">
    <w:name w:val="Yprocfirstdef-e"/>
    <w:basedOn w:val="P417"/>
    <w:next w:val="P609"/>
    <w:pPr>
      <w:ind w:hanging="190" w:left="430"/>
    </w:pPr>
    <w:rPr/>
  </w:style>
  <w:style w:type="paragraph" w:styleId="P610">
    <w:name w:val="YSdefinition-f"/>
    <w:basedOn w:val="P419"/>
    <w:next w:val="P610"/>
    <w:pPr/>
    <w:rPr/>
  </w:style>
  <w:style w:type="paragraph" w:styleId="P611">
    <w:name w:val="YprocSdefinition-e"/>
    <w:basedOn w:val="P419"/>
    <w:next w:val="P611"/>
    <w:pPr>
      <w:ind w:left="430"/>
    </w:pPr>
    <w:rPr/>
  </w:style>
  <w:style w:type="paragraph" w:styleId="P612">
    <w:name w:val="Yprocdefinition-f"/>
    <w:basedOn w:val="P421"/>
    <w:next w:val="P612"/>
    <w:pPr/>
    <w:rPr/>
  </w:style>
  <w:style w:type="paragraph" w:styleId="P613">
    <w:name w:val="Yfootnoteleft-f"/>
    <w:basedOn w:val="P424"/>
    <w:next w:val="P613"/>
    <w:pPr>
      <w:shd w:val="clear" w:fill="D9D9D9"/>
    </w:pPr>
    <w:rPr/>
  </w:style>
  <w:style w:type="paragraph" w:styleId="P614">
    <w:name w:val="Yprocheading1-f"/>
    <w:basedOn w:val="P429"/>
    <w:next w:val="P614"/>
    <w:pPr/>
    <w:rPr/>
  </w:style>
  <w:style w:type="paragraph" w:styleId="P615">
    <w:name w:val="Yheading1x-f"/>
    <w:basedOn w:val="P430"/>
    <w:next w:val="P615"/>
    <w:pPr/>
    <w:rPr/>
  </w:style>
  <w:style w:type="paragraph" w:styleId="P616">
    <w:name w:val="YPheading3-f"/>
    <w:basedOn w:val="P435"/>
    <w:next w:val="P616"/>
    <w:pPr>
      <w:shd w:val="clear" w:fill="D9D9D9"/>
    </w:pPr>
    <w:rPr/>
  </w:style>
  <w:style w:type="paragraph" w:styleId="P617">
    <w:name w:val="YPheadingx-f"/>
    <w:basedOn w:val="P439"/>
    <w:next w:val="P617"/>
    <w:pPr/>
    <w:rPr/>
  </w:style>
  <w:style w:type="paragraph" w:styleId="P618">
    <w:name w:val="Caution"/>
    <w:basedOn w:val="P442"/>
    <w:next w:val="P618"/>
    <w:pPr/>
    <w:rPr/>
  </w:style>
  <w:style w:type="paragraph" w:styleId="P619">
    <w:name w:val="Yprocpartnum-f"/>
    <w:basedOn w:val="P447"/>
    <w:next w:val="P619"/>
    <w:pPr/>
    <w:rPr/>
  </w:style>
  <w:style w:type="paragraph" w:styleId="P620">
    <w:name w:val="partnumRepeal-f"/>
    <w:basedOn w:val="P449"/>
    <w:next w:val="P620"/>
    <w:pPr/>
    <w:rPr/>
  </w:style>
  <w:style w:type="paragraph" w:styleId="P621">
    <w:name w:val="transsection-f"/>
    <w:basedOn w:val="P453"/>
    <w:next w:val="P621"/>
    <w:pPr/>
    <w:rPr/>
  </w:style>
  <w:style w:type="paragraph" w:styleId="P622">
    <w:name w:val="Psubsection-f"/>
    <w:basedOn w:val="P455"/>
    <w:next w:val="P622"/>
    <w:pPr/>
    <w:rPr/>
  </w:style>
  <w:style w:type="paragraph" w:styleId="P623">
    <w:name w:val="transsubsection-e"/>
    <w:basedOn w:val="P455"/>
    <w:next w:val="P623"/>
    <w:pPr/>
    <w:rPr/>
  </w:style>
  <w:style w:type="paragraph" w:styleId="P624">
    <w:name w:val="SPsubsection-f"/>
    <w:basedOn w:val="P456"/>
    <w:next w:val="P624"/>
    <w:pPr/>
    <w:rPr/>
  </w:style>
  <w:style w:type="paragraph" w:styleId="P625">
    <w:name w:val="YSPsubsection-e"/>
    <w:basedOn w:val="P456"/>
    <w:next w:val="P625"/>
    <w:pPr>
      <w:shd w:val="clear" w:fill="D9D9D9"/>
    </w:pPr>
    <w:rPr/>
  </w:style>
  <w:style w:type="paragraph" w:styleId="P626">
    <w:name w:val="Ssubsection-f"/>
    <w:basedOn w:val="P457"/>
    <w:next w:val="P626"/>
    <w:pPr/>
    <w:rPr/>
  </w:style>
  <w:style w:type="paragraph" w:styleId="P627">
    <w:name w:val="YSsubsection-e"/>
    <w:basedOn w:val="P457"/>
    <w:next w:val="P627"/>
    <w:pPr>
      <w:shd w:val="clear" w:fill="D9D9D9"/>
    </w:pPr>
    <w:rPr/>
  </w:style>
  <w:style w:type="paragraph" w:styleId="P628">
    <w:name w:val="Ysubsection-f"/>
    <w:basedOn w:val="P459"/>
    <w:next w:val="P628"/>
    <w:pPr/>
    <w:rPr/>
  </w:style>
  <w:style w:type="paragraph" w:styleId="P629">
    <w:name w:val="Yprocsubsection-e"/>
    <w:basedOn w:val="P459"/>
    <w:next w:val="P629"/>
    <w:pPr>
      <w:tabs>
        <w:tab w:val="clear" w:pos="189" w:leader="none"/>
        <w:tab w:val="left" w:pos="430" w:leader="none"/>
      </w:tabs>
      <w:ind w:left="240"/>
    </w:pPr>
    <w:rPr/>
  </w:style>
  <w:style w:type="paragraph" w:styleId="P630">
    <w:name w:val="YPsubsection-f"/>
    <w:basedOn w:val="P460"/>
    <w:next w:val="P630"/>
    <w:pPr/>
    <w:rPr/>
  </w:style>
  <w:style w:type="paragraph" w:styleId="P631">
    <w:name w:val="YSPsection-f"/>
    <w:basedOn w:val="P463"/>
    <w:next w:val="P631"/>
    <w:pPr/>
    <w:rPr/>
  </w:style>
  <w:style w:type="paragraph" w:styleId="P632">
    <w:name w:val="YSsection-f"/>
    <w:basedOn w:val="P465"/>
    <w:next w:val="P632"/>
    <w:pPr/>
    <w:rPr/>
  </w:style>
  <w:style w:type="paragraph" w:styleId="P633">
    <w:name w:val="YprocSsection-e"/>
    <w:basedOn w:val="P465"/>
    <w:next w:val="P633"/>
    <w:pPr>
      <w:tabs>
        <w:tab w:val="clear" w:pos="189" w:leader="none"/>
      </w:tabs>
      <w:ind w:left="240"/>
    </w:pPr>
    <w:rPr/>
  </w:style>
  <w:style w:type="paragraph" w:styleId="P634">
    <w:name w:val="Yprocsection-f"/>
    <w:basedOn w:val="P467"/>
    <w:next w:val="P634"/>
    <w:pPr/>
    <w:rPr/>
  </w:style>
  <w:style w:type="paragraph" w:styleId="P635">
    <w:name w:val="scheduleRepeal-f"/>
    <w:basedOn w:val="P471"/>
    <w:next w:val="P635"/>
    <w:pPr/>
    <w:rPr/>
  </w:style>
  <w:style w:type="paragraph" w:styleId="P636">
    <w:name w:val="Ytableitalic-f"/>
    <w:basedOn w:val="P474"/>
    <w:next w:val="P636"/>
    <w:pPr>
      <w:shd w:val="clear" w:fill="D9D9D9"/>
    </w:pPr>
    <w:rPr/>
  </w:style>
  <w:style w:type="paragraph" w:styleId="P637">
    <w:name w:val="tablebolditalic-f"/>
    <w:basedOn w:val="P474"/>
    <w:next w:val="P637"/>
    <w:pPr/>
    <w:rPr>
      <w:b w:val="1"/>
    </w:rPr>
  </w:style>
  <w:style w:type="paragraph" w:styleId="P638">
    <w:name w:val="Ytablebold-f"/>
    <w:basedOn w:val="P476"/>
    <w:next w:val="P638"/>
    <w:pPr/>
    <w:rPr>
      <w:b w:val="1"/>
    </w:rPr>
  </w:style>
  <w:style w:type="paragraph" w:styleId="P639">
    <w:name w:val="YTOCid-f"/>
    <w:basedOn w:val="P479"/>
    <w:next w:val="P639"/>
    <w:pPr/>
    <w:rPr/>
  </w:style>
  <w:style w:type="paragraph" w:styleId="P640">
    <w:name w:val="TOCheadLeft-f"/>
    <w:basedOn w:val="P481"/>
    <w:next w:val="P640"/>
    <w:pPr/>
    <w:rPr/>
  </w:style>
  <w:style w:type="paragraph" w:styleId="P641">
    <w:name w:val="YTOCheadLeft-e"/>
    <w:basedOn w:val="P481"/>
    <w:next w:val="P641"/>
    <w:pPr>
      <w:shd w:val="clear" w:fill="D9D9D9"/>
    </w:pPr>
    <w:rPr/>
  </w:style>
  <w:style w:type="paragraph" w:styleId="P642">
    <w:name w:val="YTOCHeadCenter-f"/>
    <w:basedOn w:val="P482"/>
    <w:next w:val="P642"/>
    <w:pPr/>
    <w:rPr/>
  </w:style>
  <w:style w:type="paragraph" w:styleId="P643">
    <w:name w:val="YTOCTable-f"/>
    <w:basedOn w:val="P484"/>
    <w:next w:val="P643"/>
    <w:pPr/>
    <w:rPr/>
  </w:style>
  <w:style w:type="paragraph" w:styleId="P644">
    <w:name w:val="TOCschedCenter-f"/>
    <w:basedOn w:val="P485"/>
    <w:next w:val="P644"/>
    <w:pPr/>
    <w:rPr/>
  </w:style>
  <w:style w:type="paragraph" w:styleId="P645">
    <w:name w:val="YTOCPartCenter-f"/>
    <w:basedOn w:val="P487"/>
    <w:next w:val="P645"/>
    <w:pPr/>
    <w:rPr/>
  </w:style>
  <w:style w:type="paragraph" w:styleId="P646">
    <w:name w:val="YTOCHead-f"/>
    <w:basedOn w:val="P489"/>
    <w:next w:val="P646"/>
    <w:pPr/>
    <w:rPr/>
  </w:style>
  <w:style w:type="paragraph" w:styleId="P647">
    <w:name w:val="TOCForm-f"/>
    <w:basedOn w:val="P490"/>
    <w:next w:val="P647"/>
    <w:pPr/>
    <w:rPr/>
  </w:style>
  <w:style w:type="paragraph" w:styleId="P648">
    <w:name w:val="YTOCForm-e"/>
    <w:basedOn w:val="P490"/>
    <w:next w:val="P648"/>
    <w:pPr>
      <w:shd w:val="clear" w:fill="D9D9D9"/>
    </w:pPr>
    <w:rPr/>
  </w:style>
  <w:style w:type="paragraph" w:styleId="P649">
    <w:name w:val="Ytablelevel1-f"/>
    <w:basedOn w:val="P492"/>
    <w:next w:val="P649"/>
    <w:pPr/>
    <w:rPr/>
  </w:style>
  <w:style w:type="paragraph" w:styleId="P650">
    <w:name w:val="Ytablelevel2-f"/>
    <w:basedOn w:val="P494"/>
    <w:next w:val="P650"/>
    <w:pPr/>
    <w:rPr/>
  </w:style>
  <w:style w:type="paragraph" w:styleId="P651">
    <w:name w:val="Ytablelevel3-f"/>
    <w:basedOn w:val="P496"/>
    <w:next w:val="P651"/>
    <w:pPr/>
    <w:rPr/>
  </w:style>
  <w:style w:type="paragraph" w:styleId="P652">
    <w:name w:val="Ytablelevel4-f"/>
    <w:basedOn w:val="P498"/>
    <w:next w:val="P652"/>
    <w:pPr/>
    <w:rPr/>
  </w:style>
  <w:style w:type="paragraph" w:styleId="P653">
    <w:name w:val="tableitaliclevel1x-f"/>
    <w:basedOn w:val="P499"/>
    <w:next w:val="P653"/>
    <w:pPr/>
    <w:rPr>
      <w:i w:val="1"/>
    </w:rPr>
  </w:style>
  <w:style w:type="paragraph" w:styleId="P654">
    <w:name w:val="Ytablelevel1x-f"/>
    <w:basedOn w:val="P500"/>
    <w:next w:val="P654"/>
    <w:pPr/>
    <w:rPr/>
  </w:style>
  <w:style w:type="paragraph" w:styleId="P655">
    <w:name w:val="Yproctablelevel1x-e"/>
    <w:basedOn w:val="P500"/>
    <w:next w:val="P655"/>
    <w:pPr>
      <w:ind w:left="240"/>
    </w:pPr>
    <w:rPr/>
  </w:style>
  <w:style w:type="paragraph" w:styleId="P656">
    <w:name w:val="Ytablelevel2x-f"/>
    <w:basedOn w:val="P503"/>
    <w:next w:val="P656"/>
    <w:pPr/>
    <w:rPr/>
  </w:style>
  <w:style w:type="paragraph" w:styleId="P657">
    <w:name w:val="Ytablelevel3x-f"/>
    <w:basedOn w:val="P505"/>
    <w:next w:val="P657"/>
    <w:pPr/>
    <w:rPr/>
  </w:style>
  <w:style w:type="paragraph" w:styleId="P658">
    <w:name w:val="Ytablelevel4x-f"/>
    <w:basedOn w:val="P507"/>
    <w:next w:val="P658"/>
    <w:pPr/>
    <w:rPr/>
  </w:style>
  <w:style w:type="paragraph" w:styleId="P659">
    <w:name w:val="TOCschedLeft-f"/>
    <w:basedOn w:val="P509"/>
    <w:next w:val="P659"/>
    <w:pPr/>
    <w:rPr/>
  </w:style>
  <w:style w:type="paragraph" w:styleId="P660">
    <w:name w:val="YTOCpartLeft-f"/>
    <w:basedOn w:val="P510"/>
    <w:next w:val="P660"/>
    <w:pPr/>
    <w:rPr/>
  </w:style>
  <w:style w:type="paragraph" w:styleId="P661">
    <w:name w:val="YTOCSched-f"/>
    <w:basedOn w:val="P513"/>
    <w:next w:val="P661"/>
    <w:pPr/>
    <w:rPr/>
  </w:style>
  <w:style w:type="paragraph" w:styleId="P662">
    <w:name w:val="tableheadingRepeal-f"/>
    <w:basedOn w:val="P521"/>
    <w:next w:val="P662"/>
    <w:pPr/>
    <w:rPr/>
  </w:style>
  <w:style w:type="paragraph" w:styleId="P663">
    <w:name w:val="formRepeal-f"/>
    <w:basedOn w:val="P524"/>
    <w:next w:val="P663"/>
    <w:pPr/>
    <w:rPr/>
  </w:style>
  <w:style w:type="paragraph" w:styleId="P664">
    <w:name w:val="NoticeAmend3-f"/>
    <w:basedOn w:val="P532"/>
    <w:next w:val="P664"/>
    <w:pPr/>
    <w:rPr/>
  </w:style>
  <w:style w:type="paragraph" w:styleId="P665">
    <w:name w:val="Yprocdefparagraph-f"/>
    <w:basedOn w:val="P543"/>
    <w:next w:val="P665"/>
    <w:pPr/>
    <w:rPr/>
  </w:style>
  <w:style w:type="paragraph" w:styleId="P666">
    <w:name w:val="Ydefsubpara-f"/>
    <w:basedOn w:val="P544"/>
    <w:next w:val="P666"/>
    <w:pPr/>
    <w:rPr/>
  </w:style>
  <w:style w:type="paragraph" w:styleId="P667">
    <w:name w:val="Yprocdefsubpara-e"/>
    <w:basedOn w:val="P544"/>
    <w:next w:val="P667"/>
    <w:pPr>
      <w:tabs>
        <w:tab w:val="right" w:pos="1078" w:leader="none"/>
        <w:tab w:val="left" w:pos="1195" w:leader="none"/>
      </w:tabs>
      <w:ind w:left="1195"/>
    </w:pPr>
    <w:rPr/>
  </w:style>
  <w:style w:type="paragraph" w:styleId="P668">
    <w:name w:val="YSsubpara-f"/>
    <w:basedOn w:val="P547"/>
    <w:next w:val="P668"/>
    <w:pPr/>
    <w:rPr/>
  </w:style>
  <w:style w:type="paragraph" w:styleId="P669">
    <w:name w:val="YprocSsubpara-f"/>
    <w:basedOn w:val="P549"/>
    <w:next w:val="P669"/>
    <w:pPr/>
    <w:rPr/>
  </w:style>
  <w:style w:type="paragraph" w:styleId="P670">
    <w:name w:val="Yprocsubpara-f"/>
    <w:basedOn w:val="P550"/>
    <w:next w:val="P670"/>
    <w:pPr/>
    <w:rPr/>
  </w:style>
  <w:style w:type="paragraph" w:styleId="P671">
    <w:name w:val="Yequationind2-f"/>
    <w:basedOn w:val="P552"/>
    <w:next w:val="P671"/>
    <w:pPr>
      <w:shd w:val="clear" w:fill="D9D9D9"/>
    </w:pPr>
    <w:rPr/>
  </w:style>
  <w:style w:type="paragraph" w:styleId="P672">
    <w:name w:val="Ydefsubsubpara-f"/>
    <w:basedOn w:val="P554"/>
    <w:next w:val="P672"/>
    <w:pPr/>
    <w:rPr/>
  </w:style>
  <w:style w:type="paragraph" w:styleId="P673">
    <w:name w:val="Yprocdefsubsubpara-e"/>
    <w:basedOn w:val="P554"/>
    <w:next w:val="P673"/>
    <w:pPr>
      <w:tabs>
        <w:tab w:val="right" w:pos="1555" w:leader="none"/>
        <w:tab w:val="left" w:pos="1675" w:leader="none"/>
      </w:tabs>
      <w:ind w:left="1675"/>
    </w:pPr>
    <w:rPr/>
  </w:style>
  <w:style w:type="paragraph" w:styleId="P674">
    <w:name w:val="YSsubsubpara-f"/>
    <w:basedOn w:val="P557"/>
    <w:next w:val="P674"/>
    <w:pPr/>
    <w:rPr/>
  </w:style>
  <w:style w:type="paragraph" w:styleId="P675">
    <w:name w:val="YprocSsubsubpara-f"/>
    <w:basedOn w:val="P559"/>
    <w:next w:val="P675"/>
    <w:pPr/>
    <w:rPr/>
  </w:style>
  <w:style w:type="paragraph" w:styleId="P676">
    <w:name w:val="Yprocsubsubpara-f"/>
    <w:basedOn w:val="P560"/>
    <w:next w:val="P676"/>
    <w:pPr/>
    <w:rPr/>
  </w:style>
  <w:style w:type="paragraph" w:styleId="P677">
    <w:name w:val="Yequationind3-f"/>
    <w:basedOn w:val="P562"/>
    <w:next w:val="P677"/>
    <w:pPr>
      <w:shd w:val="clear" w:fill="D9D9D9"/>
    </w:pPr>
    <w:rPr/>
  </w:style>
  <w:style w:type="paragraph" w:styleId="P678">
    <w:name w:val="Yprocsubsubsubpara-f"/>
    <w:basedOn w:val="P566"/>
    <w:next w:val="P678"/>
    <w:pPr/>
    <w:rPr/>
  </w:style>
  <w:style w:type="paragraph" w:styleId="P679">
    <w:name w:val="Yequationind4-f"/>
    <w:basedOn w:val="P568"/>
    <w:next w:val="P679"/>
    <w:pPr>
      <w:shd w:val="clear" w:fill="D9D9D9"/>
    </w:pPr>
    <w:rPr/>
  </w:style>
  <w:style w:type="paragraph" w:styleId="P680">
    <w:name w:val="YprocSdefpara-f"/>
    <w:basedOn w:val="P571"/>
    <w:next w:val="P680"/>
    <w:pPr/>
    <w:rPr/>
  </w:style>
  <w:style w:type="paragraph" w:styleId="P681">
    <w:name w:val="YprocSparagraph-f"/>
    <w:basedOn w:val="P573"/>
    <w:next w:val="P681"/>
    <w:pPr/>
    <w:rPr/>
  </w:style>
  <w:style w:type="paragraph" w:styleId="P682">
    <w:name w:val="Yprocdefclause-f"/>
    <w:basedOn w:val="P579"/>
    <w:next w:val="P682"/>
    <w:pPr/>
    <w:rPr/>
  </w:style>
  <w:style w:type="paragraph" w:styleId="P683">
    <w:name w:val="Ydefsubclause-f"/>
    <w:basedOn w:val="P580"/>
    <w:next w:val="P683"/>
    <w:pPr/>
    <w:rPr/>
  </w:style>
  <w:style w:type="paragraph" w:styleId="P684">
    <w:name w:val="Yprocdefsubclause-e"/>
    <w:basedOn w:val="P580"/>
    <w:next w:val="P684"/>
    <w:pPr>
      <w:tabs>
        <w:tab w:val="clear" w:pos="838" w:leader="none"/>
        <w:tab w:val="clear" w:pos="955" w:leader="none"/>
        <w:tab w:val="right" w:pos="1078" w:leader="none"/>
        <w:tab w:val="left" w:pos="1296" w:leader="none"/>
      </w:tabs>
      <w:ind w:hanging="1032" w:left="1272"/>
    </w:pPr>
    <w:rPr/>
  </w:style>
  <w:style w:type="paragraph" w:styleId="P685">
    <w:name w:val="YSsubclause-f"/>
    <w:basedOn w:val="P583"/>
    <w:next w:val="P685"/>
    <w:pPr/>
    <w:rPr/>
  </w:style>
  <w:style w:type="paragraph" w:styleId="P686">
    <w:name w:val="sdefsubclause-f"/>
    <w:basedOn w:val="P584"/>
    <w:next w:val="P686"/>
    <w:pPr/>
    <w:rPr/>
  </w:style>
  <w:style w:type="paragraph" w:styleId="P687">
    <w:name w:val="Ysdefsubclause-e"/>
    <w:basedOn w:val="P584"/>
    <w:next w:val="P687"/>
    <w:pPr>
      <w:shd w:val="clear" w:fill="D9D9D9"/>
    </w:pPr>
    <w:rPr/>
  </w:style>
  <w:style w:type="paragraph" w:styleId="P688">
    <w:name w:val="YprocSsubclause-f"/>
    <w:basedOn w:val="P586"/>
    <w:next w:val="P688"/>
    <w:pPr/>
    <w:rPr/>
  </w:style>
  <w:style w:type="paragraph" w:styleId="P689">
    <w:name w:val="Yprocsubclause-f"/>
    <w:basedOn w:val="P587"/>
    <w:next w:val="P689"/>
    <w:pPr/>
    <w:rPr/>
  </w:style>
  <w:style w:type="paragraph" w:styleId="P690">
    <w:name w:val="Ydefsubsubclause-f"/>
    <w:basedOn w:val="P589"/>
    <w:next w:val="P690"/>
    <w:pPr/>
    <w:rPr/>
  </w:style>
  <w:style w:type="paragraph" w:styleId="P691">
    <w:name w:val="Yprocdefsubsubclause-e"/>
    <w:basedOn w:val="P589"/>
    <w:next w:val="P691"/>
    <w:pPr>
      <w:tabs>
        <w:tab w:val="clear" w:pos="1315" w:leader="none"/>
        <w:tab w:val="clear" w:pos="1435" w:leader="none"/>
        <w:tab w:val="right" w:pos="1555" w:leader="none"/>
        <w:tab w:val="left" w:pos="1675" w:leader="none"/>
      </w:tabs>
      <w:ind w:hanging="1440" w:left="1680"/>
    </w:pPr>
    <w:rPr/>
  </w:style>
  <w:style w:type="paragraph" w:styleId="P692">
    <w:name w:val="YSsubsubclause-f"/>
    <w:basedOn w:val="P592"/>
    <w:next w:val="P692"/>
    <w:pPr/>
    <w:rPr/>
  </w:style>
  <w:style w:type="paragraph" w:styleId="P693">
    <w:name w:val="YprocSsubsubclause-e"/>
    <w:basedOn w:val="P592"/>
    <w:next w:val="P693"/>
    <w:pPr>
      <w:ind w:left="1675"/>
    </w:pPr>
    <w:rPr/>
  </w:style>
  <w:style w:type="paragraph" w:styleId="P694">
    <w:name w:val="Yprocsubsubclause-f"/>
    <w:basedOn w:val="P594"/>
    <w:next w:val="P694"/>
    <w:pPr/>
    <w:rPr/>
  </w:style>
  <w:style w:type="paragraph" w:styleId="P695">
    <w:name w:val="Ydefsubsubsubclause-f"/>
    <w:basedOn w:val="P598"/>
    <w:next w:val="P695"/>
    <w:pPr/>
    <w:rPr/>
  </w:style>
  <w:style w:type="paragraph" w:styleId="P696">
    <w:name w:val="Yprocsubsubsubclause-f"/>
    <w:basedOn w:val="P599"/>
    <w:next w:val="P696"/>
    <w:pPr/>
    <w:rPr/>
  </w:style>
  <w:style w:type="paragraph" w:styleId="P697">
    <w:name w:val="Yprocdefsubsubsubclause-e"/>
    <w:basedOn w:val="P599"/>
    <w:next w:val="P697"/>
    <w:pPr/>
    <w:rPr/>
  </w:style>
  <w:style w:type="paragraph" w:styleId="P698">
    <w:name w:val="YprocSclause-f"/>
    <w:basedOn w:val="P603"/>
    <w:next w:val="P698"/>
    <w:pPr/>
    <w:rPr/>
  </w:style>
  <w:style w:type="paragraph" w:styleId="P699">
    <w:name w:val="YprocSdefclause-f"/>
    <w:basedOn w:val="P603"/>
    <w:next w:val="P699"/>
    <w:pPr/>
    <w:rPr/>
  </w:style>
  <w:style w:type="paragraph" w:styleId="P700">
    <w:name w:val="pnoteclause-f"/>
    <w:basedOn w:val="P606"/>
    <w:next w:val="P700"/>
    <w:pPr/>
    <w:rPr/>
  </w:style>
  <w:style w:type="paragraph" w:styleId="P701">
    <w:name w:val="Yprocfirstdef-f"/>
    <w:basedOn w:val="P609"/>
    <w:next w:val="P701"/>
    <w:pPr/>
    <w:rPr/>
  </w:style>
  <w:style w:type="paragraph" w:styleId="P702">
    <w:name w:val="YprocSdefinition-f"/>
    <w:basedOn w:val="P611"/>
    <w:next w:val="P702"/>
    <w:pPr/>
    <w:rPr/>
  </w:style>
  <w:style w:type="paragraph" w:styleId="P703">
    <w:name w:val="transsubsection-f"/>
    <w:basedOn w:val="P622"/>
    <w:next w:val="P703"/>
    <w:pPr/>
    <w:rPr/>
  </w:style>
  <w:style w:type="paragraph" w:styleId="P704">
    <w:name w:val="YSPsubsection-f"/>
    <w:basedOn w:val="P625"/>
    <w:next w:val="P704"/>
    <w:pPr/>
    <w:rPr/>
  </w:style>
  <w:style w:type="paragraph" w:styleId="P705">
    <w:name w:val="YSsubsection-f"/>
    <w:basedOn w:val="P627"/>
    <w:next w:val="P705"/>
    <w:pPr/>
    <w:rPr/>
  </w:style>
  <w:style w:type="paragraph" w:styleId="P706">
    <w:name w:val="YprocSsubsection-e"/>
    <w:basedOn w:val="P627"/>
    <w:next w:val="P706"/>
    <w:pPr>
      <w:ind w:left="240"/>
    </w:pPr>
    <w:rPr/>
  </w:style>
  <w:style w:type="paragraph" w:styleId="P707">
    <w:name w:val="Yprocsubsection-f"/>
    <w:basedOn w:val="P629"/>
    <w:next w:val="P707"/>
    <w:pPr/>
    <w:rPr/>
  </w:style>
  <w:style w:type="paragraph" w:styleId="P708">
    <w:name w:val="YprocSsection-f"/>
    <w:basedOn w:val="P633"/>
    <w:next w:val="P708"/>
    <w:pPr/>
    <w:rPr/>
  </w:style>
  <w:style w:type="paragraph" w:styleId="P709">
    <w:name w:val="YTOCheadLeft-f"/>
    <w:basedOn w:val="P641"/>
    <w:next w:val="P709"/>
    <w:pPr/>
    <w:rPr/>
  </w:style>
  <w:style w:type="paragraph" w:styleId="P710">
    <w:name w:val="YTOCForm-f"/>
    <w:basedOn w:val="P648"/>
    <w:next w:val="P710"/>
    <w:pPr/>
    <w:rPr/>
  </w:style>
  <w:style w:type="paragraph" w:styleId="P711">
    <w:name w:val="Yproctablelevel1x-f"/>
    <w:basedOn w:val="P654"/>
    <w:next w:val="P711"/>
    <w:pPr>
      <w:ind w:left="240"/>
    </w:pPr>
    <w:rPr/>
  </w:style>
  <w:style w:type="paragraph" w:styleId="P712">
    <w:name w:val="Yproctableboldlevel1x-e"/>
    <w:basedOn w:val="P655"/>
    <w:next w:val="P712"/>
    <w:pPr/>
    <w:rPr>
      <w:b w:val="1"/>
    </w:rPr>
  </w:style>
  <w:style w:type="paragraph" w:styleId="P713">
    <w:name w:val="Yprocdefsubpara-f"/>
    <w:basedOn w:val="P667"/>
    <w:next w:val="P713"/>
    <w:pPr/>
    <w:rPr/>
  </w:style>
  <w:style w:type="paragraph" w:styleId="P714">
    <w:name w:val="Yprocdefsubsubpara-f"/>
    <w:basedOn w:val="P673"/>
    <w:next w:val="P714"/>
    <w:pPr/>
    <w:rPr/>
  </w:style>
  <w:style w:type="paragraph" w:styleId="P715">
    <w:name w:val="Yprocdefsubclause-f"/>
    <w:basedOn w:val="P684"/>
    <w:next w:val="P715"/>
    <w:pPr/>
    <w:rPr/>
  </w:style>
  <w:style w:type="paragraph" w:styleId="P716">
    <w:name w:val="Ysdefsubclause-f"/>
    <w:basedOn w:val="P687"/>
    <w:next w:val="P716"/>
    <w:pPr/>
    <w:rPr/>
  </w:style>
  <w:style w:type="paragraph" w:styleId="P717">
    <w:name w:val="Yprocdefsubsubclause-f"/>
    <w:basedOn w:val="P691"/>
    <w:next w:val="P717"/>
    <w:pPr/>
    <w:rPr/>
  </w:style>
  <w:style w:type="paragraph" w:styleId="P718">
    <w:name w:val="YprocSsubsubclause-f"/>
    <w:basedOn w:val="P693"/>
    <w:next w:val="P718"/>
    <w:pPr/>
    <w:rPr/>
  </w:style>
  <w:style w:type="paragraph" w:styleId="P719">
    <w:name w:val="Yprocdefsubsubsubclause-f"/>
    <w:basedOn w:val="P696"/>
    <w:next w:val="P719"/>
    <w:pPr/>
    <w:rPr/>
  </w:style>
  <w:style w:type="paragraph" w:styleId="P720">
    <w:name w:val="YprocSsubsection-f"/>
    <w:basedOn w:val="P706"/>
    <w:next w:val="P720"/>
    <w:pPr/>
    <w:rPr/>
  </w:style>
  <w:style w:type="paragraph" w:styleId="P721">
    <w:name w:val="Yproctableboldlevel1x-f"/>
    <w:basedOn w:val="P711"/>
    <w:next w:val="P72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italic"/>
    <w:rPr>
      <w:i w:val="1"/>
    </w:rPr>
  </w:style>
  <w:style w:type="character" w:styleId="C6">
    <w:name w:val="Comment Reference"/>
    <w:rPr>
      <w:sz w:val="16"/>
    </w:rPr>
  </w:style>
  <w:style w:type="character" w:styleId="C7">
    <w:name w:val="Emphasis"/>
    <w:qFormat/>
    <w:rPr>
      <w:i w:val="1"/>
    </w:rPr>
  </w:style>
  <w:style w:type="character" w:styleId="C8">
    <w:name w:val="Endnote Reference"/>
    <w:rPr>
      <w:vertAlign w:val="superscript"/>
    </w:rPr>
  </w:style>
  <w:style w:type="character" w:styleId="C9">
    <w:name w:val="FollowedHyperlink"/>
    <w:rPr>
      <w:color w:val="800080"/>
      <w:u w:val="single"/>
    </w:rPr>
  </w:style>
  <w:style w:type="character" w:styleId="C10">
    <w:name w:val="Footnote Reference"/>
    <w:rPr>
      <w:vertAlign w:val="superscript"/>
    </w:rPr>
  </w:style>
  <w:style w:type="character" w:styleId="C11">
    <w:name w:val="HTML Cite"/>
    <w:rPr>
      <w:i w:val="1"/>
    </w:rPr>
  </w:style>
  <w:style w:type="character" w:styleId="C12">
    <w:name w:val="HTML Code"/>
    <w:rPr>
      <w:rFonts w:ascii="Courier New" w:hAnsi="Courier New"/>
      <w:sz w:val="20"/>
    </w:rPr>
  </w:style>
  <w:style w:type="character" w:styleId="C13">
    <w:name w:val="HTML Definition"/>
    <w:rPr>
      <w:i w:val="1"/>
    </w:rPr>
  </w:style>
  <w:style w:type="character" w:styleId="C14">
    <w:name w:val="HTML Keyboard"/>
    <w:rPr>
      <w:rFonts w:ascii="Courier New" w:hAnsi="Courier New"/>
      <w:sz w:val="20"/>
    </w:rPr>
  </w:style>
  <w:style w:type="character" w:styleId="C15">
    <w:name w:val="HTML Sample"/>
    <w:rPr>
      <w:rFonts w:ascii="Courier New" w:hAnsi="Courier New"/>
    </w:rPr>
  </w:style>
  <w:style w:type="character" w:styleId="C16">
    <w:name w:val="HTML Typewriter"/>
    <w:rPr>
      <w:rFonts w:ascii="Courier New" w:hAnsi="Courier New"/>
      <w:sz w:val="20"/>
    </w:rPr>
  </w:style>
  <w:style w:type="character" w:styleId="C17">
    <w:name w:val="HTML Variable"/>
    <w:rPr>
      <w:i w:val="1"/>
    </w:rPr>
  </w:style>
  <w:style w:type="character" w:styleId="C18">
    <w:name w:val="StatuteName"/>
    <w:rPr>
      <w:rFonts w:ascii="Times New Roman" w:hAnsi="Times New Roman"/>
      <w:sz w:val="20"/>
    </w:rPr>
  </w:style>
  <w:style w:type="character" w:styleId="C19">
    <w:name w:val="StatuteChap"/>
    <w:rPr>
      <w:rFonts w:ascii="Times New Roman" w:hAnsi="Times New Roman"/>
      <w:sz w:val="20"/>
    </w:rPr>
  </w:style>
  <w:style w:type="character" w:styleId="C20">
    <w:name w:val="StatutePageNum"/>
    <w:rPr>
      <w:rFonts w:ascii="Times New Roman" w:hAnsi="Times New Roman"/>
      <w:sz w:val="20"/>
    </w:rPr>
  </w:style>
  <w:style w:type="character" w:styleId="C21">
    <w:name w:val="ovbold"/>
    <w:rPr>
      <w:b w:val="1"/>
    </w:rPr>
  </w:style>
  <w:style w:type="character" w:styleId="C22">
    <w:name w:val="ovsmallcap"/>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2000-08-21T19:58:00Z</dcterms:created>
  <cp:lastModifiedBy>Sud, Manu (MEDJCT)</cp:lastModifiedBy>
  <dcterms:modified xsi:type="dcterms:W3CDTF">2019-01-10T16:39:20Z</dcterms:modified>
  <cp:revision>26</cp:revision>
  <dc:subject>EXEMPTION — COUNTY OF VICTORIA — VICT-CT-1</dc:subject>
  <dc:title>Environmental Assessment Act - O. Reg. 235/94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20121106</vt:lpwstr>
  </property>
  <property fmtid="{D5CDD505-2E9C-101B-9397-08002B2CF9AE}" pid="3" name="To Date">
    <vt:lpwstr>Present</vt:lpwstr>
  </property>
</Properties>
</file>