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88FBF00" Type="http://schemas.openxmlformats.org/officeDocument/2006/relationships/officeDocument" Target="word/document.xml"/><Relationship Id="customR588FBF00" Type="http://schemas.openxmlformats.org/officeDocument/2006/relationships/custom-properties" Target="docProps/custom.xml"/><Relationship Id="coreR588FBF00"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"http://www.ontario.ca/fr/lois/reglement/120351" </w:instrText>
      </w:r>
      <w:r>
        <w:fldChar w:fldCharType="separate"/>
      </w:r>
      <w:r>
        <w:rPr>
          <w:rStyle w:val="C2"/>
        </w:rPr>
        <w:t>Français</w:t>
      </w:r>
      <w:r>
        <w:fldChar w:fldCharType="end"/>
      </w:r>
    </w:p>
    <w:p>
      <w:pPr>
        <w:pStyle w:val="P18"/>
      </w:pPr>
      <w:r>
        <w:t>Environmental Protection Act</w:t>
      </w:r>
    </w:p>
    <w:p>
      <w:pPr>
        <w:pStyle w:val="P11"/>
      </w:pPr>
      <w:r>
        <w:fldChar w:fldCharType="begin"/>
      </w:r>
      <w:r>
        <w:instrText>HYPERLINK "https://www.ontario.ca/laws/regulation/R12351"</w:instrText>
      </w:r>
      <w:r>
        <w:fldChar w:fldCharType="separate"/>
      </w:r>
      <w:r>
        <w:rPr>
          <w:rStyle w:val="C2"/>
        </w:rPr>
        <w:t>ONTARIO REGULATION 351/12</w:t>
      </w:r>
      <w:r>
        <w:rPr>
          <w:rStyle w:val="C2"/>
        </w:rPr>
        <w:fldChar w:fldCharType="end"/>
      </w:r>
    </w:p>
    <w:p>
      <w:pPr>
        <w:pStyle w:val="P12"/>
      </w:pPr>
      <w:r>
        <w:t>REGISTRATIONS UNDER PART II.2 OF THE ACT - WASTE MANAGEMENT SYSTEMS</w:t>
      </w:r>
    </w:p>
    <w:p>
      <w:pPr>
        <w:pStyle w:val="P20"/>
      </w:pPr>
      <w:r>
        <w:rPr>
          <w:b w:val="1"/>
        </w:rPr>
        <w:t>Consolidation Period:</w:t>
      </w:r>
      <w:r>
        <w:t xml:space="preserve"> From March 31, 2016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19"/>
      </w:pPr>
      <w:r>
        <w:t xml:space="preserve">Last amendment: </w:t>
      </w:r>
      <w:r>
        <w:fldChar w:fldCharType="begin"/>
      </w:r>
      <w:r>
        <w:instrText>HYPERLINK "https://www.ontario.ca/laws/regulation/R16087"</w:instrText>
      </w:r>
      <w:r>
        <w:fldChar w:fldCharType="separate"/>
      </w:r>
      <w:r>
        <w:rPr>
          <w:rStyle w:val="C2"/>
        </w:rPr>
        <w:t>87/16</w:t>
      </w:r>
      <w:r>
        <w:rPr>
          <w:rStyle w:val="C2"/>
        </w:rPr>
        <w:fldChar w:fldCharType="end"/>
      </w:r>
      <w:r>
        <w:t>.</w:t>
      </w:r>
    </w:p>
    <w:p>
      <w:pPr>
        <w:pStyle w:val="P474"/>
      </w:pPr>
      <w:r>
        <w:t xml:space="preserve">Legislative History: </w:t>
      </w:r>
      <w:r>
        <w:fldChar w:fldCharType="begin"/>
      </w:r>
      <w:r>
        <w:instrText>HYPERLINK "https://www.ontario.ca/laws/regulation/R12351"</w:instrText>
      </w:r>
      <w:r>
        <w:fldChar w:fldCharType="separate"/>
      </w:r>
      <w:r>
        <w:rPr>
          <w:rStyle w:val="C2"/>
        </w:rPr>
        <w:t>351/12</w:t>
      </w:r>
      <w:r>
        <w:rPr>
          <w:rStyle w:val="C2"/>
        </w:rPr>
        <w:fldChar w:fldCharType="end"/>
      </w:r>
      <w:r>
        <w:t xml:space="preserve">, </w:t>
      </w:r>
      <w:r>
        <w:fldChar w:fldCharType="begin"/>
      </w:r>
      <w:r>
        <w:instrText>HYPERLINK "https://www.ontario.ca/laws/regulation/R15045"</w:instrText>
      </w:r>
      <w:r>
        <w:fldChar w:fldCharType="separate"/>
      </w:r>
      <w:r>
        <w:rPr>
          <w:rStyle w:val="C2"/>
        </w:rPr>
        <w:t>45/15</w:t>
      </w:r>
      <w:r>
        <w:rPr>
          <w:rStyle w:val="C2"/>
        </w:rPr>
        <w:fldChar w:fldCharType="end"/>
      </w:r>
      <w:r>
        <w:t xml:space="preserve">, </w:t>
      </w:r>
      <w:r>
        <w:fldChar w:fldCharType="begin"/>
      </w:r>
      <w:r>
        <w:instrText>HYPERLINK "https://www.ontario.ca/laws/regulation/R16087"</w:instrText>
      </w:r>
      <w:r>
        <w:fldChar w:fldCharType="separate"/>
      </w:r>
      <w:r>
        <w:rPr>
          <w:rStyle w:val="C2"/>
        </w:rPr>
        <w:t>87/16</w:t>
      </w:r>
      <w:r>
        <w:rPr>
          <w:rStyle w:val="C2"/>
        </w:rPr>
        <w:fldChar w:fldCharType="end"/>
      </w:r>
      <w:r>
        <w:t>.</w:t>
      </w:r>
    </w:p>
    <w:p>
      <w:pPr>
        <w:pStyle w:val="P13"/>
        <w:rPr>
          <w:b w:val="0"/>
          <w:i w:val="0"/>
        </w:rPr>
      </w:pPr>
      <w:r>
        <w:t>This is the English version of a bilingual regulation.</w:t>
      </w:r>
    </w:p>
    <w:p>
      <w:pPr>
        <w:pStyle w:val="P301"/>
      </w:pPr>
      <w:r>
        <w:t>Interpretation</w:t>
      </w:r>
    </w:p>
    <w:p>
      <w:pPr>
        <w:pStyle w:val="P99"/>
      </w:pPr>
      <w:r>
        <w:rPr>
          <w:b w:val="1"/>
        </w:rPr>
        <w:tab/>
        <w:t>1.  </w:t>
      </w:r>
      <w:r>
        <w:t>In this Regulation,</w:t>
      </w:r>
    </w:p>
    <w:p>
      <w:pPr>
        <w:pStyle w:val="P52"/>
      </w:pPr>
      <w:r>
        <w:rPr>
          <w:lang w:val="en-US"/>
        </w:rPr>
        <w:t xml:space="preserve">“business day” </w:t>
      </w:r>
      <w:r>
        <w:t xml:space="preserve">means a day that is not a Saturday or a holiday within the meaning of section 87 of the </w:t>
      </w:r>
      <w:r>
        <w:rPr>
          <w:rStyle w:val="C9"/>
        </w:rPr>
        <w:t>Legislation Act, 2006</w:t>
      </w:r>
      <w:r>
        <w:t xml:space="preserve">;  (“jour ouvrable”)</w:t>
      </w:r>
    </w:p>
    <w:p>
      <w:pPr>
        <w:pStyle w:val="P29"/>
      </w:pPr>
      <w:r>
        <w:t>“characteristic waste” has the same meaning as in Regulation 347 of the Revised Regulations of Ontario, 1990 (General - Waste Management) made under the Act; (“déchets caractéristiques”)</w:t>
      </w:r>
    </w:p>
    <w:p>
      <w:pPr>
        <w:pStyle w:val="P29"/>
      </w:pPr>
      <w:r>
        <w:t xml:space="preserve">“highway” has the same meaning as in the </w:t>
      </w:r>
      <w:r>
        <w:rPr>
          <w:rStyle w:val="C9"/>
        </w:rPr>
        <w:t>Highway Traffic Act</w:t>
      </w:r>
      <w:r>
        <w:t>; (“voie publique”)</w:t>
      </w:r>
    </w:p>
    <w:p>
      <w:pPr>
        <w:pStyle w:val="P29"/>
      </w:pPr>
      <w:r>
        <w:t xml:space="preserve">“motor vehicle” has the same meaning as in the </w:t>
      </w:r>
      <w:r>
        <w:rPr>
          <w:rStyle w:val="C9"/>
        </w:rPr>
        <w:t>Highway Traffic Act</w:t>
      </w:r>
      <w:r>
        <w:t>; (“véhicule automobile”)</w:t>
      </w:r>
    </w:p>
    <w:p>
      <w:pPr>
        <w:pStyle w:val="P29"/>
      </w:pPr>
      <w:r>
        <w:t>“pollutant” has the same meaning as in Part X of the Act; (“polluant”)</w:t>
      </w:r>
    </w:p>
    <w:p>
      <w:pPr>
        <w:pStyle w:val="P29"/>
      </w:pPr>
      <w:r>
        <w:t>“spill” has the same meaning as in Part X of the Act; (“déversement” et “déverser”)</w:t>
      </w:r>
    </w:p>
    <w:p>
      <w:pPr>
        <w:pStyle w:val="P29"/>
      </w:pPr>
      <w:r>
        <w:t>“transfer”</w:t>
      </w:r>
      <w:r>
        <w:rPr>
          <w:color w:val="0000FF"/>
        </w:rPr>
        <w:t xml:space="preserve"> </w:t>
      </w:r>
      <w:r>
        <w:t>has the same meaning as in Regulation 347 of the Revised Regulations of Ontario, 1990 made under the Act; (“transfert”)</w:t>
      </w:r>
    </w:p>
    <w:p>
      <w:pPr>
        <w:pStyle w:val="P29"/>
      </w:pPr>
      <w:r>
        <w:t>“waste” has the same meaning as in Part V of the Act; (“déchets”)</w:t>
      </w:r>
    </w:p>
    <w:p>
      <w:pPr>
        <w:pStyle w:val="P29"/>
      </w:pPr>
      <w:r>
        <w:t>“waste management system” has the same meaning as in Part V of the Act; (“</w:t>
      </w:r>
      <w:r>
        <w:rPr>
          <w:lang w:eastAsia="en-CA"/>
        </w:rPr>
        <w:t>système de gestion des déchets</w:t>
      </w:r>
      <w:r>
        <w:t>”)</w:t>
      </w:r>
    </w:p>
    <w:p>
      <w:pPr>
        <w:pStyle w:val="P29"/>
      </w:pPr>
      <w:r>
        <w:t>“waste transportation system”</w:t>
      </w:r>
      <w:r>
        <w:rPr>
          <w:color w:val="0000FF"/>
        </w:rPr>
        <w:t xml:space="preserve"> </w:t>
      </w:r>
      <w:r>
        <w:t>has the same meaning as in Regulation 347 of the Revised Regulations of Ontario, 1990 made under the Act; (“système de transport des déchets”)</w:t>
      </w:r>
    </w:p>
    <w:p>
      <w:pPr>
        <w:pStyle w:val="P29"/>
      </w:pPr>
      <w:r>
        <w:t>“waste transportation vehicle” means a motor vehicle that is used for transporting waste on a highway and includes any trailer or other vehicle drawn by it or operated in combination with it. (“véhicule de transport des déchets”) O. Reg. 351/12, s. 1.</w:t>
      </w:r>
    </w:p>
    <w:p>
      <w:pPr>
        <w:pStyle w:val="P301"/>
      </w:pPr>
      <w:r>
        <w:t>Prescribed activities, s. 20.21 (1) and (5) of the Act</w:t>
      </w:r>
    </w:p>
    <w:p>
      <w:pPr>
        <w:pStyle w:val="P99"/>
      </w:pPr>
      <w:r>
        <w:rPr>
          <w:b w:val="1"/>
        </w:rPr>
        <w:tab/>
        <w:t>2.  </w:t>
      </w:r>
      <w:r>
        <w:t>(1)  Subject to subsections (3) and (4), the following are prescribed activities for the purposes of subsections 20.21 (1) and (5) of the Act:</w:t>
      </w:r>
    </w:p>
    <w:p>
      <w:pPr>
        <w:pStyle w:val="P32"/>
      </w:pPr>
      <w:r>
        <w:tab/>
        <w:t>1.</w:t>
        <w:tab/>
        <w:t>The use, operation, establishment, alteration, enlargement or extension of a waste management system that meets the criteria set out in subsection (2). O. Reg. 351/12, s. 2 (1).</w:t>
      </w:r>
    </w:p>
    <w:p>
      <w:pPr>
        <w:pStyle w:val="P108"/>
      </w:pPr>
      <w:r>
        <w:tab/>
        <w:t>(2)  The criteria referred to in subsection (1) with respect to a waste management system are the following:</w:t>
      </w:r>
    </w:p>
    <w:p>
      <w:pPr>
        <w:pStyle w:val="P32"/>
      </w:pPr>
      <w:r>
        <w:tab/>
        <w:t>1.</w:t>
        <w:tab/>
        <w:t>The waste management system is a waste transportation system.</w:t>
      </w:r>
    </w:p>
    <w:p>
      <w:pPr>
        <w:pStyle w:val="P32"/>
      </w:pPr>
      <w:r>
        <w:tab/>
        <w:t>2.</w:t>
        <w:tab/>
        <w:t>The only waste management done by the waste management system is the collection, handling, transportation and transfer of waste. O. Reg. 351/12, s. 2 (2).</w:t>
      </w:r>
    </w:p>
    <w:p>
      <w:pPr>
        <w:pStyle w:val="P108"/>
      </w:pPr>
      <w:r>
        <w:tab/>
        <w:t>(3)  This section does not apply in respect of activities of a waste management system that meets any of the following criteria:</w:t>
      </w:r>
    </w:p>
    <w:p>
      <w:pPr>
        <w:pStyle w:val="P32"/>
      </w:pPr>
      <w:r>
        <w:tab/>
        <w:t>1.</w:t>
        <w:tab/>
        <w:t>A waste management system that uses a vehicle that is not a waste transportation vehicle to transport waste.</w:t>
      </w:r>
    </w:p>
    <w:p>
      <w:pPr>
        <w:pStyle w:val="P32"/>
      </w:pPr>
      <w:r>
        <w:tab/>
        <w:t>2.</w:t>
        <w:tab/>
        <w:t>A waste management system that manages one or more of the following wastes:</w:t>
      </w:r>
    </w:p>
    <w:p>
      <w:pPr>
        <w:pStyle w:val="P38"/>
      </w:pPr>
      <w:r>
        <w:tab/>
        <w:t>i.</w:t>
        <w:tab/>
        <w:t xml:space="preserve">Asbestos waste within the meaning of Regulation 347 of the Revised Regulations of Ontario, 1990 (General — Waste Management) made under the Act.  </w:t>
      </w:r>
    </w:p>
    <w:p>
      <w:pPr>
        <w:pStyle w:val="P38"/>
      </w:pPr>
      <w:r>
        <w:tab/>
        <w:t>ii.</w:t>
        <w:tab/>
        <w:t>Biomedical waste as defined in the Ministry publication entitled “Guideline C-4: The Management of Biomedical Waste in Ontario” dated November 2009, as amended from time to time and available from the Ministry.</w:t>
      </w:r>
    </w:p>
    <w:p>
      <w:pPr>
        <w:pStyle w:val="P38"/>
      </w:pPr>
      <w:r>
        <w:tab/>
        <w:t>iii.</w:t>
        <w:tab/>
        <w:t>Treated biomedical waste as defined in the Ministry publication entitled “Guideline C-4: The Management of Biomedical Waste in Ontario” dated November 2009, as amended from time to time and available from the Ministry.</w:t>
      </w:r>
    </w:p>
    <w:p>
      <w:pPr>
        <w:pStyle w:val="P38"/>
      </w:pPr>
      <w:r>
        <w:tab/>
        <w:t>iv.</w:t>
        <w:tab/>
        <w:t>Hazardous waste within the meaning of Regulation 347 of the Revised Regulations of Ontario, 1990 made under the Act.</w:t>
      </w:r>
    </w:p>
    <w:p>
      <w:pPr>
        <w:pStyle w:val="P38"/>
      </w:pPr>
      <w:r>
        <w:tab/>
        <w:t>v.</w:t>
        <w:tab/>
        <w:t>Liquid industrial waste within the meaning of Regulation 347 of the Revised Regulations of Ontario, 1990 made under the Act.</w:t>
      </w:r>
    </w:p>
    <w:p>
      <w:pPr>
        <w:pStyle w:val="P38"/>
      </w:pPr>
      <w:r>
        <w:tab/>
        <w:t>vi.</w:t>
        <w:tab/>
        <w:t>Waste that was characteristic waste but that has been treated so that it is no longer characteristic waste, if the waste may not be disposed of by land disposal under subsection 79 (1) of Regulation 347 of the Revised Regulations of Ontario, 1990 made under the Act. O. Reg. 351/12, s. 2 (3).</w:t>
      </w:r>
    </w:p>
    <w:p>
      <w:pPr>
        <w:pStyle w:val="P108"/>
      </w:pPr>
      <w:r>
        <w:tab/>
        <w:t>(4)  This section does not apply in respect of activities relating to,</w:t>
      </w:r>
    </w:p>
    <w:p>
      <w:pPr>
        <w:pStyle w:val="P25"/>
      </w:pPr>
      <w:r>
        <w:tab/>
        <w:t>(a)</w:t>
        <w:tab/>
        <w:t>a waste that is exempt from Part V of the Act under section 3 of Regulation 347 of the Revised Regulations of Ontario, 1990 made under the Act; or</w:t>
      </w:r>
    </w:p>
    <w:p>
      <w:pPr>
        <w:pStyle w:val="P25"/>
      </w:pPr>
      <w:r>
        <w:tab/>
        <w:t>(b)</w:t>
        <w:tab/>
        <w:t>a truck or a waste management system if, under Regulation 347 of the Revised Regulations of Ontario, 1990 made under the Act,</w:t>
      </w:r>
    </w:p>
    <w:p>
      <w:pPr>
        <w:pStyle w:val="P35"/>
      </w:pPr>
      <w:r>
        <w:tab/>
        <w:t>(i)</w:t>
        <w:tab/>
        <w:t>it is exempt from Part V of the Act or subsection 27 (1) of the Act, or</w:t>
      </w:r>
    </w:p>
    <w:p>
      <w:pPr>
        <w:pStyle w:val="P35"/>
        <w:rPr>
          <w:b w:val="1"/>
          <w:i w:val="1"/>
        </w:rPr>
      </w:pPr>
      <w:r>
        <w:tab/>
        <w:t>(ii)</w:t>
        <w:tab/>
        <w:t>Part V of the Act or subsection 27 (1) of the Act does not apply in respect of it. O. Reg. 351/12, s. 2 (4); O. Reg. 87/16, s. 1.</w:t>
      </w:r>
    </w:p>
    <w:p>
      <w:pPr>
        <w:pStyle w:val="P301"/>
      </w:pPr>
      <w:r>
        <w:t>Registration exemptions, s. 20.21 (1) (a) and (b) of the Act</w:t>
      </w:r>
    </w:p>
    <w:p>
      <w:pPr>
        <w:pStyle w:val="P99"/>
      </w:pPr>
      <w:r>
        <w:rPr>
          <w:b w:val="1"/>
        </w:rPr>
        <w:tab/>
        <w:t>3.  </w:t>
      </w:r>
      <w:r>
        <w:t>A person who engages in an activity prescribed by section 2 is exempt from clauses 20.21 (1) (a) and (b) of the Act in respect of the activity if,</w:t>
      </w:r>
    </w:p>
    <w:p>
      <w:pPr>
        <w:pStyle w:val="P25"/>
      </w:pPr>
      <w:r>
        <w:tab/>
        <w:t>(a)</w:t>
        <w:tab/>
        <w:t>the activity is engaged in with respect to a waste management system in respect of which the person has previously registered an activity prescribed by section 2 of this Regulation; and</w:t>
      </w:r>
    </w:p>
    <w:p>
      <w:pPr>
        <w:pStyle w:val="P25"/>
      </w:pPr>
      <w:r>
        <w:tab/>
        <w:t>(b)</w:t>
        <w:tab/>
        <w:t>the registration in respect of the previously registered activity is not suspended and has not been removed from the Registry. O. Reg. 351/12, s. 3.</w:t>
      </w:r>
    </w:p>
    <w:p>
      <w:pPr>
        <w:pStyle w:val="P301"/>
      </w:pPr>
      <w:r>
        <w:t>Activity requirements, s. 20.21 (1) (c) of the Act</w:t>
      </w:r>
    </w:p>
    <w:p>
      <w:pPr>
        <w:pStyle w:val="P99"/>
      </w:pPr>
      <w:r>
        <w:t xml:space="preserve">  </w:t>
      </w:r>
      <w:r>
        <w:rPr>
          <w:b/>
        </w:rPr>
        <w:tab/>
        <w:t xml:space="preserve">4.  </w:t>
      </w:r>
      <w:r>
        <w:rPr/>
        <w:t xml:space="preserve">(1)  For the purposes of clause 20.21 (1) (c) of the Act, a person who engages in an activity prescribed by section 2 of this Regulation </w:t>
      </w:r>
      <w:r>
        <w:rPr>
          <w:highlight w:val="yellow"/>
        </w:rPr>
        <w:t>shall</w:t>
      </w:r>
      <w:r>
        <w:rPr/>
        <w:t xml:space="preserve"> ensure that the following requirements with respect to the waste management system and the waste transportation vehicles that are part of the waste management system are complied with:</w:t>
      </w:r>
    </w:p>
    <w:p>
      <w:pPr>
        <w:pStyle w:val="P32"/>
      </w:pPr>
      <w:r>
        <w:t xml:space="preserve">  </w:t>
      </w:r>
      <w:r>
        <w:rPr/>
        <w:tab/>
        <w:t>1.</w:t>
        <w:tab/>
        <w:t xml:space="preserve">The only waste managed by the waste management system </w:t>
      </w:r>
      <w:r>
        <w:rPr>
          <w:highlight w:val="yellow"/>
        </w:rPr>
        <w:t>shall</w:t>
      </w:r>
      <w:r>
        <w:rPr/>
        <w:t xml:space="preserve"> be a waste in respect of which information is filed in the Registry.</w:t>
      </w:r>
    </w:p>
    <w:p>
      <w:pPr>
        <w:pStyle w:val="P32"/>
      </w:pPr>
      <w:r>
        <w:t xml:space="preserve">  </w:t>
      </w:r>
      <w:r>
        <w:rPr/>
        <w:tab/>
        <w:t>2.</w:t>
        <w:tab/>
        <w:t xml:space="preserve">Every waste transportation vehicle used for transporting the waste </w:t>
      </w:r>
      <w:r>
        <w:rPr>
          <w:highlight w:val="yellow"/>
        </w:rPr>
        <w:t>shall</w:t>
      </w:r>
      <w:r>
        <w:rPr/>
        <w:t xml:space="preserve"> be clearly marked with the registration number appearing on the confirmation of registration in respect of the activity.</w:t>
      </w:r>
    </w:p>
    <w:p>
      <w:pPr>
        <w:pStyle w:val="P32"/>
      </w:pPr>
      <w:r>
        <w:t xml:space="preserve">  </w:t>
      </w:r>
      <w:r>
        <w:rPr/>
        <w:tab/>
        <w:t>3.</w:t>
        <w:tab/>
        <w:t xml:space="preserve">Every waste transportation vehicle used for transporting the waste </w:t>
      </w:r>
      <w:r>
        <w:rPr>
          <w:highlight w:val="yellow"/>
        </w:rPr>
        <w:t>shall</w:t>
      </w:r>
      <w:r>
        <w:rPr/>
        <w:t xml:space="preserve"> be insured under an insurance policy under which the minimum coverage is $2,000,000 and that includes coverage for liability resulting from spills from that vehicle.</w:t>
      </w:r>
    </w:p>
    <w:p>
      <w:pPr>
        <w:pStyle w:val="P32"/>
      </w:pPr>
      <w:r>
        <w:t xml:space="preserve">  </w:t>
      </w:r>
      <w:r>
        <w:rPr/>
        <w:tab/>
        <w:t>4.</w:t>
        <w:tab/>
        <w:t xml:space="preserve">The following documents </w:t>
      </w:r>
      <w:r>
        <w:rPr>
          <w:highlight w:val="yellow"/>
        </w:rPr>
        <w:t>shall</w:t>
      </w:r>
      <w:r>
        <w:rPr/>
        <w:t xml:space="preserve"> be kept in every waste transportation vehicle used for transporting the waste:</w:t>
      </w:r>
    </w:p>
    <w:p>
      <w:pPr>
        <w:pStyle w:val="P38"/>
      </w:pPr>
      <w:r>
        <w:tab/>
        <w:t>i.</w:t>
        <w:tab/>
        <w:t>A copy of the confirmation of registration in respect of the activity.</w:t>
      </w:r>
    </w:p>
    <w:p>
      <w:pPr>
        <w:pStyle w:val="P38"/>
      </w:pPr>
      <w:r>
        <w:tab/>
        <w:t>ii.</w:t>
        <w:tab/>
        <w:t>A copy of a certificate or other proof that a waste transportation vehicle used for transporting waste has the insurance mentioned in paragraph 3.</w:t>
      </w:r>
    </w:p>
    <w:p>
      <w:pPr>
        <w:pStyle w:val="P38"/>
      </w:pPr>
      <w:r>
        <w:t xml:space="preserve">  </w:t>
      </w:r>
      <w:r>
        <w:rPr/>
        <w:tab/>
        <w:t>iii.</w:t>
        <w:tab/>
        <w:t xml:space="preserve">A copy of a certificate or other proof that the driver of the waste transportation vehicle has received the training </w:t>
      </w:r>
      <w:r>
        <w:rPr>
          <w:highlight w:val="cyan"/>
        </w:rPr>
        <w:t>required</w:t>
      </w:r>
      <w:r>
        <w:rPr/>
        <w:t xml:space="preserve"> by paragraph 9 of subsection 16 (1) of Regulation 347 of the Revised Regulations of Ontario, 1990 (General — Waste Management) made under the Act.</w:t>
      </w:r>
    </w:p>
    <w:p>
      <w:pPr>
        <w:pStyle w:val="P32"/>
      </w:pPr>
      <w:r>
        <w:t xml:space="preserve">  </w:t>
      </w:r>
      <w:r>
        <w:rPr/>
        <w:tab/>
        <w:t>5.</w:t>
        <w:tab/>
        <w:t xml:space="preserve">If the person receives a complaint with respect to the waste management system and the complaint relates to the natural environment, the district manager of the Ministry for the district in which the events leading to the complaint are alleged to have occurred </w:t>
      </w:r>
      <w:r>
        <w:rPr>
          <w:highlight w:val="yellow"/>
        </w:rPr>
        <w:t>shall</w:t>
      </w:r>
      <w:r>
        <w:rPr/>
        <w:t xml:space="preserve"> be notified of the complaint no later than two business days after the complaint is received. O. Reg. 351/12, ss. 4 (1), 7 (1).</w:t>
      </w:r>
    </w:p>
    <w:p>
      <w:pPr>
        <w:pStyle w:val="P108"/>
      </w:pPr>
      <w:r>
        <w:tab/>
        <w:t>(2)  Paragraph 2 does not apply if the waste transportation vehicle is owned and operated by or operated exclusively for a municipality or the Crown. O. Reg. 351/12, s. 4 (2).</w:t>
      </w:r>
    </w:p>
    <w:p>
      <w:pPr>
        <w:pStyle w:val="P301"/>
      </w:pPr>
      <w:r>
        <w:t>Records</w:t>
      </w:r>
    </w:p>
    <w:p>
      <w:pPr>
        <w:pStyle w:val="P99"/>
      </w:pPr>
      <w:r>
        <w:t xml:space="preserve">  </w:t>
      </w:r>
      <w:r>
        <w:rPr/>
        <w:tab/>
      </w:r>
      <w:r>
        <w:rPr>
          <w:b/>
        </w:rPr>
        <w:t xml:space="preserve">5.  </w:t>
      </w:r>
      <w:r>
        <w:rPr/>
        <w:t xml:space="preserve">(1)  A person who engages in an activity prescribed by section 2 </w:t>
      </w:r>
      <w:r>
        <w:rPr>
          <w:highlight w:val="yellow"/>
        </w:rPr>
        <w:t>shall</w:t>
      </w:r>
      <w:r>
        <w:rPr/>
        <w:t xml:space="preserve"> ensure that each of the following records with respect to the waste management system and the waste transportation vehicles that are part of the waste management system is retained for a period of five years from the day it is created:</w:t>
      </w:r>
    </w:p>
    <w:p>
      <w:pPr>
        <w:pStyle w:val="P32"/>
      </w:pPr>
      <w:r>
        <w:tab/>
        <w:t>1.</w:t>
        <w:tab/>
        <w:t>A record of the following information with respect to any spill of a pollutant from a waste transportation vehicle:</w:t>
      </w:r>
    </w:p>
    <w:p>
      <w:pPr>
        <w:pStyle w:val="P38"/>
      </w:pPr>
      <w:r>
        <w:tab/>
        <w:t>i.</w:t>
        <w:tab/>
        <w:t>The date and time when the spill occurred.</w:t>
      </w:r>
    </w:p>
    <w:p>
      <w:pPr>
        <w:pStyle w:val="P38"/>
      </w:pPr>
      <w:r>
        <w:tab/>
        <w:t>ii.</w:t>
        <w:tab/>
        <w:t>The quantity and type of the pollutant spilled.</w:t>
      </w:r>
    </w:p>
    <w:p>
      <w:pPr>
        <w:pStyle w:val="P38"/>
      </w:pPr>
      <w:r>
        <w:tab/>
        <w:t>iii.</w:t>
        <w:tab/>
        <w:t>The location of the spill.</w:t>
      </w:r>
    </w:p>
    <w:p>
      <w:pPr>
        <w:pStyle w:val="P38"/>
      </w:pPr>
      <w:r>
        <w:tab/>
        <w:t>iv.</w:t>
        <w:tab/>
        <w:t>The cause of the spill.</w:t>
      </w:r>
    </w:p>
    <w:p>
      <w:pPr>
        <w:pStyle w:val="P38"/>
      </w:pPr>
      <w:r>
        <w:tab/>
        <w:t>v.</w:t>
        <w:tab/>
        <w:t>A summary of the action taken with respect to the spill, including whether the Ministry, a municipality or person has been notified with respect to the circumstances of the spill.</w:t>
      </w:r>
    </w:p>
    <w:p>
      <w:pPr>
        <w:pStyle w:val="P38"/>
      </w:pPr>
      <w:r>
        <w:tab/>
        <w:t>vi.</w:t>
        <w:tab/>
        <w:t>A summary of any operational or equipment changes that have been made to prevent a similar spill from occurring.</w:t>
      </w:r>
    </w:p>
    <w:p>
      <w:pPr>
        <w:pStyle w:val="P32"/>
      </w:pPr>
      <w:r>
        <w:tab/>
        <w:t>2.</w:t>
        <w:tab/>
        <w:t>A record of the following information with respect to each complaint received by the person with respect to the waste management system, if the complaint relates to the natural environment:</w:t>
      </w:r>
    </w:p>
    <w:p>
      <w:pPr>
        <w:pStyle w:val="P38"/>
      </w:pPr>
      <w:r>
        <w:tab/>
        <w:t>i.</w:t>
        <w:tab/>
        <w:t>The date and time when the complaint was received.</w:t>
      </w:r>
    </w:p>
    <w:p>
      <w:pPr>
        <w:pStyle w:val="P38"/>
      </w:pPr>
      <w:r>
        <w:tab/>
        <w:t>ii.</w:t>
        <w:tab/>
        <w:t>A copy of the complaint, if it is a written complaint.</w:t>
      </w:r>
    </w:p>
    <w:p>
      <w:pPr>
        <w:pStyle w:val="P38"/>
      </w:pPr>
      <w:r>
        <w:tab/>
        <w:t>iii.</w:t>
        <w:tab/>
        <w:t>A summary of the complaint, if it is not a written complaint.</w:t>
      </w:r>
    </w:p>
    <w:p>
      <w:pPr>
        <w:pStyle w:val="P38"/>
      </w:pPr>
      <w:r>
        <w:tab/>
        <w:t>iv.</w:t>
        <w:tab/>
        <w:t>A summary of measures taken, if any, to address the complaint. O. Reg. 351/12, s. 5.</w:t>
      </w:r>
    </w:p>
    <w:p>
      <w:pPr>
        <w:pStyle w:val="P108"/>
      </w:pPr>
      <w:r>
        <w:t xml:space="preserve">  </w:t>
      </w:r>
      <w:r>
        <w:rPr/>
        <w:t xml:space="preserve">  </w:t>
      </w:r>
      <w:r>
        <w:rPr/>
        <w:tab/>
        <w:t xml:space="preserve">(2)  A person who engages in an activity prescribed by section 2 </w:t>
      </w:r>
      <w:r>
        <w:rPr>
          <w:highlight w:val="yellow"/>
        </w:rPr>
        <w:t>shall</w:t>
      </w:r>
      <w:r>
        <w:rPr/>
        <w:t xml:space="preserve"> ensure that a copy of all materials that are used for the training </w:t>
      </w:r>
      <w:r>
        <w:rPr>
          <w:highlight w:val="cyan"/>
        </w:rPr>
        <w:t>required</w:t>
      </w:r>
      <w:r>
        <w:rPr/>
        <w:t xml:space="preserve"> by paragraph 9 of subsection 16 (1) of Regulation 347 of the Revised Regulations of Ontario, 1990 (General — Waste Management) made under the Act of the drivers of waste transportation vehicles that are part of the waste management system are retained for the period during which the waste management system operates. O. Reg. 351/12, s. 7 (2).</w:t>
      </w:r>
    </w:p>
    <w:p>
      <w:pPr>
        <w:pStyle w:val="P301"/>
      </w:pPr>
      <w:r>
        <w:t>Prescribed date approval ceases to have effect</w:t>
      </w:r>
    </w:p>
    <w:p>
      <w:pPr>
        <w:pStyle w:val="P99"/>
      </w:pPr>
      <w:r>
        <w:tab/>
      </w:r>
      <w:r>
        <w:rPr>
          <w:b w:val="1"/>
        </w:rPr>
        <w:t>6.  </w:t>
      </w:r>
      <w:r>
        <w:t>For the purposes of clause 20.17 (b) of the Act, November 18, 2022 is prescribed as the day on which an environmental compliance approval issued in respect of any activity to which this Regulation applies ceases to apply to that activity. O. Reg. 351/12, s. 6; O. Reg. 45/15, s. 1.</w:t>
      </w:r>
    </w:p>
    <w:p>
      <w:pPr>
        <w:pStyle w:val="P99"/>
      </w:pPr>
      <w:r>
        <w:tab/>
      </w:r>
      <w:r>
        <w:rPr>
          <w:rStyle w:val="C8"/>
        </w:rPr>
        <w:t>7.</w:t>
      </w:r>
      <w:r>
        <w:t>  </w:t>
      </w:r>
      <w:r>
        <w:rPr>
          <w:rStyle w:val="C10"/>
        </w:rPr>
        <w:t>Omitted</w:t>
      </w:r>
      <w:r>
        <w:t xml:space="preserve"> (</w:t>
      </w:r>
      <w:r>
        <w:rPr>
          <w:rStyle w:val="C10"/>
        </w:rPr>
        <w:t>provides for amendments to this Regulation</w:t>
      </w:r>
      <w:r>
        <w:t>). O. Reg. 351/12, s. 7.</w:t>
      </w:r>
    </w:p>
    <w:p>
      <w:pPr>
        <w:pStyle w:val="P99"/>
      </w:pPr>
      <w:r>
        <w:tab/>
      </w:r>
      <w:r>
        <w:rPr>
          <w:rStyle w:val="C8"/>
        </w:rPr>
        <w:t>8.</w:t>
      </w:r>
      <w:r>
        <w:t>  </w:t>
      </w:r>
      <w:r>
        <w:rPr>
          <w:rStyle w:val="C10"/>
        </w:rPr>
        <w:t>Omitted</w:t>
      </w:r>
      <w:r>
        <w:t xml:space="preserve"> (</w:t>
      </w:r>
      <w:r>
        <w:rPr>
          <w:rStyle w:val="C10"/>
        </w:rPr>
        <w:t>provides for coming into force of provisions of this Regulation</w:t>
      </w:r>
      <w:r>
        <w:t>). O. Reg. 351/12, s. 8.</w:t>
      </w:r>
    </w:p>
    <w:p>
      <w:pPr>
        <w:pStyle w:val="P99"/>
      </w:pPr>
    </w:p>
    <w:p>
      <w:r>
        <w:fldChar w:fldCharType="begin"/>
      </w:r>
      <w:r>
        <w:instrText>HYPERLINK "http://www.ontario.ca/fr/lois/reglement/120351"</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695"/>
      <w:suff w:val="tab"/>
      <w:lvlText w:val="%1."/>
      <w:lvlJc w:val="left"/>
      <w:pPr>
        <w:ind w:hanging="360" w:left="1800"/>
        <w:tabs>
          <w:tab w:val="left" w:pos="1800" w:leader="none"/>
        </w:tabs>
      </w:pPr>
      <w:rPr/>
    </w:lvl>
    <w:lvl w:ilvl="1" w:tplc="2A995868">
      <w:start w:val="1"/>
      <w:numFmt w:val="decimal"/>
      <w:suff w:val="tab"/>
      <w:lvlText w:val="%1."/>
      <w:lvlJc w:val="left"/>
      <w:pPr/>
      <w:rPr/>
    </w:lvl>
    <w:lvl w:ilvl="2" w:tplc="22D1D019">
      <w:start w:val="1"/>
      <w:numFmt w:val="decimal"/>
      <w:suff w:val="tab"/>
      <w:lvlText w:val="%1."/>
      <w:lvlJc w:val="left"/>
      <w:pPr/>
      <w:rPr/>
    </w:lvl>
    <w:lvl w:ilvl="3" w:tplc="2F3FB5E6">
      <w:start w:val="1"/>
      <w:numFmt w:val="decimal"/>
      <w:suff w:val="tab"/>
      <w:lvlText w:val="%1."/>
      <w:lvlJc w:val="left"/>
      <w:pPr/>
      <w:rPr/>
    </w:lvl>
    <w:lvl w:ilvl="4" w:tplc="679B5E9D">
      <w:start w:val="1"/>
      <w:numFmt w:val="decimal"/>
      <w:suff w:val="tab"/>
      <w:lvlText w:val="%1."/>
      <w:lvlJc w:val="left"/>
      <w:pPr/>
      <w:rPr/>
    </w:lvl>
    <w:lvl w:ilvl="5" w:tplc="58441660">
      <w:start w:val="1"/>
      <w:numFmt w:val="decimal"/>
      <w:suff w:val="tab"/>
      <w:lvlText w:val="%1."/>
      <w:lvlJc w:val="left"/>
      <w:pPr/>
      <w:rPr/>
    </w:lvl>
    <w:lvl w:ilvl="6" w:tplc="21D70404">
      <w:start w:val="1"/>
      <w:numFmt w:val="decimal"/>
      <w:suff w:val="tab"/>
      <w:lvlText w:val="%1."/>
      <w:lvlJc w:val="left"/>
      <w:pPr/>
      <w:rPr/>
    </w:lvl>
    <w:lvl w:ilvl="7" w:tplc="526C141E">
      <w:start w:val="1"/>
      <w:numFmt w:val="decimal"/>
      <w:suff w:val="tab"/>
      <w:lvlText w:val="%1."/>
      <w:lvlJc w:val="left"/>
      <w:pPr/>
      <w:rPr/>
    </w:lvl>
    <w:lvl w:ilvl="8" w:tplc="26AD1F88">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0CB391DA">
      <w:start w:val="1"/>
      <w:numFmt w:val="decimal"/>
      <w:suff w:val="tab"/>
      <w:lvlText w:val="%1."/>
      <w:lvlJc w:val="left"/>
      <w:pPr/>
      <w:rPr/>
    </w:lvl>
    <w:lvl w:ilvl="2" w:tplc="43582809">
      <w:start w:val="1"/>
      <w:numFmt w:val="decimal"/>
      <w:suff w:val="tab"/>
      <w:lvlText w:val="%1."/>
      <w:lvlJc w:val="left"/>
      <w:pPr/>
      <w:rPr/>
    </w:lvl>
    <w:lvl w:ilvl="3" w:tplc="6670CB15">
      <w:start w:val="1"/>
      <w:numFmt w:val="decimal"/>
      <w:suff w:val="tab"/>
      <w:lvlText w:val="%1."/>
      <w:lvlJc w:val="left"/>
      <w:pPr/>
      <w:rPr/>
    </w:lvl>
    <w:lvl w:ilvl="4" w:tplc="5B16A2B0">
      <w:start w:val="1"/>
      <w:numFmt w:val="decimal"/>
      <w:suff w:val="tab"/>
      <w:lvlText w:val="%1."/>
      <w:lvlJc w:val="left"/>
      <w:pPr/>
      <w:rPr/>
    </w:lvl>
    <w:lvl w:ilvl="5" w:tplc="1467E1EF">
      <w:start w:val="1"/>
      <w:numFmt w:val="decimal"/>
      <w:suff w:val="tab"/>
      <w:lvlText w:val="%1."/>
      <w:lvlJc w:val="left"/>
      <w:pPr/>
      <w:rPr/>
    </w:lvl>
    <w:lvl w:ilvl="6" w:tplc="0A41564F">
      <w:start w:val="1"/>
      <w:numFmt w:val="decimal"/>
      <w:suff w:val="tab"/>
      <w:lvlText w:val="%1."/>
      <w:lvlJc w:val="left"/>
      <w:pPr/>
      <w:rPr/>
    </w:lvl>
    <w:lvl w:ilvl="7" w:tplc="11C4C579">
      <w:start w:val="1"/>
      <w:numFmt w:val="decimal"/>
      <w:suff w:val="tab"/>
      <w:lvlText w:val="%1."/>
      <w:lvlJc w:val="left"/>
      <w:pPr/>
      <w:rPr/>
    </w:lvl>
    <w:lvl w:ilvl="8" w:tplc="2195DAEC">
      <w:start w:val="1"/>
      <w:numFmt w:val="decimal"/>
      <w:suff w:val="tab"/>
      <w:lvlText w:val="%1."/>
      <w:lvlJc w:val="left"/>
      <w:pPr/>
      <w:rPr/>
    </w:lvl>
  </w:abstractNum>
  <w:abstractNum w:abstractNumId="2">
    <w:nsid w:val="00000082"/>
    <w:multiLevelType w:val="hybridMultilevel"/>
    <w:lvl w:ilvl="0">
      <w:start w:val="1"/>
      <w:numFmt w:val="decimal"/>
      <w:pStyle w:val="P693"/>
      <w:suff w:val="tab"/>
      <w:lvlText w:val="%1."/>
      <w:lvlJc w:val="left"/>
      <w:pPr>
        <w:ind w:hanging="360" w:left="1080"/>
        <w:tabs>
          <w:tab w:val="left" w:pos="1080" w:leader="none"/>
        </w:tabs>
      </w:pPr>
      <w:rPr/>
    </w:lvl>
    <w:lvl w:ilvl="1" w:tplc="1F2D70A7">
      <w:start w:val="1"/>
      <w:numFmt w:val="decimal"/>
      <w:suff w:val="tab"/>
      <w:lvlText w:val="%1."/>
      <w:lvlJc w:val="left"/>
      <w:pPr/>
      <w:rPr/>
    </w:lvl>
    <w:lvl w:ilvl="2" w:tplc="775D9783">
      <w:start w:val="1"/>
      <w:numFmt w:val="decimal"/>
      <w:suff w:val="tab"/>
      <w:lvlText w:val="%1."/>
      <w:lvlJc w:val="left"/>
      <w:pPr/>
      <w:rPr/>
    </w:lvl>
    <w:lvl w:ilvl="3" w:tplc="0158224A">
      <w:start w:val="1"/>
      <w:numFmt w:val="decimal"/>
      <w:suff w:val="tab"/>
      <w:lvlText w:val="%1."/>
      <w:lvlJc w:val="left"/>
      <w:pPr/>
      <w:rPr/>
    </w:lvl>
    <w:lvl w:ilvl="4" w:tplc="559AED85">
      <w:start w:val="1"/>
      <w:numFmt w:val="decimal"/>
      <w:suff w:val="tab"/>
      <w:lvlText w:val="%1."/>
      <w:lvlJc w:val="left"/>
      <w:pPr/>
      <w:rPr/>
    </w:lvl>
    <w:lvl w:ilvl="5" w:tplc="1F6D8E73">
      <w:start w:val="1"/>
      <w:numFmt w:val="decimal"/>
      <w:suff w:val="tab"/>
      <w:lvlText w:val="%1."/>
      <w:lvlJc w:val="left"/>
      <w:pPr/>
      <w:rPr/>
    </w:lvl>
    <w:lvl w:ilvl="6" w:tplc="2367CB06">
      <w:start w:val="1"/>
      <w:numFmt w:val="decimal"/>
      <w:suff w:val="tab"/>
      <w:lvlText w:val="%1."/>
      <w:lvlJc w:val="left"/>
      <w:pPr/>
      <w:rPr/>
    </w:lvl>
    <w:lvl w:ilvl="7" w:tplc="400DBF9D">
      <w:start w:val="1"/>
      <w:numFmt w:val="decimal"/>
      <w:suff w:val="tab"/>
      <w:lvlText w:val="%1."/>
      <w:lvlJc w:val="left"/>
      <w:pPr/>
      <w:rPr/>
    </w:lvl>
    <w:lvl w:ilvl="8" w:tplc="319619B6">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4048701D">
      <w:start w:val="1"/>
      <w:numFmt w:val="decimal"/>
      <w:suff w:val="tab"/>
      <w:lvlText w:val="%1."/>
      <w:lvlJc w:val="left"/>
      <w:pPr/>
      <w:rPr/>
    </w:lvl>
    <w:lvl w:ilvl="2" w:tplc="2EC9DBE2">
      <w:start w:val="1"/>
      <w:numFmt w:val="decimal"/>
      <w:suff w:val="tab"/>
      <w:lvlText w:val="%1."/>
      <w:lvlJc w:val="left"/>
      <w:pPr/>
      <w:rPr/>
    </w:lvl>
    <w:lvl w:ilvl="3" w:tplc="1B22B2F3">
      <w:start w:val="1"/>
      <w:numFmt w:val="decimal"/>
      <w:suff w:val="tab"/>
      <w:lvlText w:val="%1."/>
      <w:lvlJc w:val="left"/>
      <w:pPr/>
      <w:rPr/>
    </w:lvl>
    <w:lvl w:ilvl="4" w:tplc="32F8AAB8">
      <w:start w:val="1"/>
      <w:numFmt w:val="decimal"/>
      <w:suff w:val="tab"/>
      <w:lvlText w:val="%1."/>
      <w:lvlJc w:val="left"/>
      <w:pPr/>
      <w:rPr/>
    </w:lvl>
    <w:lvl w:ilvl="5" w:tplc="7E6F8B28">
      <w:start w:val="1"/>
      <w:numFmt w:val="decimal"/>
      <w:suff w:val="tab"/>
      <w:lvlText w:val="%1."/>
      <w:lvlJc w:val="left"/>
      <w:pPr/>
      <w:rPr/>
    </w:lvl>
    <w:lvl w:ilvl="6" w:tplc="32EEE557">
      <w:start w:val="1"/>
      <w:numFmt w:val="decimal"/>
      <w:suff w:val="tab"/>
      <w:lvlText w:val="%1."/>
      <w:lvlJc w:val="left"/>
      <w:pPr/>
      <w:rPr/>
    </w:lvl>
    <w:lvl w:ilvl="7" w:tplc="0A5C2305">
      <w:start w:val="1"/>
      <w:numFmt w:val="decimal"/>
      <w:suff w:val="tab"/>
      <w:lvlText w:val="%1."/>
      <w:lvlJc w:val="left"/>
      <w:pPr/>
      <w:rPr/>
    </w:lvl>
    <w:lvl w:ilvl="8" w:tplc="59570895">
      <w:start w:val="1"/>
      <w:numFmt w:val="decimal"/>
      <w:suff w:val="tab"/>
      <w:lvlText w:val="%1."/>
      <w:lvlJc w:val="left"/>
      <w:pPr/>
      <w:rPr/>
    </w:lvl>
  </w:abstractNum>
  <w:abstractNum w:abstractNumId="4">
    <w:nsid w:val="00000080"/>
    <w:multiLevelType w:val="hybridMultilevel"/>
    <w:lvl w:ilvl="0">
      <w:start w:val="1"/>
      <w:numFmt w:val="bullet"/>
      <w:pStyle w:val="P685"/>
      <w:suff w:val="tab"/>
      <w:lvlText w:val=""/>
      <w:lvlJc w:val="left"/>
      <w:pPr>
        <w:ind w:hanging="360" w:left="1800"/>
        <w:tabs>
          <w:tab w:val="left" w:pos="1800" w:leader="none"/>
        </w:tabs>
      </w:pPr>
      <w:rPr>
        <w:rFonts w:ascii="Symbol" w:hAnsi="Symbol"/>
      </w:rPr>
    </w:lvl>
    <w:lvl w:ilvl="1" w:tplc="6D845023">
      <w:start w:val="1"/>
      <w:numFmt w:val="decimal"/>
      <w:suff w:val="tab"/>
      <w:lvlText w:val="%1."/>
      <w:lvlJc w:val="left"/>
      <w:pPr/>
      <w:rPr/>
    </w:lvl>
    <w:lvl w:ilvl="2" w:tplc="6C4F3C6C">
      <w:start w:val="1"/>
      <w:numFmt w:val="decimal"/>
      <w:suff w:val="tab"/>
      <w:lvlText w:val="%1."/>
      <w:lvlJc w:val="left"/>
      <w:pPr/>
      <w:rPr/>
    </w:lvl>
    <w:lvl w:ilvl="3" w:tplc="0B1D2069">
      <w:start w:val="1"/>
      <w:numFmt w:val="decimal"/>
      <w:suff w:val="tab"/>
      <w:lvlText w:val="%1."/>
      <w:lvlJc w:val="left"/>
      <w:pPr/>
      <w:rPr/>
    </w:lvl>
    <w:lvl w:ilvl="4" w:tplc="6A686195">
      <w:start w:val="1"/>
      <w:numFmt w:val="decimal"/>
      <w:suff w:val="tab"/>
      <w:lvlText w:val="%1."/>
      <w:lvlJc w:val="left"/>
      <w:pPr/>
      <w:rPr/>
    </w:lvl>
    <w:lvl w:ilvl="5" w:tplc="030331AE">
      <w:start w:val="1"/>
      <w:numFmt w:val="decimal"/>
      <w:suff w:val="tab"/>
      <w:lvlText w:val="%1."/>
      <w:lvlJc w:val="left"/>
      <w:pPr/>
      <w:rPr/>
    </w:lvl>
    <w:lvl w:ilvl="6" w:tplc="5DA50AAE">
      <w:start w:val="1"/>
      <w:numFmt w:val="decimal"/>
      <w:suff w:val="tab"/>
      <w:lvlText w:val="%1."/>
      <w:lvlJc w:val="left"/>
      <w:pPr/>
      <w:rPr/>
    </w:lvl>
    <w:lvl w:ilvl="7" w:tplc="7A82F785">
      <w:start w:val="1"/>
      <w:numFmt w:val="decimal"/>
      <w:suff w:val="tab"/>
      <w:lvlText w:val="%1."/>
      <w:lvlJc w:val="left"/>
      <w:pPr/>
      <w:rPr/>
    </w:lvl>
    <w:lvl w:ilvl="8" w:tplc="4448FCE3">
      <w:start w:val="1"/>
      <w:numFmt w:val="decimal"/>
      <w:suff w:val="tab"/>
      <w:lvlText w:val="%1."/>
      <w:lvlJc w:val="left"/>
      <w:pPr/>
      <w:rPr/>
    </w:lvl>
  </w:abstractNum>
  <w:abstractNum w:abstractNumId="5">
    <w:nsid w:val="0000007F"/>
    <w:multiLevelType w:val="hybridMultilevel"/>
    <w:lvl w:ilvl="0">
      <w:start w:val="1"/>
      <w:numFmt w:val="bullet"/>
      <w:pStyle w:val="P684"/>
      <w:suff w:val="tab"/>
      <w:lvlText w:val=""/>
      <w:lvlJc w:val="left"/>
      <w:pPr>
        <w:ind w:hanging="360" w:left="1440"/>
        <w:tabs>
          <w:tab w:val="left" w:pos="1440" w:leader="none"/>
        </w:tabs>
      </w:pPr>
      <w:rPr>
        <w:rFonts w:ascii="Symbol" w:hAnsi="Symbol"/>
      </w:rPr>
    </w:lvl>
    <w:lvl w:ilvl="1" w:tplc="297E2EC8">
      <w:start w:val="1"/>
      <w:numFmt w:val="decimal"/>
      <w:suff w:val="tab"/>
      <w:lvlText w:val="%1."/>
      <w:lvlJc w:val="left"/>
      <w:pPr/>
      <w:rPr/>
    </w:lvl>
    <w:lvl w:ilvl="2" w:tplc="6E0B05DB">
      <w:start w:val="1"/>
      <w:numFmt w:val="decimal"/>
      <w:suff w:val="tab"/>
      <w:lvlText w:val="%1."/>
      <w:lvlJc w:val="left"/>
      <w:pPr/>
      <w:rPr/>
    </w:lvl>
    <w:lvl w:ilvl="3" w:tplc="08E29F7C">
      <w:start w:val="1"/>
      <w:numFmt w:val="decimal"/>
      <w:suff w:val="tab"/>
      <w:lvlText w:val="%1."/>
      <w:lvlJc w:val="left"/>
      <w:pPr/>
      <w:rPr/>
    </w:lvl>
    <w:lvl w:ilvl="4" w:tplc="46EB8381">
      <w:start w:val="1"/>
      <w:numFmt w:val="decimal"/>
      <w:suff w:val="tab"/>
      <w:lvlText w:val="%1."/>
      <w:lvlJc w:val="left"/>
      <w:pPr/>
      <w:rPr/>
    </w:lvl>
    <w:lvl w:ilvl="5" w:tplc="3F699FE1">
      <w:start w:val="1"/>
      <w:numFmt w:val="decimal"/>
      <w:suff w:val="tab"/>
      <w:lvlText w:val="%1."/>
      <w:lvlJc w:val="left"/>
      <w:pPr/>
      <w:rPr/>
    </w:lvl>
    <w:lvl w:ilvl="6" w:tplc="2CBF1A79">
      <w:start w:val="1"/>
      <w:numFmt w:val="decimal"/>
      <w:suff w:val="tab"/>
      <w:lvlText w:val="%1."/>
      <w:lvlJc w:val="left"/>
      <w:pPr/>
      <w:rPr/>
    </w:lvl>
    <w:lvl w:ilvl="7" w:tplc="655BDBB9">
      <w:start w:val="1"/>
      <w:numFmt w:val="decimal"/>
      <w:suff w:val="tab"/>
      <w:lvlText w:val="%1."/>
      <w:lvlJc w:val="left"/>
      <w:pPr/>
      <w:rPr/>
    </w:lvl>
    <w:lvl w:ilvl="8" w:tplc="50DD949C">
      <w:start w:val="1"/>
      <w:numFmt w:val="decimal"/>
      <w:suff w:val="tab"/>
      <w:lvlText w:val="%1."/>
      <w:lvlJc w:val="left"/>
      <w:pPr/>
      <w:rPr/>
    </w:lvl>
  </w:abstractNum>
  <w:abstractNum w:abstractNumId="6">
    <w:nsid w:val="0000007E"/>
    <w:multiLevelType w:val="hybridMultilevel"/>
    <w:lvl w:ilvl="0">
      <w:start w:val="1"/>
      <w:numFmt w:val="bullet"/>
      <w:pStyle w:val="P683"/>
      <w:suff w:val="tab"/>
      <w:lvlText w:val=""/>
      <w:lvlJc w:val="left"/>
      <w:pPr>
        <w:ind w:hanging="360" w:left="1080"/>
        <w:tabs>
          <w:tab w:val="left" w:pos="1080" w:leader="none"/>
        </w:tabs>
      </w:pPr>
      <w:rPr>
        <w:rFonts w:ascii="Symbol" w:hAnsi="Symbol"/>
      </w:rPr>
    </w:lvl>
    <w:lvl w:ilvl="1" w:tplc="27184677">
      <w:start w:val="1"/>
      <w:numFmt w:val="decimal"/>
      <w:suff w:val="tab"/>
      <w:lvlText w:val="%1."/>
      <w:lvlJc w:val="left"/>
      <w:pPr/>
      <w:rPr/>
    </w:lvl>
    <w:lvl w:ilvl="2" w:tplc="54FE6AE2">
      <w:start w:val="1"/>
      <w:numFmt w:val="decimal"/>
      <w:suff w:val="tab"/>
      <w:lvlText w:val="%1."/>
      <w:lvlJc w:val="left"/>
      <w:pPr/>
      <w:rPr/>
    </w:lvl>
    <w:lvl w:ilvl="3" w:tplc="036442A6">
      <w:start w:val="1"/>
      <w:numFmt w:val="decimal"/>
      <w:suff w:val="tab"/>
      <w:lvlText w:val="%1."/>
      <w:lvlJc w:val="left"/>
      <w:pPr/>
      <w:rPr/>
    </w:lvl>
    <w:lvl w:ilvl="4" w:tplc="0BD7EBE0">
      <w:start w:val="1"/>
      <w:numFmt w:val="decimal"/>
      <w:suff w:val="tab"/>
      <w:lvlText w:val="%1."/>
      <w:lvlJc w:val="left"/>
      <w:pPr/>
      <w:rPr/>
    </w:lvl>
    <w:lvl w:ilvl="5" w:tplc="278D9FFF">
      <w:start w:val="1"/>
      <w:numFmt w:val="decimal"/>
      <w:suff w:val="tab"/>
      <w:lvlText w:val="%1."/>
      <w:lvlJc w:val="left"/>
      <w:pPr/>
      <w:rPr/>
    </w:lvl>
    <w:lvl w:ilvl="6" w:tplc="26ADFDA9">
      <w:start w:val="1"/>
      <w:numFmt w:val="decimal"/>
      <w:suff w:val="tab"/>
      <w:lvlText w:val="%1."/>
      <w:lvlJc w:val="left"/>
      <w:pPr/>
      <w:rPr/>
    </w:lvl>
    <w:lvl w:ilvl="7" w:tplc="328FC39F">
      <w:start w:val="1"/>
      <w:numFmt w:val="decimal"/>
      <w:suff w:val="tab"/>
      <w:lvlText w:val="%1."/>
      <w:lvlJc w:val="left"/>
      <w:pPr/>
      <w:rPr/>
    </w:lvl>
    <w:lvl w:ilvl="8" w:tplc="1223A500">
      <w:start w:val="1"/>
      <w:numFmt w:val="decimal"/>
      <w:suff w:val="tab"/>
      <w:lvlText w:val="%1."/>
      <w:lvlJc w:val="left"/>
      <w:pPr/>
      <w:rPr/>
    </w:lvl>
  </w:abstractNum>
  <w:abstractNum w:abstractNumId="7">
    <w:nsid w:val="0000007D"/>
    <w:multiLevelType w:val="hybridMultilevel"/>
    <w:lvl w:ilvl="0">
      <w:start w:val="1"/>
      <w:numFmt w:val="bullet"/>
      <w:pStyle w:val="P682"/>
      <w:suff w:val="tab"/>
      <w:lvlText w:val=""/>
      <w:lvlJc w:val="left"/>
      <w:pPr>
        <w:ind w:hanging="360" w:left="720"/>
        <w:tabs>
          <w:tab w:val="left" w:pos="720" w:leader="none"/>
        </w:tabs>
      </w:pPr>
      <w:rPr>
        <w:rFonts w:ascii="Symbol" w:hAnsi="Symbol"/>
      </w:rPr>
    </w:lvl>
    <w:lvl w:ilvl="1" w:tplc="46CF0C76">
      <w:start w:val="1"/>
      <w:numFmt w:val="decimal"/>
      <w:suff w:val="tab"/>
      <w:lvlText w:val="%1."/>
      <w:lvlJc w:val="left"/>
      <w:pPr/>
      <w:rPr/>
    </w:lvl>
    <w:lvl w:ilvl="2" w:tplc="59BAE721">
      <w:start w:val="1"/>
      <w:numFmt w:val="decimal"/>
      <w:suff w:val="tab"/>
      <w:lvlText w:val="%1."/>
      <w:lvlJc w:val="left"/>
      <w:pPr/>
      <w:rPr/>
    </w:lvl>
    <w:lvl w:ilvl="3" w:tplc="44E89CE0">
      <w:start w:val="1"/>
      <w:numFmt w:val="decimal"/>
      <w:suff w:val="tab"/>
      <w:lvlText w:val="%1."/>
      <w:lvlJc w:val="left"/>
      <w:pPr/>
      <w:rPr/>
    </w:lvl>
    <w:lvl w:ilvl="4" w:tplc="3381E6BD">
      <w:start w:val="1"/>
      <w:numFmt w:val="decimal"/>
      <w:suff w:val="tab"/>
      <w:lvlText w:val="%1."/>
      <w:lvlJc w:val="left"/>
      <w:pPr/>
      <w:rPr/>
    </w:lvl>
    <w:lvl w:ilvl="5" w:tplc="50BA80AB">
      <w:start w:val="1"/>
      <w:numFmt w:val="decimal"/>
      <w:suff w:val="tab"/>
      <w:lvlText w:val="%1."/>
      <w:lvlJc w:val="left"/>
      <w:pPr/>
      <w:rPr/>
    </w:lvl>
    <w:lvl w:ilvl="6" w:tplc="3B10D958">
      <w:start w:val="1"/>
      <w:numFmt w:val="decimal"/>
      <w:suff w:val="tab"/>
      <w:lvlText w:val="%1."/>
      <w:lvlJc w:val="left"/>
      <w:pPr/>
      <w:rPr/>
    </w:lvl>
    <w:lvl w:ilvl="7" w:tplc="3B1992AC">
      <w:start w:val="1"/>
      <w:numFmt w:val="decimal"/>
      <w:suff w:val="tab"/>
      <w:lvlText w:val="%1."/>
      <w:lvlJc w:val="left"/>
      <w:pPr/>
      <w:rPr/>
    </w:lvl>
    <w:lvl w:ilvl="8" w:tplc="24407554">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07FEC03B">
      <w:start w:val="1"/>
      <w:numFmt w:val="decimal"/>
      <w:suff w:val="tab"/>
      <w:lvlText w:val="%1."/>
      <w:lvlJc w:val="left"/>
      <w:pPr/>
      <w:rPr/>
    </w:lvl>
    <w:lvl w:ilvl="2" w:tplc="34C50F11">
      <w:start w:val="1"/>
      <w:numFmt w:val="decimal"/>
      <w:suff w:val="tab"/>
      <w:lvlText w:val="%1."/>
      <w:lvlJc w:val="left"/>
      <w:pPr/>
      <w:rPr/>
    </w:lvl>
    <w:lvl w:ilvl="3" w:tplc="745A66D4">
      <w:start w:val="1"/>
      <w:numFmt w:val="decimal"/>
      <w:suff w:val="tab"/>
      <w:lvlText w:val="%1."/>
      <w:lvlJc w:val="left"/>
      <w:pPr/>
      <w:rPr/>
    </w:lvl>
    <w:lvl w:ilvl="4" w:tplc="23B3179A">
      <w:start w:val="1"/>
      <w:numFmt w:val="decimal"/>
      <w:suff w:val="tab"/>
      <w:lvlText w:val="%1."/>
      <w:lvlJc w:val="left"/>
      <w:pPr/>
      <w:rPr/>
    </w:lvl>
    <w:lvl w:ilvl="5" w:tplc="5B17F5FE">
      <w:start w:val="1"/>
      <w:numFmt w:val="decimal"/>
      <w:suff w:val="tab"/>
      <w:lvlText w:val="%1."/>
      <w:lvlJc w:val="left"/>
      <w:pPr/>
      <w:rPr/>
    </w:lvl>
    <w:lvl w:ilvl="6" w:tplc="5B24918E">
      <w:start w:val="1"/>
      <w:numFmt w:val="decimal"/>
      <w:suff w:val="tab"/>
      <w:lvlText w:val="%1."/>
      <w:lvlJc w:val="left"/>
      <w:pPr/>
      <w:rPr/>
    </w:lvl>
    <w:lvl w:ilvl="7" w:tplc="31D8A460">
      <w:start w:val="1"/>
      <w:numFmt w:val="decimal"/>
      <w:suff w:val="tab"/>
      <w:lvlText w:val="%1."/>
      <w:lvlJc w:val="left"/>
      <w:pPr/>
      <w:rPr/>
    </w:lvl>
    <w:lvl w:ilvl="8" w:tplc="168F91D5">
      <w:start w:val="1"/>
      <w:numFmt w:val="decimal"/>
      <w:suff w:val="tab"/>
      <w:lvlText w:val="%1."/>
      <w:lvlJc w:val="left"/>
      <w:pPr/>
      <w:rPr/>
    </w:lvl>
  </w:abstractNum>
  <w:abstractNum w:abstractNumId="9">
    <w:nsid w:val="00000077"/>
    <w:multiLevelType w:val="hybridMultilevel"/>
    <w:lvl w:ilvl="0">
      <w:start w:val="1"/>
      <w:numFmt w:val="bullet"/>
      <w:pStyle w:val="P681"/>
      <w:suff w:val="tab"/>
      <w:lvlText w:val=""/>
      <w:lvlJc w:val="left"/>
      <w:pPr>
        <w:ind w:hanging="360" w:left="360"/>
        <w:tabs>
          <w:tab w:val="left" w:pos="360" w:leader="none"/>
        </w:tabs>
      </w:pPr>
      <w:rPr>
        <w:rFonts w:ascii="Symbol" w:hAnsi="Symbol"/>
      </w:rPr>
    </w:lvl>
    <w:lvl w:ilvl="1" w:tplc="6664A1E7">
      <w:start w:val="1"/>
      <w:numFmt w:val="decimal"/>
      <w:suff w:val="tab"/>
      <w:lvlText w:val="%1."/>
      <w:lvlJc w:val="left"/>
      <w:pPr/>
      <w:rPr/>
    </w:lvl>
    <w:lvl w:ilvl="2" w:tplc="795CEC9B">
      <w:start w:val="1"/>
      <w:numFmt w:val="decimal"/>
      <w:suff w:val="tab"/>
      <w:lvlText w:val="%1."/>
      <w:lvlJc w:val="left"/>
      <w:pPr/>
      <w:rPr/>
    </w:lvl>
    <w:lvl w:ilvl="3" w:tplc="6F603C00">
      <w:start w:val="1"/>
      <w:numFmt w:val="decimal"/>
      <w:suff w:val="tab"/>
      <w:lvlText w:val="%1."/>
      <w:lvlJc w:val="left"/>
      <w:pPr/>
      <w:rPr/>
    </w:lvl>
    <w:lvl w:ilvl="4" w:tplc="6E639879">
      <w:start w:val="1"/>
      <w:numFmt w:val="decimal"/>
      <w:suff w:val="tab"/>
      <w:lvlText w:val="%1."/>
      <w:lvlJc w:val="left"/>
      <w:pPr/>
      <w:rPr/>
    </w:lvl>
    <w:lvl w:ilvl="5" w:tplc="4D9CCEFD">
      <w:start w:val="1"/>
      <w:numFmt w:val="decimal"/>
      <w:suff w:val="tab"/>
      <w:lvlText w:val="%1."/>
      <w:lvlJc w:val="left"/>
      <w:pPr/>
      <w:rPr/>
    </w:lvl>
    <w:lvl w:ilvl="6" w:tplc="2D91F78B">
      <w:start w:val="1"/>
      <w:numFmt w:val="decimal"/>
      <w:suff w:val="tab"/>
      <w:lvlText w:val="%1."/>
      <w:lvlJc w:val="left"/>
      <w:pPr/>
      <w:rPr/>
    </w:lvl>
    <w:lvl w:ilvl="7" w:tplc="5DA7A932">
      <w:start w:val="1"/>
      <w:numFmt w:val="decimal"/>
      <w:suff w:val="tab"/>
      <w:lvlText w:val="%1."/>
      <w:lvlJc w:val="left"/>
      <w:pPr/>
      <w:rPr/>
    </w:lvl>
    <w:lvl w:ilvl="8" w:tplc="6343DC8C">
      <w:start w:val="1"/>
      <w:numFmt w:val="decimal"/>
      <w:suff w:val="tab"/>
      <w:lvlText w:val="%1."/>
      <w:lvlJc w:val="left"/>
      <w:pPr/>
      <w:rPr/>
    </w:lvl>
  </w:abstractNum>
  <w:abstractNum w:abstractNumId="10">
    <w:nsid w:val="40541680"/>
    <w:multiLevelType w:val="multilevel"/>
    <w:tmpl w:val="0409001D"/>
    <w:styleLink w:val="N1"/>
    <w:lvl w:ilvl="0">
      <w:start w:val="1"/>
      <w:numFmt w:val="decimal"/>
      <w:suff w:val="tab"/>
      <w:lvlText w:val="%1."/>
      <w:lvlJc w:val="left"/>
      <w:pPr>
        <w:ind w:hanging="360" w:left="360"/>
        <w:tabs>
          <w:tab w:val="left" w:pos="360" w:leader="none"/>
        </w:tabs>
      </w:pPr>
      <w:rPr/>
    </w:lvl>
    <w:lvl w:ilvl="1">
      <w:start w:val="1"/>
      <w:numFmt w:val="decimal"/>
      <w:suff w:val="tab"/>
      <w:lvlText w:val="%1.%2."/>
      <w:lvlJc w:val="left"/>
      <w:pPr>
        <w:ind w:hanging="432" w:left="792"/>
        <w:tabs>
          <w:tab w:val="left" w:pos="792" w:leader="none"/>
        </w:tabs>
      </w:pPr>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180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11">
    <w:nsid w:val="68B836F3"/>
    <w:multiLevelType w:val="multilevel"/>
    <w:tmpl w:val="0409001D"/>
    <w:styleLink w:val="N3"/>
    <w:lvl w:ilvl="0">
      <w:start w:val="1"/>
      <w:numFmt w:val="upperRoman"/>
      <w:pStyle w:val="P1"/>
      <w:suff w:val="tab"/>
      <w:lvlText w:val="Article %1."/>
      <w:lvlJc w:val="left"/>
      <w:pPr>
        <w:ind w:firstLine="0" w:left="0"/>
        <w:tabs>
          <w:tab w:val="left" w:pos="1440" w:leader="none"/>
        </w:tabs>
      </w:pPr>
      <w:rPr/>
    </w:lvl>
    <w:lvl w:ilvl="1">
      <w:start w:val="1"/>
      <w:numFmt w:val="decimalZero"/>
      <w:pStyle w:val="P2"/>
      <w:isLgl w:val="1"/>
      <w:suff w:val="tab"/>
      <w:lvlText w:val="Section %1.%2"/>
      <w:lvlJc w:val="left"/>
      <w:pPr>
        <w:ind w:firstLine="0" w:left="0"/>
        <w:tabs>
          <w:tab w:val="left" w:pos="1440" w:leader="none"/>
        </w:tabs>
      </w:pPr>
      <w:rPr/>
    </w:lvl>
    <w:lvl w:ilvl="2">
      <w:start w:val="1"/>
      <w:numFmt w:val="lowerLetter"/>
      <w:pStyle w:val="P3"/>
      <w:suff w:val="tab"/>
      <w:lvlText w:val="(%3)"/>
      <w:lvlJc w:val="left"/>
      <w:pPr>
        <w:ind w:hanging="432" w:left="720"/>
        <w:tabs>
          <w:tab w:val="left" w:pos="720" w:leader="none"/>
        </w:tabs>
      </w:pPr>
      <w:rPr/>
    </w:lvl>
    <w:lvl w:ilvl="3">
      <w:start w:val="1"/>
      <w:numFmt w:val="lowerRoman"/>
      <w:pStyle w:val="P4"/>
      <w:suff w:val="tab"/>
      <w:lvlText w:val="(%4)"/>
      <w:lvlJc w:val="right"/>
      <w:pPr>
        <w:ind w:hanging="144" w:left="864"/>
        <w:tabs>
          <w:tab w:val="left" w:pos="864" w:leader="none"/>
        </w:tabs>
      </w:pPr>
      <w:rPr/>
    </w:lvl>
    <w:lvl w:ilvl="4">
      <w:start w:val="1"/>
      <w:numFmt w:val="decimal"/>
      <w:pStyle w:val="P5"/>
      <w:suff w:val="tab"/>
      <w:lvlText w:val="%5)"/>
      <w:lvlJc w:val="left"/>
      <w:pPr>
        <w:ind w:hanging="432" w:left="1008"/>
        <w:tabs>
          <w:tab w:val="left" w:pos="1008" w:leader="none"/>
        </w:tabs>
      </w:pPr>
      <w:rPr/>
    </w:lvl>
    <w:lvl w:ilvl="5">
      <w:start w:val="1"/>
      <w:numFmt w:val="lowerLetter"/>
      <w:pStyle w:val="P6"/>
      <w:suff w:val="tab"/>
      <w:lvlText w:val="%6)"/>
      <w:lvlJc w:val="left"/>
      <w:pPr>
        <w:ind w:hanging="432" w:left="1152"/>
        <w:tabs>
          <w:tab w:val="left" w:pos="1152" w:leader="none"/>
        </w:tabs>
      </w:pPr>
      <w:rPr/>
    </w:lvl>
    <w:lvl w:ilvl="6">
      <w:start w:val="1"/>
      <w:numFmt w:val="lowerRoman"/>
      <w:pStyle w:val="P7"/>
      <w:suff w:val="tab"/>
      <w:lvlText w:val="%7)"/>
      <w:lvlJc w:val="right"/>
      <w:pPr>
        <w:ind w:hanging="288" w:left="1296"/>
        <w:tabs>
          <w:tab w:val="left" w:pos="1296" w:leader="none"/>
        </w:tabs>
      </w:pPr>
      <w:rPr/>
    </w:lvl>
    <w:lvl w:ilvl="7">
      <w:start w:val="1"/>
      <w:numFmt w:val="lowerLetter"/>
      <w:pStyle w:val="P8"/>
      <w:suff w:val="tab"/>
      <w:lvlText w:val="%8."/>
      <w:lvlJc w:val="left"/>
      <w:pPr>
        <w:ind w:hanging="432" w:left="1440"/>
        <w:tabs>
          <w:tab w:val="left" w:pos="1440" w:leader="none"/>
        </w:tabs>
      </w:pPr>
      <w:rPr/>
    </w:lvl>
    <w:lvl w:ilvl="8">
      <w:start w:val="1"/>
      <w:numFmt w:val="lowerRoman"/>
      <w:pStyle w:val="P9"/>
      <w:suff w:val="tab"/>
      <w:lvlText w:val="%9."/>
      <w:lvlJc w:val="right"/>
      <w:pPr>
        <w:ind w:hanging="144" w:left="1584"/>
        <w:tabs>
          <w:tab w:val="left" w:pos="1584" w:leader="none"/>
        </w:tabs>
      </w:pPr>
      <w:rPr/>
    </w:lvl>
  </w:abstractNum>
  <w:abstractNum w:abstractNumId="12">
    <w:nsid w:val="6C584BF0"/>
    <w:multiLevelType w:val="multilevel"/>
    <w:tmpl w:val="0409001D"/>
    <w:styleLink w:val="N2"/>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left"/>
      <w:pPr>
        <w:ind w:hanging="360" w:left="1080"/>
        <w:tabs>
          <w:tab w:val="left" w:pos="108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lowerRoman"/>
      <w:suff w:val="tab"/>
      <w:lvlText w:val="(%6)"/>
      <w:lvlJc w:val="left"/>
      <w:pPr>
        <w:ind w:hanging="360" w:left="2160"/>
        <w:tabs>
          <w:tab w:val="left" w:pos="2160" w:leader="none"/>
        </w:tabs>
      </w:pPr>
      <w:rPr/>
    </w:lvl>
    <w:lvl w:ilvl="6">
      <w:start w:val="1"/>
      <w:numFmt w:val="decimal"/>
      <w:suff w:val="tab"/>
      <w:lvlText w:val="%7."/>
      <w:lvlJc w:val="left"/>
      <w:pPr>
        <w:ind w:hanging="360" w:left="2520"/>
        <w:tabs>
          <w:tab w:val="left" w:pos="2520" w:leader="none"/>
        </w:tabs>
      </w:pPr>
      <w:rPr/>
    </w:lvl>
    <w:lvl w:ilvl="7">
      <w:start w:val="1"/>
      <w:numFmt w:val="lowerLetter"/>
      <w:suff w:val="tab"/>
      <w:lvlText w:val="%8."/>
      <w:lvlJc w:val="left"/>
      <w:pPr>
        <w:ind w:hanging="360" w:left="2880"/>
        <w:tabs>
          <w:tab w:val="left" w:pos="2880" w:leader="none"/>
        </w:tabs>
      </w:pPr>
      <w:rPr/>
    </w:lvl>
    <w:lvl w:ilvl="8">
      <w:start w:val="1"/>
      <w:numFmt w:val="lowerRoman"/>
      <w:suff w:val="tab"/>
      <w:lvlText w:val="%9."/>
      <w:lvlJc w:val="left"/>
      <w:pPr>
        <w:ind w:hanging="360" w:left="3240"/>
        <w:tabs>
          <w:tab w:val="left" w:pos="3240" w:leader="none"/>
        </w:tabs>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numPr>
        <w:numId w:val="13"/>
      </w:numPr>
      <w:spacing w:before="240" w:after="60" w:beforeAutospacing="0" w:afterAutospacing="0"/>
      <w:outlineLvl w:val="0"/>
    </w:pPr>
    <w:rPr>
      <w:rFonts w:ascii="Arial" w:hAnsi="Arial"/>
      <w:b w:val="1"/>
      <w:sz w:val="32"/>
    </w:rPr>
  </w:style>
  <w:style w:type="paragraph" w:styleId="P2">
    <w:name w:val="heading 2"/>
    <w:basedOn w:val="P0"/>
    <w:next w:val="P0"/>
    <w:qFormat/>
    <w:pPr>
      <w:keepNext w:val="1"/>
      <w:numPr>
        <w:ilvl w:val="1"/>
        <w:numId w:val="13"/>
      </w:numPr>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numPr>
        <w:ilvl w:val="2"/>
        <w:numId w:val="13"/>
      </w:numPr>
      <w:spacing w:before="240" w:after="60" w:beforeAutospacing="0" w:afterAutospacing="0"/>
      <w:outlineLvl w:val="2"/>
    </w:pPr>
    <w:rPr>
      <w:rFonts w:ascii="Arial" w:hAnsi="Arial"/>
      <w:b w:val="1"/>
      <w:sz w:val="26"/>
    </w:rPr>
  </w:style>
  <w:style w:type="paragraph" w:styleId="P4">
    <w:name w:val="heading 4"/>
    <w:basedOn w:val="P0"/>
    <w:next w:val="P0"/>
    <w:qFormat/>
    <w:pPr>
      <w:keepNext w:val="1"/>
      <w:numPr>
        <w:ilvl w:val="3"/>
        <w:numId w:val="13"/>
      </w:numPr>
      <w:spacing w:before="240" w:after="60" w:beforeAutospacing="0" w:afterAutospacing="0"/>
      <w:outlineLvl w:val="3"/>
    </w:pPr>
    <w:rPr>
      <w:b w:val="1"/>
      <w:sz w:val="28"/>
    </w:rPr>
  </w:style>
  <w:style w:type="paragraph" w:styleId="P5">
    <w:name w:val="heading 5"/>
    <w:basedOn w:val="P0"/>
    <w:next w:val="P0"/>
    <w:qFormat/>
    <w:pPr>
      <w:numPr>
        <w:ilvl w:val="4"/>
        <w:numId w:val="13"/>
      </w:numPr>
      <w:spacing w:before="240" w:after="60" w:beforeAutospacing="0" w:afterAutospacing="0"/>
      <w:outlineLvl w:val="4"/>
    </w:pPr>
    <w:rPr>
      <w:b w:val="1"/>
      <w:i w:val="1"/>
      <w:sz w:val="26"/>
    </w:rPr>
  </w:style>
  <w:style w:type="paragraph" w:styleId="P6">
    <w:name w:val="heading 6"/>
    <w:basedOn w:val="P0"/>
    <w:next w:val="P0"/>
    <w:qFormat/>
    <w:pPr>
      <w:numPr>
        <w:ilvl w:val="5"/>
        <w:numId w:val="13"/>
      </w:numPr>
      <w:spacing w:before="240" w:after="60" w:beforeAutospacing="0" w:afterAutospacing="0"/>
      <w:outlineLvl w:val="5"/>
    </w:pPr>
    <w:rPr>
      <w:b w:val="1"/>
      <w:sz w:val="22"/>
    </w:rPr>
  </w:style>
  <w:style w:type="paragraph" w:styleId="P7">
    <w:name w:val="heading 7"/>
    <w:basedOn w:val="P0"/>
    <w:next w:val="P0"/>
    <w:qFormat/>
    <w:pPr>
      <w:numPr>
        <w:ilvl w:val="6"/>
        <w:numId w:val="13"/>
      </w:numPr>
      <w:spacing w:before="240" w:after="60" w:beforeAutospacing="0" w:afterAutospacing="0"/>
      <w:outlineLvl w:val="6"/>
    </w:pPr>
    <w:rPr>
      <w:sz w:val="24"/>
    </w:rPr>
  </w:style>
  <w:style w:type="paragraph" w:styleId="P8">
    <w:name w:val="heading 8"/>
    <w:basedOn w:val="P0"/>
    <w:next w:val="P0"/>
    <w:qFormat/>
    <w:pPr>
      <w:numPr>
        <w:ilvl w:val="7"/>
        <w:numId w:val="13"/>
      </w:numPr>
      <w:spacing w:before="240" w:after="60" w:beforeAutospacing="0" w:afterAutospacing="0"/>
      <w:outlineLvl w:val="7"/>
    </w:pPr>
    <w:rPr>
      <w:i w:val="1"/>
      <w:sz w:val="24"/>
    </w:rPr>
  </w:style>
  <w:style w:type="paragraph" w:styleId="P9">
    <w:name w:val="heading 9"/>
    <w:basedOn w:val="P0"/>
    <w:next w:val="P0"/>
    <w:qFormat/>
    <w:pPr>
      <w:numPr>
        <w:ilvl w:val="8"/>
        <w:numId w:val="13"/>
      </w:num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amendednote-f"/>
    <w:basedOn w:val="P10"/>
    <w:pPr/>
    <w:rPr>
      <w:lang w:val="fr-CA"/>
    </w:rPr>
  </w:style>
  <w:style w:type="paragraph" w:styleId="P15">
    <w:name w:val="regnumber-f"/>
    <w:basedOn w:val="P11"/>
    <w:pPr/>
    <w:rPr>
      <w:lang w:val="fr-CA"/>
    </w:rPr>
  </w:style>
  <w:style w:type="paragraph" w:styleId="P16">
    <w:name w:val="regtitle-f"/>
    <w:basedOn w:val="P12"/>
    <w:pPr/>
    <w:rPr>
      <w:lang w:val="fr-CA"/>
    </w:rPr>
  </w:style>
  <w:style w:type="paragraph" w:styleId="P17">
    <w:name w:val="version-f"/>
    <w:basedOn w:val="P13"/>
    <w:pPr/>
    <w:rPr>
      <w:lang w:val="fr-CA"/>
    </w:rPr>
  </w:style>
  <w:style w:type="paragraph" w:styleId="P18">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19">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0">
    <w:name w:val="ConsolidationPeriod-e"/>
    <w:pPr>
      <w:widowControl w:val="0"/>
      <w:spacing w:lineRule="exact" w:line="190" w:before="90" w:beforeAutospacing="0" w:afterAutospacing="0"/>
    </w:pPr>
    <w:rPr>
      <w:color w:val="FF0000"/>
      <w:sz w:val="18"/>
      <w:lang w:eastAsia="en-US"/>
    </w:rPr>
  </w:style>
  <w:style w:type="paragraph" w:styleId="P21">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2">
    <w:name w:val="assent-f"/>
    <w:basedOn w:val="P21"/>
    <w:pPr/>
    <w:rPr>
      <w:lang w:val="fr-CA"/>
    </w:rPr>
  </w:style>
  <w:style w:type="paragraph" w:styleId="P23">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4">
    <w:name w:val="chapter-f"/>
    <w:basedOn w:val="P23"/>
    <w:pPr/>
    <w:rPr>
      <w:lang w:val="fr-CA"/>
    </w:rPr>
  </w:style>
  <w:style w:type="paragraph" w:styleId="P25">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6">
    <w:name w:val="clause-f"/>
    <w:basedOn w:val="P25"/>
    <w:pPr/>
    <w:rPr>
      <w:lang w:val="fr-CA"/>
    </w:rPr>
  </w:style>
  <w:style w:type="paragraph" w:styleId="P27">
    <w:name w:val="defclause-e"/>
    <w:basedOn w:val="P25"/>
    <w:pPr/>
    <w:rPr/>
  </w:style>
  <w:style w:type="paragraph" w:styleId="P28">
    <w:name w:val="defclause-f"/>
    <w:basedOn w:val="P25"/>
    <w:pPr/>
    <w:rPr>
      <w:lang w:val="fr-CA"/>
    </w:rPr>
  </w:style>
  <w:style w:type="paragraph" w:styleId="P29">
    <w:name w:val="definition-e"/>
    <w:pPr>
      <w:tabs>
        <w:tab w:val="left" w:pos="0" w:leader="none"/>
      </w:tabs>
      <w:spacing w:lineRule="exact" w:line="209" w:before="111" w:beforeAutospacing="0" w:afterAutospacing="0"/>
      <w:ind w:hanging="189" w:left="189"/>
      <w:jc w:val="both"/>
    </w:pPr>
    <w:rPr>
      <w:lang w:val="en-GB" w:eastAsia="en-US"/>
    </w:rPr>
  </w:style>
  <w:style w:type="paragraph" w:styleId="P30">
    <w:name w:val="definition-f"/>
    <w:basedOn w:val="P29"/>
    <w:pPr/>
    <w:rPr>
      <w:lang w:val="fr-CA"/>
    </w:rPr>
  </w:style>
  <w:style w:type="paragraph" w:styleId="P31">
    <w:name w:val="defparagraph-e"/>
    <w:basedOn w:val="P32"/>
    <w:pPr/>
    <w:rPr/>
  </w:style>
  <w:style w:type="paragraph" w:styleId="P32">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3">
    <w:name w:val="defparagraph-f"/>
    <w:basedOn w:val="P32"/>
    <w:pPr/>
    <w:rPr>
      <w:lang w:val="fr-CA"/>
    </w:rPr>
  </w:style>
  <w:style w:type="paragraph" w:styleId="P34">
    <w:name w:val="defsubclause-e"/>
    <w:basedOn w:val="P35"/>
    <w:pPr/>
    <w:rPr/>
  </w:style>
  <w:style w:type="paragraph" w:styleId="P35">
    <w:name w:val="subclause-e"/>
    <w:basedOn w:val="P25"/>
    <w:link w:val="C16"/>
    <w:pPr>
      <w:tabs>
        <w:tab w:val="clear" w:pos="418" w:leader="none"/>
        <w:tab w:val="clear" w:pos="538" w:leader="none"/>
        <w:tab w:val="right" w:pos="838" w:leader="none"/>
        <w:tab w:val="left" w:pos="955" w:leader="none"/>
      </w:tabs>
      <w:ind w:hanging="955" w:left="955"/>
    </w:pPr>
    <w:rPr/>
  </w:style>
  <w:style w:type="paragraph" w:styleId="P36">
    <w:name w:val="defsubclause-f"/>
    <w:basedOn w:val="P35"/>
    <w:pPr/>
    <w:rPr>
      <w:lang w:val="fr-CA"/>
    </w:rPr>
  </w:style>
  <w:style w:type="paragraph" w:styleId="P37">
    <w:name w:val="defsubpara-e"/>
    <w:basedOn w:val="P38"/>
    <w:pPr/>
    <w:rPr/>
  </w:style>
  <w:style w:type="paragraph" w:styleId="P38">
    <w:name w:val="subpara-e"/>
    <w:basedOn w:val="P32"/>
    <w:pPr>
      <w:tabs>
        <w:tab w:val="clear" w:pos="418" w:leader="none"/>
        <w:tab w:val="clear" w:pos="538" w:leader="none"/>
        <w:tab w:val="right" w:pos="837" w:leader="none"/>
        <w:tab w:val="left" w:pos="956" w:leader="none"/>
      </w:tabs>
      <w:ind w:hanging="955" w:left="955"/>
    </w:pPr>
    <w:rPr/>
  </w:style>
  <w:style w:type="paragraph" w:styleId="P39">
    <w:name w:val="defsubpara-f"/>
    <w:basedOn w:val="P38"/>
    <w:pPr/>
    <w:rPr>
      <w:lang w:val="fr-CA"/>
    </w:rPr>
  </w:style>
  <w:style w:type="paragraph" w:styleId="P40">
    <w:name w:val="defsubsubclause-e"/>
    <w:basedOn w:val="P41"/>
    <w:pPr/>
    <w:rPr/>
  </w:style>
  <w:style w:type="paragraph" w:styleId="P41">
    <w:name w:val="subsubclause-e"/>
    <w:basedOn w:val="P25"/>
    <w:pPr>
      <w:tabs>
        <w:tab w:val="clear" w:pos="418" w:leader="none"/>
        <w:tab w:val="clear" w:pos="538" w:leader="none"/>
        <w:tab w:val="right" w:pos="1315" w:leader="none"/>
        <w:tab w:val="left" w:pos="1435" w:leader="none"/>
      </w:tabs>
      <w:ind w:hanging="1435" w:left="1435"/>
    </w:pPr>
    <w:rPr/>
  </w:style>
  <w:style w:type="paragraph" w:styleId="P42">
    <w:name w:val="defsubsubclause-f"/>
    <w:basedOn w:val="P41"/>
    <w:pPr/>
    <w:rPr>
      <w:lang w:val="fr-CA"/>
    </w:rPr>
  </w:style>
  <w:style w:type="paragraph" w:styleId="P43">
    <w:name w:val="defsubsubpara-e"/>
    <w:basedOn w:val="P44"/>
    <w:pPr/>
    <w:rPr/>
  </w:style>
  <w:style w:type="paragraph" w:styleId="P44">
    <w:name w:val="subsubpara-e"/>
    <w:basedOn w:val="P32"/>
    <w:pPr>
      <w:tabs>
        <w:tab w:val="clear" w:pos="418" w:leader="none"/>
        <w:tab w:val="clear" w:pos="538" w:leader="none"/>
        <w:tab w:val="right" w:pos="1315" w:leader="none"/>
        <w:tab w:val="left" w:pos="1435" w:leader="none"/>
      </w:tabs>
      <w:ind w:hanging="1435" w:left="1435"/>
    </w:pPr>
    <w:rPr/>
  </w:style>
  <w:style w:type="paragraph" w:styleId="P45">
    <w:name w:val="defsubsubpara-f"/>
    <w:basedOn w:val="P44"/>
    <w:pPr/>
    <w:rPr>
      <w:lang w:val="fr-CA"/>
    </w:rPr>
  </w:style>
  <w:style w:type="paragraph" w:styleId="P46">
    <w:name w:val="ellipsis-e"/>
    <w:pPr>
      <w:tabs>
        <w:tab w:val="left" w:pos="0" w:leader="none"/>
      </w:tabs>
      <w:spacing w:lineRule="exact" w:line="209" w:before="111" w:beforeAutospacing="0" w:afterAutospacing="0"/>
      <w:jc w:val="center"/>
    </w:pPr>
    <w:rPr>
      <w:lang w:val="en-GB" w:eastAsia="en-US"/>
    </w:rPr>
  </w:style>
  <w:style w:type="paragraph" w:styleId="P47">
    <w:name w:val="ellipsis-f"/>
    <w:basedOn w:val="P46"/>
    <w:pPr/>
    <w:rPr>
      <w:lang w:val="fr-CA"/>
    </w:rPr>
  </w:style>
  <w:style w:type="paragraph" w:styleId="P48">
    <w:name w:val="End Tumble-e"/>
    <w:pPr>
      <w:tabs>
        <w:tab w:val="left" w:pos="0" w:leader="none"/>
      </w:tabs>
      <w:suppressAutoHyphens w:val="1"/>
      <w:spacing w:lineRule="exact" w:line="200" w:before="120" w:beforeAutospacing="0" w:afterAutospacing="0"/>
      <w:jc w:val="both"/>
    </w:pPr>
    <w:rPr>
      <w:lang w:val="en-GB" w:eastAsia="en-US"/>
    </w:rPr>
  </w:style>
  <w:style w:type="paragraph" w:styleId="P49">
    <w:name w:val="End Tumble-f"/>
    <w:basedOn w:val="P48"/>
    <w:pPr/>
    <w:rPr>
      <w:lang w:val="fr-CA"/>
    </w:rPr>
  </w:style>
  <w:style w:type="paragraph" w:styleId="P50">
    <w:name w:val="equation-e"/>
    <w:basedOn w:val="P0"/>
    <w:pPr>
      <w:suppressAutoHyphens w:val="1"/>
      <w:spacing w:before="111" w:beforeAutospacing="0" w:afterAutospacing="0"/>
      <w:jc w:val="center"/>
    </w:pPr>
    <w:rPr>
      <w:lang w:val="en-GB"/>
    </w:rPr>
  </w:style>
  <w:style w:type="paragraph" w:styleId="P51">
    <w:name w:val="equation-f"/>
    <w:basedOn w:val="P50"/>
    <w:pPr/>
    <w:rPr>
      <w:lang w:val="fr-CA"/>
    </w:rPr>
  </w:style>
  <w:style w:type="paragraph" w:styleId="P52">
    <w:name w:val="firstdef-e"/>
    <w:basedOn w:val="P29"/>
    <w:pPr/>
    <w:rPr/>
  </w:style>
  <w:style w:type="paragraph" w:styleId="P53">
    <w:name w:val="firstdef-f"/>
    <w:basedOn w:val="P29"/>
    <w:pPr/>
    <w:rPr>
      <w:lang w:val="fr-CA"/>
    </w:rPr>
  </w:style>
  <w:style w:type="paragraph" w:styleId="P54">
    <w:name w:val="footnote-e"/>
    <w:pPr>
      <w:tabs>
        <w:tab w:val="left" w:pos="0" w:leader="none"/>
      </w:tabs>
      <w:spacing w:lineRule="exact" w:line="209" w:before="111" w:beforeAutospacing="0" w:afterAutospacing="0"/>
      <w:jc w:val="right"/>
    </w:pPr>
    <w:rPr>
      <w:lang w:val="en-GB" w:eastAsia="en-US"/>
    </w:rPr>
  </w:style>
  <w:style w:type="paragraph" w:styleId="P5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6">
    <w:name w:val="heading1-f"/>
    <w:basedOn w:val="P55"/>
    <w:pPr/>
    <w:rPr>
      <w:lang w:val="fr-CA"/>
    </w:rPr>
  </w:style>
  <w:style w:type="paragraph" w:styleId="P57">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8">
    <w:name w:val="heading2-f"/>
    <w:basedOn w:val="P57"/>
    <w:pPr/>
    <w:rPr>
      <w:lang w:val="fr-CA"/>
    </w:rPr>
  </w:style>
  <w:style w:type="paragraph" w:styleId="P59">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0">
    <w:name w:val="heading3-f"/>
    <w:basedOn w:val="P59"/>
    <w:pPr/>
    <w:rPr>
      <w:lang w:val="fr-CA"/>
    </w:rPr>
  </w:style>
  <w:style w:type="paragraph" w:styleId="P61">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2">
    <w:name w:val="headingx-f"/>
    <w:basedOn w:val="P61"/>
    <w:pPr/>
    <w:rPr>
      <w:lang w:val="fr-CA"/>
    </w:rPr>
  </w:style>
  <w:style w:type="paragraph" w:styleId="P63">
    <w:name w:val="insert-e"/>
    <w:pPr>
      <w:keepNext w:val="1"/>
      <w:spacing w:lineRule="exact" w:line="179" w:before="230" w:beforeAutospacing="0" w:afterAutospacing="0"/>
      <w:jc w:val="both"/>
    </w:pPr>
    <w:rPr>
      <w:b w:val="1"/>
      <w:i w:val="1"/>
      <w:lang w:val="en-GB" w:eastAsia="en-US"/>
    </w:rPr>
  </w:style>
  <w:style w:type="paragraph" w:styleId="P64">
    <w:name w:val="insert-f"/>
    <w:basedOn w:val="P63"/>
    <w:pPr/>
    <w:rPr>
      <w:lang w:val="fr-CA"/>
    </w:rPr>
  </w:style>
  <w:style w:type="paragraph" w:styleId="P65">
    <w:name w:val="line-e"/>
    <w:pPr>
      <w:tabs>
        <w:tab w:val="left" w:pos="0" w:leader="none"/>
      </w:tabs>
      <w:spacing w:lineRule="exact" w:line="209" w:before="60" w:after="60" w:beforeAutospacing="0" w:afterAutospacing="0"/>
      <w:jc w:val="center"/>
    </w:pPr>
    <w:rPr>
      <w:lang w:val="en-GB" w:eastAsia="en-US"/>
    </w:rPr>
  </w:style>
  <w:style w:type="paragraph" w:styleId="P66">
    <w:name w:val="line-f"/>
    <w:basedOn w:val="P65"/>
    <w:pPr/>
    <w:rPr>
      <w:lang w:val="fr-CA"/>
    </w:rPr>
  </w:style>
  <w:style w:type="paragraph" w:styleId="P67">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8">
    <w:name w:val="longtitle-f"/>
    <w:basedOn w:val="P67"/>
    <w:pPr/>
    <w:rPr>
      <w:lang w:val="fr-CA"/>
    </w:rPr>
  </w:style>
  <w:style w:type="paragraph" w:styleId="P69">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0">
    <w:name w:val="minnote-f"/>
    <w:basedOn w:val="P69"/>
    <w:pPr/>
    <w:rPr>
      <w:lang w:val="fr-CA"/>
    </w:rPr>
  </w:style>
  <w:style w:type="paragraph" w:styleId="P71">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2">
    <w:name w:val="number-f"/>
    <w:basedOn w:val="P71"/>
    <w:pPr/>
    <w:rPr>
      <w:lang w:val="fr-CA"/>
    </w:rPr>
  </w:style>
  <w:style w:type="paragraph" w:styleId="P73">
    <w:name w:val="paragraph-f"/>
    <w:basedOn w:val="P32"/>
    <w:pPr/>
    <w:rPr>
      <w:lang w:val="fr-CA"/>
    </w:rPr>
  </w:style>
  <w:style w:type="paragraph" w:styleId="P74">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5">
    <w:name w:val="paranoindt-f"/>
    <w:basedOn w:val="P74"/>
    <w:pPr/>
    <w:rPr>
      <w:lang w:val="fr-CA"/>
    </w:rPr>
  </w:style>
  <w:style w:type="paragraph" w:styleId="P76">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7">
    <w:name w:val="parawindt-f"/>
    <w:basedOn w:val="P76"/>
    <w:pPr/>
    <w:rPr>
      <w:lang w:val="fr-CA"/>
    </w:rPr>
  </w:style>
  <w:style w:type="paragraph" w:styleId="P78">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79">
    <w:name w:val="parawtab-f"/>
    <w:basedOn w:val="P78"/>
    <w:pPr/>
    <w:rPr>
      <w:lang w:val="fr-CA"/>
    </w:rPr>
  </w:style>
  <w:style w:type="paragraph" w:styleId="P80">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1">
    <w:name w:val="partnum-f"/>
    <w:basedOn w:val="P80"/>
    <w:pPr/>
    <w:rPr>
      <w:lang w:val="fr-CA"/>
    </w:rPr>
  </w:style>
  <w:style w:type="paragraph" w:styleId="P82">
    <w:name w:val="Pclause-e"/>
    <w:basedOn w:val="P25"/>
    <w:pPr/>
    <w:rPr>
      <w:b w:val="1"/>
    </w:rPr>
  </w:style>
  <w:style w:type="paragraph" w:styleId="P83">
    <w:name w:val="Pclause-f"/>
    <w:basedOn w:val="P82"/>
    <w:pPr/>
    <w:rPr>
      <w:lang w:val="fr-CA"/>
    </w:rPr>
  </w:style>
  <w:style w:type="paragraph" w:styleId="P84">
    <w:name w:val="Pheading1-e"/>
    <w:basedOn w:val="P55"/>
    <w:pPr/>
    <w:rPr>
      <w:b w:val="1"/>
    </w:rPr>
  </w:style>
  <w:style w:type="paragraph" w:styleId="P85">
    <w:name w:val="Pheading1-f"/>
    <w:basedOn w:val="P84"/>
    <w:pPr/>
    <w:rPr>
      <w:lang w:val="fr-CA"/>
    </w:rPr>
  </w:style>
  <w:style w:type="paragraph" w:styleId="P86">
    <w:name w:val="Pheading2-e"/>
    <w:basedOn w:val="P57"/>
    <w:pPr/>
    <w:rPr>
      <w:b w:val="1"/>
    </w:rPr>
  </w:style>
  <w:style w:type="paragraph" w:styleId="P87">
    <w:name w:val="Pheading2-f"/>
    <w:basedOn w:val="P86"/>
    <w:pPr/>
    <w:rPr>
      <w:lang w:val="fr-CA"/>
    </w:rPr>
  </w:style>
  <w:style w:type="paragraph" w:styleId="P88">
    <w:name w:val="Pheading3-e"/>
    <w:basedOn w:val="P59"/>
    <w:pPr/>
    <w:rPr>
      <w:b w:val="1"/>
    </w:rPr>
  </w:style>
  <w:style w:type="paragraph" w:styleId="P89">
    <w:name w:val="Pheading3-f"/>
    <w:basedOn w:val="P88"/>
    <w:pPr/>
    <w:rPr>
      <w:lang w:val="fr-CA"/>
    </w:rPr>
  </w:style>
  <w:style w:type="paragraph" w:styleId="P90">
    <w:name w:val="Pheadingx-e"/>
    <w:basedOn w:val="P61"/>
    <w:pPr/>
    <w:rPr>
      <w:b w:val="1"/>
    </w:rPr>
  </w:style>
  <w:style w:type="paragraph" w:styleId="P91">
    <w:name w:val="Pheadingx-f"/>
    <w:basedOn w:val="P90"/>
    <w:pPr/>
    <w:rPr>
      <w:lang w:val="fr-CA"/>
    </w:rPr>
  </w:style>
  <w:style w:type="paragraph" w:styleId="P92">
    <w:name w:val="Pnote-e"/>
    <w:link w:val="C31"/>
    <w:pPr>
      <w:shd w:val="pct15" w:fill="FFFFFF"/>
      <w:tabs>
        <w:tab w:val="left" w:pos="0" w:leader="none"/>
      </w:tabs>
      <w:spacing w:lineRule="exact" w:line="179" w:before="100" w:beforeAutospacing="0" w:afterAutospacing="0"/>
      <w:jc w:val="both"/>
    </w:pPr>
    <w:rPr>
      <w:b w:val="1"/>
      <w:sz w:val="16"/>
      <w:lang w:val="en-GB" w:eastAsia="en-US"/>
    </w:rPr>
  </w:style>
  <w:style w:type="paragraph" w:styleId="P93">
    <w:name w:val="Pnote-f"/>
    <w:basedOn w:val="P92"/>
    <w:pPr/>
    <w:rPr>
      <w:lang w:val="fr-CA"/>
    </w:rPr>
  </w:style>
  <w:style w:type="paragraph" w:styleId="P94">
    <w:name w:val="Pparagraph-e"/>
    <w:basedOn w:val="P32"/>
    <w:pPr/>
    <w:rPr>
      <w:b w:val="1"/>
    </w:rPr>
  </w:style>
  <w:style w:type="paragraph" w:styleId="P95">
    <w:name w:val="Pparagraph-f"/>
    <w:basedOn w:val="P94"/>
    <w:pPr/>
    <w:rPr>
      <w:lang w:val="fr-CA"/>
    </w:rPr>
  </w:style>
  <w:style w:type="paragraph" w:styleId="P96">
    <w:name w:val="preamble-e"/>
    <w:pPr>
      <w:tabs>
        <w:tab w:val="left" w:pos="189" w:leader="none"/>
      </w:tabs>
      <w:spacing w:lineRule="exact" w:line="209" w:before="111" w:beforeAutospacing="0" w:afterAutospacing="0"/>
      <w:jc w:val="both"/>
    </w:pPr>
    <w:rPr>
      <w:lang w:val="en-GB" w:eastAsia="en-US"/>
    </w:rPr>
  </w:style>
  <w:style w:type="paragraph" w:styleId="P97">
    <w:name w:val="preamble-f"/>
    <w:basedOn w:val="P96"/>
    <w:pPr/>
    <w:rPr>
      <w:lang w:val="fr-CA"/>
    </w:rPr>
  </w:style>
  <w:style w:type="paragraph" w:styleId="P98">
    <w:name w:val="Psection-e"/>
    <w:basedOn w:val="P99"/>
    <w:pPr/>
    <w:rPr>
      <w:b w:val="1"/>
    </w:rPr>
  </w:style>
  <w:style w:type="paragraph" w:styleId="P9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0">
    <w:name w:val="Psection-f"/>
    <w:basedOn w:val="P98"/>
    <w:pPr/>
    <w:rPr>
      <w:lang w:val="fr-CA"/>
    </w:rPr>
  </w:style>
  <w:style w:type="paragraph" w:styleId="P101">
    <w:name w:val="tableheadingrev-e"/>
    <w:basedOn w:val="P102"/>
    <w:pPr/>
    <w:rPr>
      <w:caps w:val="0"/>
    </w:rPr>
  </w:style>
  <w:style w:type="paragraph" w:styleId="P10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3">
    <w:name w:val="Psubclause-e"/>
    <w:basedOn w:val="P35"/>
    <w:pPr/>
    <w:rPr>
      <w:b w:val="1"/>
    </w:rPr>
  </w:style>
  <w:style w:type="paragraph" w:styleId="P104">
    <w:name w:val="Psubclause-f"/>
    <w:basedOn w:val="P103"/>
    <w:pPr/>
    <w:rPr>
      <w:lang w:val="fr-CA"/>
    </w:rPr>
  </w:style>
  <w:style w:type="paragraph" w:styleId="P105">
    <w:name w:val="Psubpara-e"/>
    <w:basedOn w:val="P38"/>
    <w:pPr/>
    <w:rPr>
      <w:b w:val="1"/>
    </w:rPr>
  </w:style>
  <w:style w:type="paragraph" w:styleId="P106">
    <w:name w:val="Psubpara-f"/>
    <w:basedOn w:val="P105"/>
    <w:pPr/>
    <w:rPr>
      <w:lang w:val="fr-CA"/>
    </w:rPr>
  </w:style>
  <w:style w:type="paragraph" w:styleId="P107">
    <w:name w:val="Psubsection-e"/>
    <w:basedOn w:val="P108"/>
    <w:pPr/>
    <w:rPr>
      <w:b w:val="1"/>
    </w:rPr>
  </w:style>
  <w:style w:type="paragraph" w:styleId="P108">
    <w:name w:val="subsection-e"/>
    <w:basedOn w:val="P99"/>
    <w:pPr/>
    <w:rPr/>
  </w:style>
  <w:style w:type="paragraph" w:styleId="P109">
    <w:name w:val="Psubsection-f"/>
    <w:basedOn w:val="P107"/>
    <w:pPr/>
    <w:rPr>
      <w:lang w:val="fr-CA"/>
    </w:rPr>
  </w:style>
  <w:style w:type="paragraph" w:styleId="P110">
    <w:name w:val="Psubsubclause-e"/>
    <w:basedOn w:val="P41"/>
    <w:pPr/>
    <w:rPr>
      <w:b w:val="1"/>
    </w:rPr>
  </w:style>
  <w:style w:type="paragraph" w:styleId="P111">
    <w:name w:val="Psubsubclause-f"/>
    <w:basedOn w:val="P110"/>
    <w:pPr/>
    <w:rPr>
      <w:lang w:val="fr-CA"/>
    </w:rPr>
  </w:style>
  <w:style w:type="paragraph" w:styleId="P112">
    <w:name w:val="Psubsubpara-e"/>
    <w:basedOn w:val="P44"/>
    <w:pPr/>
    <w:rPr>
      <w:b w:val="1"/>
    </w:rPr>
  </w:style>
  <w:style w:type="paragraph" w:styleId="P113">
    <w:name w:val="Psubsubpara-f"/>
    <w:basedOn w:val="P112"/>
    <w:pPr/>
    <w:rPr>
      <w:lang w:val="fr-CA"/>
    </w:rPr>
  </w:style>
  <w:style w:type="paragraph" w:styleId="P114">
    <w:name w:val="Psubsubsubclause-e"/>
    <w:basedOn w:val="P115"/>
    <w:pPr/>
    <w:rPr>
      <w:b w:val="1"/>
    </w:rPr>
  </w:style>
  <w:style w:type="paragraph" w:styleId="P115">
    <w:name w:val="subsubsubclause-e"/>
    <w:basedOn w:val="P25"/>
    <w:pPr>
      <w:tabs>
        <w:tab w:val="clear" w:pos="418" w:leader="none"/>
        <w:tab w:val="clear" w:pos="538" w:leader="none"/>
        <w:tab w:val="right" w:pos="1675" w:leader="none"/>
        <w:tab w:val="left" w:pos="1793" w:leader="none"/>
      </w:tabs>
      <w:ind w:hanging="1793" w:left="1793"/>
    </w:pPr>
    <w:rPr/>
  </w:style>
  <w:style w:type="paragraph" w:styleId="P116">
    <w:name w:val="Psubsubsubclause-f"/>
    <w:basedOn w:val="P114"/>
    <w:pPr/>
    <w:rPr>
      <w:lang w:val="fr-CA"/>
    </w:rPr>
  </w:style>
  <w:style w:type="paragraph" w:styleId="P117">
    <w:name w:val="Psubsubsubpara-e"/>
    <w:basedOn w:val="P118"/>
    <w:pPr/>
    <w:rPr>
      <w:b w:val="1"/>
    </w:rPr>
  </w:style>
  <w:style w:type="paragraph" w:styleId="P118">
    <w:name w:val="subsubsubpara-e"/>
    <w:basedOn w:val="P32"/>
    <w:pPr>
      <w:tabs>
        <w:tab w:val="clear" w:pos="418" w:leader="none"/>
        <w:tab w:val="clear" w:pos="538" w:leader="none"/>
        <w:tab w:val="right" w:pos="1675" w:leader="none"/>
        <w:tab w:val="left" w:pos="1793" w:leader="none"/>
      </w:tabs>
      <w:ind w:hanging="1793" w:left="1793"/>
    </w:pPr>
    <w:rPr/>
  </w:style>
  <w:style w:type="paragraph" w:styleId="P119">
    <w:name w:val="Psubsubsubpara-f"/>
    <w:basedOn w:val="P117"/>
    <w:pPr/>
    <w:rPr>
      <w:lang w:val="fr-CA"/>
    </w:rPr>
  </w:style>
  <w:style w:type="paragraph" w:styleId="P120">
    <w:name w:val="scanned-e"/>
    <w:pPr>
      <w:spacing w:before="151" w:beforeAutospacing="0" w:afterAutospacing="0"/>
      <w:jc w:val="both"/>
    </w:pPr>
    <w:rPr>
      <w:lang w:val="en-GB" w:eastAsia="en-US"/>
    </w:rPr>
  </w:style>
  <w:style w:type="paragraph" w:styleId="P121">
    <w:name w:val="scanned-f"/>
    <w:basedOn w:val="P120"/>
    <w:pPr/>
    <w:rPr>
      <w:lang w:val="fr-CA"/>
    </w:rPr>
  </w:style>
  <w:style w:type="paragraph" w:styleId="P122">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3">
    <w:name w:val="schedule-f"/>
    <w:basedOn w:val="P122"/>
    <w:pPr/>
    <w:rPr>
      <w:lang w:val="fr-CA"/>
    </w:rPr>
  </w:style>
  <w:style w:type="paragraph" w:styleId="P124">
    <w:name w:val="Sclause-e"/>
    <w:basedOn w:val="P25"/>
    <w:pPr>
      <w:ind w:firstLine="0"/>
    </w:pPr>
    <w:rPr/>
  </w:style>
  <w:style w:type="paragraph" w:styleId="P125">
    <w:name w:val="Sclause-f"/>
    <w:basedOn w:val="P124"/>
    <w:pPr/>
    <w:rPr>
      <w:lang w:val="fr-CA"/>
    </w:rPr>
  </w:style>
  <w:style w:type="paragraph" w:styleId="P126">
    <w:name w:val="Sdefclause-e"/>
    <w:basedOn w:val="P25"/>
    <w:pPr>
      <w:tabs>
        <w:tab w:val="left" w:pos="0" w:leader="none"/>
      </w:tabs>
      <w:ind w:firstLine="0"/>
    </w:pPr>
    <w:rPr/>
  </w:style>
  <w:style w:type="paragraph" w:styleId="P127">
    <w:name w:val="Sdefclause-f"/>
    <w:basedOn w:val="P126"/>
    <w:pPr/>
    <w:rPr>
      <w:lang w:val="fr-CA"/>
    </w:rPr>
  </w:style>
  <w:style w:type="paragraph" w:styleId="P128">
    <w:name w:val="Sdefinition-e"/>
    <w:basedOn w:val="P29"/>
    <w:pPr>
      <w:ind w:firstLine="0" w:left="190"/>
    </w:pPr>
    <w:rPr/>
  </w:style>
  <w:style w:type="paragraph" w:styleId="P129">
    <w:name w:val="Sdefinition-f"/>
    <w:basedOn w:val="P128"/>
    <w:pPr/>
    <w:rPr>
      <w:lang w:val="fr-CA"/>
    </w:rPr>
  </w:style>
  <w:style w:type="paragraph" w:styleId="P130">
    <w:name w:val="Sdefpara-e"/>
    <w:basedOn w:val="P32"/>
    <w:pPr>
      <w:tabs>
        <w:tab w:val="left" w:pos="0" w:leader="none"/>
      </w:tabs>
      <w:ind w:firstLine="0"/>
    </w:pPr>
    <w:rPr/>
  </w:style>
  <w:style w:type="paragraph" w:styleId="P131">
    <w:name w:val="Sdefpara-f"/>
    <w:basedOn w:val="P130"/>
    <w:pPr/>
    <w:rPr>
      <w:lang w:val="fr-CA"/>
    </w:rPr>
  </w:style>
  <w:style w:type="paragraph" w:styleId="P132">
    <w:name w:val="section-f"/>
    <w:basedOn w:val="P99"/>
    <w:pPr/>
    <w:rPr>
      <w:lang w:val="fr-CA"/>
    </w:rPr>
  </w:style>
  <w:style w:type="paragraph" w:styleId="P133">
    <w:name w:val="shorttitle-f"/>
    <w:basedOn w:val="P18"/>
    <w:pPr/>
    <w:rPr>
      <w:lang w:val="fr-CA"/>
    </w:rPr>
  </w:style>
  <w:style w:type="paragraph" w:styleId="P13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5">
    <w:name w:val="parawindt2-e"/>
    <w:basedOn w:val="P76"/>
    <w:pPr>
      <w:ind w:left="557"/>
    </w:pPr>
    <w:rPr/>
  </w:style>
  <w:style w:type="paragraph" w:styleId="P136">
    <w:name w:val="Sparagraph-e"/>
    <w:basedOn w:val="P32"/>
    <w:pPr>
      <w:ind w:firstLine="0"/>
    </w:pPr>
    <w:rPr/>
  </w:style>
  <w:style w:type="paragraph" w:styleId="P137">
    <w:name w:val="Sparagraph-f"/>
    <w:basedOn w:val="P136"/>
    <w:pPr/>
    <w:rPr>
      <w:lang w:val="fr-CA"/>
    </w:rPr>
  </w:style>
  <w:style w:type="paragraph" w:styleId="P138">
    <w:name w:val="SPsection-e"/>
    <w:basedOn w:val="P99"/>
    <w:pPr/>
    <w:rPr>
      <w:b w:val="1"/>
    </w:rPr>
  </w:style>
  <w:style w:type="paragraph" w:styleId="P139">
    <w:name w:val="SPsection-f"/>
    <w:basedOn w:val="P138"/>
    <w:pPr/>
    <w:rPr>
      <w:lang w:val="fr-CA"/>
    </w:rPr>
  </w:style>
  <w:style w:type="paragraph" w:styleId="P140">
    <w:name w:val="SPsubsection-e"/>
    <w:basedOn w:val="P108"/>
    <w:pPr/>
    <w:rPr>
      <w:b w:val="1"/>
    </w:rPr>
  </w:style>
  <w:style w:type="paragraph" w:styleId="P141">
    <w:name w:val="SPsubsection-f"/>
    <w:basedOn w:val="P140"/>
    <w:pPr/>
    <w:rPr>
      <w:lang w:val="fr-CA"/>
    </w:rPr>
  </w:style>
  <w:style w:type="paragraph" w:styleId="P142">
    <w:name w:val="Ssection-e"/>
    <w:basedOn w:val="P99"/>
    <w:pPr/>
    <w:rPr/>
  </w:style>
  <w:style w:type="paragraph" w:styleId="P143">
    <w:name w:val="Ssection-f"/>
    <w:basedOn w:val="P142"/>
    <w:pPr/>
    <w:rPr>
      <w:lang w:val="fr-CA"/>
    </w:rPr>
  </w:style>
  <w:style w:type="paragraph" w:styleId="P144">
    <w:name w:val="Ssubclause-e"/>
    <w:basedOn w:val="P35"/>
    <w:pPr>
      <w:ind w:firstLine="0"/>
    </w:pPr>
    <w:rPr/>
  </w:style>
  <w:style w:type="paragraph" w:styleId="P145">
    <w:name w:val="Ssubclause-f"/>
    <w:basedOn w:val="P144"/>
    <w:pPr/>
    <w:rPr>
      <w:lang w:val="fr-CA"/>
    </w:rPr>
  </w:style>
  <w:style w:type="paragraph" w:styleId="P146">
    <w:name w:val="Ssubpara-e"/>
    <w:basedOn w:val="P38"/>
    <w:pPr>
      <w:ind w:firstLine="0"/>
    </w:pPr>
    <w:rPr/>
  </w:style>
  <w:style w:type="paragraph" w:styleId="P147">
    <w:name w:val="Ssubpara-f"/>
    <w:basedOn w:val="P146"/>
    <w:pPr/>
    <w:rPr>
      <w:lang w:val="fr-CA"/>
    </w:rPr>
  </w:style>
  <w:style w:type="paragraph" w:styleId="P148">
    <w:name w:val="Ssubsection-e"/>
    <w:basedOn w:val="P108"/>
    <w:pPr/>
    <w:rPr/>
  </w:style>
  <w:style w:type="paragraph" w:styleId="P149">
    <w:name w:val="Ssubsection-f"/>
    <w:basedOn w:val="P148"/>
    <w:pPr/>
    <w:rPr>
      <w:lang w:val="fr-CA"/>
    </w:rPr>
  </w:style>
  <w:style w:type="paragraph" w:styleId="P150">
    <w:name w:val="Ssubsubclause-e"/>
    <w:basedOn w:val="P41"/>
    <w:pPr>
      <w:ind w:firstLine="0"/>
    </w:pPr>
    <w:rPr/>
  </w:style>
  <w:style w:type="paragraph" w:styleId="P151">
    <w:name w:val="Ssubsubclause-f"/>
    <w:basedOn w:val="P150"/>
    <w:pPr/>
    <w:rPr>
      <w:lang w:val="fr-CA"/>
    </w:rPr>
  </w:style>
  <w:style w:type="paragraph" w:styleId="P152">
    <w:name w:val="Ssubsubpara-e"/>
    <w:basedOn w:val="P44"/>
    <w:pPr>
      <w:ind w:firstLine="0"/>
    </w:pPr>
    <w:rPr/>
  </w:style>
  <w:style w:type="paragraph" w:styleId="P153">
    <w:name w:val="Ssubsubpara-f"/>
    <w:basedOn w:val="P152"/>
    <w:pPr/>
    <w:rPr>
      <w:lang w:val="fr-CA"/>
    </w:rPr>
  </w:style>
  <w:style w:type="paragraph" w:styleId="P15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5">
    <w:name w:val="Start Tumble-f"/>
    <w:basedOn w:val="P154"/>
    <w:pPr/>
    <w:rPr>
      <w:lang w:val="fr-CA"/>
    </w:rPr>
  </w:style>
  <w:style w:type="paragraph" w:styleId="P156">
    <w:name w:val="subclause-f"/>
    <w:basedOn w:val="P35"/>
    <w:pPr/>
    <w:rPr>
      <w:lang w:val="fr-CA"/>
    </w:rPr>
  </w:style>
  <w:style w:type="paragraph" w:styleId="P157">
    <w:name w:val="subpara-f"/>
    <w:basedOn w:val="P38"/>
    <w:pPr/>
    <w:rPr>
      <w:lang w:val="fr-CA"/>
    </w:rPr>
  </w:style>
  <w:style w:type="paragraph" w:styleId="P158">
    <w:name w:val="subsection-f"/>
    <w:basedOn w:val="P108"/>
    <w:pPr/>
    <w:rPr>
      <w:lang w:val="fr-CA"/>
    </w:rPr>
  </w:style>
  <w:style w:type="paragraph" w:styleId="P159">
    <w:name w:val="subsubclause-f"/>
    <w:basedOn w:val="P41"/>
    <w:pPr/>
    <w:rPr>
      <w:lang w:val="fr-CA"/>
    </w:rPr>
  </w:style>
  <w:style w:type="paragraph" w:styleId="P160">
    <w:name w:val="subsubpara-f"/>
    <w:basedOn w:val="P44"/>
    <w:pPr/>
    <w:rPr>
      <w:lang w:val="fr-CA"/>
    </w:rPr>
  </w:style>
  <w:style w:type="paragraph" w:styleId="P161">
    <w:name w:val="subsubsubclause-f"/>
    <w:basedOn w:val="P115"/>
    <w:pPr/>
    <w:rPr>
      <w:lang w:val="fr-CA"/>
    </w:rPr>
  </w:style>
  <w:style w:type="paragraph" w:styleId="P162">
    <w:name w:val="subsubsubpara-f"/>
    <w:basedOn w:val="P118"/>
    <w:pPr/>
    <w:rPr>
      <w:lang w:val="fr-CA"/>
    </w:rPr>
  </w:style>
  <w:style w:type="paragraph" w:styleId="P163">
    <w:name w:val="table-e"/>
    <w:pPr>
      <w:suppressAutoHyphens w:val="1"/>
      <w:spacing w:lineRule="exact" w:line="189" w:before="11" w:beforeAutospacing="0" w:afterAutospacing="0"/>
    </w:pPr>
    <w:rPr>
      <w:sz w:val="18"/>
      <w:lang w:val="en-GB" w:eastAsia="en-US"/>
    </w:rPr>
  </w:style>
  <w:style w:type="paragraph" w:styleId="P164">
    <w:name w:val="table-f"/>
    <w:basedOn w:val="P163"/>
    <w:pPr/>
    <w:rPr>
      <w:lang w:val="fr-CA"/>
    </w:rPr>
  </w:style>
  <w:style w:type="paragraph" w:styleId="P16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6">
    <w:name w:val="toc-f"/>
    <w:basedOn w:val="P165"/>
    <w:pPr/>
    <w:rPr>
      <w:lang w:val="fr-CA"/>
    </w:rPr>
  </w:style>
  <w:style w:type="paragraph" w:styleId="P16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8">
    <w:name w:val="tochead1-f"/>
    <w:basedOn w:val="P167"/>
    <w:pPr/>
    <w:rPr>
      <w:lang w:val="fr-CA"/>
    </w:rPr>
  </w:style>
  <w:style w:type="paragraph" w:styleId="P169">
    <w:name w:val="Yellipsis-e"/>
    <w:basedOn w:val="P46"/>
    <w:pPr>
      <w:shd w:val="clear" w:fill="D9D9D9"/>
    </w:pPr>
    <w:rPr/>
  </w:style>
  <w:style w:type="paragraph" w:styleId="P170">
    <w:name w:val="xleftpara-e"/>
    <w:pPr>
      <w:tabs>
        <w:tab w:val="left" w:pos="0" w:leader="none"/>
      </w:tabs>
      <w:spacing w:lineRule="exact" w:line="179" w:before="111" w:beforeAutospacing="0" w:afterAutospacing="0"/>
      <w:jc w:val="both"/>
    </w:pPr>
    <w:rPr>
      <w:sz w:val="18"/>
      <w:lang w:val="en-GB" w:eastAsia="en-US"/>
    </w:rPr>
  </w:style>
  <w:style w:type="paragraph" w:styleId="P171">
    <w:name w:val="xleftpara-f"/>
    <w:basedOn w:val="P170"/>
    <w:pPr/>
    <w:rPr>
      <w:lang w:val="fr-CA"/>
    </w:rPr>
  </w:style>
  <w:style w:type="paragraph" w:styleId="P17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3">
    <w:name w:val="xnum-f"/>
    <w:basedOn w:val="P172"/>
    <w:pPr>
      <w:tabs>
        <w:tab w:val="left" w:pos="559" w:leader="none"/>
        <w:tab w:val="clear" w:pos="560" w:leader="none"/>
      </w:tabs>
    </w:pPr>
    <w:rPr>
      <w:lang w:val="fr-CA"/>
    </w:rPr>
  </w:style>
  <w:style w:type="paragraph" w:styleId="P17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5">
    <w:name w:val="xpara-f"/>
    <w:basedOn w:val="P174"/>
    <w:pPr/>
    <w:rPr>
      <w:lang w:val="fr-CA"/>
    </w:rPr>
  </w:style>
  <w:style w:type="paragraph" w:styleId="P17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7">
    <w:name w:val="xpartnum-f"/>
    <w:basedOn w:val="P176"/>
    <w:pPr/>
    <w:rPr>
      <w:lang w:val="fr-CA"/>
    </w:rPr>
  </w:style>
  <w:style w:type="paragraph" w:styleId="P17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9">
    <w:name w:val="xtitle-f"/>
    <w:basedOn w:val="P178"/>
    <w:pPr/>
    <w:rPr>
      <w:lang w:val="fr-CA"/>
    </w:rPr>
  </w:style>
  <w:style w:type="paragraph" w:styleId="P180">
    <w:name w:val="Yellipsis-f"/>
    <w:basedOn w:val="P169"/>
    <w:pPr/>
    <w:rPr>
      <w:lang w:val="fr-CA"/>
    </w:rPr>
  </w:style>
  <w:style w:type="paragraph" w:styleId="P181">
    <w:name w:val="Ypartheading-e"/>
    <w:basedOn w:val="P182"/>
    <w:pPr>
      <w:shd w:val="clear" w:fill="D9D9D9"/>
    </w:pPr>
    <w:rPr/>
  </w:style>
  <w:style w:type="paragraph" w:styleId="P18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3">
    <w:name w:val="Ypartheading-f"/>
    <w:basedOn w:val="P182"/>
    <w:pPr>
      <w:shd w:val="clear" w:fill="D9D9D9"/>
    </w:pPr>
    <w:rPr>
      <w:lang w:val="fr-CA"/>
    </w:rPr>
  </w:style>
  <w:style w:type="paragraph" w:styleId="P184">
    <w:name w:val="partheading-f"/>
    <w:basedOn w:val="P182"/>
    <w:pPr/>
    <w:rPr>
      <w:lang w:val="fr-CA"/>
    </w:rPr>
  </w:style>
  <w:style w:type="paragraph" w:styleId="P185">
    <w:name w:val="YPheadingx-e"/>
    <w:basedOn w:val="P90"/>
    <w:pPr>
      <w:shd w:val="clear" w:fill="D9D9D9"/>
    </w:pPr>
    <w:rPr/>
  </w:style>
  <w:style w:type="paragraph" w:styleId="P186">
    <w:name w:val="YPheadingx-f"/>
    <w:basedOn w:val="P185"/>
    <w:pPr/>
    <w:rPr>
      <w:lang w:val="fr-CA"/>
    </w:rPr>
  </w:style>
  <w:style w:type="paragraph" w:styleId="P187">
    <w:name w:val="Ytable-e"/>
    <w:basedOn w:val="P163"/>
    <w:pPr>
      <w:shd w:val="clear" w:fill="D9D9D9"/>
    </w:pPr>
    <w:rPr/>
  </w:style>
  <w:style w:type="paragraph" w:styleId="P188">
    <w:name w:val="Ytable-f"/>
    <w:basedOn w:val="P187"/>
    <w:pPr/>
    <w:rPr>
      <w:lang w:val="fr-CA"/>
    </w:rPr>
  </w:style>
  <w:style w:type="paragraph" w:styleId="P189">
    <w:name w:val="Ytoc-e"/>
    <w:basedOn w:val="P165"/>
    <w:pPr>
      <w:shd w:val="clear" w:fill="D9D9D9"/>
    </w:pPr>
    <w:rPr/>
  </w:style>
  <w:style w:type="paragraph" w:styleId="P190">
    <w:name w:val="Ytoc-f"/>
    <w:basedOn w:val="P189"/>
    <w:pPr/>
    <w:rPr>
      <w:lang w:val="fr-CA"/>
    </w:rPr>
  </w:style>
  <w:style w:type="paragraph" w:styleId="P191">
    <w:name w:val="footnote-f"/>
    <w:basedOn w:val="P54"/>
    <w:pPr/>
    <w:rPr>
      <w:lang w:val="fr-CA"/>
    </w:rPr>
  </w:style>
  <w:style w:type="paragraph" w:styleId="P192">
    <w:name w:val="footer"/>
    <w:basedOn w:val="P0"/>
    <w:pPr>
      <w:tabs>
        <w:tab w:val="center" w:pos="4320" w:leader="none"/>
        <w:tab w:val="right" w:pos="8640" w:leader="none"/>
      </w:tabs>
    </w:pPr>
    <w:rPr/>
  </w:style>
  <w:style w:type="paragraph" w:styleId="P19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5">
    <w:name w:val="comment-f"/>
    <w:basedOn w:val="P19"/>
    <w:pPr/>
    <w:rPr>
      <w:lang w:val="fr-CA"/>
    </w:rPr>
  </w:style>
  <w:style w:type="paragraph" w:styleId="P196">
    <w:name w:val="tableheading-f"/>
    <w:basedOn w:val="P102"/>
    <w:pPr/>
    <w:rPr>
      <w:lang w:val="fr-CA"/>
    </w:rPr>
  </w:style>
  <w:style w:type="paragraph" w:styleId="P197">
    <w:name w:val="Ypreamble-e"/>
    <w:basedOn w:val="P96"/>
    <w:pPr>
      <w:shd w:val="clear" w:fill="D9D9D9"/>
      <w:tabs>
        <w:tab w:val="left" w:pos="0" w:leader="none"/>
      </w:tabs>
    </w:pPr>
    <w:rPr/>
  </w:style>
  <w:style w:type="paragraph" w:styleId="P198">
    <w:name w:val="Ypartnum-e"/>
    <w:basedOn w:val="P80"/>
    <w:pPr>
      <w:shd w:val="clear" w:fill="D9D9D9"/>
    </w:pPr>
    <w:rPr/>
  </w:style>
  <w:style w:type="paragraph" w:styleId="P199">
    <w:name w:val="Yheading1-e"/>
    <w:basedOn w:val="P55"/>
    <w:pPr>
      <w:shd w:val="clear" w:fill="D9D9D9"/>
    </w:pPr>
    <w:rPr/>
  </w:style>
  <w:style w:type="paragraph" w:styleId="P200">
    <w:name w:val="Yheading2-e"/>
    <w:basedOn w:val="P57"/>
    <w:pPr>
      <w:shd w:val="clear" w:fill="D9D9D9"/>
    </w:pPr>
    <w:rPr/>
  </w:style>
  <w:style w:type="paragraph" w:styleId="P201">
    <w:name w:val="Yheading3-e"/>
    <w:basedOn w:val="P59"/>
    <w:pPr>
      <w:shd w:val="clear" w:fill="D9D9D9"/>
    </w:pPr>
    <w:rPr/>
  </w:style>
  <w:style w:type="paragraph" w:styleId="P202">
    <w:name w:val="Ytableheading-e"/>
    <w:basedOn w:val="P102"/>
    <w:pPr>
      <w:shd w:val="clear" w:fill="D9D9D9"/>
    </w:pPr>
    <w:rPr/>
  </w:style>
  <w:style w:type="paragraph" w:styleId="P203">
    <w:name w:val="Yfirstdef-e"/>
    <w:basedOn w:val="P52"/>
    <w:pPr>
      <w:shd w:val="clear" w:fill="D9D9D9"/>
    </w:pPr>
    <w:rPr/>
  </w:style>
  <w:style w:type="paragraph" w:styleId="P204">
    <w:name w:val="Ydefinition-e"/>
    <w:basedOn w:val="P29"/>
    <w:pPr>
      <w:shd w:val="clear" w:fill="D9D9D9"/>
    </w:pPr>
    <w:rPr/>
  </w:style>
  <w:style w:type="paragraph" w:styleId="P205">
    <w:name w:val="Ydefclause-e"/>
    <w:basedOn w:val="P27"/>
    <w:pPr>
      <w:shd w:val="clear" w:fill="D9D9D9"/>
    </w:pPr>
    <w:rPr/>
  </w:style>
  <w:style w:type="paragraph" w:styleId="P206">
    <w:name w:val="YSdefclause-e"/>
    <w:basedOn w:val="P126"/>
    <w:pPr>
      <w:shd w:val="clear" w:fill="D9D9D9"/>
    </w:pPr>
    <w:rPr/>
  </w:style>
  <w:style w:type="paragraph" w:styleId="P207">
    <w:name w:val="Ydefsubclause-e"/>
    <w:basedOn w:val="P34"/>
    <w:pPr>
      <w:shd w:val="clear" w:fill="D9D9D9"/>
    </w:pPr>
    <w:rPr/>
  </w:style>
  <w:style w:type="paragraph" w:styleId="P208">
    <w:name w:val="Ydefsubsubclause-e"/>
    <w:basedOn w:val="P40"/>
    <w:pPr>
      <w:shd w:val="clear" w:fill="D9D9D9"/>
    </w:pPr>
    <w:rPr/>
  </w:style>
  <w:style w:type="paragraph" w:styleId="P209">
    <w:name w:val="Ydefparagraph-e"/>
    <w:basedOn w:val="P31"/>
    <w:pPr>
      <w:shd w:val="clear" w:fill="D9D9D9"/>
    </w:pPr>
    <w:rPr/>
  </w:style>
  <w:style w:type="paragraph" w:styleId="P210">
    <w:name w:val="YSdefpara-e"/>
    <w:basedOn w:val="P130"/>
    <w:pPr>
      <w:shd w:val="clear" w:fill="D9D9D9"/>
    </w:pPr>
    <w:rPr/>
  </w:style>
  <w:style w:type="paragraph" w:styleId="P211">
    <w:name w:val="Ydefsubpara-e"/>
    <w:basedOn w:val="P37"/>
    <w:pPr>
      <w:shd w:val="clear" w:fill="D9D9D9"/>
    </w:pPr>
    <w:rPr/>
  </w:style>
  <w:style w:type="paragraph" w:styleId="P212">
    <w:name w:val="Ydefsubsubpara-e"/>
    <w:basedOn w:val="P43"/>
    <w:pPr>
      <w:shd w:val="clear" w:fill="D9D9D9"/>
    </w:pPr>
    <w:rPr/>
  </w:style>
  <w:style w:type="paragraph" w:styleId="P213">
    <w:name w:val="Ysection-e"/>
    <w:basedOn w:val="P99"/>
    <w:pPr>
      <w:shd w:val="clear" w:fill="D9D9D9"/>
    </w:pPr>
    <w:rPr/>
  </w:style>
  <w:style w:type="paragraph" w:styleId="P214">
    <w:name w:val="YSsection-e"/>
    <w:basedOn w:val="P142"/>
    <w:pPr>
      <w:shd w:val="clear" w:fill="D9D9D9"/>
    </w:pPr>
    <w:rPr/>
  </w:style>
  <w:style w:type="paragraph" w:styleId="P215">
    <w:name w:val="Ysubsection-e"/>
    <w:basedOn w:val="P108"/>
    <w:pPr>
      <w:shd w:val="clear" w:fill="D9D9D9"/>
    </w:pPr>
    <w:rPr/>
  </w:style>
  <w:style w:type="paragraph" w:styleId="P216">
    <w:name w:val="YSsubsection-e"/>
    <w:basedOn w:val="P148"/>
    <w:pPr>
      <w:shd w:val="clear" w:fill="D9D9D9"/>
    </w:pPr>
    <w:rPr/>
  </w:style>
  <w:style w:type="paragraph" w:styleId="P217">
    <w:name w:val="Yclause-e"/>
    <w:basedOn w:val="P25"/>
    <w:pPr>
      <w:shd w:val="clear" w:fill="D9D9D9"/>
    </w:pPr>
    <w:rPr/>
  </w:style>
  <w:style w:type="paragraph" w:styleId="P218">
    <w:name w:val="YSclause-e"/>
    <w:basedOn w:val="P124"/>
    <w:pPr>
      <w:shd w:val="clear" w:fill="D9D9D9"/>
    </w:pPr>
    <w:rPr/>
  </w:style>
  <w:style w:type="paragraph" w:styleId="P219">
    <w:name w:val="Ysubclause-e"/>
    <w:basedOn w:val="P35"/>
    <w:pPr>
      <w:shd w:val="clear" w:fill="D9D9D9"/>
    </w:pPr>
    <w:rPr/>
  </w:style>
  <w:style w:type="paragraph" w:styleId="P220">
    <w:name w:val="YSsubclause-e"/>
    <w:basedOn w:val="P144"/>
    <w:pPr>
      <w:shd w:val="clear" w:fill="D9D9D9"/>
    </w:pPr>
    <w:rPr/>
  </w:style>
  <w:style w:type="paragraph" w:styleId="P221">
    <w:name w:val="Ysubsubclause-e"/>
    <w:basedOn w:val="P41"/>
    <w:pPr>
      <w:shd w:val="clear" w:fill="D9D9D9"/>
    </w:pPr>
    <w:rPr/>
  </w:style>
  <w:style w:type="paragraph" w:styleId="P222">
    <w:name w:val="YSsubsubclause-e"/>
    <w:basedOn w:val="P150"/>
    <w:pPr>
      <w:shd w:val="clear" w:fill="D9D9D9"/>
    </w:pPr>
    <w:rPr/>
  </w:style>
  <w:style w:type="paragraph" w:styleId="P223">
    <w:name w:val="Ysubsubsubclause-e"/>
    <w:basedOn w:val="P115"/>
    <w:pPr>
      <w:shd w:val="clear" w:fill="D9D9D9"/>
    </w:pPr>
    <w:rPr/>
  </w:style>
  <w:style w:type="paragraph" w:styleId="P224">
    <w:name w:val="Yparagraph-e"/>
    <w:basedOn w:val="P32"/>
    <w:pPr>
      <w:shd w:val="clear" w:fill="D9D9D9"/>
    </w:pPr>
    <w:rPr/>
  </w:style>
  <w:style w:type="paragraph" w:styleId="P225">
    <w:name w:val="Yparanoindt-e"/>
    <w:basedOn w:val="P74"/>
    <w:pPr>
      <w:shd w:val="clear" w:fill="D9D9D9"/>
    </w:pPr>
    <w:rPr/>
  </w:style>
  <w:style w:type="paragraph" w:styleId="P226">
    <w:name w:val="Yparawindt-e"/>
    <w:basedOn w:val="P76"/>
    <w:pPr>
      <w:shd w:val="clear" w:fill="D9D9D9"/>
      <w:ind w:left="278"/>
    </w:pPr>
    <w:rPr/>
  </w:style>
  <w:style w:type="paragraph" w:styleId="P227">
    <w:name w:val="Yparawtab-e"/>
    <w:basedOn w:val="P78"/>
    <w:pPr>
      <w:shd w:val="clear" w:fill="D9D9D9"/>
    </w:pPr>
    <w:rPr/>
  </w:style>
  <w:style w:type="paragraph" w:styleId="P228">
    <w:name w:val="YSparagraph-e"/>
    <w:basedOn w:val="P136"/>
    <w:pPr>
      <w:shd w:val="clear" w:fill="D9D9D9"/>
    </w:pPr>
    <w:rPr/>
  </w:style>
  <w:style w:type="paragraph" w:styleId="P229">
    <w:name w:val="Ysubpara-e"/>
    <w:basedOn w:val="P38"/>
    <w:pPr>
      <w:shd w:val="clear" w:fill="D9D9D9"/>
    </w:pPr>
    <w:rPr/>
  </w:style>
  <w:style w:type="paragraph" w:styleId="P230">
    <w:name w:val="YSsubpara-e"/>
    <w:basedOn w:val="P146"/>
    <w:pPr>
      <w:shd w:val="clear" w:fill="D9D9D9"/>
    </w:pPr>
    <w:rPr/>
  </w:style>
  <w:style w:type="paragraph" w:styleId="P231">
    <w:name w:val="Ysubsubpara-e"/>
    <w:basedOn w:val="P44"/>
    <w:pPr>
      <w:shd w:val="clear" w:fill="D9D9D9"/>
    </w:pPr>
    <w:rPr/>
  </w:style>
  <w:style w:type="paragraph" w:styleId="P232">
    <w:name w:val="YSsubsubpara-e"/>
    <w:basedOn w:val="P152"/>
    <w:pPr>
      <w:shd w:val="clear" w:fill="D9D9D9"/>
    </w:pPr>
    <w:rPr/>
  </w:style>
  <w:style w:type="paragraph" w:styleId="P233">
    <w:name w:val="Ysubsubsubpara-e"/>
    <w:basedOn w:val="P118"/>
    <w:pPr>
      <w:shd w:val="clear" w:fill="D9D9D9"/>
    </w:pPr>
    <w:rPr/>
  </w:style>
  <w:style w:type="paragraph" w:styleId="P234">
    <w:name w:val="Yequation-e"/>
    <w:basedOn w:val="P50"/>
    <w:pPr>
      <w:shd w:val="clear" w:fill="D9D9D9"/>
    </w:pPr>
    <w:rPr/>
  </w:style>
  <w:style w:type="paragraph" w:styleId="P235">
    <w:name w:val="YPsection-e"/>
    <w:basedOn w:val="P99"/>
    <w:pPr>
      <w:shd w:val="clear" w:fill="D9D9D9"/>
    </w:pPr>
    <w:rPr>
      <w:b w:val="1"/>
    </w:rPr>
  </w:style>
  <w:style w:type="paragraph" w:styleId="P236">
    <w:name w:val="YSPsection-e"/>
    <w:basedOn w:val="P138"/>
    <w:pPr>
      <w:shd w:val="clear" w:fill="D9D9D9"/>
    </w:pPr>
    <w:rPr/>
  </w:style>
  <w:style w:type="paragraph" w:styleId="P237">
    <w:name w:val="YPsubsection-e"/>
    <w:basedOn w:val="P108"/>
    <w:pPr>
      <w:shd w:val="clear" w:fill="D9D9D9"/>
    </w:pPr>
    <w:rPr>
      <w:b w:val="1"/>
    </w:rPr>
  </w:style>
  <w:style w:type="paragraph" w:styleId="P238">
    <w:name w:val="YSPsubsection-e"/>
    <w:basedOn w:val="P140"/>
    <w:pPr>
      <w:shd w:val="clear" w:fill="D9D9D9"/>
    </w:pPr>
    <w:rPr/>
  </w:style>
  <w:style w:type="paragraph" w:styleId="P239">
    <w:name w:val="YPclause-e"/>
    <w:basedOn w:val="P25"/>
    <w:pPr>
      <w:shd w:val="clear" w:fill="D9D9D9"/>
    </w:pPr>
    <w:rPr>
      <w:b w:val="1"/>
    </w:rPr>
  </w:style>
  <w:style w:type="paragraph" w:styleId="P240">
    <w:name w:val="YPsubclause-e"/>
    <w:basedOn w:val="P35"/>
    <w:pPr>
      <w:shd w:val="clear" w:fill="D9D9D9"/>
    </w:pPr>
    <w:rPr>
      <w:b w:val="1"/>
    </w:rPr>
  </w:style>
  <w:style w:type="paragraph" w:styleId="P241">
    <w:name w:val="YPsubsubclause-e"/>
    <w:basedOn w:val="P41"/>
    <w:pPr>
      <w:shd w:val="clear" w:fill="D9D9D9"/>
    </w:pPr>
    <w:rPr>
      <w:b w:val="1"/>
    </w:rPr>
  </w:style>
  <w:style w:type="paragraph" w:styleId="P242">
    <w:name w:val="YPsubsubsubclause-e"/>
    <w:basedOn w:val="P115"/>
    <w:pPr>
      <w:shd w:val="clear" w:fill="D9D9D9"/>
    </w:pPr>
    <w:rPr>
      <w:b w:val="1"/>
    </w:rPr>
  </w:style>
  <w:style w:type="paragraph" w:styleId="P243">
    <w:name w:val="YPparagraph-e"/>
    <w:basedOn w:val="P32"/>
    <w:pPr>
      <w:shd w:val="clear" w:fill="D9D9D9"/>
    </w:pPr>
    <w:rPr>
      <w:b w:val="1"/>
    </w:rPr>
  </w:style>
  <w:style w:type="paragraph" w:styleId="P244">
    <w:name w:val="YPsubpara-e"/>
    <w:basedOn w:val="P38"/>
    <w:pPr>
      <w:shd w:val="clear" w:fill="D9D9D9"/>
    </w:pPr>
    <w:rPr>
      <w:b w:val="1"/>
    </w:rPr>
  </w:style>
  <w:style w:type="paragraph" w:styleId="P245">
    <w:name w:val="YPsubsubpara-e"/>
    <w:basedOn w:val="P44"/>
    <w:pPr>
      <w:shd w:val="clear" w:fill="D9D9D9"/>
    </w:pPr>
    <w:rPr>
      <w:b w:val="1"/>
    </w:rPr>
  </w:style>
  <w:style w:type="paragraph" w:styleId="P246">
    <w:name w:val="YPsubsubsubpara-e"/>
    <w:basedOn w:val="P118"/>
    <w:pPr>
      <w:shd w:val="clear" w:fill="D9D9D9"/>
    </w:pPr>
    <w:rPr>
      <w:b w:val="1"/>
    </w:rPr>
  </w:style>
  <w:style w:type="paragraph" w:styleId="P247">
    <w:name w:val="Ypreamble-f"/>
    <w:basedOn w:val="P197"/>
    <w:pPr/>
    <w:rPr>
      <w:lang w:val="fr-CA"/>
    </w:rPr>
  </w:style>
  <w:style w:type="paragraph" w:styleId="P248">
    <w:name w:val="Ypartnum-f"/>
    <w:basedOn w:val="P198"/>
    <w:pPr/>
    <w:rPr>
      <w:lang w:val="fr-CA"/>
    </w:rPr>
  </w:style>
  <w:style w:type="paragraph" w:styleId="P249">
    <w:name w:val="Yheading1-f"/>
    <w:basedOn w:val="P199"/>
    <w:pPr/>
    <w:rPr>
      <w:lang w:val="fr-CA"/>
    </w:rPr>
  </w:style>
  <w:style w:type="paragraph" w:styleId="P250">
    <w:name w:val="Yheading2-f"/>
    <w:basedOn w:val="P200"/>
    <w:pPr/>
    <w:rPr>
      <w:lang w:val="fr-CA"/>
    </w:rPr>
  </w:style>
  <w:style w:type="paragraph" w:styleId="P251">
    <w:name w:val="Yheading3-f"/>
    <w:basedOn w:val="P201"/>
    <w:pPr/>
    <w:rPr>
      <w:lang w:val="fr-CA"/>
    </w:rPr>
  </w:style>
  <w:style w:type="paragraph" w:styleId="P252">
    <w:name w:val="Ytableheading-f"/>
    <w:basedOn w:val="P202"/>
    <w:pPr/>
    <w:rPr>
      <w:lang w:val="fr-CA"/>
    </w:rPr>
  </w:style>
  <w:style w:type="paragraph" w:styleId="P253">
    <w:name w:val="Yfirstdef-f"/>
    <w:basedOn w:val="P203"/>
    <w:pPr/>
    <w:rPr>
      <w:lang w:val="fr-CA"/>
    </w:rPr>
  </w:style>
  <w:style w:type="paragraph" w:styleId="P254">
    <w:name w:val="Ydefinition-f"/>
    <w:basedOn w:val="P204"/>
    <w:pPr/>
    <w:rPr>
      <w:lang w:val="fr-CA"/>
    </w:rPr>
  </w:style>
  <w:style w:type="paragraph" w:styleId="P255">
    <w:name w:val="YSdefinition-f"/>
    <w:basedOn w:val="P256"/>
    <w:pPr/>
    <w:rPr>
      <w:lang w:val="fr-CA"/>
    </w:rPr>
  </w:style>
  <w:style w:type="paragraph" w:styleId="P256">
    <w:name w:val="YSdefinition-e"/>
    <w:basedOn w:val="P128"/>
    <w:pPr>
      <w:shd w:val="clear" w:fill="D9D9D9"/>
    </w:pPr>
    <w:rPr/>
  </w:style>
  <w:style w:type="paragraph" w:styleId="P257">
    <w:name w:val="Ydefclause-f"/>
    <w:basedOn w:val="P205"/>
    <w:pPr/>
    <w:rPr>
      <w:lang w:val="fr-CA"/>
    </w:rPr>
  </w:style>
  <w:style w:type="paragraph" w:styleId="P258">
    <w:name w:val="YSdefclause-f"/>
    <w:basedOn w:val="P206"/>
    <w:pPr/>
    <w:rPr>
      <w:lang w:val="fr-CA"/>
    </w:rPr>
  </w:style>
  <w:style w:type="paragraph" w:styleId="P259">
    <w:name w:val="Ydefsubclause-f"/>
    <w:basedOn w:val="P207"/>
    <w:pPr/>
    <w:rPr>
      <w:lang w:val="fr-CA"/>
    </w:rPr>
  </w:style>
  <w:style w:type="paragraph" w:styleId="P260">
    <w:name w:val="Ydefsubsubclause-f"/>
    <w:basedOn w:val="P208"/>
    <w:pPr/>
    <w:rPr>
      <w:lang w:val="fr-CA"/>
    </w:rPr>
  </w:style>
  <w:style w:type="paragraph" w:styleId="P261">
    <w:name w:val="Ydefparagraph-f"/>
    <w:basedOn w:val="P209"/>
    <w:pPr/>
    <w:rPr>
      <w:lang w:val="fr-CA"/>
    </w:rPr>
  </w:style>
  <w:style w:type="paragraph" w:styleId="P262">
    <w:name w:val="YSdefpara-f"/>
    <w:basedOn w:val="P210"/>
    <w:pPr/>
    <w:rPr>
      <w:lang w:val="fr-CA"/>
    </w:rPr>
  </w:style>
  <w:style w:type="paragraph" w:styleId="P263">
    <w:name w:val="Ydefsubpara-f"/>
    <w:basedOn w:val="P211"/>
    <w:pPr/>
    <w:rPr>
      <w:lang w:val="fr-CA"/>
    </w:rPr>
  </w:style>
  <w:style w:type="paragraph" w:styleId="P264">
    <w:name w:val="Ydefsubsubpara-f"/>
    <w:basedOn w:val="P212"/>
    <w:pPr/>
    <w:rPr>
      <w:lang w:val="fr-CA"/>
    </w:rPr>
  </w:style>
  <w:style w:type="paragraph" w:styleId="P265">
    <w:name w:val="Ysection-f"/>
    <w:basedOn w:val="P213"/>
    <w:pPr/>
    <w:rPr>
      <w:lang w:val="fr-CA"/>
    </w:rPr>
  </w:style>
  <w:style w:type="paragraph" w:styleId="P266">
    <w:name w:val="YSsection-f"/>
    <w:basedOn w:val="P214"/>
    <w:pPr/>
    <w:rPr>
      <w:lang w:val="fr-CA"/>
    </w:rPr>
  </w:style>
  <w:style w:type="paragraph" w:styleId="P267">
    <w:name w:val="Ysubsection-f"/>
    <w:basedOn w:val="P215"/>
    <w:pPr/>
    <w:rPr>
      <w:lang w:val="fr-CA"/>
    </w:rPr>
  </w:style>
  <w:style w:type="paragraph" w:styleId="P268">
    <w:name w:val="YSsubsection-f"/>
    <w:basedOn w:val="P216"/>
    <w:pPr/>
    <w:rPr>
      <w:lang w:val="fr-CA"/>
    </w:rPr>
  </w:style>
  <w:style w:type="paragraph" w:styleId="P269">
    <w:name w:val="Yclause-f"/>
    <w:basedOn w:val="P217"/>
    <w:pPr/>
    <w:rPr>
      <w:lang w:val="fr-CA"/>
    </w:rPr>
  </w:style>
  <w:style w:type="paragraph" w:styleId="P270">
    <w:name w:val="YSclause-f"/>
    <w:basedOn w:val="P218"/>
    <w:pPr/>
    <w:rPr>
      <w:lang w:val="fr-CA"/>
    </w:rPr>
  </w:style>
  <w:style w:type="paragraph" w:styleId="P271">
    <w:name w:val="Ysubclause-f"/>
    <w:basedOn w:val="P219"/>
    <w:pPr/>
    <w:rPr>
      <w:lang w:val="fr-CA"/>
    </w:rPr>
  </w:style>
  <w:style w:type="paragraph" w:styleId="P272">
    <w:name w:val="YSsubclause-f"/>
    <w:basedOn w:val="P220"/>
    <w:pPr/>
    <w:rPr>
      <w:lang w:val="fr-CA"/>
    </w:rPr>
  </w:style>
  <w:style w:type="paragraph" w:styleId="P273">
    <w:name w:val="Ysubsubclause-f"/>
    <w:basedOn w:val="P221"/>
    <w:pPr/>
    <w:rPr>
      <w:lang w:val="fr-CA"/>
    </w:rPr>
  </w:style>
  <w:style w:type="paragraph" w:styleId="P274">
    <w:name w:val="YSsubsubclause-f"/>
    <w:basedOn w:val="P222"/>
    <w:pPr/>
    <w:rPr>
      <w:lang w:val="fr-CA"/>
    </w:rPr>
  </w:style>
  <w:style w:type="paragraph" w:styleId="P275">
    <w:name w:val="Ysubsubsubclause-f"/>
    <w:basedOn w:val="P223"/>
    <w:pPr/>
    <w:rPr>
      <w:lang w:val="fr-CA"/>
    </w:rPr>
  </w:style>
  <w:style w:type="paragraph" w:styleId="P276">
    <w:name w:val="Yparagraph-f"/>
    <w:basedOn w:val="P224"/>
    <w:pPr/>
    <w:rPr>
      <w:lang w:val="fr-CA"/>
    </w:rPr>
  </w:style>
  <w:style w:type="paragraph" w:styleId="P277">
    <w:name w:val="Yparanoindt-f"/>
    <w:basedOn w:val="P225"/>
    <w:pPr/>
    <w:rPr>
      <w:lang w:val="fr-CA"/>
    </w:rPr>
  </w:style>
  <w:style w:type="paragraph" w:styleId="P278">
    <w:name w:val="Yparawindt-f"/>
    <w:basedOn w:val="P226"/>
    <w:pPr/>
    <w:rPr>
      <w:lang w:val="fr-CA"/>
    </w:rPr>
  </w:style>
  <w:style w:type="paragraph" w:styleId="P279">
    <w:name w:val="Yparawtab-f"/>
    <w:basedOn w:val="P227"/>
    <w:pPr/>
    <w:rPr>
      <w:lang w:val="fr-CA"/>
    </w:rPr>
  </w:style>
  <w:style w:type="paragraph" w:styleId="P280">
    <w:name w:val="YSparagraph-f"/>
    <w:basedOn w:val="P228"/>
    <w:pPr/>
    <w:rPr>
      <w:lang w:val="fr-CA"/>
    </w:rPr>
  </w:style>
  <w:style w:type="paragraph" w:styleId="P281">
    <w:name w:val="Ysubpara-f"/>
    <w:basedOn w:val="P229"/>
    <w:pPr/>
    <w:rPr>
      <w:lang w:val="fr-CA"/>
    </w:rPr>
  </w:style>
  <w:style w:type="paragraph" w:styleId="P282">
    <w:name w:val="YSsubpara-f"/>
    <w:basedOn w:val="P230"/>
    <w:pPr/>
    <w:rPr>
      <w:lang w:val="fr-CA"/>
    </w:rPr>
  </w:style>
  <w:style w:type="paragraph" w:styleId="P283">
    <w:name w:val="Ysubsubpara-f"/>
    <w:basedOn w:val="P231"/>
    <w:pPr/>
    <w:rPr>
      <w:lang w:val="fr-CA"/>
    </w:rPr>
  </w:style>
  <w:style w:type="paragraph" w:styleId="P284">
    <w:name w:val="YSsubsubpara-f"/>
    <w:basedOn w:val="P232"/>
    <w:pPr/>
    <w:rPr>
      <w:lang w:val="fr-CA"/>
    </w:rPr>
  </w:style>
  <w:style w:type="paragraph" w:styleId="P285">
    <w:name w:val="Ysubsubsubpara-f"/>
    <w:basedOn w:val="P233"/>
    <w:pPr/>
    <w:rPr>
      <w:lang w:val="fr-CA"/>
    </w:rPr>
  </w:style>
  <w:style w:type="paragraph" w:styleId="P286">
    <w:name w:val="Yequation-f"/>
    <w:basedOn w:val="P234"/>
    <w:pPr/>
    <w:rPr>
      <w:lang w:val="fr-CA"/>
    </w:rPr>
  </w:style>
  <w:style w:type="paragraph" w:styleId="P287">
    <w:name w:val="YPsection-f"/>
    <w:basedOn w:val="P235"/>
    <w:pPr/>
    <w:rPr>
      <w:lang w:val="fr-CA"/>
    </w:rPr>
  </w:style>
  <w:style w:type="paragraph" w:styleId="P288">
    <w:name w:val="YSPsection-f"/>
    <w:basedOn w:val="P236"/>
    <w:pPr/>
    <w:rPr>
      <w:lang w:val="fr-CA"/>
    </w:rPr>
  </w:style>
  <w:style w:type="paragraph" w:styleId="P289">
    <w:name w:val="YPsubsection-f"/>
    <w:basedOn w:val="P237"/>
    <w:pPr/>
    <w:rPr>
      <w:lang w:val="fr-CA"/>
    </w:rPr>
  </w:style>
  <w:style w:type="paragraph" w:styleId="P290">
    <w:name w:val="YSPsubsection-f"/>
    <w:basedOn w:val="P238"/>
    <w:pPr/>
    <w:rPr>
      <w:lang w:val="fr-CA"/>
    </w:rPr>
  </w:style>
  <w:style w:type="paragraph" w:styleId="P291">
    <w:name w:val="YPclause-f"/>
    <w:basedOn w:val="P239"/>
    <w:pPr/>
    <w:rPr>
      <w:lang w:val="fr-CA"/>
    </w:rPr>
  </w:style>
  <w:style w:type="paragraph" w:styleId="P292">
    <w:name w:val="YPsubclause-f"/>
    <w:basedOn w:val="P240"/>
    <w:pPr/>
    <w:rPr>
      <w:lang w:val="fr-CA"/>
    </w:rPr>
  </w:style>
  <w:style w:type="paragraph" w:styleId="P293">
    <w:name w:val="YPsubsubclause-f"/>
    <w:basedOn w:val="P241"/>
    <w:pPr/>
    <w:rPr>
      <w:lang w:val="fr-CA"/>
    </w:rPr>
  </w:style>
  <w:style w:type="paragraph" w:styleId="P294">
    <w:name w:val="YPsubsubsubclause-f"/>
    <w:basedOn w:val="P242"/>
    <w:pPr/>
    <w:rPr>
      <w:lang w:val="fr-CA"/>
    </w:rPr>
  </w:style>
  <w:style w:type="paragraph" w:styleId="P295">
    <w:name w:val="YPparagraph-f"/>
    <w:basedOn w:val="P243"/>
    <w:pPr/>
    <w:rPr>
      <w:lang w:val="fr-CA"/>
    </w:rPr>
  </w:style>
  <w:style w:type="paragraph" w:styleId="P296">
    <w:name w:val="YPsubpara-f"/>
    <w:basedOn w:val="P244"/>
    <w:pPr/>
    <w:rPr>
      <w:lang w:val="fr-CA"/>
    </w:rPr>
  </w:style>
  <w:style w:type="paragraph" w:styleId="P297">
    <w:name w:val="YPsubsubpara-f"/>
    <w:basedOn w:val="P245"/>
    <w:pPr/>
    <w:rPr>
      <w:lang w:val="fr-CA"/>
    </w:rPr>
  </w:style>
  <w:style w:type="paragraph" w:styleId="P298">
    <w:name w:val="YPsubsubsubpara-f"/>
    <w:basedOn w:val="P246"/>
    <w:pPr/>
    <w:rPr>
      <w:lang w:val="fr-CA"/>
    </w:rPr>
  </w:style>
  <w:style w:type="paragraph" w:styleId="P299">
    <w:name w:val="Pheading-f"/>
    <w:basedOn w:val="P194"/>
    <w:pPr/>
    <w:rPr>
      <w:lang w:val="fr-CA"/>
    </w:rPr>
  </w:style>
  <w:style w:type="paragraph" w:styleId="P300">
    <w:name w:val="defPnote-e"/>
    <w:basedOn w:val="P92"/>
    <w:pPr/>
    <w:rPr/>
  </w:style>
  <w:style w:type="paragraph" w:styleId="P30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02">
    <w:name w:val="headnote-f"/>
    <w:basedOn w:val="P301"/>
    <w:pPr/>
    <w:rPr>
      <w:lang w:val="fr-CA"/>
    </w:rPr>
  </w:style>
  <w:style w:type="paragraph" w:styleId="P303">
    <w:name w:val="defPnote-f"/>
    <w:basedOn w:val="P92"/>
    <w:pPr/>
    <w:rPr>
      <w:lang w:val="fr-CA"/>
    </w:rPr>
  </w:style>
  <w:style w:type="paragraph" w:styleId="P304">
    <w:name w:val="Yprocsection-e"/>
    <w:basedOn w:val="P213"/>
    <w:pPr>
      <w:tabs>
        <w:tab w:val="clear" w:pos="189" w:leader="none"/>
        <w:tab w:val="left" w:pos="430" w:leader="none"/>
      </w:tabs>
      <w:ind w:left="240"/>
    </w:pPr>
    <w:rPr/>
  </w:style>
  <w:style w:type="paragraph" w:styleId="P305">
    <w:name w:val="Yprocsection-f"/>
    <w:basedOn w:val="P304"/>
    <w:pPr/>
    <w:rPr>
      <w:lang w:val="fr-CA"/>
    </w:rPr>
  </w:style>
  <w:style w:type="paragraph" w:styleId="P306">
    <w:name w:val="Yprocsubsection-e"/>
    <w:basedOn w:val="P215"/>
    <w:pPr>
      <w:tabs>
        <w:tab w:val="clear" w:pos="189" w:leader="none"/>
        <w:tab w:val="left" w:pos="430" w:leader="none"/>
      </w:tabs>
      <w:ind w:left="240"/>
    </w:pPr>
    <w:rPr/>
  </w:style>
  <w:style w:type="paragraph" w:styleId="P307">
    <w:name w:val="Yprocsubsection-f"/>
    <w:basedOn w:val="P306"/>
    <w:pPr/>
    <w:rPr>
      <w:lang w:val="fr-CA"/>
    </w:rPr>
  </w:style>
  <w:style w:type="paragraph" w:styleId="P308">
    <w:name w:val="YprocSsection-e"/>
    <w:basedOn w:val="P214"/>
    <w:pPr>
      <w:tabs>
        <w:tab w:val="clear" w:pos="189" w:leader="none"/>
      </w:tabs>
      <w:ind w:left="240"/>
    </w:pPr>
    <w:rPr/>
  </w:style>
  <w:style w:type="paragraph" w:styleId="P309">
    <w:name w:val="YprocSsection-f"/>
    <w:basedOn w:val="P308"/>
    <w:pPr/>
    <w:rPr>
      <w:lang w:val="fr-CA"/>
    </w:rPr>
  </w:style>
  <w:style w:type="paragraph" w:styleId="P310">
    <w:name w:val="YprocSsubsection-e"/>
    <w:basedOn w:val="P216"/>
    <w:pPr>
      <w:ind w:left="240"/>
    </w:pPr>
    <w:rPr/>
  </w:style>
  <w:style w:type="paragraph" w:styleId="P311">
    <w:name w:val="YprocSsubsection-f"/>
    <w:basedOn w:val="P310"/>
    <w:pPr/>
    <w:rPr>
      <w:lang w:val="fr-CA"/>
    </w:rPr>
  </w:style>
  <w:style w:type="paragraph" w:styleId="P312">
    <w:name w:val="Yprocclause-e"/>
    <w:basedOn w:val="P217"/>
    <w:pPr>
      <w:tabs>
        <w:tab w:val="clear" w:pos="418" w:leader="none"/>
        <w:tab w:val="clear" w:pos="538" w:leader="none"/>
        <w:tab w:val="right" w:pos="672" w:leader="none"/>
        <w:tab w:val="left" w:pos="792" w:leader="none"/>
      </w:tabs>
      <w:ind w:left="778"/>
    </w:pPr>
    <w:rPr/>
  </w:style>
  <w:style w:type="paragraph" w:styleId="P313">
    <w:name w:val="Yprocclause-f"/>
    <w:basedOn w:val="P312"/>
    <w:pPr/>
    <w:rPr>
      <w:lang w:val="fr-CA"/>
    </w:rPr>
  </w:style>
  <w:style w:type="paragraph" w:styleId="P314">
    <w:name w:val="Yprocparagraph-e"/>
    <w:basedOn w:val="P224"/>
    <w:pPr>
      <w:tabs>
        <w:tab w:val="clear" w:pos="418" w:leader="none"/>
        <w:tab w:val="clear" w:pos="538" w:leader="none"/>
        <w:tab w:val="right" w:pos="672" w:leader="none"/>
        <w:tab w:val="left" w:pos="792" w:leader="none"/>
      </w:tabs>
      <w:ind w:left="778"/>
    </w:pPr>
    <w:rPr/>
  </w:style>
  <w:style w:type="paragraph" w:styleId="P315">
    <w:name w:val="Yprocparagraph-f"/>
    <w:basedOn w:val="P314"/>
    <w:pPr/>
    <w:rPr>
      <w:lang w:val="fr-CA"/>
    </w:rPr>
  </w:style>
  <w:style w:type="paragraph" w:styleId="P316">
    <w:name w:val="Yprocdefclause-e"/>
    <w:basedOn w:val="P205"/>
    <w:pPr>
      <w:tabs>
        <w:tab w:val="clear" w:pos="418" w:leader="none"/>
        <w:tab w:val="clear" w:pos="538" w:leader="none"/>
        <w:tab w:val="right" w:pos="672" w:leader="none"/>
        <w:tab w:val="left" w:pos="792" w:leader="none"/>
      </w:tabs>
      <w:ind w:left="778"/>
    </w:pPr>
    <w:rPr/>
  </w:style>
  <w:style w:type="paragraph" w:styleId="P317">
    <w:name w:val="Yprocdefclause-f"/>
    <w:basedOn w:val="P316"/>
    <w:pPr/>
    <w:rPr>
      <w:lang w:val="fr-CA"/>
    </w:rPr>
  </w:style>
  <w:style w:type="paragraph" w:styleId="P318">
    <w:name w:val="Yprocdefinition-e"/>
    <w:basedOn w:val="P204"/>
    <w:pPr>
      <w:ind w:hanging="190" w:left="430"/>
    </w:pPr>
    <w:rPr/>
  </w:style>
  <w:style w:type="paragraph" w:styleId="P319">
    <w:name w:val="Yprocdefinition-f"/>
    <w:basedOn w:val="P318"/>
    <w:pPr/>
    <w:rPr>
      <w:lang w:val="fr-CA"/>
    </w:rPr>
  </w:style>
  <w:style w:type="paragraph" w:styleId="P320">
    <w:name w:val="Yprocdefparagraph-e"/>
    <w:basedOn w:val="P209"/>
    <w:pPr>
      <w:tabs>
        <w:tab w:val="clear" w:pos="418" w:leader="none"/>
        <w:tab w:val="clear" w:pos="538" w:leader="none"/>
        <w:tab w:val="right" w:pos="672" w:leader="none"/>
        <w:tab w:val="left" w:pos="792" w:leader="none"/>
      </w:tabs>
      <w:ind w:left="778"/>
    </w:pPr>
    <w:rPr/>
  </w:style>
  <w:style w:type="paragraph" w:styleId="P321">
    <w:name w:val="Yprocdefparagraph-f"/>
    <w:basedOn w:val="P320"/>
    <w:pPr/>
    <w:rPr>
      <w:lang w:val="fr-CA"/>
    </w:rPr>
  </w:style>
  <w:style w:type="paragraph" w:styleId="P322">
    <w:name w:val="Yprocfirstdef-e"/>
    <w:basedOn w:val="P203"/>
    <w:pPr>
      <w:ind w:hanging="190" w:left="430"/>
    </w:pPr>
    <w:rPr/>
  </w:style>
  <w:style w:type="paragraph" w:styleId="P323">
    <w:name w:val="Yprocfirstdef-f"/>
    <w:basedOn w:val="P322"/>
    <w:pPr/>
    <w:rPr>
      <w:lang w:val="fr-CA"/>
    </w:rPr>
  </w:style>
  <w:style w:type="paragraph" w:styleId="P324">
    <w:name w:val="YprocSclause-e"/>
    <w:basedOn w:val="P218"/>
    <w:pPr>
      <w:ind w:left="792"/>
    </w:pPr>
    <w:rPr/>
  </w:style>
  <w:style w:type="paragraph" w:styleId="P325">
    <w:name w:val="YprocSclause-f"/>
    <w:basedOn w:val="P324"/>
    <w:pPr/>
    <w:rPr>
      <w:lang w:val="fr-CA"/>
    </w:rPr>
  </w:style>
  <w:style w:type="paragraph" w:styleId="P326">
    <w:name w:val="YprocSdefclause-e"/>
    <w:basedOn w:val="P206"/>
    <w:pPr>
      <w:ind w:left="792"/>
    </w:pPr>
    <w:rPr/>
  </w:style>
  <w:style w:type="paragraph" w:styleId="P327">
    <w:name w:val="YprocSdefclause-f"/>
    <w:basedOn w:val="P324"/>
    <w:pPr/>
    <w:rPr>
      <w:lang w:val="fr-CA"/>
    </w:rPr>
  </w:style>
  <w:style w:type="paragraph" w:styleId="P328">
    <w:name w:val="YprocSdefinition-e"/>
    <w:basedOn w:val="P256"/>
    <w:pPr>
      <w:ind w:left="430"/>
    </w:pPr>
    <w:rPr/>
  </w:style>
  <w:style w:type="paragraph" w:styleId="P329">
    <w:name w:val="YprocSdefinition-f"/>
    <w:basedOn w:val="P328"/>
    <w:pPr/>
    <w:rPr>
      <w:lang w:val="fr-CA"/>
    </w:rPr>
  </w:style>
  <w:style w:type="paragraph" w:styleId="P330">
    <w:name w:val="YprocSdefpara-e"/>
    <w:basedOn w:val="P210"/>
    <w:pPr>
      <w:ind w:left="792"/>
    </w:pPr>
    <w:rPr/>
  </w:style>
  <w:style w:type="paragraph" w:styleId="P331">
    <w:name w:val="YprocSdefpara-f"/>
    <w:basedOn w:val="P330"/>
    <w:pPr/>
    <w:rPr>
      <w:lang w:val="fr-CA"/>
    </w:rPr>
  </w:style>
  <w:style w:type="paragraph" w:styleId="P332">
    <w:name w:val="YprocSparagraph-e"/>
    <w:basedOn w:val="P228"/>
    <w:pPr>
      <w:ind w:left="792"/>
    </w:pPr>
    <w:rPr/>
  </w:style>
  <w:style w:type="paragraph" w:styleId="P333">
    <w:name w:val="YprocSparagraph-f"/>
    <w:basedOn w:val="P332"/>
    <w:pPr/>
    <w:rPr>
      <w:lang w:val="fr-CA"/>
    </w:rPr>
  </w:style>
  <w:style w:type="paragraph" w:styleId="P334">
    <w:name w:val="Yprocdefsubclause-e"/>
    <w:basedOn w:val="P207"/>
    <w:pPr>
      <w:tabs>
        <w:tab w:val="clear" w:pos="838" w:leader="none"/>
        <w:tab w:val="clear" w:pos="955" w:leader="none"/>
        <w:tab w:val="right" w:pos="1078" w:leader="none"/>
        <w:tab w:val="left" w:pos="1296" w:leader="none"/>
      </w:tabs>
      <w:ind w:hanging="1032" w:left="1272"/>
    </w:pPr>
    <w:rPr/>
  </w:style>
  <w:style w:type="paragraph" w:styleId="P335">
    <w:name w:val="Yprocdefsubclause-f"/>
    <w:basedOn w:val="P334"/>
    <w:pPr/>
    <w:rPr>
      <w:lang w:val="fr-CA"/>
    </w:rPr>
  </w:style>
  <w:style w:type="paragraph" w:styleId="P336">
    <w:name w:val="Yprocdefsubpara-e"/>
    <w:basedOn w:val="P211"/>
    <w:pPr>
      <w:tabs>
        <w:tab w:val="right" w:pos="1078" w:leader="none"/>
        <w:tab w:val="left" w:pos="1195" w:leader="none"/>
      </w:tabs>
      <w:ind w:left="1195"/>
    </w:pPr>
    <w:rPr/>
  </w:style>
  <w:style w:type="paragraph" w:styleId="P337">
    <w:name w:val="Yprocdefsubpara-f"/>
    <w:basedOn w:val="P336"/>
    <w:pPr/>
    <w:rPr>
      <w:lang w:val="fr-CA"/>
    </w:rPr>
  </w:style>
  <w:style w:type="paragraph" w:styleId="P338">
    <w:name w:val="Yprocdefsubsubclause-e"/>
    <w:basedOn w:val="P208"/>
    <w:pPr>
      <w:tabs>
        <w:tab w:val="clear" w:pos="1315" w:leader="none"/>
        <w:tab w:val="clear" w:pos="1435" w:leader="none"/>
        <w:tab w:val="right" w:pos="1555" w:leader="none"/>
        <w:tab w:val="left" w:pos="1675" w:leader="none"/>
      </w:tabs>
      <w:ind w:hanging="1440" w:left="1680"/>
    </w:pPr>
    <w:rPr/>
  </w:style>
  <w:style w:type="paragraph" w:styleId="P339">
    <w:name w:val="Yprocdefsubsubclause-f"/>
    <w:basedOn w:val="P338"/>
    <w:pPr/>
    <w:rPr>
      <w:lang w:val="fr-CA"/>
    </w:rPr>
  </w:style>
  <w:style w:type="paragraph" w:styleId="P340">
    <w:name w:val="Yprocdefsubsubpara-e"/>
    <w:basedOn w:val="P212"/>
    <w:pPr>
      <w:tabs>
        <w:tab w:val="right" w:pos="1555" w:leader="none"/>
        <w:tab w:val="left" w:pos="1675" w:leader="none"/>
      </w:tabs>
      <w:ind w:left="1675"/>
    </w:pPr>
    <w:rPr/>
  </w:style>
  <w:style w:type="paragraph" w:styleId="P341">
    <w:name w:val="Yprocdefsubsubpara-f"/>
    <w:basedOn w:val="P340"/>
    <w:pPr/>
    <w:rPr>
      <w:lang w:val="fr-CA"/>
    </w:rPr>
  </w:style>
  <w:style w:type="paragraph" w:styleId="P342">
    <w:name w:val="YprocSsubclause-e"/>
    <w:basedOn w:val="P219"/>
    <w:pPr>
      <w:ind w:left="1195"/>
    </w:pPr>
    <w:rPr/>
  </w:style>
  <w:style w:type="paragraph" w:styleId="P343">
    <w:name w:val="YprocSsubclause-f"/>
    <w:basedOn w:val="P342"/>
    <w:pPr/>
    <w:rPr>
      <w:lang w:val="fr-CA"/>
    </w:rPr>
  </w:style>
  <w:style w:type="paragraph" w:styleId="P344">
    <w:name w:val="YprocSsubpara-e"/>
    <w:basedOn w:val="P229"/>
    <w:pPr>
      <w:ind w:left="1195"/>
    </w:pPr>
    <w:rPr/>
  </w:style>
  <w:style w:type="paragraph" w:styleId="P345">
    <w:name w:val="YprocSsubpara-f"/>
    <w:basedOn w:val="P344"/>
    <w:pPr/>
    <w:rPr>
      <w:lang w:val="fr-CA"/>
    </w:rPr>
  </w:style>
  <w:style w:type="paragraph" w:styleId="P346">
    <w:name w:val="YprocSsubsubclause-e"/>
    <w:basedOn w:val="P222"/>
    <w:pPr>
      <w:ind w:left="1675"/>
    </w:pPr>
    <w:rPr/>
  </w:style>
  <w:style w:type="paragraph" w:styleId="P347">
    <w:name w:val="YprocSsubsubclause-f"/>
    <w:basedOn w:val="P346"/>
    <w:pPr/>
    <w:rPr>
      <w:lang w:val="fr-CA"/>
    </w:rPr>
  </w:style>
  <w:style w:type="paragraph" w:styleId="P348">
    <w:name w:val="YprocSsubsubpara-e"/>
    <w:basedOn w:val="P231"/>
    <w:pPr>
      <w:ind w:left="1675"/>
    </w:pPr>
    <w:rPr/>
  </w:style>
  <w:style w:type="paragraph" w:styleId="P349">
    <w:name w:val="YprocSsubsubpara-f"/>
    <w:basedOn w:val="P348"/>
    <w:pPr/>
    <w:rPr>
      <w:lang w:val="fr-CA"/>
    </w:rPr>
  </w:style>
  <w:style w:type="paragraph" w:styleId="P350">
    <w:name w:val="Yprocsubclause-e"/>
    <w:basedOn w:val="P219"/>
    <w:pPr>
      <w:tabs>
        <w:tab w:val="clear" w:pos="838" w:leader="none"/>
        <w:tab w:val="clear" w:pos="955" w:leader="none"/>
        <w:tab w:val="right" w:pos="1078" w:leader="none"/>
        <w:tab w:val="left" w:pos="1195" w:leader="none"/>
      </w:tabs>
      <w:ind w:left="1195"/>
    </w:pPr>
    <w:rPr/>
  </w:style>
  <w:style w:type="paragraph" w:styleId="P351">
    <w:name w:val="Yprocsubclause-f"/>
    <w:basedOn w:val="P350"/>
    <w:pPr/>
    <w:rPr>
      <w:lang w:val="fr-CA"/>
    </w:rPr>
  </w:style>
  <w:style w:type="paragraph" w:styleId="P352">
    <w:name w:val="Yprocsubpara-e"/>
    <w:basedOn w:val="P229"/>
    <w:pPr>
      <w:tabs>
        <w:tab w:val="clear" w:pos="837" w:leader="none"/>
        <w:tab w:val="clear" w:pos="956" w:leader="none"/>
        <w:tab w:val="right" w:pos="1078" w:leader="none"/>
        <w:tab w:val="left" w:pos="1195" w:leader="none"/>
      </w:tabs>
      <w:ind w:left="1195"/>
    </w:pPr>
    <w:rPr/>
  </w:style>
  <w:style w:type="paragraph" w:styleId="P353">
    <w:name w:val="Yprocsubpara-f"/>
    <w:basedOn w:val="P352"/>
    <w:pPr/>
    <w:rPr>
      <w:lang w:val="fr-CA"/>
    </w:rPr>
  </w:style>
  <w:style w:type="paragraph" w:styleId="P354">
    <w:name w:val="Yprocsubsubclause-e"/>
    <w:basedOn w:val="P221"/>
    <w:pPr>
      <w:tabs>
        <w:tab w:val="clear" w:pos="1315" w:leader="none"/>
        <w:tab w:val="clear" w:pos="1435" w:leader="none"/>
        <w:tab w:val="right" w:pos="1555" w:leader="none"/>
        <w:tab w:val="left" w:pos="1675" w:leader="none"/>
      </w:tabs>
      <w:ind w:left="1675"/>
    </w:pPr>
    <w:rPr/>
  </w:style>
  <w:style w:type="paragraph" w:styleId="P355">
    <w:name w:val="Yprocsubsubclause-f"/>
    <w:basedOn w:val="P354"/>
    <w:pPr/>
    <w:rPr>
      <w:lang w:val="fr-CA"/>
    </w:rPr>
  </w:style>
  <w:style w:type="paragraph" w:styleId="P356">
    <w:name w:val="Yprocsubsubpara-e"/>
    <w:basedOn w:val="P231"/>
    <w:pPr>
      <w:tabs>
        <w:tab w:val="clear" w:pos="1315" w:leader="none"/>
        <w:tab w:val="clear" w:pos="1435" w:leader="none"/>
        <w:tab w:val="right" w:pos="1555" w:leader="none"/>
        <w:tab w:val="left" w:pos="1675" w:leader="none"/>
      </w:tabs>
      <w:ind w:left="1675"/>
    </w:pPr>
    <w:rPr/>
  </w:style>
  <w:style w:type="paragraph" w:styleId="P357">
    <w:name w:val="Yprocsubsubpara-f"/>
    <w:basedOn w:val="P356"/>
    <w:pPr/>
    <w:rPr>
      <w:lang w:val="fr-CA"/>
    </w:rPr>
  </w:style>
  <w:style w:type="paragraph" w:styleId="P358">
    <w:name w:val="Yprocsubsubsubclause-e"/>
    <w:basedOn w:val="P223"/>
    <w:pPr>
      <w:tabs>
        <w:tab w:val="clear" w:pos="1675" w:leader="none"/>
        <w:tab w:val="clear" w:pos="1793" w:leader="none"/>
        <w:tab w:val="right" w:pos="1915" w:leader="none"/>
        <w:tab w:val="left" w:pos="2033" w:leader="none"/>
      </w:tabs>
      <w:ind w:left="2033"/>
    </w:pPr>
    <w:rPr/>
  </w:style>
  <w:style w:type="paragraph" w:styleId="P359">
    <w:name w:val="Yprocsubsubsubclause-f"/>
    <w:basedOn w:val="P358"/>
    <w:pPr/>
    <w:rPr>
      <w:lang w:val="fr-CA"/>
    </w:rPr>
  </w:style>
  <w:style w:type="paragraph" w:styleId="P360">
    <w:name w:val="Yprocsubsubsubpara-e"/>
    <w:basedOn w:val="P233"/>
    <w:pPr>
      <w:tabs>
        <w:tab w:val="clear" w:pos="1675" w:leader="none"/>
        <w:tab w:val="clear" w:pos="1793" w:leader="none"/>
        <w:tab w:val="right" w:pos="1915" w:leader="none"/>
        <w:tab w:val="left" w:pos="2033" w:leader="none"/>
      </w:tabs>
      <w:ind w:left="2033"/>
    </w:pPr>
    <w:rPr/>
  </w:style>
  <w:style w:type="paragraph" w:styleId="P361">
    <w:name w:val="Yprocsubsubsubpara-f"/>
    <w:basedOn w:val="P360"/>
    <w:pPr/>
    <w:rPr>
      <w:lang w:val="fr-CA"/>
    </w:rPr>
  </w:style>
  <w:style w:type="paragraph" w:styleId="P362">
    <w:name w:val="YprocPnote-e"/>
    <w:basedOn w:val="P92"/>
    <w:pPr>
      <w:ind w:left="240"/>
    </w:pPr>
    <w:rPr/>
  </w:style>
  <w:style w:type="paragraph" w:styleId="P363">
    <w:name w:val="YprocPnote-f"/>
    <w:basedOn w:val="P362"/>
    <w:pPr/>
    <w:rPr>
      <w:lang w:val="fr-CA"/>
    </w:rPr>
  </w:style>
  <w:style w:type="paragraph" w:styleId="P364">
    <w:name w:val="StatuteHeader"/>
    <w:basedOn w:val="P0"/>
    <w:pPr>
      <w:tabs>
        <w:tab w:val="center" w:pos="5040" w:leader="none"/>
        <w:tab w:val="right" w:pos="10080" w:leader="none"/>
      </w:tabs>
    </w:pPr>
    <w:rPr>
      <w:lang w:val="en-GB"/>
    </w:rPr>
  </w:style>
  <w:style w:type="paragraph" w:styleId="P365">
    <w:name w:val="Notice"/>
    <w:basedOn w:val="P69"/>
    <w:pPr>
      <w:spacing w:before="80" w:after="0" w:beforeAutospacing="0" w:afterAutospacing="0"/>
    </w:pPr>
    <w:rPr>
      <w:i w:val="0"/>
      <w:color w:val="FF0000"/>
    </w:rPr>
  </w:style>
  <w:style w:type="paragraph" w:styleId="P366">
    <w:name w:val="procparagraph-e"/>
    <w:basedOn w:val="P32"/>
    <w:pPr>
      <w:shd w:val="clear" w:fill="D9D9D9"/>
      <w:spacing w:lineRule="exact" w:line="180" w:beforeAutospacing="0" w:afterAutospacing="0"/>
    </w:pPr>
    <w:rPr>
      <w:b w:val="1"/>
      <w:sz w:val="16"/>
    </w:rPr>
  </w:style>
  <w:style w:type="paragraph" w:styleId="P367">
    <w:name w:val="procparagraph-f"/>
    <w:basedOn w:val="P366"/>
    <w:pPr/>
    <w:rPr>
      <w:lang w:val="fr-CA"/>
    </w:rPr>
  </w:style>
  <w:style w:type="paragraph" w:styleId="P368">
    <w:name w:val="procclause-e"/>
    <w:basedOn w:val="P25"/>
    <w:pPr>
      <w:shd w:val="clear" w:fill="D9D9D9"/>
      <w:spacing w:lineRule="exact" w:line="180" w:beforeAutospacing="0" w:afterAutospacing="0"/>
    </w:pPr>
    <w:rPr>
      <w:b w:val="1"/>
      <w:sz w:val="16"/>
    </w:rPr>
  </w:style>
  <w:style w:type="paragraph" w:styleId="P369">
    <w:name w:val="procclause-f"/>
    <w:basedOn w:val="P368"/>
    <w:pPr/>
    <w:rPr>
      <w:lang w:val="fr-CA"/>
    </w:rPr>
  </w:style>
  <w:style w:type="paragraph" w:styleId="P370">
    <w:name w:val="TOCid-e"/>
    <w:basedOn w:val="P163"/>
    <w:pPr/>
    <w:rPr>
      <w:color w:val="0000FF"/>
      <w:u w:val="single" w:color="0000FF"/>
    </w:rPr>
  </w:style>
  <w:style w:type="paragraph" w:styleId="P371">
    <w:name w:val="TOCid-f"/>
    <w:basedOn w:val="P370"/>
    <w:pPr/>
    <w:rPr>
      <w:lang w:val="fr-CA"/>
    </w:rPr>
  </w:style>
  <w:style w:type="paragraph" w:styleId="P372">
    <w:name w:val="TOCheadCenter-e"/>
    <w:basedOn w:val="P163"/>
    <w:pPr>
      <w:jc w:val="center"/>
    </w:pPr>
    <w:rPr>
      <w:color w:val="0000FF"/>
      <w:u w:val="single" w:color="0000FF"/>
    </w:rPr>
  </w:style>
  <w:style w:type="paragraph" w:styleId="P373">
    <w:name w:val="TOCheadCenter-f"/>
    <w:basedOn w:val="P372"/>
    <w:pPr/>
    <w:rPr>
      <w:lang w:val="fr-CA"/>
    </w:rPr>
  </w:style>
  <w:style w:type="paragraph" w:styleId="P374">
    <w:name w:val="TOCtable-e"/>
    <w:basedOn w:val="P163"/>
    <w:pPr/>
    <w:rPr>
      <w:color w:val="0000FF"/>
      <w:u w:val="single" w:color="0000FF"/>
    </w:rPr>
  </w:style>
  <w:style w:type="paragraph" w:styleId="P375">
    <w:name w:val="TOCtable-f"/>
    <w:basedOn w:val="P374"/>
    <w:pPr/>
    <w:rPr>
      <w:lang w:val="fr-CA"/>
    </w:rPr>
  </w:style>
  <w:style w:type="paragraph" w:styleId="P376">
    <w:name w:val="TOCschedCenter-e"/>
    <w:basedOn w:val="P377"/>
    <w:pPr/>
    <w:rPr>
      <w:b w:val="0"/>
    </w:rPr>
  </w:style>
  <w:style w:type="paragraph" w:styleId="P377">
    <w:name w:val="TOCpartCenter-e"/>
    <w:basedOn w:val="P163"/>
    <w:pPr>
      <w:jc w:val="center"/>
    </w:pPr>
    <w:rPr>
      <w:b w:val="1"/>
    </w:rPr>
  </w:style>
  <w:style w:type="paragraph" w:styleId="P378">
    <w:name w:val="TOCschedCenter-f"/>
    <w:basedOn w:val="P376"/>
    <w:pPr/>
    <w:rPr>
      <w:lang w:val="fr-CA"/>
    </w:rPr>
  </w:style>
  <w:style w:type="paragraph" w:styleId="P379">
    <w:name w:val="TOCpartCenter-f"/>
    <w:basedOn w:val="P377"/>
    <w:pPr/>
    <w:rPr>
      <w:lang w:val="fr-CA"/>
    </w:rPr>
  </w:style>
  <w:style w:type="paragraph" w:styleId="P380">
    <w:name w:val="issue-f"/>
    <w:basedOn w:val="P381"/>
    <w:pPr/>
    <w:rPr>
      <w:lang w:val="fr-CA"/>
    </w:rPr>
  </w:style>
  <w:style w:type="paragraph" w:styleId="P381">
    <w:name w:val="issue-e"/>
    <w:pPr>
      <w:tabs>
        <w:tab w:val="left" w:pos="0" w:leader="none"/>
      </w:tabs>
      <w:spacing w:lineRule="exact" w:line="190" w:before="71" w:after="717" w:beforeAutospacing="0" w:afterAutospacing="0"/>
    </w:pPr>
    <w:rPr>
      <w:lang w:val="en-GB" w:eastAsia="en-US"/>
    </w:rPr>
  </w:style>
  <w:style w:type="paragraph" w:styleId="P382">
    <w:name w:val="transsection-e"/>
    <w:basedOn w:val="P98"/>
    <w:pPr/>
    <w:rPr/>
  </w:style>
  <w:style w:type="paragraph" w:styleId="P383">
    <w:name w:val="transsection-f"/>
    <w:basedOn w:val="P100"/>
    <w:pPr/>
    <w:rPr/>
  </w:style>
  <w:style w:type="paragraph" w:styleId="P384">
    <w:name w:val="transsubsection-e"/>
    <w:basedOn w:val="P107"/>
    <w:pPr/>
    <w:rPr/>
  </w:style>
  <w:style w:type="paragraph" w:styleId="P385">
    <w:name w:val="transsubsection-f"/>
    <w:basedOn w:val="P109"/>
    <w:pPr/>
    <w:rPr/>
  </w:style>
  <w:style w:type="paragraph" w:styleId="P386">
    <w:name w:val="Yprocpartnum-e"/>
    <w:basedOn w:val="P198"/>
    <w:pPr/>
    <w:rPr/>
  </w:style>
  <w:style w:type="paragraph" w:styleId="P387">
    <w:name w:val="Yprocpartnum-f"/>
    <w:basedOn w:val="P386"/>
    <w:pPr/>
    <w:rPr>
      <w:lang w:val="fr-CA"/>
    </w:rPr>
  </w:style>
  <w:style w:type="paragraph" w:styleId="P388">
    <w:name w:val="NoticeAmend"/>
    <w:basedOn w:val="P365"/>
    <w:pPr>
      <w:tabs>
        <w:tab w:val="clear" w:pos="1440" w:leader="none"/>
        <w:tab w:val="clear" w:pos="2880" w:leader="none"/>
      </w:tabs>
      <w:ind w:left="1776"/>
    </w:pPr>
    <w:rPr/>
  </w:style>
  <w:style w:type="paragraph" w:styleId="P389">
    <w:name w:val="SeeSource"/>
    <w:basedOn w:val="P365"/>
    <w:pPr/>
    <w:rPr/>
  </w:style>
  <w:style w:type="paragraph" w:styleId="P390">
    <w:name w:val="NoticeDisclaimer"/>
    <w:basedOn w:val="P365"/>
    <w:pPr>
      <w:spacing w:after="91" w:beforeAutospacing="0" w:afterAutospacing="0"/>
    </w:pPr>
    <w:rPr/>
  </w:style>
  <w:style w:type="paragraph" w:styleId="P391">
    <w:name w:val="Standard-e"/>
    <w:basedOn w:val="P99"/>
    <w:pPr/>
    <w:rPr/>
  </w:style>
  <w:style w:type="paragraph" w:styleId="P392">
    <w:name w:val="Standard-f"/>
    <w:basedOn w:val="P132"/>
    <w:pPr/>
    <w:rPr/>
  </w:style>
  <w:style w:type="paragraph" w:styleId="P393">
    <w:name w:val="Ppartnum-e"/>
    <w:basedOn w:val="P80"/>
    <w:pPr/>
    <w:rPr/>
  </w:style>
  <w:style w:type="paragraph" w:styleId="P394">
    <w:name w:val="Ppartnum-f"/>
    <w:basedOn w:val="P393"/>
    <w:pPr/>
    <w:rPr>
      <w:lang w:val="fr-CA"/>
    </w:rPr>
  </w:style>
  <w:style w:type="paragraph" w:styleId="P39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6">
    <w:name w:val="Yheadingx-f"/>
    <w:basedOn w:val="P397"/>
    <w:pPr/>
    <w:rPr>
      <w:lang w:val="fr-CA"/>
    </w:rPr>
  </w:style>
  <w:style w:type="paragraph" w:styleId="P397">
    <w:name w:val="Yheadingx-e"/>
    <w:basedOn w:val="P61"/>
    <w:pPr>
      <w:shd w:val="clear" w:fill="D9D9D9"/>
    </w:pPr>
    <w:rPr/>
  </w:style>
  <w:style w:type="paragraph" w:styleId="P398">
    <w:name w:val="Yschedule-e"/>
    <w:basedOn w:val="P122"/>
    <w:pPr>
      <w:shd w:val="clear" w:fill="D9D9D9"/>
    </w:pPr>
    <w:rPr/>
  </w:style>
  <w:style w:type="paragraph" w:styleId="P399">
    <w:name w:val="Yschedule-f"/>
    <w:basedOn w:val="P398"/>
    <w:pPr/>
    <w:rPr>
      <w:lang w:val="fr-CA"/>
    </w:rPr>
  </w:style>
  <w:style w:type="paragraph" w:styleId="P400">
    <w:name w:val="act-f"/>
    <w:basedOn w:val="P395"/>
    <w:pPr/>
    <w:rPr>
      <w:lang w:val="fr-CA"/>
    </w:rPr>
  </w:style>
  <w:style w:type="paragraph" w:styleId="P401">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2">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3">
    <w:name w:val="form-f"/>
    <w:basedOn w:val="P402"/>
    <w:pPr/>
    <w:rPr>
      <w:lang w:val="fr-CA"/>
    </w:rPr>
  </w:style>
  <w:style w:type="paragraph" w:styleId="P404">
    <w:name w:val="ruleb-e"/>
    <w:pPr>
      <w:tabs>
        <w:tab w:val="left" w:pos="0" w:leader="none"/>
      </w:tabs>
      <w:suppressAutoHyphens w:val="1"/>
      <w:spacing w:lineRule="exact" w:line="190" w:before="139" w:beforeAutospacing="0" w:afterAutospacing="0"/>
    </w:pPr>
    <w:rPr>
      <w:b w:val="1"/>
      <w:lang w:val="en-GB" w:eastAsia="en-US"/>
    </w:rPr>
  </w:style>
  <w:style w:type="paragraph" w:styleId="P405">
    <w:name w:val="ruleb-f"/>
    <w:basedOn w:val="P404"/>
    <w:pPr/>
    <w:rPr>
      <w:lang w:val="fr-CA"/>
    </w:rPr>
  </w:style>
  <w:style w:type="paragraph" w:styleId="P40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7">
    <w:name w:val="rulec-f"/>
    <w:basedOn w:val="P406"/>
    <w:pPr/>
    <w:rPr>
      <w:lang w:val="fr-CA"/>
    </w:rPr>
  </w:style>
  <w:style w:type="paragraph" w:styleId="P408">
    <w:name w:val="rulei-e"/>
    <w:pPr>
      <w:tabs>
        <w:tab w:val="left" w:pos="0" w:leader="none"/>
      </w:tabs>
      <w:suppressAutoHyphens w:val="1"/>
      <w:spacing w:lineRule="exact" w:line="190" w:before="139" w:beforeAutospacing="0" w:afterAutospacing="0"/>
    </w:pPr>
    <w:rPr>
      <w:b w:val="1"/>
      <w:i w:val="1"/>
      <w:lang w:val="en-GB" w:eastAsia="en-US"/>
    </w:rPr>
  </w:style>
  <w:style w:type="paragraph" w:styleId="P409">
    <w:name w:val="rulei-f"/>
    <w:basedOn w:val="P408"/>
    <w:pPr/>
    <w:rPr>
      <w:lang w:val="fr-CA"/>
    </w:rPr>
  </w:style>
  <w:style w:type="paragraph" w:styleId="P41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1">
    <w:name w:val="rulel-f"/>
    <w:basedOn w:val="P410"/>
    <w:pPr/>
    <w:rPr>
      <w:lang w:val="fr-CA"/>
    </w:rPr>
  </w:style>
  <w:style w:type="paragraph" w:styleId="P41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3">
    <w:name w:val="subject-f"/>
    <w:basedOn w:val="P412"/>
    <w:pPr/>
    <w:rPr>
      <w:lang w:val="fr-CA"/>
    </w:rPr>
  </w:style>
  <w:style w:type="paragraph" w:styleId="P41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5">
    <w:name w:val="Yminnote-e"/>
    <w:basedOn w:val="P69"/>
    <w:pPr>
      <w:shd w:val="clear" w:fill="D9D9D9"/>
    </w:pPr>
    <w:rPr/>
  </w:style>
  <w:style w:type="paragraph" w:styleId="P41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17">
    <w:name w:val="regaction-e"/>
    <w:basedOn w:val="P0"/>
    <w:pPr>
      <w:keepNext w:val="1"/>
      <w:suppressAutoHyphens w:val="1"/>
      <w:jc w:val="center"/>
    </w:pPr>
    <w:rPr>
      <w:lang w:val="en-GB"/>
    </w:rPr>
  </w:style>
  <w:style w:type="paragraph" w:styleId="P418">
    <w:name w:val="ActTitle-f"/>
    <w:basedOn w:val="P416"/>
    <w:pPr/>
    <w:rPr>
      <w:lang w:val="fr-CA"/>
    </w:rPr>
  </w:style>
  <w:style w:type="paragraph" w:styleId="P419">
    <w:name w:val="regaction-f"/>
    <w:basedOn w:val="P417"/>
    <w:pPr/>
    <w:rPr>
      <w:lang w:val="fr-CA"/>
    </w:rPr>
  </w:style>
  <w:style w:type="paragraph" w:styleId="P420">
    <w:name w:val="dated-e"/>
    <w:pPr>
      <w:keepNext w:val="1"/>
      <w:tabs>
        <w:tab w:val="left" w:pos="0" w:leader="none"/>
      </w:tabs>
      <w:spacing w:lineRule="exact" w:line="190" w:before="289" w:after="239" w:beforeAutospacing="0" w:afterAutospacing="0"/>
    </w:pPr>
    <w:rPr>
      <w:lang w:val="en-GB" w:eastAsia="en-US"/>
    </w:rPr>
  </w:style>
  <w:style w:type="paragraph" w:styleId="P421">
    <w:name w:val="dated-f"/>
    <w:basedOn w:val="P420"/>
    <w:pPr/>
    <w:rPr>
      <w:lang w:val="fr-CA"/>
    </w:rPr>
  </w:style>
  <w:style w:type="paragraph" w:styleId="P422">
    <w:name w:val="made/app/filed-f"/>
    <w:basedOn w:val="P423"/>
    <w:pPr/>
    <w:rPr>
      <w:lang w:val="fr-CA"/>
    </w:rPr>
  </w:style>
  <w:style w:type="paragraph" w:styleId="P42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4">
    <w:name w:val="regtitleold-e"/>
    <w:basedOn w:val="P12"/>
    <w:pPr/>
    <w:rPr>
      <w:rFonts w:ascii="Times New (W1)" w:hAnsi="Times New (W1)"/>
      <w:b w:val="0"/>
      <w:sz w:val="20"/>
    </w:rPr>
  </w:style>
  <w:style w:type="paragraph" w:styleId="P425">
    <w:name w:val="regtitleold-f"/>
    <w:basedOn w:val="P424"/>
    <w:pPr/>
    <w:rPr>
      <w:lang w:val="fr-CA"/>
    </w:rPr>
  </w:style>
  <w:style w:type="paragraph" w:styleId="P426">
    <w:name w:val="commiss-f"/>
    <w:basedOn w:val="P401"/>
    <w:pPr/>
    <w:rPr>
      <w:lang w:val="fr-CA"/>
    </w:rPr>
  </w:style>
  <w:style w:type="paragraph" w:styleId="P427">
    <w:name w:val="Yact-e"/>
    <w:basedOn w:val="P395"/>
    <w:pPr>
      <w:shd w:val="clear" w:fill="D9D9D9"/>
    </w:pPr>
    <w:rPr/>
  </w:style>
  <w:style w:type="paragraph" w:styleId="P428">
    <w:name w:val="Yact-f"/>
    <w:basedOn w:val="P427"/>
    <w:pPr/>
    <w:rPr>
      <w:lang w:val="fr-CA"/>
    </w:rPr>
  </w:style>
  <w:style w:type="paragraph" w:styleId="P429">
    <w:name w:val="Yform-e"/>
    <w:basedOn w:val="P402"/>
    <w:pPr>
      <w:shd w:val="clear" w:fill="D9D9D9"/>
    </w:pPr>
    <w:rPr/>
  </w:style>
  <w:style w:type="paragraph" w:styleId="P430">
    <w:name w:val="Yform-f"/>
    <w:basedOn w:val="P429"/>
    <w:pPr/>
    <w:rPr>
      <w:lang w:val="fr-CA"/>
    </w:rPr>
  </w:style>
  <w:style w:type="paragraph" w:styleId="P431">
    <w:name w:val="note-f"/>
    <w:basedOn w:val="P134"/>
    <w:pPr>
      <w:tabs>
        <w:tab w:val="left" w:pos="-977" w:leader="none"/>
        <w:tab w:val="clear" w:pos="-578" w:leader="none"/>
        <w:tab w:val="clear" w:pos="578" w:leader="none"/>
        <w:tab w:val="left" w:pos="977" w:leader="none"/>
      </w:tabs>
    </w:pPr>
    <w:rPr>
      <w:lang w:val="fr-CA"/>
    </w:rPr>
  </w:style>
  <w:style w:type="paragraph" w:styleId="P432">
    <w:name w:val="Yminnote-f"/>
    <w:basedOn w:val="P415"/>
    <w:pPr/>
    <w:rPr>
      <w:lang w:val="fr-CA"/>
    </w:rPr>
  </w:style>
  <w:style w:type="paragraph" w:styleId="P433">
    <w:name w:val="Yruleb-e"/>
    <w:basedOn w:val="P404"/>
    <w:pPr>
      <w:shd w:val="clear" w:fill="D9D9D9"/>
    </w:pPr>
    <w:rPr/>
  </w:style>
  <w:style w:type="paragraph" w:styleId="P434">
    <w:name w:val="Yruleb-f"/>
    <w:basedOn w:val="P433"/>
    <w:pPr/>
    <w:rPr>
      <w:lang w:val="fr-CA"/>
    </w:rPr>
  </w:style>
  <w:style w:type="paragraph" w:styleId="P435">
    <w:name w:val="Yrulel-e"/>
    <w:basedOn w:val="P410"/>
    <w:pPr>
      <w:shd w:val="clear" w:fill="D9D9D9"/>
    </w:pPr>
    <w:rPr/>
  </w:style>
  <w:style w:type="paragraph" w:styleId="P436">
    <w:name w:val="Yrulel-f"/>
    <w:basedOn w:val="P435"/>
    <w:pPr/>
    <w:rPr>
      <w:lang w:val="fr-CA"/>
    </w:rPr>
  </w:style>
  <w:style w:type="paragraph" w:styleId="P437">
    <w:name w:val="Yrulec-e"/>
    <w:basedOn w:val="P406"/>
    <w:pPr>
      <w:shd w:val="clear" w:fill="D9D9D9"/>
    </w:pPr>
    <w:rPr/>
  </w:style>
  <w:style w:type="paragraph" w:styleId="P438">
    <w:name w:val="Yrulec-f"/>
    <w:basedOn w:val="P437"/>
    <w:pPr/>
    <w:rPr>
      <w:lang w:val="fr-CA"/>
    </w:rPr>
  </w:style>
  <w:style w:type="paragraph" w:styleId="P439">
    <w:name w:val="Yrulei-e"/>
    <w:basedOn w:val="P408"/>
    <w:pPr>
      <w:shd w:val="clear" w:fill="D9D9D9"/>
    </w:pPr>
    <w:rPr/>
  </w:style>
  <w:style w:type="paragraph" w:styleId="P440">
    <w:name w:val="Yrulei-f"/>
    <w:basedOn w:val="P439"/>
    <w:pPr/>
    <w:rPr>
      <w:lang w:val="fr-CA"/>
    </w:rPr>
  </w:style>
  <w:style w:type="paragraph" w:styleId="P441">
    <w:name w:val="Ysubject-e"/>
    <w:basedOn w:val="P412"/>
    <w:pPr>
      <w:shd w:val="clear" w:fill="D9D9D9"/>
    </w:pPr>
    <w:rPr/>
  </w:style>
  <w:style w:type="paragraph" w:styleId="P442">
    <w:name w:val="Ysubject-f"/>
    <w:basedOn w:val="P441"/>
    <w:pPr/>
    <w:rPr>
      <w:lang w:val="fr-CA"/>
    </w:rPr>
  </w:style>
  <w:style w:type="paragraph" w:styleId="P443">
    <w:name w:val="Yheadnote-e"/>
    <w:basedOn w:val="P301"/>
    <w:pPr>
      <w:shd w:val="clear" w:fill="D9D9D9"/>
    </w:pPr>
    <w:rPr/>
  </w:style>
  <w:style w:type="paragraph" w:styleId="P444">
    <w:name w:val="Yheadnote-f"/>
    <w:basedOn w:val="P443"/>
    <w:pPr/>
    <w:rPr>
      <w:lang w:val="fr-CA"/>
    </w:rPr>
  </w:style>
  <w:style w:type="paragraph" w:styleId="P445">
    <w:name w:val="TOChead-f"/>
    <w:basedOn w:val="P446"/>
    <w:pPr/>
    <w:rPr>
      <w:lang w:val="fr-CA"/>
    </w:rPr>
  </w:style>
  <w:style w:type="paragraph" w:styleId="P446">
    <w:name w:val="TOChead-e"/>
    <w:basedOn w:val="P163"/>
    <w:pPr/>
    <w:rPr>
      <w:color w:val="0000FF"/>
      <w:u w:val="single" w:color="0000FF"/>
    </w:rPr>
  </w:style>
  <w:style w:type="paragraph" w:styleId="P447">
    <w:name w:val="tablelevel1-e"/>
    <w:basedOn w:val="P163"/>
    <w:pPr>
      <w:tabs>
        <w:tab w:val="right" w:pos="240" w:leader="none"/>
        <w:tab w:val="left" w:pos="360" w:leader="none"/>
      </w:tabs>
      <w:spacing w:lineRule="exact" w:line="190" w:beforeAutospacing="0" w:afterAutospacing="0"/>
      <w:ind w:hanging="360" w:left="360"/>
    </w:pPr>
    <w:rPr/>
  </w:style>
  <w:style w:type="paragraph" w:styleId="P448">
    <w:name w:val="tablelevel1-f"/>
    <w:basedOn w:val="P447"/>
    <w:pPr/>
    <w:rPr>
      <w:lang w:val="fr-CA"/>
    </w:rPr>
  </w:style>
  <w:style w:type="paragraph" w:styleId="P449">
    <w:name w:val="tablelevel2-e"/>
    <w:basedOn w:val="P163"/>
    <w:pPr>
      <w:tabs>
        <w:tab w:val="right" w:pos="480" w:leader="none"/>
        <w:tab w:val="left" w:pos="600" w:leader="none"/>
      </w:tabs>
      <w:spacing w:lineRule="exact" w:line="190" w:beforeAutospacing="0" w:afterAutospacing="0"/>
      <w:ind w:hanging="600" w:left="600"/>
    </w:pPr>
    <w:rPr/>
  </w:style>
  <w:style w:type="paragraph" w:styleId="P450">
    <w:name w:val="tablelevel2-f"/>
    <w:basedOn w:val="P449"/>
    <w:pPr/>
    <w:rPr>
      <w:lang w:val="fr-CA"/>
    </w:rPr>
  </w:style>
  <w:style w:type="paragraph" w:styleId="P451">
    <w:name w:val="tablelevel3-e"/>
    <w:basedOn w:val="P163"/>
    <w:pPr>
      <w:tabs>
        <w:tab w:val="right" w:pos="720" w:leader="none"/>
        <w:tab w:val="left" w:pos="840" w:leader="none"/>
      </w:tabs>
      <w:spacing w:lineRule="exact" w:line="190" w:beforeAutospacing="0" w:afterAutospacing="0"/>
      <w:ind w:hanging="840" w:left="840"/>
    </w:pPr>
    <w:rPr/>
  </w:style>
  <w:style w:type="paragraph" w:styleId="P452">
    <w:name w:val="tablelevel3-f"/>
    <w:basedOn w:val="P451"/>
    <w:pPr/>
    <w:rPr>
      <w:lang w:val="fr-CA"/>
    </w:rPr>
  </w:style>
  <w:style w:type="paragraph" w:styleId="P453">
    <w:name w:val="tablelevel4-e"/>
    <w:basedOn w:val="P163"/>
    <w:pPr>
      <w:tabs>
        <w:tab w:val="right" w:pos="960" w:leader="none"/>
        <w:tab w:val="left" w:pos="1080" w:leader="none"/>
      </w:tabs>
      <w:spacing w:lineRule="exact" w:line="190" w:beforeAutospacing="0" w:afterAutospacing="0"/>
      <w:ind w:hanging="1080" w:left="1080"/>
    </w:pPr>
    <w:rPr/>
  </w:style>
  <w:style w:type="paragraph" w:styleId="P454">
    <w:name w:val="tablelevel4-f"/>
    <w:basedOn w:val="P453"/>
    <w:pPr/>
    <w:rPr>
      <w:lang w:val="fr-CA"/>
    </w:rPr>
  </w:style>
  <w:style w:type="paragraph" w:styleId="P455">
    <w:name w:val="tablelevel1x-e"/>
    <w:basedOn w:val="P163"/>
    <w:pPr>
      <w:spacing w:lineRule="exact" w:line="190" w:beforeAutospacing="0" w:afterAutospacing="0"/>
      <w:ind w:left="360"/>
    </w:pPr>
    <w:rPr/>
  </w:style>
  <w:style w:type="paragraph" w:styleId="P456">
    <w:name w:val="tablelevel1x-f"/>
    <w:basedOn w:val="P455"/>
    <w:pPr/>
    <w:rPr>
      <w:lang w:val="fr-CA"/>
    </w:rPr>
  </w:style>
  <w:style w:type="paragraph" w:styleId="P457">
    <w:name w:val="tablelevel2x-e"/>
    <w:basedOn w:val="P163"/>
    <w:pPr>
      <w:spacing w:lineRule="exact" w:line="190" w:beforeAutospacing="0" w:afterAutospacing="0"/>
      <w:ind w:left="600"/>
    </w:pPr>
    <w:rPr/>
  </w:style>
  <w:style w:type="paragraph" w:styleId="P458">
    <w:name w:val="tablelevel2x-f"/>
    <w:basedOn w:val="P457"/>
    <w:pPr/>
    <w:rPr>
      <w:lang w:val="fr-CA"/>
    </w:rPr>
  </w:style>
  <w:style w:type="paragraph" w:styleId="P459">
    <w:name w:val="tablelevel3x-e"/>
    <w:basedOn w:val="P163"/>
    <w:pPr>
      <w:spacing w:lineRule="exact" w:line="190" w:beforeAutospacing="0" w:afterAutospacing="0"/>
      <w:ind w:left="840"/>
    </w:pPr>
    <w:rPr/>
  </w:style>
  <w:style w:type="paragraph" w:styleId="P460">
    <w:name w:val="tablelevel3x-f"/>
    <w:basedOn w:val="P459"/>
    <w:pPr/>
    <w:rPr>
      <w:lang w:val="fr-CA"/>
    </w:rPr>
  </w:style>
  <w:style w:type="paragraph" w:styleId="P461">
    <w:name w:val="parawindt3-e"/>
    <w:basedOn w:val="P76"/>
    <w:pPr>
      <w:ind w:left="835"/>
    </w:pPr>
    <w:rPr/>
  </w:style>
  <w:style w:type="paragraph" w:styleId="P462">
    <w:name w:val="equationind1-f"/>
    <w:basedOn w:val="P463"/>
    <w:pPr/>
    <w:rPr>
      <w:lang w:val="fr-CA"/>
    </w:rPr>
  </w:style>
  <w:style w:type="paragraph" w:styleId="P463">
    <w:name w:val="equationind1-e"/>
    <w:basedOn w:val="P32"/>
    <w:pPr/>
    <w:rPr/>
  </w:style>
  <w:style w:type="paragraph" w:styleId="P464">
    <w:name w:val="equationind2-e"/>
    <w:basedOn w:val="P38"/>
    <w:pPr/>
    <w:rPr/>
  </w:style>
  <w:style w:type="paragraph" w:styleId="P465">
    <w:name w:val="equationind2-f"/>
    <w:basedOn w:val="P464"/>
    <w:pPr/>
    <w:rPr>
      <w:lang w:val="fr-CA"/>
    </w:rPr>
  </w:style>
  <w:style w:type="paragraph" w:styleId="P466">
    <w:name w:val="equationind3-e"/>
    <w:basedOn w:val="P44"/>
    <w:pPr/>
    <w:rPr/>
  </w:style>
  <w:style w:type="paragraph" w:styleId="P467">
    <w:name w:val="equationind3-f"/>
    <w:basedOn w:val="P466"/>
    <w:pPr/>
    <w:rPr>
      <w:lang w:val="fr-CA"/>
    </w:rPr>
  </w:style>
  <w:style w:type="paragraph" w:styleId="P468">
    <w:name w:val="equationind4-e"/>
    <w:basedOn w:val="P118"/>
    <w:pPr/>
    <w:rPr/>
  </w:style>
  <w:style w:type="paragraph" w:styleId="P469">
    <w:name w:val="equationind4-f"/>
    <w:basedOn w:val="P468"/>
    <w:pPr/>
    <w:rPr>
      <w:lang w:val="fr-CA"/>
    </w:rPr>
  </w:style>
  <w:style w:type="paragraph" w:styleId="P470">
    <w:name w:val="tablelevel4x-e"/>
    <w:basedOn w:val="P163"/>
    <w:pPr>
      <w:spacing w:lineRule="exact" w:line="190" w:beforeAutospacing="0" w:afterAutospacing="0"/>
      <w:ind w:left="1080"/>
    </w:pPr>
    <w:rPr/>
  </w:style>
  <w:style w:type="paragraph" w:styleId="P471">
    <w:name w:val="tablelevel4x-f"/>
    <w:basedOn w:val="P470"/>
    <w:pPr/>
    <w:rPr>
      <w:lang w:val="fr-CA"/>
    </w:rPr>
  </w:style>
  <w:style w:type="paragraph" w:styleId="P472">
    <w:name w:val="headnoteind-e"/>
    <w:basedOn w:val="P301"/>
    <w:pPr>
      <w:ind w:left="245"/>
    </w:pPr>
    <w:rPr/>
  </w:style>
  <w:style w:type="paragraph" w:styleId="P473">
    <w:name w:val="headnoteind-f"/>
    <w:basedOn w:val="P472"/>
    <w:pPr/>
    <w:rPr>
      <w:lang w:val="fr-CA"/>
    </w:rPr>
  </w:style>
  <w:style w:type="paragraph" w:styleId="P474">
    <w:name w:val="footnoteLeft-e"/>
    <w:basedOn w:val="P54"/>
    <w:pPr>
      <w:jc w:val="both"/>
    </w:pPr>
    <w:rPr/>
  </w:style>
  <w:style w:type="paragraph" w:styleId="P475">
    <w:name w:val="footnoteLeft-f"/>
    <w:basedOn w:val="P474"/>
    <w:pPr/>
    <w:rPr>
      <w:lang w:val="fr-CA"/>
    </w:rPr>
  </w:style>
  <w:style w:type="paragraph" w:styleId="P476">
    <w:name w:val="TOCpartLeft-e"/>
    <w:basedOn w:val="P163"/>
    <w:pPr/>
    <w:rPr>
      <w:b w:val="1"/>
    </w:rPr>
  </w:style>
  <w:style w:type="paragraph" w:styleId="P477">
    <w:name w:val="TOCpartLeft-f"/>
    <w:basedOn w:val="P476"/>
    <w:pPr/>
    <w:rPr>
      <w:lang w:val="fr-CA"/>
    </w:rPr>
  </w:style>
  <w:style w:type="paragraph" w:styleId="P478">
    <w:name w:val="TOCschedLeft-e"/>
    <w:basedOn w:val="P476"/>
    <w:pPr/>
    <w:rPr>
      <w:b w:val="0"/>
    </w:rPr>
  </w:style>
  <w:style w:type="paragraph" w:styleId="P479">
    <w:name w:val="TOCschedLeft-f"/>
    <w:basedOn w:val="P478"/>
    <w:pPr/>
    <w:rPr>
      <w:lang w:val="fr-CA"/>
    </w:rPr>
  </w:style>
  <w:style w:type="paragraph" w:styleId="P480">
    <w:name w:val="TOCheadLeft-e"/>
    <w:basedOn w:val="P372"/>
    <w:pPr>
      <w:jc w:val="left"/>
    </w:pPr>
    <w:rPr/>
  </w:style>
  <w:style w:type="paragraph" w:styleId="P481">
    <w:name w:val="TOCheadLeft-f"/>
    <w:basedOn w:val="P480"/>
    <w:pPr/>
    <w:rPr>
      <w:lang w:val="fr-CA"/>
    </w:rPr>
  </w:style>
  <w:style w:type="paragraph" w:styleId="P482">
    <w:name w:val="Yfootnote-e"/>
    <w:basedOn w:val="P54"/>
    <w:pPr>
      <w:shd w:val="clear" w:fill="D9D9D9"/>
    </w:pPr>
    <w:rPr/>
  </w:style>
  <w:style w:type="paragraph" w:styleId="P483">
    <w:name w:val="Yfootnote-f"/>
    <w:basedOn w:val="P191"/>
    <w:pPr>
      <w:shd w:val="clear" w:fill="D9D9D9"/>
    </w:pPr>
    <w:rPr/>
  </w:style>
  <w:style w:type="paragraph" w:styleId="P484">
    <w:name w:val="Yfootnoteleft-e"/>
    <w:basedOn w:val="P474"/>
    <w:pPr>
      <w:shd w:val="clear" w:fill="D9D9D9"/>
    </w:pPr>
    <w:rPr/>
  </w:style>
  <w:style w:type="paragraph" w:styleId="P485">
    <w:name w:val="Yfootnoteleft-f"/>
    <w:basedOn w:val="P475"/>
    <w:pPr>
      <w:shd w:val="clear" w:fill="D9D9D9"/>
    </w:pPr>
    <w:rPr/>
  </w:style>
  <w:style w:type="paragraph" w:styleId="P486">
    <w:name w:val="TOCpart-f"/>
    <w:basedOn w:val="P487"/>
    <w:pPr/>
    <w:rPr>
      <w:lang w:val="fr-CA"/>
    </w:rPr>
  </w:style>
  <w:style w:type="paragraph" w:styleId="P487">
    <w:name w:val="TOCpart-e"/>
    <w:basedOn w:val="P163"/>
    <w:pPr/>
    <w:rPr>
      <w:b w:val="1"/>
      <w:color w:val="0000FF"/>
      <w:u w:val="single" w:color="0000FF"/>
    </w:rPr>
  </w:style>
  <w:style w:type="paragraph" w:styleId="P488">
    <w:name w:val="TOCsched-f"/>
    <w:basedOn w:val="P489"/>
    <w:pPr/>
    <w:rPr>
      <w:lang w:val="fr-CA"/>
    </w:rPr>
  </w:style>
  <w:style w:type="paragraph" w:styleId="P489">
    <w:name w:val="TOCsched-e"/>
    <w:basedOn w:val="P163"/>
    <w:pPr/>
    <w:rPr>
      <w:color w:val="0000FF"/>
      <w:u w:val="single" w:color="0000FF"/>
    </w:rPr>
  </w:style>
  <w:style w:type="paragraph" w:styleId="P490">
    <w:name w:val="tocpartnum-f"/>
    <w:basedOn w:val="P414"/>
    <w:pPr/>
    <w:rPr>
      <w:lang w:val="fr-CA"/>
    </w:rPr>
  </w:style>
  <w:style w:type="paragraph" w:styleId="P491">
    <w:name w:val="partnumRevoked-e"/>
    <w:basedOn w:val="P80"/>
    <w:pPr/>
    <w:rPr>
      <w:b w:val="0"/>
      <w:caps w:val="0"/>
    </w:rPr>
  </w:style>
  <w:style w:type="paragraph" w:styleId="P492">
    <w:name w:val="partnumRevoked-f"/>
    <w:basedOn w:val="P491"/>
    <w:pPr/>
    <w:rPr>
      <w:lang w:val="fr-CA"/>
    </w:rPr>
  </w:style>
  <w:style w:type="paragraph" w:styleId="P493">
    <w:name w:val="scheduleRevoked-e"/>
    <w:basedOn w:val="P122"/>
    <w:pPr/>
    <w:rPr>
      <w:caps w:val="0"/>
    </w:rPr>
  </w:style>
  <w:style w:type="paragraph" w:styleId="P494">
    <w:name w:val="scheduleRevoked-f"/>
    <w:basedOn w:val="P493"/>
    <w:pPr/>
    <w:rPr>
      <w:lang w:val="fr-CA"/>
    </w:rPr>
  </w:style>
  <w:style w:type="paragraph" w:styleId="P495">
    <w:name w:val="formRevoked-e"/>
    <w:basedOn w:val="P402"/>
    <w:pPr/>
    <w:rPr>
      <w:caps w:val="0"/>
    </w:rPr>
  </w:style>
  <w:style w:type="paragraph" w:styleId="P496">
    <w:name w:val="formRevoked-f"/>
    <w:basedOn w:val="P495"/>
    <w:pPr/>
    <w:rPr>
      <w:lang w:val="fr-CA"/>
    </w:rPr>
  </w:style>
  <w:style w:type="paragraph" w:styleId="P497">
    <w:name w:val="OLCheader"/>
    <w:pPr>
      <w:widowControl w:val="0"/>
      <w:tabs>
        <w:tab w:val="center" w:pos="5160" w:leader="none"/>
        <w:tab w:val="right" w:pos="10080" w:leader="none"/>
      </w:tabs>
      <w:spacing w:lineRule="exact" w:line="160" w:beforeAutospacing="0" w:afterAutospacing="0"/>
    </w:pPr>
    <w:rPr>
      <w:lang w:eastAsia="en-US"/>
    </w:rPr>
  </w:style>
  <w:style w:type="paragraph" w:styleId="P498">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9">
    <w:name w:val="Ytablelevel1-e"/>
    <w:basedOn w:val="P447"/>
    <w:pPr>
      <w:shd w:val="clear" w:fill="D9D9D9"/>
    </w:pPr>
    <w:rPr/>
  </w:style>
  <w:style w:type="paragraph" w:styleId="P500">
    <w:name w:val="Ytablelevel1-f"/>
    <w:basedOn w:val="P499"/>
    <w:pPr/>
    <w:rPr>
      <w:lang w:val="fr-CA"/>
    </w:rPr>
  </w:style>
  <w:style w:type="paragraph" w:styleId="P501">
    <w:name w:val="Ytablelevel1x-e"/>
    <w:basedOn w:val="P455"/>
    <w:pPr>
      <w:shd w:val="clear" w:fill="D9D9D9"/>
    </w:pPr>
    <w:rPr/>
  </w:style>
  <w:style w:type="paragraph" w:styleId="P502">
    <w:name w:val="Ytablelevel1x-f"/>
    <w:basedOn w:val="P501"/>
    <w:pPr/>
    <w:rPr>
      <w:lang w:val="fr-CA"/>
    </w:rPr>
  </w:style>
  <w:style w:type="paragraph" w:styleId="P503">
    <w:name w:val="Ytablelevel2-e"/>
    <w:basedOn w:val="P449"/>
    <w:pPr>
      <w:shd w:val="clear" w:fill="D9D9D9"/>
    </w:pPr>
    <w:rPr/>
  </w:style>
  <w:style w:type="paragraph" w:styleId="P504">
    <w:name w:val="Ytablelevel2-f"/>
    <w:basedOn w:val="P503"/>
    <w:pPr/>
    <w:rPr>
      <w:lang w:val="fr-CA"/>
    </w:rPr>
  </w:style>
  <w:style w:type="paragraph" w:styleId="P505">
    <w:name w:val="Ytablelevel2x-e"/>
    <w:basedOn w:val="P457"/>
    <w:pPr>
      <w:shd w:val="clear" w:fill="D9D9D9"/>
    </w:pPr>
    <w:rPr/>
  </w:style>
  <w:style w:type="paragraph" w:styleId="P506">
    <w:name w:val="Ytablelevel2x-f"/>
    <w:basedOn w:val="P505"/>
    <w:pPr/>
    <w:rPr>
      <w:lang w:val="fr-CA"/>
    </w:rPr>
  </w:style>
  <w:style w:type="paragraph" w:styleId="P507">
    <w:name w:val="Ytablelevel3-e"/>
    <w:basedOn w:val="P451"/>
    <w:pPr>
      <w:shd w:val="clear" w:fill="D9D9D9"/>
    </w:pPr>
    <w:rPr/>
  </w:style>
  <w:style w:type="paragraph" w:styleId="P508">
    <w:name w:val="Ytablelevel3-f"/>
    <w:basedOn w:val="P507"/>
    <w:pPr/>
    <w:rPr>
      <w:lang w:val="fr-CA"/>
    </w:rPr>
  </w:style>
  <w:style w:type="paragraph" w:styleId="P509">
    <w:name w:val="Ytablelevel3x-e"/>
    <w:basedOn w:val="P459"/>
    <w:pPr>
      <w:shd w:val="clear" w:fill="D9D9D9"/>
    </w:pPr>
    <w:rPr/>
  </w:style>
  <w:style w:type="paragraph" w:styleId="P510">
    <w:name w:val="Ytablelevel3x-f"/>
    <w:basedOn w:val="P509"/>
    <w:pPr/>
    <w:rPr>
      <w:lang w:val="fr-CA"/>
    </w:rPr>
  </w:style>
  <w:style w:type="paragraph" w:styleId="P511">
    <w:name w:val="Ytablelevel4-e"/>
    <w:basedOn w:val="P453"/>
    <w:pPr>
      <w:shd w:val="clear" w:fill="D9D9D9"/>
    </w:pPr>
    <w:rPr/>
  </w:style>
  <w:style w:type="paragraph" w:styleId="P512">
    <w:name w:val="Ytablelevel4-f"/>
    <w:basedOn w:val="P511"/>
    <w:pPr/>
    <w:rPr>
      <w:lang w:val="fr-CA"/>
    </w:rPr>
  </w:style>
  <w:style w:type="paragraph" w:styleId="P513">
    <w:name w:val="Ytablelevel4x-e"/>
    <w:basedOn w:val="P470"/>
    <w:pPr>
      <w:shd w:val="clear" w:fill="D9D9D9"/>
    </w:pPr>
    <w:rPr/>
  </w:style>
  <w:style w:type="paragraph" w:styleId="P514">
    <w:name w:val="Ytablelevel4x-f"/>
    <w:basedOn w:val="P513"/>
    <w:pPr/>
    <w:rPr>
      <w:lang w:val="fr-CA"/>
    </w:rPr>
  </w:style>
  <w:style w:type="paragraph" w:styleId="P515">
    <w:name w:val="sdefsubclause-e"/>
    <w:basedOn w:val="P144"/>
    <w:pPr/>
    <w:rPr/>
  </w:style>
  <w:style w:type="paragraph" w:styleId="P516">
    <w:name w:val="sdefsubclause-f"/>
    <w:basedOn w:val="P515"/>
    <w:pPr/>
    <w:rPr>
      <w:lang w:val="fr-CA"/>
    </w:rPr>
  </w:style>
  <w:style w:type="paragraph" w:styleId="P517">
    <w:name w:val="Ysdefsubclause-e"/>
    <w:basedOn w:val="P515"/>
    <w:pPr>
      <w:shd w:val="clear" w:fill="D9D9D9"/>
    </w:pPr>
    <w:rPr/>
  </w:style>
  <w:style w:type="paragraph" w:styleId="P518">
    <w:name w:val="Ysdefsubclause-f"/>
    <w:basedOn w:val="P517"/>
    <w:pPr/>
    <w:rPr>
      <w:lang w:val="fr-CA"/>
    </w:rPr>
  </w:style>
  <w:style w:type="paragraph" w:styleId="P519">
    <w:name w:val="parawindt2-f"/>
    <w:basedOn w:val="P135"/>
    <w:pPr/>
    <w:rPr>
      <w:lang w:val="fr-CA"/>
    </w:rPr>
  </w:style>
  <w:style w:type="paragraph" w:styleId="P520">
    <w:name w:val="parawindt3-f"/>
    <w:basedOn w:val="P461"/>
    <w:pPr/>
    <w:rPr>
      <w:lang w:val="fr-CA"/>
    </w:rPr>
  </w:style>
  <w:style w:type="paragraph" w:styleId="P521">
    <w:name w:val="heading1x-e"/>
    <w:basedOn w:val="P55"/>
    <w:pPr/>
    <w:rPr/>
  </w:style>
  <w:style w:type="paragraph" w:styleId="P522">
    <w:name w:val="heading1x-f"/>
    <w:basedOn w:val="P56"/>
    <w:pPr/>
    <w:rPr/>
  </w:style>
  <w:style w:type="paragraph" w:styleId="P523">
    <w:name w:val="partnumRepeal-e"/>
    <w:basedOn w:val="P491"/>
    <w:pPr/>
    <w:rPr/>
  </w:style>
  <w:style w:type="paragraph" w:styleId="P524">
    <w:name w:val="partnumRepeal-f"/>
    <w:basedOn w:val="P492"/>
    <w:pPr/>
    <w:rPr/>
  </w:style>
  <w:style w:type="paragraph" w:styleId="P525">
    <w:name w:val="scheduleRepeal-e"/>
    <w:basedOn w:val="P493"/>
    <w:pPr/>
    <w:rPr/>
  </w:style>
  <w:style w:type="paragraph" w:styleId="P526">
    <w:name w:val="scheduleRepeal-f"/>
    <w:basedOn w:val="P494"/>
    <w:pPr/>
    <w:rPr/>
  </w:style>
  <w:style w:type="paragraph" w:styleId="P527">
    <w:name w:val="formRepeal-e"/>
    <w:basedOn w:val="P495"/>
    <w:pPr/>
    <w:rPr/>
  </w:style>
  <w:style w:type="paragraph" w:styleId="P528">
    <w:name w:val="formRepeal-f"/>
    <w:basedOn w:val="P496"/>
    <w:pPr/>
    <w:rPr/>
  </w:style>
  <w:style w:type="paragraph" w:styleId="P529">
    <w:name w:val="tableheadingRepeal-e"/>
    <w:basedOn w:val="P101"/>
    <w:pPr/>
    <w:rPr/>
  </w:style>
  <w:style w:type="paragraph" w:styleId="P530">
    <w:name w:val="tableheadingRepeal-f"/>
    <w:basedOn w:val="P531"/>
    <w:pPr/>
    <w:rPr/>
  </w:style>
  <w:style w:type="paragraph" w:styleId="P531">
    <w:name w:val="tableheadingrev-f"/>
    <w:basedOn w:val="P101"/>
    <w:pPr/>
    <w:rPr>
      <w:lang w:val="fr-CA"/>
    </w:rPr>
  </w:style>
  <w:style w:type="paragraph" w:styleId="P532">
    <w:name w:val="subsubsubsubclause-e"/>
    <w:basedOn w:val="P25"/>
    <w:pPr>
      <w:tabs>
        <w:tab w:val="clear" w:pos="418" w:leader="none"/>
        <w:tab w:val="clear" w:pos="538" w:leader="none"/>
        <w:tab w:val="right" w:pos="2033" w:leader="none"/>
        <w:tab w:val="left" w:pos="2153" w:leader="none"/>
      </w:tabs>
      <w:ind w:hanging="2153" w:left="2153"/>
    </w:pPr>
    <w:rPr/>
  </w:style>
  <w:style w:type="paragraph" w:styleId="P533">
    <w:name w:val="subsubsubsubclause-f"/>
    <w:basedOn w:val="P532"/>
    <w:pPr/>
    <w:rPr>
      <w:lang w:val="fr-CA"/>
    </w:rPr>
  </w:style>
  <w:style w:type="paragraph" w:styleId="P534">
    <w:name w:val="xnumsub-e"/>
    <w:basedOn w:val="P172"/>
    <w:pPr>
      <w:ind w:hanging="960" w:left="960" w:right="840"/>
    </w:pPr>
    <w:rPr/>
  </w:style>
  <w:style w:type="paragraph" w:styleId="P535">
    <w:name w:val="Caution"/>
    <w:basedOn w:val="P390"/>
    <w:pPr/>
    <w:rPr/>
  </w:style>
  <w:style w:type="paragraph" w:styleId="P536">
    <w:name w:val="Yequationind1-e"/>
    <w:basedOn w:val="P463"/>
    <w:pPr>
      <w:shd w:val="clear" w:fill="D9D9D9"/>
    </w:pPr>
    <w:rPr/>
  </w:style>
  <w:style w:type="paragraph" w:styleId="P537">
    <w:name w:val="Yequationind1-f"/>
    <w:basedOn w:val="P462"/>
    <w:pPr>
      <w:shd w:val="clear" w:fill="D9D9D9"/>
    </w:pPr>
    <w:rPr/>
  </w:style>
  <w:style w:type="paragraph" w:styleId="P538">
    <w:name w:val="Yequationind2-e"/>
    <w:basedOn w:val="P464"/>
    <w:pPr>
      <w:shd w:val="clear" w:fill="D9D9D9"/>
    </w:pPr>
    <w:rPr/>
  </w:style>
  <w:style w:type="paragraph" w:styleId="P539">
    <w:name w:val="Yequationind2-f"/>
    <w:basedOn w:val="P465"/>
    <w:pPr>
      <w:shd w:val="clear" w:fill="D9D9D9"/>
    </w:pPr>
    <w:rPr/>
  </w:style>
  <w:style w:type="paragraph" w:styleId="P540">
    <w:name w:val="Yequationind3-e"/>
    <w:basedOn w:val="P466"/>
    <w:pPr>
      <w:shd w:val="clear" w:fill="D9D9D9"/>
    </w:pPr>
    <w:rPr/>
  </w:style>
  <w:style w:type="paragraph" w:styleId="P541">
    <w:name w:val="Yequationind3-f"/>
    <w:basedOn w:val="P467"/>
    <w:pPr>
      <w:shd w:val="clear" w:fill="D9D9D9"/>
    </w:pPr>
    <w:rPr/>
  </w:style>
  <w:style w:type="paragraph" w:styleId="P542">
    <w:name w:val="Yequationind4-e"/>
    <w:basedOn w:val="P468"/>
    <w:pPr>
      <w:shd w:val="clear" w:fill="D9D9D9"/>
    </w:pPr>
    <w:rPr/>
  </w:style>
  <w:style w:type="paragraph" w:styleId="P543">
    <w:name w:val="Yequationind4-f"/>
    <w:basedOn w:val="P469"/>
    <w:pPr>
      <w:shd w:val="clear" w:fill="D9D9D9"/>
    </w:pPr>
    <w:rPr/>
  </w:style>
  <w:style w:type="paragraph" w:styleId="P544">
    <w:name w:val="xnumsub-f"/>
    <w:basedOn w:val="P534"/>
    <w:pPr>
      <w:tabs>
        <w:tab w:val="clear" w:pos="399" w:leader="none"/>
        <w:tab w:val="clear" w:pos="560" w:leader="none"/>
        <w:tab w:val="right" w:pos="840" w:leader="none"/>
        <w:tab w:val="left" w:pos="960" w:leader="none"/>
      </w:tabs>
      <w:ind w:right="0"/>
    </w:pPr>
    <w:rPr>
      <w:lang w:val="fr-CA"/>
    </w:rPr>
  </w:style>
  <w:style w:type="paragraph" w:styleId="P545">
    <w:name w:val="Yheading1x-e"/>
    <w:basedOn w:val="P521"/>
    <w:pPr>
      <w:shd w:val="clear" w:fill="D9D9D9"/>
    </w:pPr>
    <w:rPr/>
  </w:style>
  <w:style w:type="paragraph" w:styleId="P546">
    <w:name w:val="Yheading1x-f"/>
    <w:basedOn w:val="P545"/>
    <w:pPr/>
    <w:rPr>
      <w:lang w:val="fr-CA"/>
    </w:rPr>
  </w:style>
  <w:style w:type="paragraph" w:styleId="P547">
    <w:name w:val="Yprocheadnote-e"/>
    <w:basedOn w:val="P301"/>
    <w:pPr>
      <w:shd w:val="clear" w:fill="D9D9D9"/>
      <w:ind w:left="240"/>
    </w:pPr>
    <w:rPr/>
  </w:style>
  <w:style w:type="paragraph" w:styleId="P548">
    <w:name w:val="Yprocheadnote-f"/>
    <w:basedOn w:val="P302"/>
    <w:pPr>
      <w:shd w:val="clear" w:fill="D9D9D9"/>
      <w:ind w:left="240"/>
    </w:pPr>
    <w:rPr/>
  </w:style>
  <w:style w:type="paragraph" w:styleId="P549">
    <w:name w:val="tableitalic-e"/>
    <w:basedOn w:val="P163"/>
    <w:pPr/>
    <w:rPr>
      <w:i w:val="1"/>
    </w:rPr>
  </w:style>
  <w:style w:type="paragraph" w:styleId="P550">
    <w:name w:val="tableitalic-f"/>
    <w:basedOn w:val="P164"/>
    <w:pPr/>
    <w:rPr>
      <w:i w:val="1"/>
    </w:rPr>
  </w:style>
  <w:style w:type="paragraph" w:styleId="P551">
    <w:name w:val="Ytableitalic-e"/>
    <w:basedOn w:val="P549"/>
    <w:pPr>
      <w:shd w:val="clear" w:fill="D9D9D9"/>
    </w:pPr>
    <w:rPr/>
  </w:style>
  <w:style w:type="paragraph" w:styleId="P552">
    <w:name w:val="Ytableitalic-f"/>
    <w:basedOn w:val="P550"/>
    <w:pPr>
      <w:shd w:val="clear" w:fill="D9D9D9"/>
    </w:pPr>
    <w:rPr/>
  </w:style>
  <w:style w:type="paragraph" w:styleId="P553">
    <w:name w:val="tablebold-e"/>
    <w:basedOn w:val="P163"/>
    <w:pPr/>
    <w:rPr>
      <w:b w:val="1"/>
    </w:rPr>
  </w:style>
  <w:style w:type="paragraph" w:styleId="P554">
    <w:name w:val="tablebold-f"/>
    <w:basedOn w:val="P164"/>
    <w:pPr/>
    <w:rPr>
      <w:b w:val="1"/>
    </w:rPr>
  </w:style>
  <w:style w:type="paragraph" w:styleId="P555">
    <w:name w:val="Ytablebold-e"/>
    <w:basedOn w:val="P187"/>
    <w:pPr/>
    <w:rPr>
      <w:b w:val="1"/>
    </w:rPr>
  </w:style>
  <w:style w:type="paragraph" w:styleId="P556">
    <w:name w:val="Ytablebold-f"/>
    <w:basedOn w:val="P188"/>
    <w:pPr/>
    <w:rPr>
      <w:b w:val="1"/>
    </w:rPr>
  </w:style>
  <w:style w:type="paragraph" w:styleId="P557">
    <w:name w:val="bhnote-e"/>
    <w:basedOn w:val="P134"/>
    <w:pPr>
      <w:spacing w:lineRule="exact" w:line="209" w:beforeAutospacing="0" w:afterAutospacing="0"/>
    </w:pPr>
    <w:rPr/>
  </w:style>
  <w:style w:type="paragraph" w:styleId="P558">
    <w:name w:val="bhnote-f"/>
    <w:basedOn w:val="P557"/>
    <w:pPr>
      <w:tabs>
        <w:tab w:val="clear" w:pos="-578" w:leader="none"/>
        <w:tab w:val="clear" w:pos="578" w:leader="none"/>
        <w:tab w:val="left" w:pos="1056" w:leader="none"/>
      </w:tabs>
    </w:pPr>
    <w:rPr>
      <w:lang w:val="fr-CA"/>
    </w:rPr>
  </w:style>
  <w:style w:type="paragraph" w:styleId="P559">
    <w:name w:val="defsubsubsubclause-e"/>
    <w:basedOn w:val="P115"/>
    <w:pPr/>
    <w:rPr/>
  </w:style>
  <w:style w:type="paragraph" w:styleId="P560">
    <w:name w:val="defsubsubsubclause-f"/>
    <w:basedOn w:val="P161"/>
    <w:pPr/>
    <w:rPr/>
  </w:style>
  <w:style w:type="paragraph" w:styleId="P561">
    <w:name w:val="Ydefsubsubsubclause-e"/>
    <w:basedOn w:val="P223"/>
    <w:pPr/>
    <w:rPr/>
  </w:style>
  <w:style w:type="paragraph" w:styleId="P562">
    <w:name w:val="Ydefsubsubsubclause-f"/>
    <w:basedOn w:val="P275"/>
    <w:pPr/>
    <w:rPr/>
  </w:style>
  <w:style w:type="paragraph" w:styleId="P563">
    <w:name w:val="Yprocdefsubsubsubclause-e"/>
    <w:basedOn w:val="P358"/>
    <w:pPr/>
    <w:rPr/>
  </w:style>
  <w:style w:type="paragraph" w:styleId="P564">
    <w:name w:val="Yprocdefsubsubsubclause-f"/>
    <w:basedOn w:val="P359"/>
    <w:pPr/>
    <w:rPr/>
  </w:style>
  <w:style w:type="paragraph" w:styleId="P565">
    <w:name w:val="Yprocheading1-e"/>
    <w:basedOn w:val="P199"/>
    <w:pPr>
      <w:ind w:left="240"/>
    </w:pPr>
    <w:rPr/>
  </w:style>
  <w:style w:type="paragraph" w:styleId="P566">
    <w:name w:val="Yprocheading1-f"/>
    <w:basedOn w:val="P565"/>
    <w:pPr/>
    <w:rPr>
      <w:lang w:val="fr-CA"/>
    </w:rPr>
  </w:style>
  <w:style w:type="paragraph" w:styleId="P567">
    <w:name w:val="tableitaliclevel1x-e"/>
    <w:basedOn w:val="P455"/>
    <w:pPr/>
    <w:rPr>
      <w:i w:val="1"/>
    </w:rPr>
  </w:style>
  <w:style w:type="paragraph" w:styleId="P568">
    <w:name w:val="tableitaliclevel1x-f"/>
    <w:basedOn w:val="P456"/>
    <w:pPr/>
    <w:rPr>
      <w:i w:val="1"/>
    </w:rPr>
  </w:style>
  <w:style w:type="paragraph" w:styleId="P569">
    <w:name w:val="tablebolditalic-e"/>
    <w:basedOn w:val="P549"/>
    <w:pPr/>
    <w:rPr>
      <w:b w:val="1"/>
    </w:rPr>
  </w:style>
  <w:style w:type="paragraph" w:styleId="P570">
    <w:name w:val="tablebolditalic-f"/>
    <w:basedOn w:val="P550"/>
    <w:pPr/>
    <w:rPr>
      <w:b w:val="1"/>
    </w:rPr>
  </w:style>
  <w:style w:type="paragraph" w:styleId="P571">
    <w:name w:val="headnoteitalic-e"/>
    <w:basedOn w:val="P301"/>
    <w:pPr/>
    <w:rPr>
      <w:i w:val="1"/>
    </w:rPr>
  </w:style>
  <w:style w:type="paragraph" w:styleId="P572">
    <w:name w:val="headnoteitalic-f"/>
    <w:basedOn w:val="P302"/>
    <w:pPr/>
    <w:rPr>
      <w:i w:val="1"/>
      <w:lang w:val="en-GB"/>
    </w:rPr>
  </w:style>
  <w:style w:type="paragraph" w:styleId="P573">
    <w:name w:val="xheadnote-e"/>
    <w:basedOn w:val="P170"/>
    <w:pPr/>
    <w:rPr>
      <w:b w:val="1"/>
    </w:rPr>
  </w:style>
  <w:style w:type="paragraph" w:styleId="P574">
    <w:name w:val="xheadnote-f"/>
    <w:basedOn w:val="P171"/>
    <w:pPr/>
    <w:rPr>
      <w:b w:val="1"/>
      <w:lang w:val="en-GB"/>
    </w:rPr>
  </w:style>
  <w:style w:type="paragraph" w:styleId="P575">
    <w:name w:val="Pschedule-e"/>
    <w:basedOn w:val="P122"/>
    <w:pPr/>
    <w:rPr>
      <w:b w:val="1"/>
    </w:rPr>
  </w:style>
  <w:style w:type="paragraph" w:styleId="P576">
    <w:name w:val="Pschedule-f"/>
    <w:basedOn w:val="P123"/>
    <w:pPr/>
    <w:rPr>
      <w:b w:val="1"/>
      <w:lang w:val="en-GB"/>
    </w:rPr>
  </w:style>
  <w:style w:type="paragraph" w:styleId="P577">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578">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579">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580">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581">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582">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583">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584">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585">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6">
    <w:name w:val="signature-e"/>
    <w:basedOn w:val="P577"/>
    <w:pPr/>
    <w:rPr/>
  </w:style>
  <w:style w:type="paragraph" w:styleId="P587">
    <w:name w:val="signature-f"/>
    <w:basedOn w:val="P578"/>
    <w:pPr/>
    <w:rPr/>
  </w:style>
  <w:style w:type="paragraph" w:styleId="P588">
    <w:name w:val="signtit-e"/>
    <w:basedOn w:val="P581"/>
    <w:pPr/>
    <w:rPr/>
  </w:style>
  <w:style w:type="paragraph" w:styleId="P589">
    <w:name w:val="signtit-f"/>
    <w:basedOn w:val="P582"/>
    <w:pPr/>
    <w:rPr/>
  </w:style>
  <w:style w:type="paragraph" w:styleId="P590">
    <w:name w:val="certify-e"/>
    <w:basedOn w:val="P420"/>
    <w:pPr/>
    <w:rPr/>
  </w:style>
  <w:style w:type="paragraph" w:styleId="P591">
    <w:name w:val="certify-f"/>
    <w:basedOn w:val="P421"/>
    <w:pPr/>
    <w:rPr/>
  </w:style>
  <w:style w:type="paragraph" w:styleId="P592">
    <w:name w:val="YPheading3-e"/>
    <w:basedOn w:val="P88"/>
    <w:pPr>
      <w:shd w:val="clear" w:fill="D9D9D9"/>
    </w:pPr>
    <w:rPr/>
  </w:style>
  <w:style w:type="paragraph" w:styleId="P593">
    <w:name w:val="YPheading3-f"/>
    <w:basedOn w:val="P89"/>
    <w:pPr>
      <w:shd w:val="clear" w:fill="D9D9D9"/>
    </w:pPr>
    <w:rPr/>
  </w:style>
  <w:style w:type="paragraph" w:styleId="P594">
    <w:name w:val="Yproctablelevel1x-e"/>
    <w:basedOn w:val="P501"/>
    <w:pPr>
      <w:ind w:left="240"/>
    </w:pPr>
    <w:rPr/>
  </w:style>
  <w:style w:type="paragraph" w:styleId="P595">
    <w:name w:val="Yproctablelevel1x-f"/>
    <w:basedOn w:val="P502"/>
    <w:pPr>
      <w:ind w:left="240"/>
    </w:pPr>
    <w:rPr/>
  </w:style>
  <w:style w:type="paragraph" w:styleId="P596">
    <w:name w:val="Yproctableboldlevel1x-e"/>
    <w:basedOn w:val="P594"/>
    <w:pPr/>
    <w:rPr>
      <w:b w:val="1"/>
    </w:rPr>
  </w:style>
  <w:style w:type="paragraph" w:styleId="P597">
    <w:name w:val="Yproctableboldlevel1x-f"/>
    <w:basedOn w:val="P595"/>
    <w:pPr/>
    <w:rPr>
      <w:b w:val="1"/>
    </w:rPr>
  </w:style>
  <w:style w:type="paragraph" w:styleId="P598">
    <w:name w:val="NoticeAmend1-e"/>
    <w:basedOn w:val="P585"/>
    <w:pPr>
      <w:ind w:left="720"/>
      <w:jc w:val="left"/>
    </w:pPr>
    <w:rPr/>
  </w:style>
  <w:style w:type="paragraph" w:styleId="P599">
    <w:name w:val="NoticeAmend2-e"/>
    <w:basedOn w:val="P585"/>
    <w:pPr>
      <w:spacing w:lineRule="exact" w:line="180" w:beforeAutospacing="0" w:afterAutospacing="0"/>
      <w:ind w:left="1440"/>
      <w:jc w:val="left"/>
    </w:pPr>
    <w:rPr/>
  </w:style>
  <w:style w:type="paragraph" w:styleId="P600">
    <w:name w:val="NoticeAmend3-e"/>
    <w:basedOn w:val="P598"/>
    <w:pPr/>
    <w:rPr/>
  </w:style>
  <w:style w:type="paragraph" w:styleId="P601">
    <w:name w:val="NoticeProc1-e"/>
    <w:basedOn w:val="P585"/>
    <w:pPr>
      <w:spacing w:lineRule="exact" w:line="180" w:before="120" w:beforeAutospacing="0" w:afterAutospacing="0"/>
      <w:ind w:left="720"/>
      <w:jc w:val="left"/>
    </w:pPr>
    <w:rPr/>
  </w:style>
  <w:style w:type="paragraph" w:styleId="P602">
    <w:name w:val="ConsolidationPeriod-f"/>
    <w:basedOn w:val="P20"/>
    <w:pPr/>
    <w:rPr>
      <w:lang w:val="fr-CA"/>
    </w:rPr>
  </w:style>
  <w:style w:type="paragraph" w:styleId="P603">
    <w:name w:val="Notice-f"/>
    <w:basedOn w:val="P585"/>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5"/>
    <w:pPr>
      <w:shd w:val="clear" w:fill="D9D9D9"/>
    </w:pPr>
    <w:rPr/>
  </w:style>
  <w:style w:type="paragraph" w:styleId="P609">
    <w:name w:val="Yparawindt2-f"/>
    <w:basedOn w:val="P519"/>
    <w:pPr>
      <w:shd w:val="clear" w:fill="D9D9D9"/>
    </w:pPr>
    <w:rPr/>
  </w:style>
  <w:style w:type="paragraph" w:styleId="P610">
    <w:name w:val="Yparawindt3-e"/>
    <w:basedOn w:val="P461"/>
    <w:pPr>
      <w:shd w:val="clear" w:fill="D9D9D9"/>
    </w:pPr>
    <w:rPr/>
  </w:style>
  <w:style w:type="paragraph" w:styleId="P611">
    <w:name w:val="Yparawindt3-f"/>
    <w:basedOn w:val="P520"/>
    <w:pPr>
      <w:shd w:val="clear" w:fill="D9D9D9"/>
    </w:pPr>
    <w:rPr/>
  </w:style>
  <w:style w:type="paragraph" w:styleId="P612">
    <w:name w:val="heading2x-e"/>
    <w:basedOn w:val="P57"/>
    <w:pPr/>
    <w:rPr/>
  </w:style>
  <w:style w:type="paragraph" w:styleId="P613">
    <w:name w:val="heading2x-f"/>
    <w:basedOn w:val="P58"/>
    <w:pPr/>
    <w:rPr/>
  </w:style>
  <w:style w:type="paragraph" w:styleId="P614">
    <w:name w:val="heading3x-f"/>
    <w:basedOn w:val="P60"/>
    <w:pPr/>
    <w:rPr/>
  </w:style>
  <w:style w:type="paragraph" w:styleId="P615">
    <w:name w:val="heading3x-e"/>
    <w:basedOn w:val="P59"/>
    <w:pPr/>
    <w:rPr/>
  </w:style>
  <w:style w:type="paragraph" w:styleId="P616">
    <w:name w:val="Yprocparanoindt-e"/>
    <w:basedOn w:val="P74"/>
    <w:pPr>
      <w:shd w:val="clear" w:fill="D9D9D9"/>
      <w:ind w:left="245"/>
    </w:pPr>
    <w:rPr/>
  </w:style>
  <w:style w:type="paragraph" w:styleId="P617">
    <w:name w:val="Yprocparanoindt-f"/>
    <w:basedOn w:val="P616"/>
    <w:pPr/>
    <w:rPr>
      <w:lang w:val="fr-CA"/>
    </w:rPr>
  </w:style>
  <w:style w:type="paragraph" w:styleId="P618">
    <w:name w:val="pnoteclause-e"/>
    <w:basedOn w:val="P312"/>
    <w:pPr/>
    <w:rPr/>
  </w:style>
  <w:style w:type="paragraph" w:styleId="P619">
    <w:name w:val="pnoteclause-f"/>
    <w:basedOn w:val="P313"/>
    <w:pPr/>
    <w:rPr/>
  </w:style>
  <w:style w:type="paragraph" w:styleId="P620">
    <w:name w:val="Yregtitle-e"/>
    <w:basedOn w:val="P12"/>
    <w:pPr>
      <w:shd w:val="clear" w:fill="D9D9D9"/>
    </w:pPr>
    <w:rPr/>
  </w:style>
  <w:style w:type="paragraph" w:styleId="P621">
    <w:name w:val="Yregtitle-f"/>
    <w:basedOn w:val="P620"/>
    <w:pPr/>
    <w:rPr>
      <w:lang w:val="fr-CA"/>
    </w:rPr>
  </w:style>
  <w:style w:type="paragraph" w:styleId="P622">
    <w:name w:val="YTOCpartLeft-e"/>
    <w:basedOn w:val="P476"/>
    <w:pPr>
      <w:shd w:val="clear" w:fill="D9D9D9"/>
    </w:pPr>
    <w:rPr/>
  </w:style>
  <w:style w:type="paragraph" w:styleId="P623">
    <w:name w:val="YTOCpartLeft-f"/>
    <w:basedOn w:val="P622"/>
    <w:pPr/>
    <w:rPr>
      <w:lang w:val="fr-CA"/>
    </w:rPr>
  </w:style>
  <w:style w:type="paragraph" w:styleId="P624">
    <w:name w:val="YTOCid-e"/>
    <w:basedOn w:val="P370"/>
    <w:pPr>
      <w:shd w:val="clear" w:fill="D9D9D9"/>
    </w:pPr>
    <w:rPr/>
  </w:style>
  <w:style w:type="paragraph" w:styleId="P625">
    <w:name w:val="YTOCid-f"/>
    <w:basedOn w:val="P624"/>
    <w:pPr/>
    <w:rPr>
      <w:lang w:val="fr-CA"/>
    </w:rPr>
  </w:style>
  <w:style w:type="paragraph" w:styleId="P626">
    <w:name w:val="YTOCSched-e"/>
    <w:basedOn w:val="P489"/>
    <w:pPr>
      <w:shd w:val="clear" w:fill="D9D9D9"/>
    </w:pPr>
    <w:rPr/>
  </w:style>
  <w:style w:type="paragraph" w:styleId="P627">
    <w:name w:val="YTOCSched-f"/>
    <w:basedOn w:val="P626"/>
    <w:pPr/>
    <w:rPr>
      <w:lang w:val="fr-CA"/>
    </w:rPr>
  </w:style>
  <w:style w:type="paragraph" w:styleId="P628">
    <w:name w:val="YTOCTable-e"/>
    <w:basedOn w:val="P374"/>
    <w:pPr>
      <w:shd w:val="clear" w:fill="D9D9D9"/>
    </w:pPr>
    <w:rPr/>
  </w:style>
  <w:style w:type="paragraph" w:styleId="P629">
    <w:name w:val="YTOCTable-f"/>
    <w:basedOn w:val="P628"/>
    <w:pPr/>
    <w:rPr>
      <w:lang w:val="fr-CA"/>
    </w:rPr>
  </w:style>
  <w:style w:type="paragraph" w:styleId="P630">
    <w:name w:val="YTOCheadLeft-e"/>
    <w:basedOn w:val="P480"/>
    <w:pPr>
      <w:shd w:val="clear" w:fill="D9D9D9"/>
    </w:pPr>
    <w:rPr/>
  </w:style>
  <w:style w:type="paragraph" w:styleId="P631">
    <w:name w:val="YTOCheadLeft-f"/>
    <w:basedOn w:val="P630"/>
    <w:pPr/>
    <w:rPr>
      <w:lang w:val="fr-CA"/>
    </w:rPr>
  </w:style>
  <w:style w:type="paragraph" w:styleId="P632">
    <w:name w:val="YTOCPartCenter-e"/>
    <w:basedOn w:val="P377"/>
    <w:pPr>
      <w:shd w:val="clear" w:fill="D9D9D9"/>
    </w:pPr>
    <w:rPr/>
  </w:style>
  <w:style w:type="paragraph" w:styleId="P633">
    <w:name w:val="YTOCPartCenter-f"/>
    <w:basedOn w:val="P632"/>
    <w:pPr/>
    <w:rPr>
      <w:lang w:val="fr-CA"/>
    </w:rPr>
  </w:style>
  <w:style w:type="paragraph" w:styleId="P634">
    <w:name w:val="YTOCHeadCenter-e"/>
    <w:basedOn w:val="P372"/>
    <w:pPr>
      <w:shd w:val="clear" w:fill="D9D9D9"/>
    </w:pPr>
    <w:rPr/>
  </w:style>
  <w:style w:type="paragraph" w:styleId="P635">
    <w:name w:val="YTOCHeadCenter-f"/>
    <w:basedOn w:val="P634"/>
    <w:pPr/>
    <w:rPr>
      <w:lang w:val="fr-CA"/>
    </w:rPr>
  </w:style>
  <w:style w:type="paragraph" w:styleId="P636">
    <w:name w:val="YTOCHead-e"/>
    <w:basedOn w:val="P446"/>
    <w:pPr>
      <w:shd w:val="clear" w:fill="D9D9D9"/>
    </w:pPr>
    <w:rPr/>
  </w:style>
  <w:style w:type="paragraph" w:styleId="P637">
    <w:name w:val="YTOCHead-f"/>
    <w:basedOn w:val="P636"/>
    <w:pPr/>
    <w:rPr>
      <w:lang w:val="fr-CA"/>
    </w:rPr>
  </w:style>
  <w:style w:type="paragraph" w:styleId="P638">
    <w:name w:val="TOCForm-e"/>
    <w:basedOn w:val="P446"/>
    <w:pPr/>
    <w:rPr/>
  </w:style>
  <w:style w:type="paragraph" w:styleId="P639">
    <w:name w:val="TOCForm-f"/>
    <w:basedOn w:val="P638"/>
    <w:pPr/>
    <w:rPr>
      <w:lang w:val="fr-FR"/>
    </w:rPr>
  </w:style>
  <w:style w:type="paragraph" w:styleId="P640">
    <w:name w:val="YTOCForm-e"/>
    <w:basedOn w:val="P638"/>
    <w:pPr>
      <w:shd w:val="clear" w:fill="D9D9D9"/>
    </w:pPr>
    <w:rPr/>
  </w:style>
  <w:style w:type="paragraph" w:styleId="P641">
    <w:name w:val="YTOCForm-f"/>
    <w:basedOn w:val="P640"/>
    <w:pPr/>
    <w:rPr>
      <w:lang w:val="fr-CA"/>
    </w:rPr>
  </w:style>
  <w:style w:type="paragraph" w:styleId="P642">
    <w:name w:val="Balloon Text"/>
    <w:basedOn w:val="P0"/>
    <w:semiHidden/>
    <w:pPr/>
    <w:rPr>
      <w:rFonts w:ascii="Tahoma" w:hAnsi="Tahoma"/>
      <w:sz w:val="16"/>
    </w:rPr>
  </w:style>
  <w:style w:type="paragraph" w:styleId="P643">
    <w:name w:val="Block Text"/>
    <w:basedOn w:val="P0"/>
    <w:pPr>
      <w:spacing w:after="120" w:beforeAutospacing="0" w:afterAutospacing="0"/>
      <w:ind w:left="1440" w:right="1440"/>
    </w:pPr>
    <w:rPr/>
  </w:style>
  <w:style w:type="paragraph" w:styleId="P644">
    <w:name w:val="Body Text"/>
    <w:basedOn w:val="P0"/>
    <w:pPr>
      <w:spacing w:after="120" w:beforeAutospacing="0" w:afterAutospacing="0"/>
    </w:pPr>
    <w:rPr/>
  </w:style>
  <w:style w:type="paragraph" w:styleId="P645">
    <w:name w:val="Body Text 2"/>
    <w:basedOn w:val="P0"/>
    <w:pPr>
      <w:spacing w:lineRule="auto" w:line="480" w:after="120" w:beforeAutospacing="0" w:afterAutospacing="0"/>
    </w:pPr>
    <w:rPr/>
  </w:style>
  <w:style w:type="paragraph" w:styleId="P646">
    <w:name w:val="Body Text 3"/>
    <w:basedOn w:val="P0"/>
    <w:pPr>
      <w:spacing w:after="120" w:beforeAutospacing="0" w:afterAutospacing="0"/>
    </w:pPr>
    <w:rPr>
      <w:sz w:val="16"/>
    </w:rPr>
  </w:style>
  <w:style w:type="paragraph" w:styleId="P647">
    <w:name w:val="Body Text First Indent"/>
    <w:basedOn w:val="P644"/>
    <w:pPr>
      <w:ind w:firstLine="210"/>
    </w:pPr>
    <w:rPr/>
  </w:style>
  <w:style w:type="paragraph" w:styleId="P648">
    <w:name w:val="Body Text Indent"/>
    <w:basedOn w:val="P0"/>
    <w:pPr>
      <w:spacing w:after="120" w:beforeAutospacing="0" w:afterAutospacing="0"/>
      <w:ind w:left="360"/>
    </w:pPr>
    <w:rPr/>
  </w:style>
  <w:style w:type="paragraph" w:styleId="P649">
    <w:name w:val="Body Text First Indent 2"/>
    <w:basedOn w:val="P648"/>
    <w:pPr>
      <w:ind w:firstLine="210"/>
    </w:pPr>
    <w:rPr/>
  </w:style>
  <w:style w:type="paragraph" w:styleId="P650">
    <w:name w:val="Body Text Indent 2"/>
    <w:basedOn w:val="P0"/>
    <w:pPr>
      <w:spacing w:lineRule="auto" w:line="480" w:after="120" w:beforeAutospacing="0" w:afterAutospacing="0"/>
      <w:ind w:left="360"/>
    </w:pPr>
    <w:rPr/>
  </w:style>
  <w:style w:type="paragraph" w:styleId="P651">
    <w:name w:val="Body Text Indent 3"/>
    <w:basedOn w:val="P0"/>
    <w:pPr>
      <w:spacing w:after="120" w:beforeAutospacing="0" w:afterAutospacing="0"/>
      <w:ind w:left="360"/>
    </w:pPr>
    <w:rPr>
      <w:sz w:val="16"/>
    </w:rPr>
  </w:style>
  <w:style w:type="paragraph" w:styleId="P652">
    <w:name w:val="caption"/>
    <w:basedOn w:val="P0"/>
    <w:next w:val="P0"/>
    <w:qFormat/>
    <w:pPr/>
    <w:rPr>
      <w:b w:val="1"/>
    </w:rPr>
  </w:style>
  <w:style w:type="paragraph" w:styleId="P653">
    <w:name w:val="Closing"/>
    <w:basedOn w:val="P0"/>
    <w:pPr>
      <w:ind w:left="4320"/>
    </w:pPr>
    <w:rPr/>
  </w:style>
  <w:style w:type="paragraph" w:styleId="P654">
    <w:name w:val="annotation text"/>
    <w:basedOn w:val="P0"/>
    <w:semiHidden/>
    <w:pPr/>
    <w:rPr/>
  </w:style>
  <w:style w:type="paragraph" w:styleId="P655">
    <w:name w:val="annotation subject"/>
    <w:basedOn w:val="P654"/>
    <w:next w:val="P654"/>
    <w:semiHidden/>
    <w:pPr/>
    <w:rPr>
      <w:b w:val="1"/>
    </w:rPr>
  </w:style>
  <w:style w:type="paragraph" w:styleId="P656">
    <w:name w:val="Date"/>
    <w:basedOn w:val="P0"/>
    <w:next w:val="P0"/>
    <w:pPr/>
    <w:rPr/>
  </w:style>
  <w:style w:type="paragraph" w:styleId="P657">
    <w:name w:val="Document Map"/>
    <w:basedOn w:val="P0"/>
    <w:semiHidden/>
    <w:pPr>
      <w:shd w:val="clear" w:fill="000080"/>
    </w:pPr>
    <w:rPr>
      <w:rFonts w:ascii="Tahoma" w:hAnsi="Tahoma"/>
    </w:rPr>
  </w:style>
  <w:style w:type="paragraph" w:styleId="P658">
    <w:name w:val="E-mail Signature"/>
    <w:basedOn w:val="P0"/>
    <w:pPr/>
    <w:rPr/>
  </w:style>
  <w:style w:type="paragraph" w:styleId="P659">
    <w:name w:val="endnote text"/>
    <w:basedOn w:val="P0"/>
    <w:semiHidden/>
    <w:pPr/>
    <w:rPr/>
  </w:style>
  <w:style w:type="paragraph" w:styleId="P660">
    <w:name w:val="envelope address"/>
    <w:basedOn w:val="P0"/>
    <w:pPr>
      <w:framePr w:w="7920" w:h="1980" w:hRule="exact" w:hSpace="180" w:wrap="auto" w:hAnchor="page" w:x="0" w:xAlign="center" w:y="0" w:yAlign="bottom"/>
      <w:ind w:left="2880"/>
    </w:pPr>
    <w:rPr>
      <w:rFonts w:ascii="Arial" w:hAnsi="Arial"/>
      <w:sz w:val="24"/>
    </w:rPr>
  </w:style>
  <w:style w:type="paragraph" w:styleId="P661">
    <w:name w:val="envelope return"/>
    <w:basedOn w:val="P0"/>
    <w:pPr/>
    <w:rPr>
      <w:rFonts w:ascii="Arial" w:hAnsi="Arial"/>
    </w:rPr>
  </w:style>
  <w:style w:type="paragraph" w:styleId="P662">
    <w:name w:val="footnote text"/>
    <w:basedOn w:val="P0"/>
    <w:semiHidden/>
    <w:pPr/>
    <w:rPr/>
  </w:style>
  <w:style w:type="paragraph" w:styleId="P663">
    <w:name w:val="header"/>
    <w:basedOn w:val="P0"/>
    <w:pPr>
      <w:tabs>
        <w:tab w:val="center" w:pos="4320" w:leader="none"/>
        <w:tab w:val="right" w:pos="8640" w:leader="none"/>
      </w:tabs>
    </w:pPr>
    <w:rPr/>
  </w:style>
  <w:style w:type="paragraph" w:styleId="P664">
    <w:name w:val="HTML Address"/>
    <w:basedOn w:val="P0"/>
    <w:pPr/>
    <w:rPr>
      <w:i w:val="1"/>
    </w:rPr>
  </w:style>
  <w:style w:type="paragraph" w:styleId="P665">
    <w:name w:val="HTML Preformatted"/>
    <w:basedOn w:val="P0"/>
    <w:pPr/>
    <w:rPr>
      <w:rFonts w:ascii="Courier New" w:hAnsi="Courier New"/>
    </w:rPr>
  </w:style>
  <w:style w:type="paragraph" w:styleId="P666">
    <w:name w:val="index 1"/>
    <w:basedOn w:val="P0"/>
    <w:next w:val="P0"/>
    <w:semiHidden/>
    <w:pPr>
      <w:ind w:hanging="200" w:left="200"/>
    </w:pPr>
    <w:rPr/>
  </w:style>
  <w:style w:type="paragraph" w:styleId="P667">
    <w:name w:val="index 2"/>
    <w:basedOn w:val="P0"/>
    <w:next w:val="P0"/>
    <w:semiHidden/>
    <w:pPr>
      <w:ind w:hanging="200" w:left="400"/>
    </w:pPr>
    <w:rPr/>
  </w:style>
  <w:style w:type="paragraph" w:styleId="P668">
    <w:name w:val="index 3"/>
    <w:basedOn w:val="P0"/>
    <w:next w:val="P0"/>
    <w:semiHidden/>
    <w:pPr>
      <w:ind w:hanging="200" w:left="600"/>
    </w:pPr>
    <w:rPr/>
  </w:style>
  <w:style w:type="paragraph" w:styleId="P669">
    <w:name w:val="index 4"/>
    <w:basedOn w:val="P0"/>
    <w:next w:val="P0"/>
    <w:semiHidden/>
    <w:pPr>
      <w:ind w:hanging="200" w:left="800"/>
    </w:pPr>
    <w:rPr/>
  </w:style>
  <w:style w:type="paragraph" w:styleId="P670">
    <w:name w:val="index 5"/>
    <w:basedOn w:val="P0"/>
    <w:next w:val="P0"/>
    <w:semiHidden/>
    <w:pPr>
      <w:ind w:hanging="200" w:left="1000"/>
    </w:pPr>
    <w:rPr/>
  </w:style>
  <w:style w:type="paragraph" w:styleId="P671">
    <w:name w:val="index 6"/>
    <w:basedOn w:val="P0"/>
    <w:next w:val="P0"/>
    <w:semiHidden/>
    <w:pPr>
      <w:ind w:hanging="200" w:left="1200"/>
    </w:pPr>
    <w:rPr/>
  </w:style>
  <w:style w:type="paragraph" w:styleId="P672">
    <w:name w:val="index 7"/>
    <w:basedOn w:val="P0"/>
    <w:next w:val="P0"/>
    <w:semiHidden/>
    <w:pPr>
      <w:ind w:hanging="200" w:left="1400"/>
    </w:pPr>
    <w:rPr/>
  </w:style>
  <w:style w:type="paragraph" w:styleId="P673">
    <w:name w:val="index 8"/>
    <w:basedOn w:val="P0"/>
    <w:next w:val="P0"/>
    <w:semiHidden/>
    <w:pPr>
      <w:ind w:hanging="200" w:left="1600"/>
    </w:pPr>
    <w:rPr/>
  </w:style>
  <w:style w:type="paragraph" w:styleId="P674">
    <w:name w:val="index 9"/>
    <w:basedOn w:val="P0"/>
    <w:next w:val="P0"/>
    <w:semiHidden/>
    <w:pPr>
      <w:ind w:hanging="200" w:left="1800"/>
    </w:pPr>
    <w:rPr/>
  </w:style>
  <w:style w:type="paragraph" w:styleId="P675">
    <w:name w:val="index heading"/>
    <w:basedOn w:val="P0"/>
    <w:next w:val="P666"/>
    <w:semiHidden/>
    <w:pPr/>
    <w:rPr>
      <w:rFonts w:ascii="Arial" w:hAnsi="Arial"/>
      <w:b w:val="1"/>
    </w:rPr>
  </w:style>
  <w:style w:type="paragraph" w:styleId="P676">
    <w:name w:val="List"/>
    <w:basedOn w:val="P0"/>
    <w:pPr>
      <w:ind w:hanging="360" w:left="360"/>
    </w:pPr>
    <w:rPr/>
  </w:style>
  <w:style w:type="paragraph" w:styleId="P677">
    <w:name w:val="List 2"/>
    <w:basedOn w:val="P0"/>
    <w:pPr>
      <w:ind w:hanging="360" w:left="720"/>
    </w:pPr>
    <w:rPr/>
  </w:style>
  <w:style w:type="paragraph" w:styleId="P678">
    <w:name w:val="List 3"/>
    <w:basedOn w:val="P0"/>
    <w:pPr>
      <w:ind w:hanging="360" w:left="1080"/>
    </w:pPr>
    <w:rPr/>
  </w:style>
  <w:style w:type="paragraph" w:styleId="P679">
    <w:name w:val="List 4"/>
    <w:basedOn w:val="P0"/>
    <w:pPr>
      <w:ind w:hanging="360" w:left="1440"/>
    </w:pPr>
    <w:rPr/>
  </w:style>
  <w:style w:type="paragraph" w:styleId="P680">
    <w:name w:val="List 5"/>
    <w:basedOn w:val="P0"/>
    <w:pPr>
      <w:ind w:hanging="360" w:left="1800"/>
    </w:pPr>
    <w:rPr/>
  </w:style>
  <w:style w:type="paragraph" w:styleId="P681">
    <w:name w:val="List Bullet"/>
    <w:basedOn w:val="P0"/>
    <w:pPr>
      <w:numPr>
        <w:numId w:val="1"/>
      </w:numPr>
    </w:pPr>
    <w:rPr/>
  </w:style>
  <w:style w:type="paragraph" w:styleId="P682">
    <w:name w:val="List Bullet 2"/>
    <w:basedOn w:val="P0"/>
    <w:pPr>
      <w:numPr>
        <w:numId w:val="2"/>
      </w:numPr>
    </w:pPr>
    <w:rPr/>
  </w:style>
  <w:style w:type="paragraph" w:styleId="P683">
    <w:name w:val="List Bullet 3"/>
    <w:basedOn w:val="P0"/>
    <w:pPr>
      <w:numPr>
        <w:numId w:val="3"/>
      </w:numPr>
    </w:pPr>
    <w:rPr/>
  </w:style>
  <w:style w:type="paragraph" w:styleId="P684">
    <w:name w:val="List Bullet 4"/>
    <w:basedOn w:val="P0"/>
    <w:pPr>
      <w:numPr>
        <w:numId w:val="4"/>
      </w:numPr>
    </w:pPr>
    <w:rPr/>
  </w:style>
  <w:style w:type="paragraph" w:styleId="P685">
    <w:name w:val="List Bullet 5"/>
    <w:basedOn w:val="P0"/>
    <w:pPr>
      <w:numPr>
        <w:numId w:val="5"/>
      </w:numPr>
    </w:pPr>
    <w:rPr/>
  </w:style>
  <w:style w:type="paragraph" w:styleId="P686">
    <w:name w:val="List Continue"/>
    <w:basedOn w:val="P0"/>
    <w:pPr>
      <w:spacing w:after="120" w:beforeAutospacing="0" w:afterAutospacing="0"/>
      <w:ind w:left="360"/>
    </w:pPr>
    <w:rPr/>
  </w:style>
  <w:style w:type="paragraph" w:styleId="P687">
    <w:name w:val="List Continue 2"/>
    <w:basedOn w:val="P0"/>
    <w:pPr>
      <w:spacing w:after="120" w:beforeAutospacing="0" w:afterAutospacing="0"/>
      <w:ind w:left="720"/>
    </w:pPr>
    <w:rPr/>
  </w:style>
  <w:style w:type="paragraph" w:styleId="P688">
    <w:name w:val="List Continue 3"/>
    <w:basedOn w:val="P0"/>
    <w:pPr>
      <w:spacing w:after="120" w:beforeAutospacing="0" w:afterAutospacing="0"/>
      <w:ind w:left="1080"/>
    </w:pPr>
    <w:rPr/>
  </w:style>
  <w:style w:type="paragraph" w:styleId="P689">
    <w:name w:val="List Continue 4"/>
    <w:basedOn w:val="P0"/>
    <w:pPr>
      <w:spacing w:after="120" w:beforeAutospacing="0" w:afterAutospacing="0"/>
      <w:ind w:left="1440"/>
    </w:pPr>
    <w:rPr/>
  </w:style>
  <w:style w:type="paragraph" w:styleId="P690">
    <w:name w:val="List Continue 5"/>
    <w:basedOn w:val="P0"/>
    <w:pPr>
      <w:spacing w:after="120" w:beforeAutospacing="0" w:afterAutospacing="0"/>
      <w:ind w:left="1800"/>
    </w:pPr>
    <w:rPr/>
  </w:style>
  <w:style w:type="paragraph" w:styleId="P691">
    <w:name w:val="List Number"/>
    <w:basedOn w:val="P0"/>
    <w:pPr>
      <w:numPr>
        <w:numId w:val="6"/>
      </w:numPr>
    </w:pPr>
    <w:rPr/>
  </w:style>
  <w:style w:type="paragraph" w:styleId="P692">
    <w:name w:val="List Number 2"/>
    <w:basedOn w:val="P0"/>
    <w:pPr>
      <w:numPr>
        <w:numId w:val="7"/>
      </w:numPr>
    </w:pPr>
    <w:rPr/>
  </w:style>
  <w:style w:type="paragraph" w:styleId="P693">
    <w:name w:val="List Number 3"/>
    <w:basedOn w:val="P0"/>
    <w:pPr>
      <w:numPr>
        <w:numId w:val="8"/>
      </w:numPr>
    </w:pPr>
    <w:rPr/>
  </w:style>
  <w:style w:type="paragraph" w:styleId="P694">
    <w:name w:val="List Number 4"/>
    <w:basedOn w:val="P0"/>
    <w:pPr>
      <w:numPr>
        <w:numId w:val="9"/>
      </w:numPr>
    </w:pPr>
    <w:rPr/>
  </w:style>
  <w:style w:type="paragraph" w:styleId="P695">
    <w:name w:val="List Number 5"/>
    <w:basedOn w:val="P0"/>
    <w:pPr>
      <w:numPr>
        <w:numId w:val="10"/>
      </w:numPr>
    </w:pPr>
    <w:rPr/>
  </w:style>
  <w:style w:type="paragraph" w:styleId="P696">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697">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698">
    <w:name w:val="Normal (Web)"/>
    <w:basedOn w:val="P0"/>
    <w:pPr/>
    <w:rPr>
      <w:sz w:val="24"/>
    </w:rPr>
  </w:style>
  <w:style w:type="paragraph" w:styleId="P699">
    <w:name w:val="Normal Indent"/>
    <w:basedOn w:val="P0"/>
    <w:pPr>
      <w:ind w:left="720"/>
    </w:pPr>
    <w:rPr/>
  </w:style>
  <w:style w:type="paragraph" w:styleId="P700">
    <w:name w:val="Note Heading"/>
    <w:basedOn w:val="P0"/>
    <w:next w:val="P0"/>
    <w:pPr/>
    <w:rPr/>
  </w:style>
  <w:style w:type="paragraph" w:styleId="P701">
    <w:name w:val="Plain Text"/>
    <w:basedOn w:val="P0"/>
    <w:pPr/>
    <w:rPr>
      <w:rFonts w:ascii="Courier New" w:hAnsi="Courier New"/>
    </w:rPr>
  </w:style>
  <w:style w:type="paragraph" w:styleId="P702">
    <w:name w:val="Salutation"/>
    <w:basedOn w:val="P0"/>
    <w:next w:val="P0"/>
    <w:pPr/>
    <w:rPr/>
  </w:style>
  <w:style w:type="paragraph" w:styleId="P703">
    <w:name w:val="Signature"/>
    <w:basedOn w:val="P0"/>
    <w:pPr>
      <w:ind w:left="4320"/>
    </w:pPr>
    <w:rPr/>
  </w:style>
  <w:style w:type="paragraph" w:styleId="P704">
    <w:name w:val="Subtitle"/>
    <w:basedOn w:val="P0"/>
    <w:qFormat/>
    <w:pPr>
      <w:spacing w:after="60" w:beforeAutospacing="0" w:afterAutospacing="0"/>
      <w:jc w:val="center"/>
      <w:outlineLvl w:val="1"/>
    </w:pPr>
    <w:rPr>
      <w:rFonts w:ascii="Arial" w:hAnsi="Arial"/>
      <w:sz w:val="24"/>
    </w:rPr>
  </w:style>
  <w:style w:type="paragraph" w:styleId="P705">
    <w:name w:val="table of authorities"/>
    <w:basedOn w:val="P0"/>
    <w:next w:val="P0"/>
    <w:semiHidden/>
    <w:pPr>
      <w:ind w:hanging="200" w:left="200"/>
    </w:pPr>
    <w:rPr/>
  </w:style>
  <w:style w:type="paragraph" w:styleId="P706">
    <w:name w:val="table of figures"/>
    <w:basedOn w:val="P0"/>
    <w:next w:val="P0"/>
    <w:semiHidden/>
    <w:pPr/>
    <w:rPr/>
  </w:style>
  <w:style w:type="paragraph" w:styleId="P707">
    <w:name w:val="Title"/>
    <w:basedOn w:val="P0"/>
    <w:qFormat/>
    <w:pPr>
      <w:spacing w:before="240" w:after="60" w:beforeAutospacing="0" w:afterAutospacing="0"/>
      <w:jc w:val="center"/>
      <w:outlineLvl w:val="0"/>
    </w:pPr>
    <w:rPr>
      <w:rFonts w:ascii="Arial" w:hAnsi="Arial"/>
      <w:b w:val="1"/>
      <w:sz w:val="32"/>
    </w:rPr>
  </w:style>
  <w:style w:type="paragraph" w:styleId="P708">
    <w:name w:val="toa heading"/>
    <w:basedOn w:val="P0"/>
    <w:next w:val="P0"/>
    <w:semiHidden/>
    <w:pPr>
      <w:spacing w:before="120" w:beforeAutospacing="0" w:afterAutospacing="0"/>
    </w:pPr>
    <w:rPr>
      <w:rFonts w:ascii="Arial" w:hAnsi="Arial"/>
      <w:b w:val="1"/>
      <w:sz w:val="24"/>
    </w:rPr>
  </w:style>
  <w:style w:type="paragraph" w:styleId="P709">
    <w:name w:val="toc 1"/>
    <w:basedOn w:val="P0"/>
    <w:next w:val="P0"/>
    <w:semiHidden/>
    <w:pPr/>
    <w:rPr/>
  </w:style>
  <w:style w:type="paragraph" w:styleId="P710">
    <w:name w:val="toc 2"/>
    <w:basedOn w:val="P0"/>
    <w:next w:val="P0"/>
    <w:semiHidden/>
    <w:pPr>
      <w:ind w:left="200"/>
    </w:pPr>
    <w:rPr/>
  </w:style>
  <w:style w:type="paragraph" w:styleId="P711">
    <w:name w:val="toc 3"/>
    <w:basedOn w:val="P0"/>
    <w:next w:val="P0"/>
    <w:semiHidden/>
    <w:pPr>
      <w:ind w:left="400"/>
    </w:pPr>
    <w:rPr/>
  </w:style>
  <w:style w:type="paragraph" w:styleId="P712">
    <w:name w:val="toc 4"/>
    <w:basedOn w:val="P0"/>
    <w:next w:val="P0"/>
    <w:semiHidden/>
    <w:pPr>
      <w:ind w:left="600"/>
    </w:pPr>
    <w:rPr/>
  </w:style>
  <w:style w:type="paragraph" w:styleId="P713">
    <w:name w:val="toc 5"/>
    <w:basedOn w:val="P0"/>
    <w:next w:val="P0"/>
    <w:semiHidden/>
    <w:pPr>
      <w:ind w:left="800"/>
    </w:pPr>
    <w:rPr/>
  </w:style>
  <w:style w:type="paragraph" w:styleId="P714">
    <w:name w:val="toc 6"/>
    <w:basedOn w:val="P0"/>
    <w:next w:val="P0"/>
    <w:semiHidden/>
    <w:pPr>
      <w:ind w:left="1000"/>
    </w:pPr>
    <w:rPr/>
  </w:style>
  <w:style w:type="paragraph" w:styleId="P715">
    <w:name w:val="toc 7"/>
    <w:basedOn w:val="P0"/>
    <w:next w:val="P0"/>
    <w:semiHidden/>
    <w:pPr>
      <w:ind w:left="1200"/>
    </w:pPr>
    <w:rPr/>
  </w:style>
  <w:style w:type="paragraph" w:styleId="P716">
    <w:name w:val="toc 8"/>
    <w:basedOn w:val="P0"/>
    <w:next w:val="P0"/>
    <w:semiHidden/>
    <w:pPr>
      <w:ind w:left="1400"/>
    </w:pPr>
    <w:rPr/>
  </w:style>
  <w:style w:type="paragraph" w:styleId="P717">
    <w:name w:val="toc 9"/>
    <w:basedOn w:val="P0"/>
    <w:next w:val="P0"/>
    <w:semiHidden/>
    <w:pPr>
      <w:ind w:left="16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StatuteName"/>
    <w:rPr>
      <w:rFonts w:ascii="Times New Roman" w:hAnsi="Times New Roman"/>
      <w:sz w:val="20"/>
    </w:rPr>
  </w:style>
  <w:style w:type="character" w:styleId="C6">
    <w:name w:val="StatuteChap"/>
    <w:rPr>
      <w:rFonts w:ascii="Times New Roman" w:hAnsi="Times New Roman"/>
      <w:sz w:val="20"/>
    </w:rPr>
  </w:style>
  <w:style w:type="character" w:styleId="C7">
    <w:name w:val="StatutePageNum"/>
    <w:rPr>
      <w:rFonts w:ascii="Times New Roman" w:hAnsi="Times New Roman"/>
      <w:sz w:val="20"/>
      <w:lang w:val="en-GB"/>
    </w:rPr>
  </w:style>
  <w:style w:type="character" w:styleId="C8">
    <w:name w:val="ovbold"/>
    <w:rPr>
      <w:b w:val="1"/>
    </w:rPr>
  </w:style>
  <w:style w:type="character" w:styleId="C9">
    <w:name w:val="ovitalic"/>
    <w:rPr>
      <w:i w:val="1"/>
    </w:rPr>
  </w:style>
  <w:style w:type="character" w:styleId="C10">
    <w:name w:val="ovsmallcap"/>
    <w:rPr/>
  </w:style>
  <w:style w:type="character" w:styleId="C11">
    <w:name w:val="ovregular"/>
    <w:rPr>
      <w:b w:val="1"/>
    </w:rPr>
  </w:style>
  <w:style w:type="character" w:styleId="C12">
    <w:name w:val="ovitalicbold"/>
    <w:rPr>
      <w:b w:val="1"/>
      <w:i w:val="1"/>
    </w:rPr>
  </w:style>
  <w:style w:type="character" w:styleId="C13">
    <w:name w:val="UnderBlue"/>
    <w:rPr>
      <w:color w:val="0000FF"/>
      <w:u w:val="single" w:color="0000FF"/>
    </w:rPr>
  </w:style>
  <w:style w:type="character" w:styleId="C14">
    <w:name w:val="ovallcaps"/>
    <w:rPr>
      <w:caps w:val="1"/>
    </w:rPr>
  </w:style>
  <w:style w:type="character" w:styleId="C15">
    <w:name w:val="ovboldallcaps"/>
    <w:rPr>
      <w:b w:val="1"/>
      <w:caps w:val="1"/>
    </w:rPr>
  </w:style>
  <w:style w:type="character" w:styleId="C16">
    <w:name w:val="subclause-e Char"/>
    <w:link w:val="P35"/>
    <w:rPr/>
  </w:style>
  <w:style w:type="character" w:styleId="C17">
    <w:name w:val="annotation reference"/>
    <w:semiHidden/>
    <w:rPr>
      <w:sz w:val="16"/>
    </w:rPr>
  </w:style>
  <w:style w:type="character" w:styleId="C18">
    <w:name w:val="Emphasis"/>
    <w:qFormat/>
    <w:rPr>
      <w:i w:val="1"/>
    </w:rPr>
  </w:style>
  <w:style w:type="character" w:styleId="C19">
    <w:name w:val="endnote reference"/>
    <w:semiHidden/>
    <w:rPr>
      <w:vertAlign w:val="superscript"/>
    </w:rPr>
  </w:style>
  <w:style w:type="character" w:styleId="C20">
    <w:name w:val="FollowedHyperlink"/>
    <w:rPr>
      <w:color w:val="800080"/>
      <w:u w:val="single"/>
    </w:rPr>
  </w:style>
  <w:style w:type="character" w:styleId="C21">
    <w:name w:val="footnote reference"/>
    <w:semiHidden/>
    <w:rPr>
      <w:vertAlign w:val="superscript"/>
    </w:rPr>
  </w:style>
  <w:style w:type="character" w:styleId="C22">
    <w:name w:val="HTML Acronym"/>
    <w:basedOn w:val="C0"/>
    <w:rPr/>
  </w:style>
  <w:style w:type="character" w:styleId="C23">
    <w:name w:val="HTML Cite"/>
    <w:rPr>
      <w:i w:val="1"/>
    </w:rPr>
  </w:style>
  <w:style w:type="character" w:styleId="C24">
    <w:name w:val="HTML Code"/>
    <w:rPr>
      <w:rFonts w:ascii="Courier New" w:hAnsi="Courier New"/>
      <w:sz w:val="20"/>
    </w:rPr>
  </w:style>
  <w:style w:type="character" w:styleId="C25">
    <w:name w:val="HTML Definition"/>
    <w:rPr>
      <w:i w:val="1"/>
    </w:rPr>
  </w:style>
  <w:style w:type="character" w:styleId="C26">
    <w:name w:val="HTML Keyboard"/>
    <w:rPr>
      <w:rFonts w:ascii="Courier New" w:hAnsi="Courier New"/>
      <w:sz w:val="20"/>
    </w:rPr>
  </w:style>
  <w:style w:type="character" w:styleId="C27">
    <w:name w:val="HTML Sample"/>
    <w:rPr>
      <w:rFonts w:ascii="Courier New" w:hAnsi="Courier New"/>
    </w:rPr>
  </w:style>
  <w:style w:type="character" w:styleId="C28">
    <w:name w:val="HTML Typewriter"/>
    <w:rPr>
      <w:rFonts w:ascii="Courier New" w:hAnsi="Courier New"/>
      <w:sz w:val="20"/>
    </w:rPr>
  </w:style>
  <w:style w:type="character" w:styleId="C29">
    <w:name w:val="HTML Variable"/>
    <w:rPr>
      <w:i w:val="1"/>
    </w:rPr>
  </w:style>
  <w:style w:type="character" w:styleId="C30">
    <w:name w:val="line number"/>
    <w:basedOn w:val="C0"/>
    <w:rPr/>
  </w:style>
  <w:style w:type="character" w:styleId="C31">
    <w:name w:val="Pnote-e Char"/>
    <w:link w:val="P92"/>
    <w:rPr>
      <w:b w:val="1"/>
      <w:sz w:val="16"/>
      <w:lang w:val="en-GB" w:eastAsia="en-US"/>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12" w:space="0" w:shadow="0" w:frame="0" w:color="008000"/>
        <w:bottom w:val="single" w:sz="12" w:space="0" w:shadow="0" w:frame="0" w:color="008000"/>
      </w:tblBorders>
    </w:tblPr>
    <w:trPr/>
    <w:tcPr/>
    <w:tblStylePr w:type="lastRow">
      <w:tblPr/>
      <w:trPr/>
      <w:tcPr>
        <w:tcBorders>
          <w:top w:val="single" w:sz="6" w:space="0" w:shadow="0" w:frame="0" w:color="008000"/>
          <w:tl2br w:val="nil" w:sz="0" w:space="0" w:shadow="0" w:frame="0" w:color="000000"/>
          <w:tr2bl w:val="nil" w:sz="0" w:space="0" w:shadow="0" w:frame="0" w:color="000000"/>
        </w:tcBorders>
      </w:tcPr>
    </w:tblStylePr>
    <w:tblStylePr w:type="firstRow">
      <w:tblPr/>
      <w:trPr/>
      <w:tcPr>
        <w:tcBorders>
          <w:bottom w:val="single" w:sz="6" w:space="0" w:shadow="0" w:frame="0" w:color="008000"/>
          <w:tl2br w:val="nil" w:sz="0" w:space="0" w:shadow="0" w:frame="0" w:color="000000"/>
          <w:tr2bl w:val="nil" w:sz="0" w:space="0" w:shadow="0" w:frame="0" w:color="000000"/>
        </w:tcBorders>
      </w:tcPr>
    </w:tblStylePr>
  </w:style>
  <w:style w:type="table" w:styleId="T2">
    <w:name w:val="Table 3D effects 1"/>
    <w:basedOn w:val="T0"/>
    <w:tblPr/>
    <w:trPr/>
    <w:tcPr>
      <w:shd w:val="solid" w:color="C0C0C0" w:fill="FFFFFF"/>
    </w:tcPr>
    <w:tblStylePr w:type="swCell">
      <w:rPr>
        <w:color w:val="000080"/>
      </w:rPr>
      <w:tblPr/>
      <w:trPr/>
      <w:tcPr>
        <w:tcBorders>
          <w:top w:val="nil" w:sz="0" w:space="0" w:shadow="0" w:frame="0" w:color="000000"/>
          <w:right w:val="nil" w:sz="0" w:space="0" w:shadow="0" w:frame="0" w:color="000000"/>
          <w:tl2br w:val="nil" w:sz="0" w:space="0" w:shadow="0" w:frame="0" w:color="000000"/>
          <w:tr2bl w:val="nil" w:sz="0" w:space="0" w:shadow="0" w:frame="0" w:color="000000"/>
        </w:tcBorders>
      </w:tcPr>
    </w:tblStylePr>
    <w:tblStylePr w:type="seCell">
      <w:tblPr/>
      <w:trPr/>
      <w:tcPr>
        <w:tcBorders>
          <w:top w:val="nil" w:sz="0" w:space="0" w:shadow="0" w:frame="0" w:color="000000"/>
          <w:left w:val="nil" w:sz="0" w:space="0" w:shadow="0" w:frame="0" w:color="000000"/>
          <w:tl2br w:val="nil" w:sz="0" w:space="0" w:shadow="0" w:frame="0" w:color="000000"/>
          <w:tr2bl w:val="nil" w:sz="0" w:space="0" w:shadow="0" w:frame="0" w:color="000000"/>
        </w:tcBorders>
      </w:tcPr>
    </w:tblStylePr>
    <w:tblStylePr w:type="nwCell">
      <w:tblPr/>
      <w:trPr/>
      <w:tcPr>
        <w:tcBorders>
          <w:bottom w:val="nil" w:sz="0" w:space="0" w:shadow="0" w:frame="0" w:color="000000"/>
          <w:right w:val="nil" w:sz="0" w:space="0" w:shadow="0" w:frame="0" w:color="000000"/>
          <w:tl2br w:val="nil" w:sz="0" w:space="0" w:shadow="0" w:frame="0" w:color="000000"/>
          <w:tr2bl w:val="nil" w:sz="0" w:space="0" w:shadow="0" w:frame="0" w:color="000000"/>
        </w:tcBorders>
      </w:tcPr>
    </w:tblStylePr>
    <w:tblStylePr w:type="neCell">
      <w:tblPr/>
      <w:trPr/>
      <w:tcPr>
        <w:tcBorders>
          <w:left w:val="nil" w:sz="0" w:space="0" w:shadow="0" w:frame="0" w:color="000000"/>
          <w:bottom w:val="nil" w:sz="0" w:space="0" w:shadow="0" w:frame="0" w:color="000000"/>
          <w:tl2br w:val="nil" w:sz="0" w:space="0" w:shadow="0" w:frame="0" w:color="000000"/>
          <w:tr2bl w:val="nil" w:sz="0" w:space="0" w:shadow="0" w:frame="0" w:color="000000"/>
        </w:tcBorders>
      </w:tcPr>
    </w:tblStylePr>
    <w:tblStylePr w:type="lastCol">
      <w:tblPr/>
      <w:trPr/>
      <w:tcPr>
        <w:tcBorders>
          <w:left w:val="single" w:sz="6" w:space="0" w:shadow="0" w:frame="0" w:color="FFFFFF"/>
          <w:tl2br w:val="nil" w:sz="0" w:space="0" w:shadow="0" w:frame="0" w:color="000000"/>
          <w:tr2bl w:val="nil" w:sz="0" w:space="0" w:shadow="0" w:frame="0" w:color="000000"/>
        </w:tcBorders>
      </w:tcPr>
    </w:tblStylePr>
    <w:tblStylePr w:type="firstCol">
      <w:rPr>
        <w:b w:val="1"/>
      </w:rPr>
      <w:tblPr/>
      <w:trPr/>
      <w:tcPr>
        <w:tcBorders>
          <w:right w:val="single" w:sz="6" w:space="0" w:shadow="0" w:frame="0" w:color="808080"/>
          <w:tl2br w:val="nil" w:sz="0" w:space="0" w:shadow="0" w:frame="0" w:color="000000"/>
          <w:tr2bl w:val="nil" w:sz="0" w:space="0" w:shadow="0" w:frame="0" w:color="000000"/>
        </w:tcBorders>
      </w:tcPr>
    </w:tblStylePr>
    <w:tblStylePr w:type="lastRow">
      <w:tblPr/>
      <w:trPr/>
      <w:tcPr>
        <w:tcBorders>
          <w:top w:val="single" w:sz="6" w:space="0" w:shadow="0" w:frame="0" w:color="FFFFFF"/>
          <w:tl2br w:val="nil" w:sz="0" w:space="0" w:shadow="0" w:frame="0" w:color="000000"/>
          <w:tr2bl w:val="nil" w:sz="0" w:space="0" w:shadow="0" w:frame="0" w:color="000000"/>
        </w:tcBorders>
      </w:tcPr>
    </w:tblStylePr>
    <w:tblStylePr w:type="firstRow">
      <w:rPr>
        <w:b w:val="1"/>
        <w:color w:val="800080"/>
      </w:rPr>
      <w:tblPr/>
      <w:trPr/>
      <w:tcPr>
        <w:tcBorders>
          <w:bottom w:val="single" w:sz="6" w:space="0" w:shadow="0" w:frame="0" w:color="808080"/>
          <w:tl2br w:val="nil" w:sz="0" w:space="0" w:shadow="0" w:frame="0" w:color="000000"/>
          <w:tr2bl w:val="nil" w:sz="0" w:space="0" w:shadow="0" w:frame="0" w:color="000000"/>
        </w:tcBorders>
      </w:tcPr>
    </w:tblStylePr>
  </w:style>
  <w:style w:type="table" w:styleId="T3">
    <w:name w:val="Table 3D effects 2"/>
    <w:basedOn w:val="T0"/>
    <w:tblPr>
      <w:tblStyleRowBandSize w:val="1"/>
    </w:tblPr>
    <w:trPr/>
    <w:tcPr>
      <w:shd w:val="solid" w:color="C0C0C0" w:fill="FFFFFF"/>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4">
    <w:name w:val="Table 3D effects 3"/>
    <w:basedOn w:val="T0"/>
    <w:tblPr>
      <w:tblStyleRowBandSize w:val="1"/>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band2Vert">
      <w:rPr>
        <w:color w:val="auto"/>
      </w:rPr>
      <w:tblPr/>
      <w:trPr/>
      <w:tcPr>
        <w:shd w:val="pct50" w:color="C0C0C0" w:fill="FFFFFF"/>
      </w:tcPr>
    </w:tblStylePr>
    <w:tblStylePr w:type="band1Vert">
      <w:rPr>
        <w:color w:val="auto"/>
      </w:rPr>
      <w:tblPr/>
      <w:trPr/>
      <w:tcPr>
        <w:shd w:val="solid" w:color="C0C0C0" w:fill="FFFFFF"/>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5">
    <w:name w:val="Table Classic 1"/>
    <w:basedOn w:val="T0"/>
    <w:tblPr>
      <w:tblBorders>
        <w:top w:val="single" w:sz="12" w:space="0" w:shadow="0" w:frame="0" w:color="000000"/>
        <w:bottom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i w:val="0"/>
      </w:rPr>
      <w:tblPr/>
      <w:trPr/>
      <w:tcPr>
        <w:tcBorders>
          <w:tl2br w:val="nil" w:sz="0" w:space="0" w:shadow="0" w:frame="0" w:color="000000"/>
          <w:tr2bl w:val="nil" w:sz="0" w:space="0" w:shadow="0" w:frame="0" w:color="000000"/>
        </w:tcBorders>
      </w:tcPr>
    </w:tblStylePr>
    <w:tblStylePr w:type="firstCol">
      <w:tblPr/>
      <w:trPr/>
      <w:tcPr>
        <w:tcBorders>
          <w:right w:val="single" w:sz="6" w:space="0" w:shadow="0" w:frame="0" w:color="000000"/>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i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6">
    <w:name w:val="Table Classic 2"/>
    <w:basedOn w:val="T0"/>
    <w:tblPr>
      <w:tblBorders>
        <w:top w:val="single" w:sz="12" w:space="0" w:shadow="0" w:frame="0" w:color="000000"/>
        <w:bottom w:val="single" w:sz="12"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800080" w:fill="FFFFFF"/>
      </w:tcPr>
    </w:tblStylePr>
    <w:tblStylePr w:type="ne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color w:val="FFFFFF"/>
      </w:rPr>
      <w:tblPr/>
      <w:trPr/>
      <w:tcPr>
        <w:tcBorders>
          <w:bottom w:val="single" w:sz="6" w:space="0" w:shadow="0" w:frame="0" w:color="000000"/>
          <w:tl2br w:val="nil" w:sz="0" w:space="0" w:shadow="0" w:frame="0" w:color="000000"/>
          <w:tr2bl w:val="nil" w:sz="0" w:space="0" w:shadow="0" w:frame="0" w:color="000000"/>
        </w:tcBorders>
        <w:shd w:val="solid" w:color="800080" w:fill="FFFFFF"/>
      </w:tcPr>
    </w:tblStylePr>
  </w:style>
  <w:style w:type="table" w:styleId="T7">
    <w:name w:val="Table Classic 3"/>
    <w:basedOn w:val="T0"/>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shd w:val="solid" w:color="C0C0C0" w:fill="FFFFFF"/>
    </w:tcPr>
    <w:tblStylePr w:type="firstCol">
      <w:rPr>
        <w:b w:val="1"/>
        <w:color w:val="000000"/>
      </w:rPr>
      <w:tblPr/>
      <w:trPr/>
      <w:tcPr>
        <w:tcBorders>
          <w:tl2br w:val="nil" w:sz="0" w:space="0" w:shadow="0" w:frame="0" w:color="000000"/>
          <w:tr2bl w:val="nil" w:sz="0" w:space="0" w:shadow="0" w:frame="0" w:color="000000"/>
        </w:tcBorders>
      </w:tcPr>
    </w:tblStylePr>
    <w:tblStylePr w:type="lastRow">
      <w:rPr>
        <w:color w:val="000080"/>
      </w:rPr>
      <w:tblPr/>
      <w:trPr/>
      <w:tcPr>
        <w:tcBorders>
          <w:top w:val="single" w:sz="12" w:space="0" w:shadow="0" w:frame="0" w:color="000000"/>
          <w:tl2br w:val="nil" w:sz="0" w:space="0" w:shadow="0" w:frame="0" w:color="000000"/>
          <w:tr2bl w:val="nil" w:sz="0" w:space="0" w:shadow="0" w:frame="0" w:color="000000"/>
        </w:tcBorders>
        <w:shd w:val="solid" w:color="FFFFFF"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solid" w:color="000080" w:fill="FFFFFF"/>
      </w:tcPr>
    </w:tblStylePr>
  </w:style>
  <w:style w:type="table" w:styleId="T8">
    <w:name w:val="Table Classic 4"/>
    <w:basedOn w:val="T0"/>
    <w:tblPr>
      <w:tblBorders>
        <w:top w:val="single" w:sz="12" w:space="0" w:shadow="0" w:frame="0" w:color="000000"/>
        <w:left w:val="single" w:sz="6" w:space="0" w:shadow="0" w:frame="0" w:color="000000"/>
        <w:bottom w:val="single" w:sz="12" w:space="0" w:shadow="0" w:frame="0" w:color="000000"/>
        <w:right w:val="single" w:sz="6"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000080"/>
      </w:rPr>
      <w:tblPr/>
      <w:trPr/>
      <w:tcPr>
        <w:tcBorders>
          <w:bottom w:val="single" w:sz="6" w:space="0" w:shadow="0" w:frame="0" w:color="000000"/>
          <w:tl2br w:val="nil" w:sz="0" w:space="0" w:shadow="0" w:frame="0" w:color="000000"/>
          <w:tr2bl w:val="nil" w:sz="0" w:space="0" w:shadow="0" w:frame="0" w:color="000000"/>
        </w:tcBorders>
        <w:shd w:val="pct50" w:color="000000"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pct50" w:color="000080" w:fill="FFFFFF"/>
      </w:tcPr>
    </w:tblStylePr>
  </w:style>
  <w:style w:type="table" w:styleId="T9">
    <w:name w:val="Table Colorful 1"/>
    <w:basedOn w:val="T0"/>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tblBorders>
    </w:tblPr>
    <w:trPr/>
    <w:tcPr>
      <w:shd w:val="solid" w:color="008080" w:fill="FFFFFF"/>
    </w:tcPr>
    <w:tblStylePr w:type="swCell">
      <w:rPr>
        <w:b w:val="1"/>
        <w:i w:val="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000000" w:fill="FFFFFF"/>
      </w:tcPr>
    </w:tblStylePr>
    <w:tblStylePr w:type="firstCol">
      <w:rPr>
        <w:b w:val="1"/>
        <w:i w:val="1"/>
      </w:rPr>
      <w:tblPr/>
      <w:trPr/>
      <w:tcPr>
        <w:tcBorders>
          <w:tl2br w:val="nil" w:sz="0" w:space="0" w:shadow="0" w:frame="0" w:color="000000"/>
          <w:tr2bl w:val="nil" w:sz="0" w:space="0" w:shadow="0" w:frame="0" w:color="000000"/>
        </w:tcBorders>
        <w:shd w:val="solid" w:color="000080" w:fill="FFFFFF"/>
      </w:tcPr>
    </w:tblStylePr>
    <w:tblStylePr w:type="firstRow">
      <w:rPr>
        <w:b w:val="1"/>
        <w:i w:val="1"/>
      </w:rPr>
      <w:tblPr/>
      <w:trPr/>
      <w:tcPr>
        <w:tcBorders>
          <w:tl2br w:val="nil" w:sz="0" w:space="0" w:shadow="0" w:frame="0" w:color="000000"/>
          <w:tr2bl w:val="nil" w:sz="0" w:space="0" w:shadow="0" w:frame="0" w:color="000000"/>
        </w:tcBorders>
        <w:shd w:val="solid" w:color="000000" w:fill="FFFFFF"/>
      </w:tcPr>
    </w:tblStylePr>
  </w:style>
  <w:style w:type="table" w:styleId="T10">
    <w:name w:val="Table Colorful 2"/>
    <w:basedOn w:val="T0"/>
    <w:tblPr>
      <w:tblBorders>
        <w:bottom w:val="single" w:sz="12" w:space="0" w:shadow="0" w:frame="0" w:color="000000"/>
      </w:tblBorders>
    </w:tblPr>
    <w:trPr/>
    <w:tcPr>
      <w:shd w:val="pct20" w:color="FFFF00" w:fill="FFFFFF"/>
    </w:tcPr>
    <w:tblStylePr w:type="swCell">
      <w:rPr>
        <w:b w:val="1"/>
        <w:i w:val="0"/>
      </w:rPr>
      <w:tblPr/>
      <w:trPr/>
      <w:tcPr>
        <w:tcBorders>
          <w:tl2br w:val="nil" w:sz="0" w:space="0" w:shadow="0" w:frame="0" w:color="000000"/>
          <w:tr2bl w:val="nil" w:sz="0" w:space="0" w:shadow="0" w:frame="0" w:color="000000"/>
        </w:tcBorders>
      </w:tcPr>
    </w:tblStylePr>
    <w:tblStylePr w:type="lastCol">
      <w:tblPr/>
      <w:trPr/>
      <w:tcPr>
        <w:tcBorders>
          <w:tl2br w:val="nil" w:sz="0" w:space="0" w:shadow="0" w:frame="0" w:color="000000"/>
          <w:tr2bl w:val="nil" w:sz="0" w:space="0" w:shadow="0" w:frame="0" w:color="000000"/>
        </w:tcBorders>
        <w:shd w:val="solid" w:color="C0C0C0" w:fill="FFFFFF"/>
      </w:tcPr>
    </w:tblStylePr>
    <w:tblStylePr w:type="firstCol">
      <w:rPr>
        <w:b w:val="1"/>
        <w:i w:val="1"/>
      </w:rPr>
      <w:tblPr/>
      <w:trPr/>
      <w:tcPr>
        <w:tcBorders>
          <w:tl2br w:val="nil" w:sz="0" w:space="0" w:shadow="0" w:frame="0" w:color="000000"/>
          <w:tr2bl w:val="nil" w:sz="0" w:space="0" w:shadow="0" w:frame="0" w:color="000000"/>
        </w:tcBorders>
      </w:tcPr>
    </w:tblStylePr>
    <w:tblStylePr w:type="firstRow">
      <w:rPr>
        <w:b w:val="1"/>
        <w:i w:val="1"/>
        <w:color w:val="FFFFFF"/>
      </w:rPr>
      <w:tblPr/>
      <w:trPr/>
      <w:tcPr>
        <w:tcBorders>
          <w:bottom w:val="single" w:sz="12" w:space="0" w:shadow="0" w:frame="0" w:color="000000"/>
          <w:tl2br w:val="nil" w:sz="0" w:space="0" w:shadow="0" w:frame="0" w:color="000000"/>
          <w:tr2bl w:val="nil" w:sz="0" w:space="0" w:shadow="0" w:frame="0" w:color="000000"/>
        </w:tcBorders>
        <w:shd w:val="solid" w:color="800000" w:fill="FFFFFF"/>
      </w:tcPr>
    </w:tblStylePr>
  </w:style>
  <w:style w:type="table" w:styleId="T11">
    <w:name w:val="Table Colorful 3"/>
    <w:basedOn w:val="T0"/>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tblBorders>
    </w:tblPr>
    <w:trPr/>
    <w:tcPr>
      <w:shd w:val="pct25" w:color="008080" w:fill="FFFFFF"/>
    </w:tcPr>
    <w:tblStylePr w:type="nwCell">
      <w:rPr>
        <w:b w:val="1"/>
        <w:color w:val="FFFFFF"/>
      </w:rPr>
      <w:tblPr/>
      <w:trPr/>
      <w:tcPr>
        <w:tcBorders>
          <w:tl2br w:val="nil" w:sz="0" w:space="0" w:shadow="0" w:frame="0" w:color="000000"/>
          <w:tr2bl w:val="nil" w:sz="0" w:space="0" w:shadow="0" w:frame="0" w:color="000000"/>
        </w:tcBorders>
        <w:shd w:val="solid" w:color="000000" w:fill="FFFFFF"/>
      </w:tcPr>
    </w:tblStylePr>
    <w:tblStylePr w:type="firstCol">
      <w:tblPr/>
      <w:trPr/>
      <w:tcPr>
        <w:tcBorders>
          <w:left w:val="single" w:sz="36" w:space="0" w:shadow="0" w:frame="0" w:color="000000"/>
          <w:right w:val="single" w:sz="6" w:space="0" w:shadow="0" w:frame="0" w:color="000000"/>
          <w:tl2br w:val="nil" w:sz="0" w:space="0" w:shadow="0" w:frame="0" w:color="000000"/>
          <w:tr2bl w:val="nil" w:sz="0" w:space="0" w:shadow="0" w:frame="0" w:color="000000"/>
        </w:tcBorders>
        <w:shd w:val="solid" w:color="008080" w:fill="FFFFFF"/>
      </w:tcPr>
    </w:tblStylePr>
    <w:tblStylePr w:type="firstRow">
      <w:tblPr/>
      <w:trPr/>
      <w:tcPr>
        <w:tcBorders>
          <w:bottom w:val="single" w:sz="6" w:space="0" w:shadow="0" w:frame="0" w:color="000000"/>
          <w:tl2br w:val="nil" w:sz="0" w:space="0" w:shadow="0" w:frame="0" w:color="000000"/>
          <w:tr2bl w:val="nil" w:sz="0" w:space="0" w:shadow="0" w:frame="0" w:color="000000"/>
        </w:tcBorders>
        <w:shd w:val="solid" w:color="008080" w:fill="FFFFFF"/>
      </w:tcPr>
    </w:tblStylePr>
  </w:style>
  <w:style w:type="table" w:styleId="T12">
    <w:name w:val="Table Columns 1"/>
    <w:basedOn w:val="T0"/>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FFFF00" w:fill="FFFFFF"/>
      </w:tcPr>
    </w:tblStylePr>
    <w:tblStylePr w:type="band1Vert">
      <w:rPr>
        <w:color w:val="auto"/>
      </w:rPr>
      <w:tblPr/>
      <w:trPr/>
      <w:tcPr>
        <w:shd w:val="pct25"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b w:val="0"/>
      </w:rPr>
      <w:tblPr/>
      <w:trPr/>
      <w:tcPr>
        <w:tcBorders>
          <w:bottom w:val="double" w:sz="6" w:space="0" w:shadow="0" w:frame="0" w:color="000000"/>
          <w:tl2br w:val="nil" w:sz="0" w:space="0" w:shadow="0" w:frame="0" w:color="000000"/>
          <w:tr2bl w:val="nil" w:sz="0" w:space="0" w:shadow="0" w:frame="0" w:color="000000"/>
        </w:tcBorders>
      </w:tcPr>
    </w:tblStylePr>
  </w:style>
  <w:style w:type="table" w:styleId="T13">
    <w:name w:val="Table Columns 2"/>
    <w:basedOn w:val="T0"/>
    <w:rPr>
      <w:b w:val="1"/>
    </w:rPr>
    <w:tblPr>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00FF00" w:fill="FFFFFF"/>
      </w:tcPr>
    </w:tblStylePr>
    <w:tblStylePr w:type="band1Vert">
      <w:rPr>
        <w:color w:val="auto"/>
      </w:rPr>
      <w:tblPr/>
      <w:trPr/>
      <w:tcPr>
        <w:shd w:val="pct30"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color w:val="00000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4">
    <w:name w:val="Table Columns 3"/>
    <w:basedOn w:val="T0"/>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V w:val="single" w:sz="6" w:space="0" w:shadow="0" w:frame="0" w:color="000080"/>
      </w:tblBorders>
    </w:tblPr>
    <w:trPr/>
    <w:tc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10" w:color="000000" w:fill="FFFFFF"/>
      </w:tcPr>
    </w:tblStylePr>
    <w:tblStylePr w:type="band1Vert">
      <w:rPr>
        <w:color w:val="auto"/>
      </w:rPr>
      <w:tblPr/>
      <w:trPr/>
      <w:tcPr>
        <w:shd w:val="solid" w:color="C0C0C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80"/>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5">
    <w:name w:val="Table Columns 4"/>
    <w:basedOn w:val="T0"/>
    <w:tblPr>
      <w:tblStyleColBandSize w:val="1"/>
    </w:tblPr>
    <w:trPr/>
    <w:tcPr/>
    <w:tblStylePr w:type="band2Vert">
      <w:rPr>
        <w:color w:val="auto"/>
      </w:rPr>
      <w:tblPr/>
      <w:trPr/>
      <w:tcPr>
        <w:shd w:val="pct10" w:color="000000" w:fill="FFFFFF"/>
      </w:tcPr>
    </w:tblStylePr>
    <w:tblStylePr w:type="band1Vert">
      <w:rPr>
        <w:color w:val="auto"/>
      </w:rPr>
      <w:tblPr/>
      <w:trPr/>
      <w:tcPr>
        <w:shd w:val="pct50" w:color="008080" w:fill="FFFFFF"/>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00" w:fill="FFFFFF"/>
      </w:tcPr>
    </w:tblStylePr>
  </w:style>
  <w:style w:type="table" w:styleId="T16">
    <w:name w:val="Table Columns 5"/>
    <w:basedOn w:val="T0"/>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V w:val="single" w:sz="6" w:space="0" w:shadow="0" w:frame="0" w:color="C0C0C0"/>
      </w:tblBorders>
    </w:tblPr>
    <w:trPr/>
    <w:tcPr/>
    <w:tblStylePr w:type="band2Vert">
      <w:rPr>
        <w:color w:val="auto"/>
      </w:rPr>
      <w:tblPr/>
      <w:trPr/>
      <w:tcPr/>
    </w:tblStylePr>
    <w:tblStylePr w:type="band1Vert">
      <w:rPr>
        <w:color w:val="auto"/>
      </w:rPr>
      <w:tblPr/>
      <w:trPr/>
      <w:tcPr>
        <w:shd w:val="solid" w:color="C0C0C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80808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808080"/>
          <w:tl2br w:val="nil" w:sz="0" w:space="0" w:shadow="0" w:frame="0" w:color="000000"/>
          <w:tr2bl w:val="nil" w:sz="0" w:space="0" w:shadow="0" w:frame="0" w:color="000000"/>
        </w:tcBorders>
      </w:tcPr>
    </w:tblStylePr>
  </w:style>
  <w:style w:type="table" w:styleId="T17">
    <w:name w:val="Table Contemporary"/>
    <w:basedOn w:val="T0"/>
    <w:tblPr>
      <w:tblStyleRowBandSize w:val="1"/>
      <w:tblBorders>
        <w:insideH w:val="single" w:sz="18" w:space="0" w:shadow="0" w:frame="0" w:color="FFFFFF"/>
        <w:insideV w:val="single" w:sz="18" w:space="0" w:shadow="0" w:frame="0" w:color="FFFFFF"/>
      </w:tblBorders>
    </w:tblPr>
    <w:trPr/>
    <w:tcPr/>
    <w:tblStylePr w:type="band2Horz">
      <w:rPr>
        <w:color w:val="auto"/>
      </w:rPr>
      <w:tblPr/>
      <w:trPr/>
      <w:tcPr>
        <w:tcBorders>
          <w:tl2br w:val="nil" w:sz="0" w:space="0" w:shadow="0" w:frame="0" w:color="000000"/>
          <w:tr2bl w:val="nil" w:sz="0" w:space="0" w:shadow="0" w:frame="0" w:color="000000"/>
        </w:tcBorders>
        <w:shd w:val="pct20" w:color="000000" w:fill="FFFFFF"/>
      </w:tcPr>
    </w:tblStylePr>
    <w:tblStylePr w:type="band1Horz">
      <w:rPr>
        <w:color w:val="auto"/>
      </w:rPr>
      <w:tblPr/>
      <w:trPr/>
      <w:tcPr>
        <w:tcBorders>
          <w:tl2br w:val="nil" w:sz="0" w:space="0" w:shadow="0" w:frame="0" w:color="000000"/>
          <w:tr2bl w:val="nil" w:sz="0" w:space="0" w:shadow="0" w:frame="0" w:color="000000"/>
        </w:tcBorders>
        <w:shd w:val="pct5" w:color="000000" w:fill="FFFFFF"/>
      </w:tcPr>
    </w:tblStylePr>
    <w:tblStylePr w:type="firstRow">
      <w:rPr>
        <w:b w:val="1"/>
        <w:color w:val="auto"/>
      </w:rPr>
      <w:tblPr/>
      <w:trPr/>
      <w:tcPr>
        <w:tcBorders>
          <w:tl2br w:val="nil" w:sz="0" w:space="0" w:shadow="0" w:frame="0" w:color="000000"/>
          <w:tr2bl w:val="nil" w:sz="0" w:space="0" w:shadow="0" w:frame="0" w:color="000000"/>
        </w:tcBorders>
        <w:shd w:val="pct20" w:color="000000" w:fill="FFFFFF"/>
      </w:tcPr>
    </w:tblStylePr>
  </w:style>
  <w:style w:type="table" w:styleId="T18">
    <w:name w:val="Table Elegant"/>
    <w:basedOn w:val="T0"/>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tblStylePr w:type="firstRow">
      <w:rPr>
        <w:caps w:val="1"/>
        <w:color w:val="auto"/>
      </w:rPr>
      <w:tblPr/>
      <w:trPr/>
      <w:tcPr>
        <w:tcBorders>
          <w:tl2br w:val="nil" w:sz="0" w:space="0" w:shadow="0" w:frame="0" w:color="000000"/>
          <w:tr2bl w:val="nil" w:sz="0" w:space="0" w:shadow="0" w:frame="0" w:color="000000"/>
        </w:tcBorders>
      </w:tcPr>
    </w:tblStylePr>
  </w:style>
  <w:style w:type="table" w:styleId="T19">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20">
    <w:name w:val="Table Grid 1"/>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lastCol">
      <w:rPr>
        <w:i w:val="1"/>
      </w:rPr>
      <w:tblPr/>
      <w:trPr/>
      <w:tcPr>
        <w:tcBorders>
          <w:tl2br w:val="nil" w:sz="0" w:space="0" w:shadow="0" w:frame="0" w:color="000000"/>
          <w:tr2bl w:val="nil" w:sz="0" w:space="0" w:shadow="0" w:frame="0" w:color="000000"/>
        </w:tcBorders>
      </w:tcPr>
    </w:tblStylePr>
    <w:tblStylePr w:type="lastRow">
      <w:rPr>
        <w:i w:val="1"/>
      </w:rPr>
      <w:tblPr/>
      <w:trPr/>
      <w:tcPr>
        <w:tcBorders>
          <w:tl2br w:val="nil" w:sz="0" w:space="0" w:shadow="0" w:frame="0" w:color="000000"/>
          <w:tr2bl w:val="nil" w:sz="0" w:space="0" w:shadow="0" w:frame="0" w:color="000000"/>
        </w:tcBorders>
      </w:tcPr>
    </w:tblStylePr>
  </w:style>
  <w:style w:type="table" w:styleId="T21">
    <w:name w:val="Table Grid 2"/>
    <w:basedOn w:val="T0"/>
    <w:tblPr>
      <w:tblBorders>
        <w:insideH w:val="single" w:sz="6"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22">
    <w:name w:val="Table Grid 3"/>
    <w:basedOn w:val="T0"/>
    <w:tblPr>
      <w:tblBorders>
        <w:top w:val="single" w:sz="6" w:space="0" w:shadow="0" w:frame="0" w:color="000000"/>
        <w:left w:val="single" w:sz="12" w:space="0" w:shadow="0" w:frame="0" w:color="000000"/>
        <w:bottom w:val="single" w:sz="6" w:space="0" w:shadow="0" w:frame="0" w:color="000000"/>
        <w:right w:val="single" w:sz="12"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23">
    <w:name w:val="Table Grid 4"/>
    <w:basedOn w:val="T0"/>
    <w:tblPr>
      <w:tblBorders>
        <w:left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shd w:val="pct30" w:color="FFFF00" w:fill="FFFFFF"/>
      </w:tcPr>
    </w:tblStylePr>
    <w:tblStylePr w:type="firstRow">
      <w:rPr>
        <w:color w:val="auto"/>
      </w:rPr>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24">
    <w:name w:val="Table Grid 5"/>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25">
    <w:name w:val="Table Grid 6"/>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26">
    <w:name w:val="Table Grid 7"/>
    <w:basedOn w:val="T0"/>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00"/>
          <w:tl2br w:val="nil" w:sz="0" w:space="0" w:shadow="0" w:frame="0" w:color="000000"/>
          <w:tr2bl w:val="nil" w:sz="0" w:space="0" w:shadow="0" w:frame="0" w:color="000000"/>
        </w:tcBorders>
      </w:tcPr>
    </w:tblStylePr>
    <w:tblStylePr w:type="firstRow">
      <w:rPr>
        <w:b w:val="0"/>
      </w:rPr>
      <w:tblPr/>
      <w:trPr/>
      <w:tcPr>
        <w:tcBorders>
          <w:bottom w:val="single" w:sz="12" w:space="0" w:shadow="0" w:frame="0" w:color="000000"/>
          <w:tl2br w:val="nil" w:sz="0" w:space="0" w:shadow="0" w:frame="0" w:color="000000"/>
          <w:tr2bl w:val="nil" w:sz="0" w:space="0" w:shadow="0" w:frame="0" w:color="000000"/>
        </w:tcBorders>
      </w:tcPr>
    </w:tblStylePr>
  </w:style>
  <w:style w:type="table" w:styleId="T27">
    <w:name w:val="Table Grid 8"/>
    <w:basedOn w:val="T0"/>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l2br w:val="nil" w:sz="0" w:space="0" w:shadow="0" w:frame="0" w:color="000000"/>
          <w:tr2bl w:val="nil" w:sz="0" w:space="0" w:shadow="0" w:frame="0" w:color="000000"/>
        </w:tcBorders>
      </w:tcPr>
    </w:tblStylePr>
    <w:tblStylePr w:type="firstRow">
      <w:rPr>
        <w:b w:val="1"/>
        <w:color w:val="FFFFFF"/>
      </w:rPr>
      <w:tblPr/>
      <w:trPr/>
      <w:tcPr>
        <w:tcBorders>
          <w:tl2br w:val="nil" w:sz="0" w:space="0" w:shadow="0" w:frame="0" w:color="000000"/>
          <w:tr2bl w:val="nil" w:sz="0" w:space="0" w:shadow="0" w:frame="0" w:color="000000"/>
        </w:tcBorders>
        <w:shd w:val="solid" w:color="000080" w:fill="FFFFFF"/>
      </w:tcPr>
    </w:tblStylePr>
  </w:style>
  <w:style w:type="table" w:styleId="T28">
    <w:name w:val="Table List 1"/>
    <w:basedOn w:val="T0"/>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color w:val="800000"/>
      </w:rPr>
      <w:tblPr/>
      <w:trPr/>
      <w:tcPr>
        <w:tcBorders>
          <w:bottom w:val="single" w:sz="6" w:space="0" w:shadow="0" w:frame="0" w:color="000000"/>
          <w:tl2br w:val="nil" w:sz="0" w:space="0" w:shadow="0" w:frame="0" w:color="000000"/>
          <w:tr2bl w:val="nil" w:sz="0" w:space="0" w:shadow="0" w:frame="0" w:color="000000"/>
        </w:tcBorders>
        <w:shd w:val="solid" w:color="C0C0C0" w:fill="FFFFFF"/>
      </w:tcPr>
    </w:tblStylePr>
  </w:style>
  <w:style w:type="table" w:styleId="T29">
    <w:name w:val="Table List 2"/>
    <w:basedOn w:val="T0"/>
    <w:tblPr>
      <w:tblStyleRowBandSize w:val="2"/>
      <w:tblBorders>
        <w:bottom w:val="single" w:sz="12" w:space="0" w:shadow="0" w:frame="0" w:color="8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pct20" w:color="00FF0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color w:val="FFFFFF"/>
      </w:rPr>
      <w:tblPr/>
      <w:trPr/>
      <w:tcPr>
        <w:tcBorders>
          <w:bottom w:val="single" w:sz="6" w:space="0" w:shadow="0" w:frame="0" w:color="000000"/>
          <w:tl2br w:val="nil" w:sz="0" w:space="0" w:shadow="0" w:frame="0" w:color="000000"/>
          <w:tr2bl w:val="nil" w:sz="0" w:space="0" w:shadow="0" w:frame="0" w:color="000000"/>
        </w:tcBorders>
        <w:shd w:val="pct75" w:color="008080" w:fill="008000"/>
      </w:tcPr>
    </w:tblStylePr>
  </w:style>
  <w:style w:type="table" w:styleId="T30">
    <w:name w:val="Table List 3"/>
    <w:basedOn w:val="T0"/>
    <w:tblPr>
      <w:tblBorders>
        <w:top w:val="single" w:sz="12" w:space="0" w:shadow="0" w:frame="0" w:color="000000"/>
        <w:bottom w:val="single" w:sz="12" w:space="0" w:shadow="0" w:frame="0" w:color="000000"/>
        <w:insideH w:val="single" w:sz="6" w:space="0" w:shadow="0" w:frame="0" w:color="000000"/>
      </w:tblBorders>
    </w:tblPr>
    <w:trPr/>
    <w:tcPr/>
    <w:tblStylePr w:type="swCell">
      <w:rPr>
        <w:i w:val="1"/>
        <w:color w:val="000080"/>
      </w:rPr>
      <w:tblPr/>
      <w:trPr/>
      <w:tcPr>
        <w:tcBorders>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rPr>
        <w:b w:val="1"/>
        <w:color w:val="000080"/>
      </w:rPr>
      <w:tblPr/>
      <w:trPr/>
      <w:tcPr>
        <w:tcBorders>
          <w:bottom w:val="single" w:sz="12" w:space="0" w:shadow="0" w:frame="0" w:color="000000"/>
          <w:tl2br w:val="nil" w:sz="0" w:space="0" w:shadow="0" w:frame="0" w:color="000000"/>
          <w:tr2bl w:val="nil" w:sz="0" w:space="0" w:shadow="0" w:frame="0" w:color="000000"/>
        </w:tcBorders>
      </w:tcPr>
    </w:tblStylePr>
  </w:style>
  <w:style w:type="table" w:styleId="T31">
    <w:name w:val="Table List 4"/>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tblBorders>
    </w:tblPr>
    <w:trPr/>
    <w:tcPr/>
    <w:tblStylePr w:type="firstRow">
      <w:rPr>
        <w:b w:val="1"/>
        <w:color w:val="FFFFFF"/>
      </w:rPr>
      <w:tblPr/>
      <w:trPr/>
      <w:tcPr>
        <w:tcBorders>
          <w:bottom w:val="single" w:sz="12" w:space="0" w:shadow="0" w:frame="0" w:color="000000"/>
          <w:tl2br w:val="nil" w:sz="0" w:space="0" w:shadow="0" w:frame="0" w:color="000000"/>
          <w:tr2bl w:val="nil" w:sz="0" w:space="0" w:shadow="0" w:frame="0" w:color="000000"/>
        </w:tcBorders>
        <w:shd w:val="solid" w:color="808080" w:fill="FFFFFF"/>
      </w:tcPr>
    </w:tblStylePr>
  </w:style>
  <w:style w:type="table" w:styleId="T32">
    <w:name w:val="Table List 5"/>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tblBorders>
    </w:tblPr>
    <w:trPr/>
    <w:tcPr/>
    <w:tblStylePr w:type="firstCol">
      <w:rPr>
        <w:b w:val="1"/>
      </w:rPr>
      <w:tblPr/>
      <w:trPr/>
      <w:tcPr>
        <w:tcBorders>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33">
    <w:name w:val="Table List 6"/>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tblBorders>
    </w:tblPr>
    <w:trPr/>
    <w:tcPr>
      <w:shd w:val="pct50" w:color="000000" w:fill="FFFFFF"/>
    </w:tcPr>
    <w:tblStylePr w:type="band1Horz">
      <w:tblPr/>
      <w:trPr/>
      <w:tcPr>
        <w:tcBorders>
          <w:tl2br w:val="nil" w:sz="0" w:space="0" w:shadow="0" w:frame="0" w:color="000000"/>
          <w:tr2bl w:val="nil" w:sz="0" w:space="0" w:shadow="0" w:frame="0" w:color="000000"/>
        </w:tcBorders>
        <w:shd w:val="pct25" w:color="000000" w:fill="FFFFFF"/>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34">
    <w:name w:val="Table List 7"/>
    <w:basedOn w:val="T0"/>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25" w:color="FFFF00" w:fill="FFFFFF"/>
      </w:tcPr>
    </w:tblStylePr>
    <w:tblStylePr w:type="band1Horz">
      <w:rPr>
        <w:color w:val="auto"/>
      </w:rPr>
      <w:tblPr/>
      <w:trPr/>
      <w:tcPr>
        <w:tcBorders>
          <w:tl2br w:val="nil" w:sz="0" w:space="0" w:shadow="0" w:frame="0" w:color="000000"/>
          <w:tr2bl w:val="nil" w:sz="0" w:space="0" w:shadow="0" w:frame="0" w:color="000000"/>
        </w:tcBorders>
        <w:shd w:val="pct20" w:color="0000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12" w:space="0" w:shadow="0" w:frame="0" w:color="008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8000"/>
          <w:tl2br w:val="nil" w:sz="0" w:space="0" w:shadow="0" w:frame="0" w:color="000000"/>
          <w:tr2bl w:val="nil" w:sz="0" w:space="0" w:shadow="0" w:frame="0" w:color="000000"/>
        </w:tcBorders>
        <w:shd w:val="solid" w:color="C0C0C0" w:fill="FFFFFF"/>
      </w:tcPr>
    </w:tblStylePr>
  </w:style>
  <w:style w:type="table" w:styleId="T35">
    <w:name w:val="Table List 8"/>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V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50" w:color="FF0000" w:fill="FFFFFF"/>
      </w:tcPr>
    </w:tblStylePr>
    <w:tblStylePr w:type="band1Horz">
      <w:rPr>
        <w:color w:val="auto"/>
      </w:rPr>
      <w:tblPr/>
      <w:trPr/>
      <w:tcPr>
        <w:tcBorders>
          <w:tl2br w:val="nil" w:sz="0" w:space="0" w:shadow="0" w:frame="0" w:color="000000"/>
          <w:tr2bl w:val="nil" w:sz="0" w:space="0" w:shadow="0" w:frame="0" w:color="000000"/>
        </w:tcBorders>
        <w:shd w:val="pct25" w:color="FFFF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000000"/>
          <w:tl2br w:val="nil" w:sz="0" w:space="0" w:shadow="0" w:frame="0" w:color="000000"/>
          <w:tr2bl w:val="nil" w:sz="0" w:space="0" w:shadow="0" w:frame="0" w:color="000000"/>
        </w:tcBorders>
        <w:shd w:val="solid" w:color="FFFF00" w:fill="FFFFFF"/>
      </w:tcPr>
    </w:tblStylePr>
  </w:style>
  <w:style w:type="table" w:styleId="T36">
    <w:name w:val="Table Professional"/>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firstRow">
      <w:rPr>
        <w:b w:val="1"/>
        <w:color w:val="auto"/>
      </w:rPr>
      <w:tblPr/>
      <w:trPr/>
      <w:tcPr>
        <w:tcBorders>
          <w:tl2br w:val="nil" w:sz="0" w:space="0" w:shadow="0" w:frame="0" w:color="000000"/>
          <w:tr2bl w:val="nil" w:sz="0" w:space="0" w:shadow="0" w:frame="0" w:color="000000"/>
        </w:tcBorders>
        <w:shd w:val="solid" w:color="000000" w:fill="FFFFFF"/>
      </w:tcPr>
    </w:tblStylePr>
  </w:style>
  <w:style w:type="table" w:styleId="T37">
    <w:name w:val="Table Simple 2"/>
    <w:basedOn w:val="T0"/>
    <w:tblPr/>
    <w:trPr/>
    <w:tcPr/>
    <w:tblStylePr w:type="swCell">
      <w:rPr>
        <w:b w:val="1"/>
      </w:rPr>
      <w:tblPr/>
      <w:trPr/>
      <w:tcPr>
        <w:tcBorders>
          <w:top w:val="nil" w:sz="0" w:space="0" w:shadow="0" w:frame="0" w:color="000000"/>
          <w:tl2br w:val="nil" w:sz="0" w:space="0" w:shadow="0" w:frame="0" w:color="000000"/>
          <w:tr2bl w:val="nil" w:sz="0" w:space="0" w:shadow="0" w:frame="0" w:color="000000"/>
        </w:tcBorders>
      </w:tcPr>
    </w:tblStylePr>
    <w:tblStylePr w:type="neCell">
      <w:rPr>
        <w:b w:val="1"/>
      </w:rPr>
      <w:tblPr/>
      <w:trPr/>
      <w:tcPr>
        <w:tcBorders>
          <w:left w:val="nil" w:sz="0" w:space="0" w:shadow="0" w:frame="0" w:color="000000"/>
          <w:tl2br w:val="nil" w:sz="0" w:space="0" w:shadow="0" w:frame="0" w:color="000000"/>
          <w:tr2bl w:val="nil" w:sz="0" w:space="0" w:shadow="0" w:frame="0" w:color="000000"/>
        </w:tcBorders>
      </w:tcPr>
    </w:tblStylePr>
    <w:tblStylePr w:type="lastCol">
      <w:rPr>
        <w:b w:val="1"/>
      </w:rPr>
      <w:tblPr/>
      <w:trPr/>
      <w:tcPr>
        <w:tcBorders>
          <w:left w:val="single" w:sz="6" w:space="0" w:shadow="0" w:frame="0" w:color="000000"/>
          <w:tl2br w:val="nil" w:sz="0" w:space="0" w:shadow="0" w:frame="0" w:color="000000"/>
          <w:tr2bl w:val="nil" w:sz="0" w:space="0" w:shadow="0" w:frame="0" w:color="000000"/>
        </w:tcBorders>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38">
    <w:name w:val="Table Simple 3"/>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firstRow">
      <w:rPr>
        <w:b w:val="1"/>
        <w:color w:val="FFFFFF"/>
      </w:rPr>
      <w:tblPr/>
      <w:trPr/>
      <w:tcPr>
        <w:tcBorders>
          <w:tl2br w:val="nil" w:sz="0" w:space="0" w:shadow="0" w:frame="0" w:color="000000"/>
          <w:tr2bl w:val="nil" w:sz="0" w:space="0" w:shadow="0" w:frame="0" w:color="000000"/>
        </w:tcBorders>
        <w:shd w:val="solid" w:color="000000" w:fill="FFFFFF"/>
      </w:tcPr>
    </w:tblStylePr>
  </w:style>
  <w:style w:type="table" w:styleId="T39">
    <w:name w:val="Table Subtle 1"/>
    <w:basedOn w:val="T0"/>
    <w:tblPr>
      <w:tblStyleRow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1Horz">
      <w:tblPr/>
      <w:trPr/>
      <w:tcPr>
        <w:tcBorders>
          <w:bottom w:val="single" w:sz="6" w:space="0" w:shadow="0" w:frame="0" w:color="000000"/>
          <w:tl2br w:val="nil" w:sz="0" w:space="0" w:shadow="0" w:frame="0" w:color="000000"/>
          <w:tr2bl w:val="nil" w:sz="0" w:space="0" w:shadow="0" w:frame="0" w:color="000000"/>
        </w:tcBorders>
        <w:shd w:val="pct25" w:color="808000" w:fill="FFFFFF"/>
      </w:tcPr>
    </w:tblStylePr>
    <w:tblStylePr w:type="lastCol">
      <w:tblPr/>
      <w:trPr/>
      <w:tcPr>
        <w:tcBorders>
          <w:left w:val="single" w:sz="12" w:space="0" w:shadow="0" w:frame="0" w:color="000000"/>
          <w:tl2br w:val="nil" w:sz="0" w:space="0" w:shadow="0" w:frame="0" w:color="000000"/>
          <w:tr2bl w:val="nil" w:sz="0" w:space="0" w:shadow="0" w:frame="0" w:color="000000"/>
        </w:tcBorders>
      </w:tcPr>
    </w:tblStylePr>
    <w:tblStylePr w:type="firstCol">
      <w:tblPr/>
      <w:trPr/>
      <w:tcPr>
        <w:tcBorders>
          <w:right w:val="single" w:sz="12" w:space="0" w:shadow="0" w:frame="0" w:color="000000"/>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shd w:val="pct25" w:color="800080" w:fill="FFFFFF"/>
      </w:tcPr>
    </w:tblStylePr>
    <w:tblStylePr w:type="firstRow">
      <w:tblPr/>
      <w:trPr/>
      <w:tcPr>
        <w:tcBorders>
          <w:top w:val="single" w:sz="6" w:space="0" w:shadow="0" w:frame="0" w:color="000000"/>
          <w:bottom w:val="single" w:sz="12" w:space="0" w:shadow="0" w:frame="0" w:color="000000"/>
          <w:tl2br w:val="nil" w:sz="0" w:space="0" w:shadow="0" w:frame="0" w:color="000000"/>
          <w:tr2bl w:val="nil" w:sz="0" w:space="0" w:shadow="0" w:frame="0" w:color="000000"/>
        </w:tcBorders>
      </w:tcPr>
    </w:tblStylePr>
  </w:style>
  <w:style w:type="table" w:styleId="T40">
    <w:name w:val="Table Subtle 2"/>
    <w:basedOn w:val="T0"/>
    <w:tblPr>
      <w:tblBorders>
        <w:left w:val="single" w:sz="6" w:space="0" w:shadow="0" w:frame="0" w:color="000000"/>
        <w:right w:val="single" w:sz="6"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lastCol">
      <w:tblPr/>
      <w:trPr/>
      <w:tcPr>
        <w:tcBorders>
          <w:left w:val="single" w:sz="12" w:space="0" w:shadow="0" w:frame="0" w:color="000000"/>
          <w:tl2br w:val="nil" w:sz="0" w:space="0" w:shadow="0" w:frame="0" w:color="000000"/>
          <w:tr2bl w:val="nil" w:sz="0" w:space="0" w:shadow="0" w:frame="0" w:color="000000"/>
        </w:tcBorders>
        <w:shd w:val="pct25" w:color="808000" w:fill="FFFFFF"/>
      </w:tcPr>
    </w:tblStylePr>
    <w:tblStylePr w:type="firstCol">
      <w:tblPr/>
      <w:trPr/>
      <w:tcPr>
        <w:tcBorders>
          <w:right w:val="single" w:sz="12" w:space="0" w:shadow="0" w:frame="0" w:color="000000"/>
          <w:tl2br w:val="nil" w:sz="0" w:space="0" w:shadow="0" w:frame="0" w:color="000000"/>
          <w:tr2bl w:val="nil" w:sz="0" w:space="0" w:shadow="0" w:frame="0" w:color="000000"/>
        </w:tcBorders>
        <w:shd w:val="pct25" w:color="008000" w:fill="FFFFFF"/>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41">
    <w:name w:val="Table Theme"/>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2">
    <w:name w:val="Table Web 1"/>
    <w:basedOn w:val="T0"/>
    <w:tblPr>
      <w:tblCellSpacing w:w="20" w:type="dxa"/>
      <w:tblBorders>
        <w:top w:val="outset" w:sz="6" w:space="0" w:shadow="0" w:frame="0"/>
        <w:left w:val="outset" w:sz="6" w:space="0" w:shadow="0" w:frame="0"/>
        <w:bottom w:val="outset" w:sz="6" w:space="0" w:shadow="0" w:frame="0"/>
        <w:right w:val="outset" w:sz="6"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43">
    <w:name w:val="Table Web 2"/>
    <w:basedOn w:val="T0"/>
    <w:tblPr>
      <w:tblCellSpacing w:w="20" w:type="dxa"/>
      <w:tblBorders>
        <w:top w:val="inset" w:sz="6" w:space="0" w:shadow="0" w:frame="0"/>
        <w:left w:val="inset" w:sz="6" w:space="0" w:shadow="0" w:frame="0"/>
        <w:bottom w:val="inset" w:sz="6" w:space="0" w:shadow="0" w:frame="0"/>
        <w:right w:val="inset" w:sz="6" w:space="0" w:shadow="0" w:frame="0"/>
        <w:insideH w:val="inset" w:sz="6" w:space="0" w:shadow="0" w:frame="0"/>
        <w:insideV w:val="in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44">
    <w:name w:val="Table Web 3"/>
    <w:basedOn w:val="T0"/>
    <w:tblPr>
      <w:tblCellSpacing w:w="20" w:type="dxa"/>
      <w:tblBorders>
        <w:top w:val="outset" w:sz="24" w:space="0" w:shadow="0" w:frame="0"/>
        <w:left w:val="outset" w:sz="24" w:space="0" w:shadow="0" w:frame="0"/>
        <w:bottom w:val="outset" w:sz="24" w:space="0" w:shadow="0" w:frame="0"/>
        <w:right w:val="outset" w:sz="24"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numbering" w:styleId="N0">
    <w:name w:val="No List"/>
  </w:style>
  <w:style w:type="numbering" w:styleId="N1">
    <w:name w:val="Outline List 2"/>
    <w:pPr>
      <w:numPr>
        <w:numId w:val="11"/>
      </w:numPr>
    </w:pPr>
  </w:style>
  <w:style w:type="numbering" w:styleId="N2">
    <w:name w:val="Outline List 1"/>
    <w:pPr>
      <w:numPr>
        <w:numId w:val="12"/>
      </w:numPr>
    </w:pPr>
  </w:style>
  <w:style w:type="numbering" w:styleId="N3">
    <w:name w:val="Outline List 3"/>
    <w:pPr>
      <w:numPr>
        <w:numId w:val="13"/>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2019-01-09T20:44:00Z</dcterms:created>
  <cp:lastModifiedBy>Sud, Manu (MEDJCT)</cp:lastModifiedBy>
  <cp:lastPrinted>1900-01-01T05:00:00Z</cp:lastPrinted>
  <dcterms:modified xsi:type="dcterms:W3CDTF">2019-01-10T16:39:26Z</dcterms:modified>
  <cp:revision>1</cp:revision>
  <dc:subject>REGISTRATIONS UNDER PART II.2 OF THE ACT - WASTE MANAGEMENT SYSTEMS</dc:subject>
  <dc:title>Environmental Protection Act - O. Reg. 351/12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20160331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2019-01-09T20:44:17.0547497Z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