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879D9BE" Type="http://schemas.openxmlformats.org/officeDocument/2006/relationships/officeDocument" Target="word/document.xml"/><Relationship Id="customR3879D9BE" Type="http://schemas.openxmlformats.org/officeDocument/2006/relationships/custom-properties" Target="docProps/custom.xml"/><Relationship Id="coreR3879D9B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32"/>
        <w:rPr>
          <w:lang w:val="fr-CA"/>
        </w:rPr>
      </w:pPr>
      <w:r>
        <w:rPr>
          <w:lang w:val="fr-CA"/>
        </w:rPr>
        <w:t>Environmental Protection Act</w:t>
        <w:br w:type="textWrapping"/>
        <w:t>Loi sur la protection de l’environnement</w:t>
      </w:r>
    </w:p>
    <w:p>
      <w:pPr>
        <w:pStyle w:val="P17"/>
        <w:rPr>
          <w:b w:val="0"/>
        </w:rPr>
      </w:pPr>
      <w:r>
        <w:t>R.R.O. 1990, REGULATION 341</w:t>
      </w:r>
    </w:p>
    <w:p>
      <w:pPr>
        <w:pStyle w:val="P18"/>
        <w:rPr>
          <w:b w:val="0"/>
        </w:rPr>
      </w:pPr>
      <w:r>
        <w:t>DEEP WELL DISPOSAL</w:t>
      </w:r>
    </w:p>
    <w:p>
      <w:pPr>
        <w:pStyle w:val="P680"/>
      </w:pPr>
      <w:r>
        <w:rPr>
          <w:b w:val="1"/>
        </w:rPr>
        <w:t>Consolidation Period:</w:t>
      </w:r>
      <w:r>
        <w:t xml:space="preserve">  From December 31, 1990 to the </w:t>
      </w:r>
      <w:r>
        <w:fldChar w:fldCharType="begin"/>
      </w:r>
      <w:r>
        <w:instrText>HYPERLINK "http://www.e-laws.gov.on.ca/navigation?file=currencyDates&amp;lang=en"</w:instrText>
      </w:r>
      <w:r>
        <w:fldChar w:fldCharType="separate"/>
      </w:r>
      <w:r>
        <w:rPr>
          <w:rStyle w:val="C2"/>
          <w:color w:val="0000FF"/>
          <w:u w:val="single"/>
        </w:rPr>
        <w:t>e-Laws currency date</w:t>
      </w:r>
      <w:r>
        <w:rPr>
          <w:rStyle w:val="C2"/>
          <w:color w:val="0000FF"/>
          <w:u w:val="single"/>
        </w:rPr>
        <w:fldChar w:fldCharType="end"/>
      </w:r>
      <w:r>
        <w:t>.</w:t>
      </w:r>
    </w:p>
    <w:p>
      <w:pPr>
        <w:pStyle w:val="P263"/>
      </w:pPr>
      <w:r>
        <w:t>No amendments.</w:t>
      </w:r>
    </w:p>
    <w:p>
      <w:pPr>
        <w:pStyle w:val="P23"/>
        <w:rPr>
          <w:b w:val="0"/>
          <w:i w:val="0"/>
        </w:rPr>
      </w:pPr>
      <w:r>
        <w:t>This Regulation is made in English only.</w:t>
      </w:r>
    </w:p>
    <w:p>
      <w:pPr>
        <w:pStyle w:val="P14"/>
      </w:pPr>
      <w:r>
        <w:t>Interpretation</w:t>
      </w:r>
    </w:p>
    <w:p>
      <w:pPr>
        <w:pStyle w:val="P19"/>
      </w:pPr>
      <w:r>
        <w:tab/>
      </w:r>
      <w:r>
        <w:rPr>
          <w:b w:val="1"/>
        </w:rPr>
        <w:t>1.  </w:t>
      </w:r>
      <w:r>
        <w:t>In this Regulation,</w:t>
      </w:r>
    </w:p>
    <w:p>
      <w:pPr>
        <w:pStyle w:val="P13"/>
      </w:pPr>
      <w:r>
        <w:t xml:space="preserve">“barrel” means 35 standard Canadian gallons as defined by the </w:t>
      </w:r>
      <w:r>
        <w:rPr>
          <w:rStyle w:val="C5"/>
        </w:rPr>
        <w:t>Weights and Measures Act</w:t>
      </w:r>
      <w:r>
        <w:t xml:space="preserve"> (Canada);</w:t>
      </w:r>
    </w:p>
    <w:p>
      <w:pPr>
        <w:pStyle w:val="P12"/>
      </w:pPr>
      <w:r>
        <w:t>“deep well disposal” means the discharge of liquid waste into a geological formation by means of a well;</w:t>
      </w:r>
    </w:p>
    <w:p>
      <w:pPr>
        <w:pStyle w:val="P12"/>
      </w:pPr>
      <w:r>
        <w:t>“Detroit River Group” means the geological formations generally known as the Detroit River Group of formations of Devonian age;</w:t>
      </w:r>
    </w:p>
    <w:p>
      <w:pPr>
        <w:pStyle w:val="P12"/>
      </w:pPr>
      <w:r>
        <w:t>“liquid industrial waste” means liquid waste that results from industrial processes or manufacturing or commercial operations;</w:t>
      </w:r>
    </w:p>
    <w:p>
      <w:pPr>
        <w:pStyle w:val="P12"/>
      </w:pPr>
      <w:r>
        <w:t>“lost circulation zone” means a zone within a geological formation generally known by this name and into which wastes can be discharged without positive injection pressure at the surface;</w:t>
      </w:r>
    </w:p>
    <w:p>
      <w:pPr>
        <w:pStyle w:val="P12"/>
      </w:pPr>
      <w:r>
        <w:t xml:space="preserve">“oil field brine” means brine produced in association with oil and gas drilling and production operations that are controlled under the </w:t>
      </w:r>
      <w:r>
        <w:rPr>
          <w:rStyle w:val="C5"/>
        </w:rPr>
        <w:t>Petroleum Resources Act</w:t>
      </w:r>
      <w:r>
        <w:t>;</w:t>
      </w:r>
    </w:p>
    <w:p>
      <w:pPr>
        <w:pStyle w:val="P12"/>
      </w:pPr>
      <w:r>
        <w:t xml:space="preserve">“surface facilities” means storage or treatment facilities provided at the disposal site for liquid waste before discharge into the subsurface and includes piping, pumps, valves, tankage, instrumentation and other equipment.  R.R.O. 1990, Reg. 341, s. 1.</w:t>
      </w:r>
    </w:p>
    <w:p>
      <w:pPr>
        <w:pStyle w:val="P14"/>
      </w:pPr>
      <w:r>
        <w:t>Designation and Exemption of Wastes</w:t>
      </w:r>
    </w:p>
    <w:p>
      <w:pPr>
        <w:pStyle w:val="P19"/>
      </w:pPr>
      <w:r>
        <w:tab/>
      </w:r>
      <w:r>
        <w:rPr>
          <w:b w:val="1"/>
        </w:rPr>
        <w:t>2.  </w:t>
      </w:r>
      <w:r>
        <w:t>The following is designated a waste:</w:t>
      </w:r>
    </w:p>
    <w:p>
      <w:pPr>
        <w:pStyle w:val="P152"/>
      </w:pPr>
      <w:r>
        <w:t>Oil field brine.</w:t>
      </w:r>
    </w:p>
    <w:p>
      <w:pPr>
        <w:pStyle w:val="P28"/>
      </w:pPr>
      <w:r>
        <w:t>R.R.O. 1990, Reg. 341, s. 2.</w:t>
      </w:r>
    </w:p>
    <w:p>
      <w:pPr>
        <w:pStyle w:val="P19"/>
      </w:pPr>
      <w:r>
        <w:tab/>
      </w:r>
      <w:r>
        <w:rPr>
          <w:b w:val="1"/>
        </w:rPr>
        <w:t>3.  </w:t>
      </w:r>
      <w:r>
        <w:t>The following waste is exempt from the Act and this Regulation:</w:t>
      </w:r>
    </w:p>
    <w:p>
      <w:pPr>
        <w:pStyle w:val="P152"/>
      </w:pPr>
      <w:r>
        <w:t>Oil field brine.</w:t>
      </w:r>
    </w:p>
    <w:p>
      <w:pPr>
        <w:pStyle w:val="P28"/>
      </w:pPr>
      <w:r>
        <w:t>R.R.O. 1990, Reg. 341, s. 3.</w:t>
      </w:r>
    </w:p>
    <w:p>
      <w:pPr>
        <w:pStyle w:val="P14"/>
      </w:pPr>
      <w:r>
        <w:t>Classification of Waste Disposal Site</w:t>
      </w:r>
    </w:p>
    <w:p>
      <w:pPr>
        <w:pStyle w:val="P19"/>
      </w:pPr>
      <w:r>
        <w:tab/>
      </w:r>
      <w:r>
        <w:rPr>
          <w:b w:val="1"/>
        </w:rPr>
        <w:t>4.  </w:t>
      </w:r>
      <w:r>
        <w:t>The following is classified as a waste disposal site:</w:t>
      </w:r>
    </w:p>
    <w:p>
      <w:pPr>
        <w:pStyle w:val="P152"/>
      </w:pPr>
      <w:r>
        <w:t>Deep well disposal site.</w:t>
      </w:r>
    </w:p>
    <w:p>
      <w:pPr>
        <w:pStyle w:val="P28"/>
      </w:pPr>
      <w:r>
        <w:t>R.R.O. 1990, Reg. 341, s. 4.</w:t>
      </w:r>
    </w:p>
    <w:p>
      <w:pPr>
        <w:pStyle w:val="P14"/>
      </w:pPr>
      <w:r>
        <w:t>Standards for Deep Well Disposal Sites</w:t>
      </w:r>
    </w:p>
    <w:p>
      <w:pPr>
        <w:pStyle w:val="P19"/>
      </w:pPr>
      <w:r>
        <w:tab/>
      </w:r>
      <w:r>
        <w:rPr>
          <w:b w:val="1"/>
        </w:rPr>
        <w:t>5.  </w:t>
      </w:r>
      <w:r>
        <w:t>The following are prescribed as standards for the location, maintenance and operation of a deep well disposal site:</w:t>
      </w:r>
    </w:p>
    <w:p>
      <w:pPr>
        <w:pStyle w:val="P15"/>
      </w:pPr>
      <w:r>
        <w:t xml:space="preserve">  </w:t>
      </w:r>
      <w:r>
        <w:rPr/>
        <w:tab/>
        <w:t>1.</w:t>
        <w:tab/>
        <w:t xml:space="preserve">Access roads and on-site roads </w:t>
      </w:r>
      <w:r>
        <w:rPr>
          <w:highlight w:val="yellow"/>
        </w:rPr>
        <w:t>shall</w:t>
      </w:r>
      <w:r>
        <w:rPr/>
        <w:t xml:space="preserve"> be provided so that vehicles hauling liquid industrial wastes to and on the site, or vehicles necessary for the proper operation and maintenance of surface facilities provided at the site, may travel readily on any day under all normal weather conditions.</w:t>
      </w:r>
    </w:p>
    <w:p>
      <w:pPr>
        <w:pStyle w:val="P15"/>
      </w:pPr>
      <w:r>
        <w:t xml:space="preserve">  </w:t>
      </w:r>
      <w:r>
        <w:rPr/>
        <w:tab/>
        <w:t>2.</w:t>
        <w:tab/>
        <w:t xml:space="preserve">Such surface facilities </w:t>
      </w:r>
      <w:r>
        <w:rPr>
          <w:highlight w:val="yellow"/>
        </w:rPr>
        <w:t>shall</w:t>
      </w:r>
      <w:r>
        <w:rPr/>
        <w:t xml:space="preserve"> be provided at the site as in the opinion of the Director are necessary for its proper operation.</w:t>
      </w:r>
    </w:p>
    <w:p>
      <w:pPr>
        <w:pStyle w:val="P15"/>
      </w:pPr>
      <w:r>
        <w:t xml:space="preserve">  </w:t>
      </w:r>
      <w:r>
        <w:rPr/>
        <w:tab/>
        <w:t>3.</w:t>
        <w:tab/>
        <w:t xml:space="preserve">Where liquid industrial waste is hauled by tank truck or other container to the site, access to the site </w:t>
      </w:r>
      <w:r>
        <w:rPr>
          <w:highlight w:val="yellow"/>
        </w:rPr>
        <w:t>shall</w:t>
      </w:r>
      <w:r>
        <w:rPr/>
        <w:t xml:space="preserve"> be limited to such time as an attendant is on duty.</w:t>
      </w:r>
    </w:p>
    <w:p>
      <w:pPr>
        <w:pStyle w:val="P15"/>
      </w:pPr>
      <w:r>
        <w:t xml:space="preserve">  </w:t>
      </w:r>
      <w:r>
        <w:rPr/>
        <w:tab/>
        <w:t>4.</w:t>
        <w:tab/>
        <w:t xml:space="preserve">The site </w:t>
      </w:r>
      <w:r>
        <w:rPr>
          <w:highlight w:val="yellow"/>
        </w:rPr>
        <w:t>shall</w:t>
      </w:r>
      <w:r>
        <w:rPr/>
        <w:t xml:space="preserve"> be enclosed to prevent entry by unauthorized persons and access to the property </w:t>
      </w:r>
      <w:r>
        <w:rPr>
          <w:highlight w:val="yellow"/>
        </w:rPr>
        <w:t>shall</w:t>
      </w:r>
      <w:r>
        <w:rPr/>
        <w:t xml:space="preserve"> be by roadway closed by a gate capable of being locked.</w:t>
      </w:r>
    </w:p>
    <w:p>
      <w:pPr>
        <w:pStyle w:val="P15"/>
      </w:pPr>
      <w:r>
        <w:t xml:space="preserve">  </w:t>
      </w:r>
      <w:r>
        <w:rPr/>
        <w:tab/>
        <w:t>5.</w:t>
        <w:tab/>
        <w:t xml:space="preserve">Procedures </w:t>
      </w:r>
      <w:r>
        <w:rPr>
          <w:highlight w:val="yellow"/>
        </w:rPr>
        <w:t>shall</w:t>
      </w:r>
      <w:r>
        <w:rPr/>
        <w:t xml:space="preserve"> be established, signs posted and safeguards maintained for the prevention of accidents or spills at the site.</w:t>
      </w:r>
    </w:p>
    <w:p>
      <w:pPr>
        <w:pStyle w:val="P15"/>
      </w:pPr>
      <w:r>
        <w:t xml:space="preserve">  </w:t>
      </w:r>
      <w:r>
        <w:rPr/>
        <w:tab/>
        <w:t>6.</w:t>
        <w:tab/>
        <w:t xml:space="preserve">All wells to be used for deep well disposal </w:t>
      </w:r>
      <w:r>
        <w:rPr>
          <w:highlight w:val="yellow"/>
        </w:rPr>
        <w:t>shall</w:t>
      </w:r>
      <w:r>
        <w:rPr/>
        <w:t xml:space="preserve"> conform to the requirements of the </w:t>
      </w:r>
      <w:r>
        <w:rPr>
          <w:rStyle w:val="C5"/>
        </w:rPr>
        <w:t>Petroleum Resources Act</w:t>
      </w:r>
      <w:r>
        <w:rPr/>
        <w:t xml:space="preserve"> and Regulation 915 of the Revised Regulations of Ontario, 1990.</w:t>
      </w:r>
    </w:p>
    <w:p>
      <w:pPr>
        <w:pStyle w:val="P15"/>
      </w:pPr>
      <w:r>
        <w:t xml:space="preserve">  </w:t>
      </w:r>
      <w:r>
        <w:rPr/>
        <w:tab/>
        <w:t>7.</w:t>
        <w:tab/>
        <w:t xml:space="preserve">Provision </w:t>
      </w:r>
      <w:r>
        <w:rPr>
          <w:highlight w:val="yellow"/>
        </w:rPr>
        <w:t>shall</w:t>
      </w:r>
      <w:r>
        <w:rPr/>
        <w:t xml:space="preserve"> be made to contain spills resulting from the operations within the site and effectively prevent the egress of contaminants from the site.</w:t>
      </w:r>
    </w:p>
    <w:p>
      <w:pPr>
        <w:pStyle w:val="P15"/>
      </w:pPr>
      <w:r>
        <w:t xml:space="preserve">  </w:t>
      </w:r>
      <w:r>
        <w:rPr/>
        <w:t xml:space="preserve">  </w:t>
      </w:r>
      <w:r>
        <w:rPr/>
        <w:tab/>
        <w:t>8.</w:t>
        <w:tab/>
        <w:t xml:space="preserve">A monitoring program </w:t>
      </w:r>
      <w:r>
        <w:rPr>
          <w:highlight w:val="yellow"/>
        </w:rPr>
        <w:t>shall</w:t>
      </w:r>
      <w:r>
        <w:rPr/>
        <w:t xml:space="preserve"> be </w:t>
      </w:r>
      <w:r>
        <w:rPr>
          <w:highlight w:val="cyan"/>
        </w:rPr>
        <w:t>required</w:t>
      </w:r>
      <w:r>
        <w:rPr/>
        <w:t xml:space="preserve"> at the site for the protection of well water supplies.</w:t>
      </w:r>
    </w:p>
    <w:p>
      <w:pPr>
        <w:pStyle w:val="P15"/>
      </w:pPr>
      <w:r>
        <w:t xml:space="preserve">  </w:t>
      </w:r>
      <w:r>
        <w:rPr/>
        <w:tab/>
        <w:t>9.</w:t>
        <w:tab/>
        <w:t xml:space="preserve">Where conditions or findings obtained from the monitoring program referred to in paragraph 8 indicate that further investigation is necessary, observation wells </w:t>
      </w:r>
      <w:r>
        <w:rPr>
          <w:highlight w:val="yellow"/>
        </w:rPr>
        <w:t>shall</w:t>
      </w:r>
      <w:r>
        <w:rPr/>
        <w:t xml:space="preserve"> be drilled into the receiving formation or into overlying fresh water horizons, and a further monitoring program established on the basis of information available from these new wells.</w:t>
      </w:r>
    </w:p>
    <w:p>
      <w:pPr>
        <w:pStyle w:val="P15"/>
      </w:pPr>
      <w:r>
        <w:t xml:space="preserve">  </w:t>
      </w:r>
      <w:r>
        <w:rPr/>
        <w:tab/>
        <w:t>10.</w:t>
        <w:tab/>
        <w:t xml:space="preserve">Records for each month of operation </w:t>
      </w:r>
      <w:r>
        <w:rPr>
          <w:highlight w:val="yellow"/>
        </w:rPr>
        <w:t>shall</w:t>
      </w:r>
      <w:r>
        <w:rPr/>
        <w:t xml:space="preserve"> be maintained by the operator of the site showing,</w:t>
      </w:r>
    </w:p>
    <w:p>
      <w:pPr>
        <w:pStyle w:val="P20"/>
      </w:pPr>
      <w:r>
        <w:tab/>
        <w:t>i.</w:t>
        <w:tab/>
        <w:t>the source, volume in barrels and chemical composition of all wastes received at the site,</w:t>
      </w:r>
    </w:p>
    <w:p>
      <w:pPr>
        <w:pStyle w:val="P20"/>
      </w:pPr>
      <w:r>
        <w:tab/>
        <w:t>ii.</w:t>
        <w:tab/>
        <w:t>the treatment provided,</w:t>
      </w:r>
    </w:p>
    <w:p>
      <w:pPr>
        <w:pStyle w:val="P20"/>
      </w:pPr>
      <w:r>
        <w:tab/>
        <w:t>iii.</w:t>
        <w:tab/>
        <w:t>the volume in barrels of wastes discharged into the well,</w:t>
      </w:r>
    </w:p>
    <w:p>
      <w:pPr>
        <w:pStyle w:val="P20"/>
      </w:pPr>
      <w:r>
        <w:tab/>
        <w:t>iv.</w:t>
        <w:tab/>
        <w:t>the minimum and maximum injection pressure and annulus pressure and the average and maximum rate of discharge, and</w:t>
      </w:r>
    </w:p>
    <w:p>
      <w:pPr>
        <w:pStyle w:val="P20"/>
      </w:pPr>
      <w:r>
        <w:tab/>
        <w:t>v.</w:t>
        <w:tab/>
        <w:t>the results of monitoring programs.</w:t>
      </w:r>
    </w:p>
    <w:p>
      <w:pPr>
        <w:pStyle w:val="P15"/>
      </w:pPr>
      <w:r>
        <w:t xml:space="preserve">  </w:t>
      </w:r>
      <w:r>
        <w:rPr/>
        <w:tab/>
        <w:t>11.</w:t>
        <w:tab/>
        <w:t xml:space="preserve">On or before the 15th day of each month, the operator of the site </w:t>
      </w:r>
      <w:r>
        <w:rPr>
          <w:highlight w:val="yellow"/>
        </w:rPr>
        <w:t>shall</w:t>
      </w:r>
      <w:r>
        <w:rPr/>
        <w:t xml:space="preserve"> report to the Director the information contained in the records referred to in paragraph 10 in respect of the preceding month’s operations.</w:t>
      </w:r>
    </w:p>
    <w:p>
      <w:pPr>
        <w:pStyle w:val="P15"/>
      </w:pPr>
      <w:r>
        <w:t xml:space="preserve">  </w:t>
      </w:r>
      <w:r>
        <w:rPr/>
        <w:tab/>
        <w:t>12.</w:t>
        <w:tab/>
        <w:t xml:space="preserve">On or before the 15th day of February in each year, the operator of the site </w:t>
      </w:r>
      <w:r>
        <w:rPr>
          <w:highlight w:val="yellow"/>
        </w:rPr>
        <w:t>shall</w:t>
      </w:r>
      <w:r>
        <w:rPr/>
        <w:t xml:space="preserve"> report to the Director a summary of all the information contained in the records referred to in paragraph 10 in respect of the preceding year’s operations.  R.R.O. 1990, Reg. 341, s. 5.</w:t>
      </w:r>
    </w:p>
    <w:p>
      <w:pPr>
        <w:pStyle w:val="P14"/>
      </w:pPr>
      <w:r>
        <w:t>Fees</w:t>
      </w:r>
    </w:p>
    <w:p>
      <w:pPr>
        <w:pStyle w:val="P19"/>
      </w:pPr>
      <w:r>
        <w:t xml:space="preserve">  </w:t>
      </w:r>
      <w:r>
        <w:rPr/>
        <w:tab/>
      </w:r>
      <w:r>
        <w:rPr>
          <w:b/>
        </w:rPr>
        <w:t xml:space="preserve">6.  </w:t>
      </w:r>
      <w:r>
        <w:rPr/>
        <w:t xml:space="preserve">The following are prescribed as the rates of the fees for the disposal of wastes in a well that is a waste disposal site that </w:t>
      </w:r>
      <w:r>
        <w:rPr>
          <w:highlight w:val="yellow"/>
        </w:rPr>
        <w:t>shall</w:t>
      </w:r>
      <w:r>
        <w:rPr/>
        <w:t xml:space="preserve"> be paid into The Waste Well Disposal Security Fund:</w:t>
      </w:r>
    </w:p>
    <w:p>
      <w:pPr>
        <w:pStyle w:val="P15"/>
      </w:pPr>
      <w:r>
        <w:tab/>
        <w:t>1.</w:t>
        <w:tab/>
        <w:t>For the cumulative total of brine disposed of in the well:</w:t>
      </w:r>
    </w:p>
    <w:p>
      <w:pPr>
        <w:pStyle w:val="P20"/>
      </w:pPr>
      <w:r>
        <w:tab/>
        <w:t>i.</w:t>
        <w:tab/>
        <w:t xml:space="preserve">up to and including 25 million barrels: </w:t>
      </w:r>
      <w:r>
        <w:rPr>
          <w:lang w:val="en-US"/>
        </w:rPr>
        <w:t>1/4</w:t>
      </w:r>
      <w:r>
        <w:t>¢ per barrel.</w:t>
      </w:r>
    </w:p>
    <w:p>
      <w:pPr>
        <w:pStyle w:val="P20"/>
        <w:rPr>
          <w:lang w:val="en-US"/>
        </w:rPr>
      </w:pPr>
      <w:r>
        <w:tab/>
        <w:t>ii.</w:t>
        <w:tab/>
        <w:t>more than 25 million barrels and up to and including 50 million barrels: 1/8¢</w:t>
      </w:r>
      <w:r>
        <w:rPr>
          <w:lang w:val="en-US"/>
        </w:rPr>
        <w:t xml:space="preserve"> per barrel.</w:t>
      </w:r>
    </w:p>
    <w:p>
      <w:pPr>
        <w:pStyle w:val="P20"/>
        <w:rPr>
          <w:lang w:val="en-US"/>
        </w:rPr>
      </w:pPr>
      <w:r>
        <w:tab/>
        <w:t>iii.</w:t>
        <w:tab/>
        <w:t xml:space="preserve">more than 50 million barrels and up to and including 100 million barrels: </w:t>
      </w:r>
      <w:r>
        <w:rPr>
          <w:lang w:val="en-US"/>
        </w:rPr>
        <w:t>1/20¢ per barrel.</w:t>
      </w:r>
    </w:p>
    <w:p>
      <w:pPr>
        <w:pStyle w:val="P20"/>
        <w:rPr>
          <w:lang w:val="en-US"/>
        </w:rPr>
      </w:pPr>
      <w:r>
        <w:tab/>
        <w:t>iv.</w:t>
        <w:tab/>
        <w:t xml:space="preserve">more than 100 million barrels and up to and including 200 million barrels: </w:t>
      </w:r>
      <w:r>
        <w:rPr>
          <w:lang w:val="en-US"/>
        </w:rPr>
        <w:t>1/50¢ per barrel.</w:t>
      </w:r>
    </w:p>
    <w:p>
      <w:pPr>
        <w:pStyle w:val="P20"/>
        <w:rPr>
          <w:lang w:val="en-US"/>
        </w:rPr>
      </w:pPr>
      <w:r>
        <w:tab/>
        <w:t>v.</w:t>
        <w:tab/>
        <w:t xml:space="preserve">more than 200 million barrels: </w:t>
      </w:r>
      <w:r>
        <w:rPr>
          <w:lang w:val="en-US"/>
        </w:rPr>
        <w:t>1/100¢ per barrel.</w:t>
      </w:r>
    </w:p>
    <w:p>
      <w:pPr>
        <w:pStyle w:val="P15"/>
      </w:pPr>
      <w:r>
        <w:tab/>
        <w:t>2.</w:t>
        <w:tab/>
        <w:t>For the cumulative total of all waste other than brine disposed of in the well:</w:t>
      </w:r>
    </w:p>
    <w:p>
      <w:pPr>
        <w:pStyle w:val="P20"/>
      </w:pPr>
      <w:r>
        <w:tab/>
        <w:t>i.</w:t>
        <w:tab/>
        <w:t>up to and including 100 thousand barrels: 20¢ per barrel.</w:t>
      </w:r>
    </w:p>
    <w:p>
      <w:pPr>
        <w:pStyle w:val="P20"/>
      </w:pPr>
      <w:r>
        <w:tab/>
        <w:t>ii.</w:t>
        <w:tab/>
        <w:t>more than 100 thousand barrels and up to and including 500 thousand barrels: 10¢ per barrel.</w:t>
      </w:r>
    </w:p>
    <w:p>
      <w:pPr>
        <w:pStyle w:val="P20"/>
        <w:rPr>
          <w:highlight w:val="red"/>
        </w:rPr>
      </w:pPr>
      <w:r>
        <w:tab/>
        <w:t>iii.</w:t>
        <w:tab/>
        <w:t>more than 500 thousand barrels: 5¢ per barrel.</w:t>
      </w:r>
    </w:p>
    <w:p>
      <w:pPr>
        <w:pStyle w:val="P28"/>
      </w:pPr>
      <w:r>
        <w:t>R.R.O. 1990, Reg. 341, s. 6.</w:t>
      </w:r>
    </w:p>
    <w:p>
      <w:pPr>
        <w:pStyle w:val="P14"/>
      </w:pPr>
      <w:r>
        <w:t>Location of Sites</w:t>
      </w:r>
    </w:p>
    <w:p>
      <w:pPr>
        <w:pStyle w:val="P19"/>
      </w:pPr>
      <w:r>
        <w:t xml:space="preserve">  </w:t>
      </w:r>
      <w:r>
        <w:rPr/>
        <w:tab/>
      </w:r>
      <w:r>
        <w:rPr>
          <w:b/>
        </w:rPr>
        <w:t xml:space="preserve">7.  </w:t>
      </w:r>
      <w:r>
        <w:rPr/>
        <w:t xml:space="preserve">(1)  Subject to subsection (2), no deep well disposal site </w:t>
      </w:r>
      <w:r>
        <w:rPr>
          <w:highlight w:val="yellow"/>
        </w:rPr>
        <w:t>shall</w:t>
      </w:r>
      <w:r>
        <w:rPr/>
        <w:t xml:space="preserve"> be located so as to allow any liquid industrial waste to be discharged into the Detroit River Group.  R.R.O. 1990, Reg. 341, s. 7 (1).</w:t>
      </w:r>
    </w:p>
    <w:p>
      <w:pPr>
        <w:pStyle w:val="P21"/>
      </w:pPr>
      <w:r>
        <w:tab/>
        <w:t xml:space="preserve">(2)  A deep well disposal site may be located so as to allow brine to be discharged into a lost circulation zone in the Detroit River Group, except into the lost circulation zone in the Detroit River Group within five miles of the St. Clair River.  R.R.O. 1990, Reg. 341, s. 7 (2).</w:t>
      </w:r>
    </w:p>
    <w:p>
      <w:pPr>
        <w:pStyle w:val="P19"/>
      </w:pPr>
      <w:r>
        <w:t xml:space="preserve">  </w:t>
      </w:r>
      <w:r>
        <w:rPr/>
        <w:tab/>
      </w:r>
      <w:r>
        <w:rPr>
          <w:b/>
        </w:rPr>
        <w:t xml:space="preserve">8.  </w:t>
      </w:r>
      <w:r>
        <w:rPr/>
        <w:t xml:space="preserve">No person </w:t>
      </w:r>
      <w:r>
        <w:rPr>
          <w:highlight w:val="yellow"/>
        </w:rPr>
        <w:t>shall</w:t>
      </w:r>
      <w:r>
        <w:rPr/>
        <w:t xml:space="preserve"> use, operate or establish a deep well disposal site except,</w:t>
      </w:r>
    </w:p>
    <w:p>
      <w:pPr>
        <w:pStyle w:val="P11"/>
      </w:pPr>
      <w:r>
        <w:tab/>
        <w:t>(a)</w:t>
        <w:tab/>
        <w:t>in accordance with the standards prescribed in section 5; and</w:t>
      </w:r>
    </w:p>
    <w:p>
      <w:pPr>
        <w:pStyle w:val="P11"/>
      </w:pPr>
      <w:r>
        <w:tab/>
        <w:t>(b)</w:t>
        <w:tab/>
        <w:t xml:space="preserve">at a location that is not prohibited under section 7.  R.R.O. 1990, Reg. 341, s. 8.</w:t>
      </w:r>
    </w:p>
    <w:p>
      <w:pPr>
        <w:pStyle w:val="P11"/>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492"/>
        <w:tabs>
          <w:tab w:val="left" w:pos="1492" w:leader="none"/>
        </w:tabs>
      </w:pPr>
      <w:rPr/>
    </w:lvl>
    <w:lvl w:ilvl="1" w:tplc="7E088EF4">
      <w:start w:val="1"/>
      <w:numFmt w:val="decimal"/>
      <w:suff w:val="tab"/>
      <w:lvlText w:val="%1."/>
      <w:lvlJc w:val="left"/>
      <w:pPr/>
      <w:rPr/>
    </w:lvl>
    <w:lvl w:ilvl="2" w:tplc="1844CD50">
      <w:start w:val="1"/>
      <w:numFmt w:val="decimal"/>
      <w:suff w:val="tab"/>
      <w:lvlText w:val="%1."/>
      <w:lvlJc w:val="left"/>
      <w:pPr/>
      <w:rPr/>
    </w:lvl>
    <w:lvl w:ilvl="3" w:tplc="15F2E868">
      <w:start w:val="1"/>
      <w:numFmt w:val="decimal"/>
      <w:suff w:val="tab"/>
      <w:lvlText w:val="%1."/>
      <w:lvlJc w:val="left"/>
      <w:pPr/>
      <w:rPr/>
    </w:lvl>
    <w:lvl w:ilvl="4" w:tplc="4C3906A3">
      <w:start w:val="1"/>
      <w:numFmt w:val="decimal"/>
      <w:suff w:val="tab"/>
      <w:lvlText w:val="%1."/>
      <w:lvlJc w:val="left"/>
      <w:pPr/>
      <w:rPr/>
    </w:lvl>
    <w:lvl w:ilvl="5" w:tplc="1FD3FCB9">
      <w:start w:val="1"/>
      <w:numFmt w:val="decimal"/>
      <w:suff w:val="tab"/>
      <w:lvlText w:val="%1."/>
      <w:lvlJc w:val="left"/>
      <w:pPr/>
      <w:rPr/>
    </w:lvl>
    <w:lvl w:ilvl="6" w:tplc="566BECD3">
      <w:start w:val="1"/>
      <w:numFmt w:val="decimal"/>
      <w:suff w:val="tab"/>
      <w:lvlText w:val="%1."/>
      <w:lvlJc w:val="left"/>
      <w:pPr/>
      <w:rPr/>
    </w:lvl>
    <w:lvl w:ilvl="7" w:tplc="6A332ED7">
      <w:start w:val="1"/>
      <w:numFmt w:val="decimal"/>
      <w:suff w:val="tab"/>
      <w:lvlText w:val="%1."/>
      <w:lvlJc w:val="left"/>
      <w:pPr/>
      <w:rPr/>
    </w:lvl>
    <w:lvl w:ilvl="8" w:tplc="17540FCC">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DB418EF">
      <w:start w:val="1"/>
      <w:numFmt w:val="decimal"/>
      <w:suff w:val="tab"/>
      <w:lvlText w:val="%1."/>
      <w:lvlJc w:val="left"/>
      <w:pPr/>
      <w:rPr/>
    </w:lvl>
    <w:lvl w:ilvl="2" w:tplc="631E2CCD">
      <w:start w:val="1"/>
      <w:numFmt w:val="decimal"/>
      <w:suff w:val="tab"/>
      <w:lvlText w:val="%1."/>
      <w:lvlJc w:val="left"/>
      <w:pPr/>
      <w:rPr/>
    </w:lvl>
    <w:lvl w:ilvl="3" w:tplc="21B1CF78">
      <w:start w:val="1"/>
      <w:numFmt w:val="decimal"/>
      <w:suff w:val="tab"/>
      <w:lvlText w:val="%1."/>
      <w:lvlJc w:val="left"/>
      <w:pPr/>
      <w:rPr/>
    </w:lvl>
    <w:lvl w:ilvl="4" w:tplc="1FDC8ADE">
      <w:start w:val="1"/>
      <w:numFmt w:val="decimal"/>
      <w:suff w:val="tab"/>
      <w:lvlText w:val="%1."/>
      <w:lvlJc w:val="left"/>
      <w:pPr/>
      <w:rPr/>
    </w:lvl>
    <w:lvl w:ilvl="5" w:tplc="7A1A0C7C">
      <w:start w:val="1"/>
      <w:numFmt w:val="decimal"/>
      <w:suff w:val="tab"/>
      <w:lvlText w:val="%1."/>
      <w:lvlJc w:val="left"/>
      <w:pPr/>
      <w:rPr/>
    </w:lvl>
    <w:lvl w:ilvl="6" w:tplc="2DBEAEB0">
      <w:start w:val="1"/>
      <w:numFmt w:val="decimal"/>
      <w:suff w:val="tab"/>
      <w:lvlText w:val="%1."/>
      <w:lvlJc w:val="left"/>
      <w:pPr/>
      <w:rPr/>
    </w:lvl>
    <w:lvl w:ilvl="7" w:tplc="4C24678A">
      <w:start w:val="1"/>
      <w:numFmt w:val="decimal"/>
      <w:suff w:val="tab"/>
      <w:lvlText w:val="%1."/>
      <w:lvlJc w:val="left"/>
      <w:pPr/>
      <w:rPr/>
    </w:lvl>
    <w:lvl w:ilvl="8" w:tplc="65374688">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926"/>
        <w:tabs>
          <w:tab w:val="left" w:pos="926" w:leader="none"/>
        </w:tabs>
      </w:pPr>
      <w:rPr/>
    </w:lvl>
    <w:lvl w:ilvl="1" w:tplc="666CFE5E">
      <w:start w:val="1"/>
      <w:numFmt w:val="decimal"/>
      <w:suff w:val="tab"/>
      <w:lvlText w:val="%1."/>
      <w:lvlJc w:val="left"/>
      <w:pPr/>
      <w:rPr/>
    </w:lvl>
    <w:lvl w:ilvl="2" w:tplc="3A101334">
      <w:start w:val="1"/>
      <w:numFmt w:val="decimal"/>
      <w:suff w:val="tab"/>
      <w:lvlText w:val="%1."/>
      <w:lvlJc w:val="left"/>
      <w:pPr/>
      <w:rPr/>
    </w:lvl>
    <w:lvl w:ilvl="3" w:tplc="1D17CB22">
      <w:start w:val="1"/>
      <w:numFmt w:val="decimal"/>
      <w:suff w:val="tab"/>
      <w:lvlText w:val="%1."/>
      <w:lvlJc w:val="left"/>
      <w:pPr/>
      <w:rPr/>
    </w:lvl>
    <w:lvl w:ilvl="4" w:tplc="004C203B">
      <w:start w:val="1"/>
      <w:numFmt w:val="decimal"/>
      <w:suff w:val="tab"/>
      <w:lvlText w:val="%1."/>
      <w:lvlJc w:val="left"/>
      <w:pPr/>
      <w:rPr/>
    </w:lvl>
    <w:lvl w:ilvl="5" w:tplc="46C412D8">
      <w:start w:val="1"/>
      <w:numFmt w:val="decimal"/>
      <w:suff w:val="tab"/>
      <w:lvlText w:val="%1."/>
      <w:lvlJc w:val="left"/>
      <w:pPr/>
      <w:rPr/>
    </w:lvl>
    <w:lvl w:ilvl="6" w:tplc="4198383A">
      <w:start w:val="1"/>
      <w:numFmt w:val="decimal"/>
      <w:suff w:val="tab"/>
      <w:lvlText w:val="%1."/>
      <w:lvlJc w:val="left"/>
      <w:pPr/>
      <w:rPr/>
    </w:lvl>
    <w:lvl w:ilvl="7" w:tplc="145387DC">
      <w:start w:val="1"/>
      <w:numFmt w:val="decimal"/>
      <w:suff w:val="tab"/>
      <w:lvlText w:val="%1."/>
      <w:lvlJc w:val="left"/>
      <w:pPr/>
      <w:rPr/>
    </w:lvl>
    <w:lvl w:ilvl="8" w:tplc="0D5C9960">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17153BE">
      <w:start w:val="1"/>
      <w:numFmt w:val="decimal"/>
      <w:suff w:val="tab"/>
      <w:lvlText w:val="%1."/>
      <w:lvlJc w:val="left"/>
      <w:pPr/>
      <w:rPr/>
    </w:lvl>
    <w:lvl w:ilvl="2" w:tplc="6815DC1E">
      <w:start w:val="1"/>
      <w:numFmt w:val="decimal"/>
      <w:suff w:val="tab"/>
      <w:lvlText w:val="%1."/>
      <w:lvlJc w:val="left"/>
      <w:pPr/>
      <w:rPr/>
    </w:lvl>
    <w:lvl w:ilvl="3" w:tplc="2B485214">
      <w:start w:val="1"/>
      <w:numFmt w:val="decimal"/>
      <w:suff w:val="tab"/>
      <w:lvlText w:val="%1."/>
      <w:lvlJc w:val="left"/>
      <w:pPr/>
      <w:rPr/>
    </w:lvl>
    <w:lvl w:ilvl="4" w:tplc="59B4FD35">
      <w:start w:val="1"/>
      <w:numFmt w:val="decimal"/>
      <w:suff w:val="tab"/>
      <w:lvlText w:val="%1."/>
      <w:lvlJc w:val="left"/>
      <w:pPr/>
      <w:rPr/>
    </w:lvl>
    <w:lvl w:ilvl="5" w:tplc="3F362A30">
      <w:start w:val="1"/>
      <w:numFmt w:val="decimal"/>
      <w:suff w:val="tab"/>
      <w:lvlText w:val="%1."/>
      <w:lvlJc w:val="left"/>
      <w:pPr/>
      <w:rPr/>
    </w:lvl>
    <w:lvl w:ilvl="6" w:tplc="6704F6BA">
      <w:start w:val="1"/>
      <w:numFmt w:val="decimal"/>
      <w:suff w:val="tab"/>
      <w:lvlText w:val="%1."/>
      <w:lvlJc w:val="left"/>
      <w:pPr/>
      <w:rPr/>
    </w:lvl>
    <w:lvl w:ilvl="7" w:tplc="4323BE26">
      <w:start w:val="1"/>
      <w:numFmt w:val="decimal"/>
      <w:suff w:val="tab"/>
      <w:lvlText w:val="%1."/>
      <w:lvlJc w:val="left"/>
      <w:pPr/>
      <w:rPr/>
    </w:lvl>
    <w:lvl w:ilvl="8" w:tplc="33A7E813">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492"/>
        <w:tabs>
          <w:tab w:val="left" w:pos="1492" w:leader="none"/>
        </w:tabs>
      </w:pPr>
      <w:rPr>
        <w:rFonts w:ascii="Symbol" w:hAnsi="Symbol"/>
      </w:rPr>
    </w:lvl>
    <w:lvl w:ilvl="1" w:tplc="319CEBDB">
      <w:start w:val="1"/>
      <w:numFmt w:val="decimal"/>
      <w:suff w:val="tab"/>
      <w:lvlText w:val="%1."/>
      <w:lvlJc w:val="left"/>
      <w:pPr/>
      <w:rPr/>
    </w:lvl>
    <w:lvl w:ilvl="2" w:tplc="0692B334">
      <w:start w:val="1"/>
      <w:numFmt w:val="decimal"/>
      <w:suff w:val="tab"/>
      <w:lvlText w:val="%1."/>
      <w:lvlJc w:val="left"/>
      <w:pPr/>
      <w:rPr/>
    </w:lvl>
    <w:lvl w:ilvl="3" w:tplc="6643A37E">
      <w:start w:val="1"/>
      <w:numFmt w:val="decimal"/>
      <w:suff w:val="tab"/>
      <w:lvlText w:val="%1."/>
      <w:lvlJc w:val="left"/>
      <w:pPr/>
      <w:rPr/>
    </w:lvl>
    <w:lvl w:ilvl="4" w:tplc="13A6032B">
      <w:start w:val="1"/>
      <w:numFmt w:val="decimal"/>
      <w:suff w:val="tab"/>
      <w:lvlText w:val="%1."/>
      <w:lvlJc w:val="left"/>
      <w:pPr/>
      <w:rPr/>
    </w:lvl>
    <w:lvl w:ilvl="5" w:tplc="24CF375E">
      <w:start w:val="1"/>
      <w:numFmt w:val="decimal"/>
      <w:suff w:val="tab"/>
      <w:lvlText w:val="%1."/>
      <w:lvlJc w:val="left"/>
      <w:pPr/>
      <w:rPr/>
    </w:lvl>
    <w:lvl w:ilvl="6" w:tplc="44F8C9E1">
      <w:start w:val="1"/>
      <w:numFmt w:val="decimal"/>
      <w:suff w:val="tab"/>
      <w:lvlText w:val="%1."/>
      <w:lvlJc w:val="left"/>
      <w:pPr/>
      <w:rPr/>
    </w:lvl>
    <w:lvl w:ilvl="7" w:tplc="7CA1C84E">
      <w:start w:val="1"/>
      <w:numFmt w:val="decimal"/>
      <w:suff w:val="tab"/>
      <w:lvlText w:val="%1."/>
      <w:lvlJc w:val="left"/>
      <w:pPr/>
      <w:rPr/>
    </w:lvl>
    <w:lvl w:ilvl="8" w:tplc="5B83438C">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209"/>
        <w:tabs>
          <w:tab w:val="left" w:pos="1209" w:leader="none"/>
        </w:tabs>
      </w:pPr>
      <w:rPr>
        <w:rFonts w:ascii="Symbol" w:hAnsi="Symbol"/>
      </w:rPr>
    </w:lvl>
    <w:lvl w:ilvl="1" w:tplc="7E2FA287">
      <w:start w:val="1"/>
      <w:numFmt w:val="decimal"/>
      <w:suff w:val="tab"/>
      <w:lvlText w:val="%1."/>
      <w:lvlJc w:val="left"/>
      <w:pPr/>
      <w:rPr/>
    </w:lvl>
    <w:lvl w:ilvl="2" w:tplc="29178EF1">
      <w:start w:val="1"/>
      <w:numFmt w:val="decimal"/>
      <w:suff w:val="tab"/>
      <w:lvlText w:val="%1."/>
      <w:lvlJc w:val="left"/>
      <w:pPr/>
      <w:rPr/>
    </w:lvl>
    <w:lvl w:ilvl="3" w:tplc="6C400B49">
      <w:start w:val="1"/>
      <w:numFmt w:val="decimal"/>
      <w:suff w:val="tab"/>
      <w:lvlText w:val="%1."/>
      <w:lvlJc w:val="left"/>
      <w:pPr/>
      <w:rPr/>
    </w:lvl>
    <w:lvl w:ilvl="4" w:tplc="4DBE14BA">
      <w:start w:val="1"/>
      <w:numFmt w:val="decimal"/>
      <w:suff w:val="tab"/>
      <w:lvlText w:val="%1."/>
      <w:lvlJc w:val="left"/>
      <w:pPr/>
      <w:rPr/>
    </w:lvl>
    <w:lvl w:ilvl="5" w:tplc="55DF8546">
      <w:start w:val="1"/>
      <w:numFmt w:val="decimal"/>
      <w:suff w:val="tab"/>
      <w:lvlText w:val="%1."/>
      <w:lvlJc w:val="left"/>
      <w:pPr/>
      <w:rPr/>
    </w:lvl>
    <w:lvl w:ilvl="6" w:tplc="0CC2F90B">
      <w:start w:val="1"/>
      <w:numFmt w:val="decimal"/>
      <w:suff w:val="tab"/>
      <w:lvlText w:val="%1."/>
      <w:lvlJc w:val="left"/>
      <w:pPr/>
      <w:rPr/>
    </w:lvl>
    <w:lvl w:ilvl="7" w:tplc="7DA0C483">
      <w:start w:val="1"/>
      <w:numFmt w:val="decimal"/>
      <w:suff w:val="tab"/>
      <w:lvlText w:val="%1."/>
      <w:lvlJc w:val="left"/>
      <w:pPr/>
      <w:rPr/>
    </w:lvl>
    <w:lvl w:ilvl="8" w:tplc="727D0BAE">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926"/>
        <w:tabs>
          <w:tab w:val="left" w:pos="926" w:leader="none"/>
        </w:tabs>
      </w:pPr>
      <w:rPr>
        <w:rFonts w:ascii="Symbol" w:hAnsi="Symbol"/>
      </w:rPr>
    </w:lvl>
    <w:lvl w:ilvl="1" w:tplc="16577465">
      <w:start w:val="1"/>
      <w:numFmt w:val="decimal"/>
      <w:suff w:val="tab"/>
      <w:lvlText w:val="%1."/>
      <w:lvlJc w:val="left"/>
      <w:pPr/>
      <w:rPr/>
    </w:lvl>
    <w:lvl w:ilvl="2" w:tplc="7DBC6FB9">
      <w:start w:val="1"/>
      <w:numFmt w:val="decimal"/>
      <w:suff w:val="tab"/>
      <w:lvlText w:val="%1."/>
      <w:lvlJc w:val="left"/>
      <w:pPr/>
      <w:rPr/>
    </w:lvl>
    <w:lvl w:ilvl="3" w:tplc="5180BA76">
      <w:start w:val="1"/>
      <w:numFmt w:val="decimal"/>
      <w:suff w:val="tab"/>
      <w:lvlText w:val="%1."/>
      <w:lvlJc w:val="left"/>
      <w:pPr/>
      <w:rPr/>
    </w:lvl>
    <w:lvl w:ilvl="4" w:tplc="545AB02C">
      <w:start w:val="1"/>
      <w:numFmt w:val="decimal"/>
      <w:suff w:val="tab"/>
      <w:lvlText w:val="%1."/>
      <w:lvlJc w:val="left"/>
      <w:pPr/>
      <w:rPr/>
    </w:lvl>
    <w:lvl w:ilvl="5" w:tplc="37E57FC7">
      <w:start w:val="1"/>
      <w:numFmt w:val="decimal"/>
      <w:suff w:val="tab"/>
      <w:lvlText w:val="%1."/>
      <w:lvlJc w:val="left"/>
      <w:pPr/>
      <w:rPr/>
    </w:lvl>
    <w:lvl w:ilvl="6" w:tplc="12776459">
      <w:start w:val="1"/>
      <w:numFmt w:val="decimal"/>
      <w:suff w:val="tab"/>
      <w:lvlText w:val="%1."/>
      <w:lvlJc w:val="left"/>
      <w:pPr/>
      <w:rPr/>
    </w:lvl>
    <w:lvl w:ilvl="7" w:tplc="13293FD9">
      <w:start w:val="1"/>
      <w:numFmt w:val="decimal"/>
      <w:suff w:val="tab"/>
      <w:lvlText w:val="%1."/>
      <w:lvlJc w:val="left"/>
      <w:pPr/>
      <w:rPr/>
    </w:lvl>
    <w:lvl w:ilvl="8" w:tplc="38C1DC19">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643"/>
        <w:tabs>
          <w:tab w:val="left" w:pos="643" w:leader="none"/>
        </w:tabs>
      </w:pPr>
      <w:rPr>
        <w:rFonts w:ascii="Symbol" w:hAnsi="Symbol"/>
      </w:rPr>
    </w:lvl>
    <w:lvl w:ilvl="1" w:tplc="3E935795">
      <w:start w:val="1"/>
      <w:numFmt w:val="decimal"/>
      <w:suff w:val="tab"/>
      <w:lvlText w:val="%1."/>
      <w:lvlJc w:val="left"/>
      <w:pPr/>
      <w:rPr/>
    </w:lvl>
    <w:lvl w:ilvl="2" w:tplc="63FF1BB9">
      <w:start w:val="1"/>
      <w:numFmt w:val="decimal"/>
      <w:suff w:val="tab"/>
      <w:lvlText w:val="%1."/>
      <w:lvlJc w:val="left"/>
      <w:pPr/>
      <w:rPr/>
    </w:lvl>
    <w:lvl w:ilvl="3" w:tplc="23E8039D">
      <w:start w:val="1"/>
      <w:numFmt w:val="decimal"/>
      <w:suff w:val="tab"/>
      <w:lvlText w:val="%1."/>
      <w:lvlJc w:val="left"/>
      <w:pPr/>
      <w:rPr/>
    </w:lvl>
    <w:lvl w:ilvl="4" w:tplc="3AACD8BC">
      <w:start w:val="1"/>
      <w:numFmt w:val="decimal"/>
      <w:suff w:val="tab"/>
      <w:lvlText w:val="%1."/>
      <w:lvlJc w:val="left"/>
      <w:pPr/>
      <w:rPr/>
    </w:lvl>
    <w:lvl w:ilvl="5" w:tplc="5CB8CCB6">
      <w:start w:val="1"/>
      <w:numFmt w:val="decimal"/>
      <w:suff w:val="tab"/>
      <w:lvlText w:val="%1."/>
      <w:lvlJc w:val="left"/>
      <w:pPr/>
      <w:rPr/>
    </w:lvl>
    <w:lvl w:ilvl="6" w:tplc="46722569">
      <w:start w:val="1"/>
      <w:numFmt w:val="decimal"/>
      <w:suff w:val="tab"/>
      <w:lvlText w:val="%1."/>
      <w:lvlJc w:val="left"/>
      <w:pPr/>
      <w:rPr/>
    </w:lvl>
    <w:lvl w:ilvl="7" w:tplc="7E24D401">
      <w:start w:val="1"/>
      <w:numFmt w:val="decimal"/>
      <w:suff w:val="tab"/>
      <w:lvlText w:val="%1."/>
      <w:lvlJc w:val="left"/>
      <w:pPr/>
      <w:rPr/>
    </w:lvl>
    <w:lvl w:ilvl="8" w:tplc="1A877CAE">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B17F865">
      <w:start w:val="1"/>
      <w:numFmt w:val="decimal"/>
      <w:suff w:val="tab"/>
      <w:lvlText w:val="%1."/>
      <w:lvlJc w:val="left"/>
      <w:pPr/>
      <w:rPr/>
    </w:lvl>
    <w:lvl w:ilvl="2" w:tplc="52C6FC32">
      <w:start w:val="1"/>
      <w:numFmt w:val="decimal"/>
      <w:suff w:val="tab"/>
      <w:lvlText w:val="%1."/>
      <w:lvlJc w:val="left"/>
      <w:pPr/>
      <w:rPr/>
    </w:lvl>
    <w:lvl w:ilvl="3" w:tplc="1540DCD6">
      <w:start w:val="1"/>
      <w:numFmt w:val="decimal"/>
      <w:suff w:val="tab"/>
      <w:lvlText w:val="%1."/>
      <w:lvlJc w:val="left"/>
      <w:pPr/>
      <w:rPr/>
    </w:lvl>
    <w:lvl w:ilvl="4" w:tplc="581F0140">
      <w:start w:val="1"/>
      <w:numFmt w:val="decimal"/>
      <w:suff w:val="tab"/>
      <w:lvlText w:val="%1."/>
      <w:lvlJc w:val="left"/>
      <w:pPr/>
      <w:rPr/>
    </w:lvl>
    <w:lvl w:ilvl="5" w:tplc="03AA57EB">
      <w:start w:val="1"/>
      <w:numFmt w:val="decimal"/>
      <w:suff w:val="tab"/>
      <w:lvlText w:val="%1."/>
      <w:lvlJc w:val="left"/>
      <w:pPr/>
      <w:rPr/>
    </w:lvl>
    <w:lvl w:ilvl="6" w:tplc="6B40CF4A">
      <w:start w:val="1"/>
      <w:numFmt w:val="decimal"/>
      <w:suff w:val="tab"/>
      <w:lvlText w:val="%1."/>
      <w:lvlJc w:val="left"/>
      <w:pPr/>
      <w:rPr/>
    </w:lvl>
    <w:lvl w:ilvl="7" w:tplc="4EE47323">
      <w:start w:val="1"/>
      <w:numFmt w:val="decimal"/>
      <w:suff w:val="tab"/>
      <w:lvlText w:val="%1."/>
      <w:lvlJc w:val="left"/>
      <w:pPr/>
      <w:rPr/>
    </w:lvl>
    <w:lvl w:ilvl="8" w:tplc="1623E553">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5702A2AE">
      <w:start w:val="1"/>
      <w:numFmt w:val="decimal"/>
      <w:suff w:val="tab"/>
      <w:lvlText w:val="%1."/>
      <w:lvlJc w:val="left"/>
      <w:pPr/>
      <w:rPr/>
    </w:lvl>
    <w:lvl w:ilvl="2" w:tplc="63B33F02">
      <w:start w:val="1"/>
      <w:numFmt w:val="decimal"/>
      <w:suff w:val="tab"/>
      <w:lvlText w:val="%1."/>
      <w:lvlJc w:val="left"/>
      <w:pPr/>
      <w:rPr/>
    </w:lvl>
    <w:lvl w:ilvl="3" w:tplc="123657D8">
      <w:start w:val="1"/>
      <w:numFmt w:val="decimal"/>
      <w:suff w:val="tab"/>
      <w:lvlText w:val="%1."/>
      <w:lvlJc w:val="left"/>
      <w:pPr/>
      <w:rPr/>
    </w:lvl>
    <w:lvl w:ilvl="4" w:tplc="1E855A08">
      <w:start w:val="1"/>
      <w:numFmt w:val="decimal"/>
      <w:suff w:val="tab"/>
      <w:lvlText w:val="%1."/>
      <w:lvlJc w:val="left"/>
      <w:pPr/>
      <w:rPr/>
    </w:lvl>
    <w:lvl w:ilvl="5" w:tplc="5C1438B0">
      <w:start w:val="1"/>
      <w:numFmt w:val="decimal"/>
      <w:suff w:val="tab"/>
      <w:lvlText w:val="%1."/>
      <w:lvlJc w:val="left"/>
      <w:pPr/>
      <w:rPr/>
    </w:lvl>
    <w:lvl w:ilvl="6" w:tplc="4CB91E81">
      <w:start w:val="1"/>
      <w:numFmt w:val="decimal"/>
      <w:suff w:val="tab"/>
      <w:lvlText w:val="%1."/>
      <w:lvlJc w:val="left"/>
      <w:pPr/>
      <w:rPr/>
    </w:lvl>
    <w:lvl w:ilvl="7" w:tplc="2D24E05D">
      <w:start w:val="1"/>
      <w:numFmt w:val="decimal"/>
      <w:suff w:val="tab"/>
      <w:lvlText w:val="%1."/>
      <w:lvlJc w:val="left"/>
      <w:pPr/>
      <w:rPr/>
    </w:lvl>
    <w:lvl w:ilvl="8" w:tplc="2CCC4AC1">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5">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6">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0">
    <w:name w:val="subpara-e"/>
    <w:basedOn w:val="P15"/>
    <w:pPr>
      <w:tabs>
        <w:tab w:val="clear" w:pos="418" w:leader="none"/>
        <w:tab w:val="clear" w:pos="538" w:leader="none"/>
        <w:tab w:val="right" w:pos="837" w:leader="none"/>
        <w:tab w:val="left" w:pos="956" w:leader="none"/>
      </w:tabs>
      <w:ind w:hanging="955" w:left="955"/>
    </w:pPr>
    <w:rPr/>
  </w:style>
  <w:style w:type="paragraph" w:styleId="P21">
    <w:name w:val="subsection-e"/>
    <w:basedOn w:val="P19"/>
    <w:pPr/>
    <w:rPr/>
  </w:style>
  <w:style w:type="paragraph" w:styleId="P22">
    <w:name w:val="table-e"/>
    <w:pPr>
      <w:suppressAutoHyphens w:val="1"/>
      <w:spacing w:lineRule="exact" w:line="189" w:before="11" w:beforeAutospacing="0" w:afterAutospacing="0"/>
    </w:pPr>
    <w:rPr>
      <w:sz w:val="18"/>
      <w:lang w:val="en-GB" w:eastAsia="en-US"/>
    </w:rPr>
  </w:style>
  <w:style w:type="paragraph" w:styleId="P23">
    <w:name w:val="version-e"/>
    <w:pPr>
      <w:tabs>
        <w:tab w:val="left" w:pos="0" w:leader="none"/>
      </w:tabs>
      <w:spacing w:lineRule="exact" w:line="190" w:before="139" w:beforeAutospacing="0" w:afterAutospacing="0"/>
    </w:pPr>
    <w:rPr>
      <w:b w:val="1"/>
      <w:i w:val="1"/>
      <w:lang w:val="en-GB" w:eastAsia="en-US"/>
    </w:rPr>
  </w:style>
  <w:style w:type="paragraph" w:styleId="P24">
    <w:name w:val="header"/>
    <w:basedOn w:val="P0"/>
    <w:semiHidden/>
    <w:pPr>
      <w:tabs>
        <w:tab w:val="center" w:pos="4320" w:leader="none"/>
        <w:tab w:val="right" w:pos="8640" w:leader="none"/>
      </w:tabs>
    </w:pPr>
    <w:rPr/>
  </w:style>
  <w:style w:type="paragraph" w:styleId="P25">
    <w:name w:val="footer"/>
    <w:basedOn w:val="P0"/>
    <w:pPr>
      <w:tabs>
        <w:tab w:val="center" w:pos="4320" w:leader="none"/>
        <w:tab w:val="right" w:pos="8640" w:leader="none"/>
      </w:tabs>
    </w:pPr>
    <w:rPr/>
  </w:style>
  <w:style w:type="paragraph" w:styleId="P26">
    <w:name w:val="Body Text Indent"/>
    <w:basedOn w:val="P0"/>
    <w:semiHidden/>
    <w:pPr>
      <w:spacing w:after="120" w:beforeAutospacing="0" w:afterAutospacing="0"/>
      <w:ind w:left="360"/>
    </w:pPr>
    <w:rPr/>
  </w:style>
  <w:style w:type="paragraph" w:styleId="P27">
    <w:name w:val="Body Text First Indent 2"/>
    <w:basedOn w:val="P26"/>
    <w:semiHidden/>
    <w:pPr>
      <w:ind w:firstLine="210"/>
    </w:pPr>
    <w:rPr/>
  </w:style>
  <w:style w:type="paragraph" w:styleId="P28">
    <w:name w:val="footnote-e"/>
    <w:pPr>
      <w:tabs>
        <w:tab w:val="left" w:pos="0" w:leader="none"/>
      </w:tabs>
      <w:spacing w:lineRule="exact" w:line="209" w:before="111" w:beforeAutospacing="0" w:afterAutospacing="0"/>
      <w:jc w:val="right"/>
    </w:pPr>
    <w:rPr>
      <w:lang w:val="en-GB" w:eastAsia="en-US"/>
    </w:rPr>
  </w:style>
  <w:style w:type="paragraph" w:styleId="P29">
    <w:name w:val="Notice"/>
    <w:basedOn w:val="P145"/>
    <w:pPr>
      <w:spacing w:before="80" w:after="0" w:beforeAutospacing="0" w:afterAutospacing="0"/>
    </w:pPr>
    <w:rPr>
      <w:i w:val="0"/>
      <w:color w:val="FF0000"/>
    </w:rPr>
  </w:style>
  <w:style w:type="paragraph" w:styleId="P30">
    <w:name w:val="NoticeDisclaimer"/>
    <w:basedOn w:val="P29"/>
    <w:pPr>
      <w:spacing w:after="91" w:beforeAutospacing="0" w:afterAutospacing="0"/>
    </w:pPr>
    <w:rPr/>
  </w:style>
  <w:style w:type="paragraph" w:styleId="P31">
    <w:name w:val="Normal (Web)"/>
    <w:basedOn w:val="P0"/>
    <w:semiHidden/>
    <w:pPr/>
    <w:rPr>
      <w:sz w:val="24"/>
    </w:rPr>
  </w:style>
  <w:style w:type="paragraph" w:styleId="P32">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3">
    <w:name w:val="tablelevel1-e"/>
    <w:basedOn w:val="P22"/>
    <w:pPr>
      <w:tabs>
        <w:tab w:val="right" w:pos="240" w:leader="none"/>
        <w:tab w:val="left" w:pos="360" w:leader="none"/>
      </w:tabs>
      <w:spacing w:lineRule="exact" w:line="190" w:beforeAutospacing="0" w:afterAutospacing="0"/>
      <w:ind w:hanging="360" w:left="360"/>
    </w:pPr>
    <w:rPr/>
  </w:style>
  <w:style w:type="paragraph" w:styleId="P34">
    <w:name w:val="Block Text"/>
    <w:basedOn w:val="P0"/>
    <w:semiHidden/>
    <w:pPr>
      <w:spacing w:after="120" w:beforeAutospacing="0" w:afterAutospacing="0"/>
      <w:ind w:left="1440" w:right="1440"/>
    </w:pPr>
    <w:rPr/>
  </w:style>
  <w:style w:type="paragraph" w:styleId="P35">
    <w:name w:val="Body Text"/>
    <w:basedOn w:val="P0"/>
    <w:semiHidden/>
    <w:pPr>
      <w:spacing w:after="120" w:beforeAutospacing="0" w:afterAutospacing="0"/>
    </w:pPr>
    <w:rPr/>
  </w:style>
  <w:style w:type="paragraph" w:styleId="P36">
    <w:name w:val="Body Text 2"/>
    <w:basedOn w:val="P0"/>
    <w:semiHidden/>
    <w:pPr>
      <w:spacing w:lineRule="auto" w:line="480" w:after="120" w:beforeAutospacing="0" w:afterAutospacing="0"/>
    </w:pPr>
    <w:rPr/>
  </w:style>
  <w:style w:type="paragraph" w:styleId="P37">
    <w:name w:val="Body Text 3"/>
    <w:basedOn w:val="P0"/>
    <w:semiHidden/>
    <w:pPr>
      <w:spacing w:after="120" w:beforeAutospacing="0" w:afterAutospacing="0"/>
    </w:pPr>
    <w:rPr>
      <w:sz w:val="16"/>
    </w:rPr>
  </w:style>
  <w:style w:type="paragraph" w:styleId="P38">
    <w:name w:val="Body Text First Indent"/>
    <w:basedOn w:val="P35"/>
    <w:semiHidden/>
    <w:pPr>
      <w:ind w:firstLine="210"/>
    </w:pPr>
    <w:rPr/>
  </w:style>
  <w:style w:type="paragraph" w:styleId="P39">
    <w:name w:val="Body Text Indent 2"/>
    <w:basedOn w:val="P0"/>
    <w:semiHidden/>
    <w:pPr>
      <w:spacing w:lineRule="auto" w:line="480" w:after="120" w:beforeAutospacing="0" w:afterAutospacing="0"/>
      <w:ind w:left="283"/>
    </w:pPr>
    <w:rPr/>
  </w:style>
  <w:style w:type="paragraph" w:styleId="P40">
    <w:name w:val="Body Text Indent 3"/>
    <w:basedOn w:val="P0"/>
    <w:semiHidden/>
    <w:pPr>
      <w:spacing w:after="120" w:beforeAutospacing="0" w:afterAutospacing="0"/>
      <w:ind w:left="283"/>
    </w:pPr>
    <w:rPr>
      <w:sz w:val="16"/>
    </w:rPr>
  </w:style>
  <w:style w:type="paragraph" w:styleId="P41">
    <w:name w:val="caption"/>
    <w:basedOn w:val="P0"/>
    <w:next w:val="P0"/>
    <w:qFormat/>
    <w:pPr>
      <w:spacing w:before="120" w:after="120" w:beforeAutospacing="0" w:afterAutospacing="0"/>
    </w:pPr>
    <w:rPr>
      <w:b w:val="1"/>
    </w:rPr>
  </w:style>
  <w:style w:type="paragraph" w:styleId="P42">
    <w:name w:val="Closing"/>
    <w:basedOn w:val="P0"/>
    <w:semiHidden/>
    <w:pPr>
      <w:ind w:left="4252"/>
    </w:pPr>
    <w:rPr/>
  </w:style>
  <w:style w:type="paragraph" w:styleId="P43">
    <w:name w:val="annotation text"/>
    <w:basedOn w:val="P0"/>
    <w:semiHidden/>
    <w:pPr/>
    <w:rPr/>
  </w:style>
  <w:style w:type="paragraph" w:styleId="P44">
    <w:name w:val="Date"/>
    <w:basedOn w:val="P0"/>
    <w:next w:val="P0"/>
    <w:semiHidden/>
    <w:pPr/>
    <w:rPr/>
  </w:style>
  <w:style w:type="paragraph" w:styleId="P45">
    <w:name w:val="Document Map"/>
    <w:basedOn w:val="P0"/>
    <w:semiHidden/>
    <w:pPr>
      <w:shd w:val="clear" w:fill="000080"/>
    </w:pPr>
    <w:rPr>
      <w:rFonts w:ascii="Tahoma" w:hAnsi="Tahoma"/>
    </w:rPr>
  </w:style>
  <w:style w:type="paragraph" w:styleId="P46">
    <w:name w:val="E-mail Signature"/>
    <w:basedOn w:val="P0"/>
    <w:semiHidden/>
    <w:pPr/>
    <w:rPr/>
  </w:style>
  <w:style w:type="paragraph" w:styleId="P47">
    <w:name w:val="endnote text"/>
    <w:basedOn w:val="P0"/>
    <w:semiHidden/>
    <w:pPr/>
    <w:rPr/>
  </w:style>
  <w:style w:type="paragraph" w:styleId="P48">
    <w:name w:val="envelope address"/>
    <w:basedOn w:val="P0"/>
    <w:semiHidden/>
    <w:pPr>
      <w:framePr w:w="7920" w:h="1980" w:hRule="exact" w:hSpace="180" w:wrap="auto" w:hAnchor="page" w:x="0" w:xAlign="center" w:y="0" w:yAlign="bottom"/>
      <w:ind w:left="2880"/>
    </w:pPr>
    <w:rPr>
      <w:rFonts w:ascii="Arial" w:hAnsi="Arial"/>
      <w:sz w:val="24"/>
    </w:rPr>
  </w:style>
  <w:style w:type="paragraph" w:styleId="P49">
    <w:name w:val="envelope return"/>
    <w:basedOn w:val="P0"/>
    <w:semiHidden/>
    <w:pPr/>
    <w:rPr>
      <w:rFonts w:ascii="Arial" w:hAnsi="Arial"/>
    </w:rPr>
  </w:style>
  <w:style w:type="paragraph" w:styleId="P50">
    <w:name w:val="footnote text"/>
    <w:basedOn w:val="P0"/>
    <w:semiHidden/>
    <w:pPr/>
    <w:rPr/>
  </w:style>
  <w:style w:type="paragraph" w:styleId="P51">
    <w:name w:val="HTML Address"/>
    <w:basedOn w:val="P0"/>
    <w:semiHidden/>
    <w:pPr/>
    <w:rPr>
      <w:i w:val="1"/>
    </w:rPr>
  </w:style>
  <w:style w:type="paragraph" w:styleId="P52">
    <w:name w:val="HTML Preformatted"/>
    <w:basedOn w:val="P0"/>
    <w:semiHidden/>
    <w:pPr/>
    <w:rPr>
      <w:rFonts w:ascii="Courier New" w:hAnsi="Courier New"/>
    </w:rPr>
  </w:style>
  <w:style w:type="paragraph" w:styleId="P53">
    <w:name w:val="index 1"/>
    <w:basedOn w:val="P0"/>
    <w:next w:val="P0"/>
    <w:semiHidden/>
    <w:pPr>
      <w:ind w:hanging="200" w:left="200"/>
    </w:pPr>
    <w:rPr/>
  </w:style>
  <w:style w:type="paragraph" w:styleId="P54">
    <w:name w:val="index 2"/>
    <w:basedOn w:val="P0"/>
    <w:next w:val="P0"/>
    <w:semiHidden/>
    <w:pPr>
      <w:ind w:hanging="200" w:left="400"/>
    </w:pPr>
    <w:rPr/>
  </w:style>
  <w:style w:type="paragraph" w:styleId="P55">
    <w:name w:val="index 3"/>
    <w:basedOn w:val="P0"/>
    <w:next w:val="P0"/>
    <w:semiHidden/>
    <w:pPr>
      <w:ind w:hanging="200" w:left="600"/>
    </w:pPr>
    <w:rPr/>
  </w:style>
  <w:style w:type="paragraph" w:styleId="P56">
    <w:name w:val="index 4"/>
    <w:basedOn w:val="P0"/>
    <w:next w:val="P0"/>
    <w:semiHidden/>
    <w:pPr>
      <w:ind w:hanging="200" w:left="800"/>
    </w:pPr>
    <w:rPr/>
  </w:style>
  <w:style w:type="paragraph" w:styleId="P57">
    <w:name w:val="index 5"/>
    <w:basedOn w:val="P0"/>
    <w:next w:val="P0"/>
    <w:semiHidden/>
    <w:pPr>
      <w:ind w:hanging="200" w:left="1000"/>
    </w:pPr>
    <w:rPr/>
  </w:style>
  <w:style w:type="paragraph" w:styleId="P58">
    <w:name w:val="index 6"/>
    <w:basedOn w:val="P0"/>
    <w:next w:val="P0"/>
    <w:semiHidden/>
    <w:pPr>
      <w:ind w:hanging="200" w:left="1200"/>
    </w:pPr>
    <w:rPr/>
  </w:style>
  <w:style w:type="paragraph" w:styleId="P59">
    <w:name w:val="index 7"/>
    <w:basedOn w:val="P0"/>
    <w:next w:val="P0"/>
    <w:semiHidden/>
    <w:pPr>
      <w:ind w:hanging="200" w:left="1400"/>
    </w:pPr>
    <w:rPr/>
  </w:style>
  <w:style w:type="paragraph" w:styleId="P60">
    <w:name w:val="index 8"/>
    <w:basedOn w:val="P0"/>
    <w:next w:val="P0"/>
    <w:semiHidden/>
    <w:pPr>
      <w:ind w:hanging="200" w:left="1600"/>
    </w:pPr>
    <w:rPr/>
  </w:style>
  <w:style w:type="paragraph" w:styleId="P61">
    <w:name w:val="index 9"/>
    <w:basedOn w:val="P0"/>
    <w:next w:val="P0"/>
    <w:semiHidden/>
    <w:pPr>
      <w:ind w:hanging="200" w:left="1800"/>
    </w:pPr>
    <w:rPr/>
  </w:style>
  <w:style w:type="paragraph" w:styleId="P62">
    <w:name w:val="index heading"/>
    <w:basedOn w:val="P0"/>
    <w:next w:val="P53"/>
    <w:semiHidden/>
    <w:pPr/>
    <w:rPr>
      <w:rFonts w:ascii="Arial" w:hAnsi="Arial"/>
      <w:b w:val="1"/>
    </w:rPr>
  </w:style>
  <w:style w:type="paragraph" w:styleId="P63">
    <w:name w:val="List"/>
    <w:basedOn w:val="P0"/>
    <w:semiHidden/>
    <w:pPr>
      <w:ind w:hanging="283" w:left="283"/>
    </w:pPr>
    <w:rPr/>
  </w:style>
  <w:style w:type="paragraph" w:styleId="P64">
    <w:name w:val="List 2"/>
    <w:basedOn w:val="P0"/>
    <w:semiHidden/>
    <w:pPr>
      <w:ind w:hanging="283" w:left="566"/>
    </w:pPr>
    <w:rPr/>
  </w:style>
  <w:style w:type="paragraph" w:styleId="P65">
    <w:name w:val="List 3"/>
    <w:basedOn w:val="P0"/>
    <w:semiHidden/>
    <w:pPr>
      <w:ind w:hanging="283" w:left="849"/>
    </w:pPr>
    <w:rPr/>
  </w:style>
  <w:style w:type="paragraph" w:styleId="P66">
    <w:name w:val="List 4"/>
    <w:basedOn w:val="P0"/>
    <w:semiHidden/>
    <w:pPr>
      <w:ind w:hanging="283" w:left="1132"/>
    </w:pPr>
    <w:rPr/>
  </w:style>
  <w:style w:type="paragraph" w:styleId="P67">
    <w:name w:val="List 5"/>
    <w:basedOn w:val="P0"/>
    <w:semiHidden/>
    <w:pPr>
      <w:ind w:hanging="283" w:left="1415"/>
    </w:pPr>
    <w:rPr/>
  </w:style>
  <w:style w:type="paragraph" w:styleId="P68">
    <w:name w:val="List Bullet"/>
    <w:basedOn w:val="P0"/>
    <w:semiHidden/>
    <w:pPr>
      <w:numPr>
        <w:numId w:val="4"/>
      </w:numPr>
    </w:pPr>
    <w:rPr/>
  </w:style>
  <w:style w:type="paragraph" w:styleId="P69">
    <w:name w:val="List Bullet 2"/>
    <w:basedOn w:val="P0"/>
    <w:semiHidden/>
    <w:pPr>
      <w:numPr>
        <w:numId w:val="5"/>
      </w:numPr>
    </w:pPr>
    <w:rPr/>
  </w:style>
  <w:style w:type="paragraph" w:styleId="P70">
    <w:name w:val="List Bullet 3"/>
    <w:basedOn w:val="P0"/>
    <w:semiHidden/>
    <w:pPr>
      <w:numPr>
        <w:numId w:val="6"/>
      </w:numPr>
    </w:pPr>
    <w:rPr/>
  </w:style>
  <w:style w:type="paragraph" w:styleId="P71">
    <w:name w:val="List Bullet 4"/>
    <w:basedOn w:val="P0"/>
    <w:semiHidden/>
    <w:pPr>
      <w:numPr>
        <w:numId w:val="7"/>
      </w:numPr>
    </w:pPr>
    <w:rPr/>
  </w:style>
  <w:style w:type="paragraph" w:styleId="P72">
    <w:name w:val="List Bullet 5"/>
    <w:basedOn w:val="P0"/>
    <w:semiHidden/>
    <w:pPr>
      <w:numPr>
        <w:numId w:val="8"/>
      </w:numPr>
    </w:pPr>
    <w:rPr/>
  </w:style>
  <w:style w:type="paragraph" w:styleId="P73">
    <w:name w:val="List Continue"/>
    <w:basedOn w:val="P0"/>
    <w:semiHidden/>
    <w:pPr>
      <w:spacing w:after="120" w:beforeAutospacing="0" w:afterAutospacing="0"/>
      <w:ind w:left="283"/>
    </w:pPr>
    <w:rPr/>
  </w:style>
  <w:style w:type="paragraph" w:styleId="P74">
    <w:name w:val="List Continue 2"/>
    <w:basedOn w:val="P0"/>
    <w:semiHidden/>
    <w:pPr>
      <w:spacing w:after="120" w:beforeAutospacing="0" w:afterAutospacing="0"/>
      <w:ind w:left="566"/>
    </w:pPr>
    <w:rPr/>
  </w:style>
  <w:style w:type="paragraph" w:styleId="P75">
    <w:name w:val="List Continue 3"/>
    <w:basedOn w:val="P0"/>
    <w:semiHidden/>
    <w:pPr>
      <w:spacing w:after="120" w:beforeAutospacing="0" w:afterAutospacing="0"/>
      <w:ind w:left="849"/>
    </w:pPr>
    <w:rPr/>
  </w:style>
  <w:style w:type="paragraph" w:styleId="P76">
    <w:name w:val="List Continue 4"/>
    <w:basedOn w:val="P0"/>
    <w:semiHidden/>
    <w:pPr>
      <w:spacing w:after="120" w:beforeAutospacing="0" w:afterAutospacing="0"/>
      <w:ind w:left="1132"/>
    </w:pPr>
    <w:rPr/>
  </w:style>
  <w:style w:type="paragraph" w:styleId="P77">
    <w:name w:val="List Continue 5"/>
    <w:basedOn w:val="P0"/>
    <w:semiHidden/>
    <w:pPr>
      <w:spacing w:after="120" w:beforeAutospacing="0" w:afterAutospacing="0"/>
      <w:ind w:left="1415"/>
    </w:pPr>
    <w:rPr/>
  </w:style>
  <w:style w:type="paragraph" w:styleId="P78">
    <w:name w:val="List Number"/>
    <w:basedOn w:val="P0"/>
    <w:semiHidden/>
    <w:pPr>
      <w:numPr>
        <w:numId w:val="2"/>
      </w:numPr>
    </w:pPr>
    <w:rPr/>
  </w:style>
  <w:style w:type="paragraph" w:styleId="P79">
    <w:name w:val="List Number 2"/>
    <w:basedOn w:val="P0"/>
    <w:semiHidden/>
    <w:pPr>
      <w:numPr>
        <w:numId w:val="1"/>
      </w:numPr>
    </w:pPr>
    <w:rPr/>
  </w:style>
  <w:style w:type="paragraph" w:styleId="P80">
    <w:name w:val="List Number 3"/>
    <w:basedOn w:val="P0"/>
    <w:semiHidden/>
    <w:pPr>
      <w:numPr>
        <w:numId w:val="9"/>
      </w:numPr>
    </w:pPr>
    <w:rPr/>
  </w:style>
  <w:style w:type="paragraph" w:styleId="P81">
    <w:name w:val="List Number 4"/>
    <w:basedOn w:val="P0"/>
    <w:semiHidden/>
    <w:pPr>
      <w:numPr>
        <w:numId w:val="3"/>
      </w:numPr>
    </w:pPr>
    <w:rPr/>
  </w:style>
  <w:style w:type="paragraph" w:styleId="P82">
    <w:name w:val="List Number 5"/>
    <w:basedOn w:val="P0"/>
    <w:semiHidden/>
    <w:pPr>
      <w:numPr>
        <w:numId w:val="10"/>
      </w:numPr>
    </w:pPr>
    <w:rPr/>
  </w:style>
  <w:style w:type="paragraph" w:styleId="P8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4">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5">
    <w:name w:val="Normal Indent"/>
    <w:basedOn w:val="P0"/>
    <w:semiHidden/>
    <w:pPr>
      <w:ind w:left="720"/>
    </w:pPr>
    <w:rPr/>
  </w:style>
  <w:style w:type="paragraph" w:styleId="P86">
    <w:name w:val="Note Heading"/>
    <w:basedOn w:val="P0"/>
    <w:next w:val="P0"/>
    <w:semiHidden/>
    <w:pPr/>
    <w:rPr/>
  </w:style>
  <w:style w:type="paragraph" w:styleId="P87">
    <w:name w:val="Plain Text"/>
    <w:basedOn w:val="P0"/>
    <w:semiHidden/>
    <w:pPr/>
    <w:rPr>
      <w:rFonts w:ascii="Courier New" w:hAnsi="Courier New"/>
    </w:rPr>
  </w:style>
  <w:style w:type="paragraph" w:styleId="P88">
    <w:name w:val="Salutation"/>
    <w:basedOn w:val="P0"/>
    <w:next w:val="P0"/>
    <w:semiHidden/>
    <w:pPr/>
    <w:rPr/>
  </w:style>
  <w:style w:type="paragraph" w:styleId="P89">
    <w:name w:val="Signature"/>
    <w:basedOn w:val="P0"/>
    <w:semiHidden/>
    <w:pPr>
      <w:ind w:left="4252"/>
    </w:pPr>
    <w:rPr/>
  </w:style>
  <w:style w:type="paragraph" w:styleId="P90">
    <w:name w:val="Subtitle"/>
    <w:basedOn w:val="P0"/>
    <w:qFormat/>
    <w:pPr>
      <w:spacing w:after="60" w:beforeAutospacing="0" w:afterAutospacing="0"/>
      <w:jc w:val="center"/>
      <w:outlineLvl w:val="1"/>
    </w:pPr>
    <w:rPr>
      <w:rFonts w:ascii="Arial" w:hAnsi="Arial"/>
      <w:sz w:val="24"/>
    </w:rPr>
  </w:style>
  <w:style w:type="paragraph" w:styleId="P91">
    <w:name w:val="table of authorities"/>
    <w:basedOn w:val="P0"/>
    <w:next w:val="P0"/>
    <w:semiHidden/>
    <w:pPr>
      <w:ind w:hanging="200" w:left="200"/>
    </w:pPr>
    <w:rPr/>
  </w:style>
  <w:style w:type="paragraph" w:styleId="P92">
    <w:name w:val="table of figures"/>
    <w:basedOn w:val="P0"/>
    <w:next w:val="P0"/>
    <w:semiHidden/>
    <w:pPr>
      <w:ind w:hanging="400" w:left="400"/>
    </w:pPr>
    <w:rPr/>
  </w:style>
  <w:style w:type="paragraph" w:styleId="P93">
    <w:name w:val="Title"/>
    <w:basedOn w:val="P0"/>
    <w:qFormat/>
    <w:pPr>
      <w:spacing w:before="240" w:after="60" w:beforeAutospacing="0" w:afterAutospacing="0"/>
      <w:jc w:val="center"/>
      <w:outlineLvl w:val="0"/>
    </w:pPr>
    <w:rPr>
      <w:rFonts w:ascii="Arial" w:hAnsi="Arial"/>
      <w:b w:val="1"/>
      <w:sz w:val="32"/>
    </w:rPr>
  </w:style>
  <w:style w:type="paragraph" w:styleId="P94">
    <w:name w:val="toa heading"/>
    <w:basedOn w:val="P0"/>
    <w:next w:val="P0"/>
    <w:semiHidden/>
    <w:pPr>
      <w:spacing w:before="120" w:beforeAutospacing="0" w:afterAutospacing="0"/>
    </w:pPr>
    <w:rPr>
      <w:rFonts w:ascii="Arial" w:hAnsi="Arial"/>
      <w:b w:val="1"/>
      <w:sz w:val="24"/>
    </w:rPr>
  </w:style>
  <w:style w:type="paragraph" w:styleId="P95">
    <w:name w:val="toc 1"/>
    <w:basedOn w:val="P0"/>
    <w:next w:val="P0"/>
    <w:semiHidden/>
    <w:pPr/>
    <w:rPr/>
  </w:style>
  <w:style w:type="paragraph" w:styleId="P96">
    <w:name w:val="toc 2"/>
    <w:basedOn w:val="P0"/>
    <w:next w:val="P0"/>
    <w:semiHidden/>
    <w:pPr>
      <w:ind w:left="200"/>
    </w:pPr>
    <w:rPr/>
  </w:style>
  <w:style w:type="paragraph" w:styleId="P97">
    <w:name w:val="toc 3"/>
    <w:basedOn w:val="P0"/>
    <w:next w:val="P0"/>
    <w:semiHidden/>
    <w:pPr>
      <w:ind w:left="400"/>
    </w:pPr>
    <w:rPr/>
  </w:style>
  <w:style w:type="paragraph" w:styleId="P98">
    <w:name w:val="toc 4"/>
    <w:basedOn w:val="P0"/>
    <w:next w:val="P0"/>
    <w:semiHidden/>
    <w:pPr>
      <w:ind w:left="600"/>
    </w:pPr>
    <w:rPr/>
  </w:style>
  <w:style w:type="paragraph" w:styleId="P99">
    <w:name w:val="toc 5"/>
    <w:basedOn w:val="P0"/>
    <w:next w:val="P0"/>
    <w:semiHidden/>
    <w:pPr>
      <w:ind w:left="800"/>
    </w:pPr>
    <w:rPr/>
  </w:style>
  <w:style w:type="paragraph" w:styleId="P100">
    <w:name w:val="toc 6"/>
    <w:basedOn w:val="P0"/>
    <w:next w:val="P0"/>
    <w:semiHidden/>
    <w:pPr>
      <w:ind w:left="1000"/>
    </w:pPr>
    <w:rPr/>
  </w:style>
  <w:style w:type="paragraph" w:styleId="P101">
    <w:name w:val="toc 7"/>
    <w:basedOn w:val="P0"/>
    <w:next w:val="P0"/>
    <w:semiHidden/>
    <w:pPr>
      <w:ind w:left="1200"/>
    </w:pPr>
    <w:rPr/>
  </w:style>
  <w:style w:type="paragraph" w:styleId="P102">
    <w:name w:val="toc 8"/>
    <w:basedOn w:val="P0"/>
    <w:next w:val="P0"/>
    <w:semiHidden/>
    <w:pPr>
      <w:ind w:left="1400"/>
    </w:pPr>
    <w:rPr/>
  </w:style>
  <w:style w:type="paragraph" w:styleId="P103">
    <w:name w:val="toc 9"/>
    <w:basedOn w:val="P0"/>
    <w:next w:val="P0"/>
    <w:semiHidden/>
    <w:pPr>
      <w:ind w:left="1600"/>
    </w:pPr>
    <w:rPr/>
  </w:style>
  <w:style w:type="paragraph" w:styleId="P10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5">
    <w:name w:val="assent-f"/>
    <w:basedOn w:val="P104"/>
    <w:pPr/>
    <w:rPr>
      <w:lang w:val="fr-CA"/>
    </w:rPr>
  </w:style>
  <w:style w:type="paragraph" w:styleId="P10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7">
    <w:name w:val="chapter-f"/>
    <w:basedOn w:val="P106"/>
    <w:pPr/>
    <w:rPr>
      <w:lang w:val="fr-CA"/>
    </w:rPr>
  </w:style>
  <w:style w:type="paragraph" w:styleId="P108">
    <w:name w:val="clause-f"/>
    <w:basedOn w:val="P11"/>
    <w:pPr/>
    <w:rPr>
      <w:lang w:val="fr-CA"/>
    </w:rPr>
  </w:style>
  <w:style w:type="paragraph" w:styleId="P109">
    <w:name w:val="defclause-e"/>
    <w:basedOn w:val="P11"/>
    <w:pPr/>
    <w:rPr/>
  </w:style>
  <w:style w:type="paragraph" w:styleId="P110">
    <w:name w:val="defclause-f"/>
    <w:basedOn w:val="P11"/>
    <w:pPr/>
    <w:rPr>
      <w:lang w:val="fr-CA"/>
    </w:rPr>
  </w:style>
  <w:style w:type="paragraph" w:styleId="P111">
    <w:name w:val="definition-f"/>
    <w:basedOn w:val="P12"/>
    <w:pPr/>
    <w:rPr>
      <w:lang w:val="fr-CA"/>
    </w:rPr>
  </w:style>
  <w:style w:type="paragraph" w:styleId="P112">
    <w:name w:val="defparagraph-e"/>
    <w:basedOn w:val="P15"/>
    <w:pPr/>
    <w:rPr/>
  </w:style>
  <w:style w:type="paragraph" w:styleId="P113">
    <w:name w:val="defparagraph-f"/>
    <w:basedOn w:val="P15"/>
    <w:pPr/>
    <w:rPr>
      <w:lang w:val="fr-CA"/>
    </w:rPr>
  </w:style>
  <w:style w:type="paragraph" w:styleId="P114">
    <w:name w:val="defsubclause-e"/>
    <w:basedOn w:val="P115"/>
    <w:pPr/>
    <w:rPr/>
  </w:style>
  <w:style w:type="paragraph" w:styleId="P115">
    <w:name w:val="subclause-e"/>
    <w:basedOn w:val="P11"/>
    <w:pPr>
      <w:tabs>
        <w:tab w:val="clear" w:pos="418" w:leader="none"/>
        <w:tab w:val="clear" w:pos="538" w:leader="none"/>
        <w:tab w:val="right" w:pos="838" w:leader="none"/>
        <w:tab w:val="left" w:pos="955" w:leader="none"/>
      </w:tabs>
      <w:ind w:hanging="955" w:left="955"/>
    </w:pPr>
    <w:rPr/>
  </w:style>
  <w:style w:type="paragraph" w:styleId="P116">
    <w:name w:val="defsubclause-f"/>
    <w:basedOn w:val="P115"/>
    <w:pPr/>
    <w:rPr>
      <w:lang w:val="fr-CA"/>
    </w:rPr>
  </w:style>
  <w:style w:type="paragraph" w:styleId="P117">
    <w:name w:val="defsubpara-e"/>
    <w:basedOn w:val="P20"/>
    <w:pPr/>
    <w:rPr/>
  </w:style>
  <w:style w:type="paragraph" w:styleId="P118">
    <w:name w:val="defsubpara-f"/>
    <w:basedOn w:val="P20"/>
    <w:pPr/>
    <w:rPr>
      <w:lang w:val="fr-CA"/>
    </w:rPr>
  </w:style>
  <w:style w:type="paragraph" w:styleId="P119">
    <w:name w:val="defsubsubclause-e"/>
    <w:basedOn w:val="P120"/>
    <w:pPr/>
    <w:rPr/>
  </w:style>
  <w:style w:type="paragraph" w:styleId="P120">
    <w:name w:val="subsubclause-e"/>
    <w:basedOn w:val="P11"/>
    <w:pPr>
      <w:tabs>
        <w:tab w:val="clear" w:pos="418" w:leader="none"/>
        <w:tab w:val="clear" w:pos="538" w:leader="none"/>
        <w:tab w:val="right" w:pos="1315" w:leader="none"/>
        <w:tab w:val="left" w:pos="1435" w:leader="none"/>
      </w:tabs>
      <w:ind w:hanging="1435" w:left="1435"/>
    </w:pPr>
    <w:rPr/>
  </w:style>
  <w:style w:type="paragraph" w:styleId="P121">
    <w:name w:val="defsubsubclause-f"/>
    <w:basedOn w:val="P120"/>
    <w:pPr/>
    <w:rPr>
      <w:lang w:val="fr-CA"/>
    </w:rPr>
  </w:style>
  <w:style w:type="paragraph" w:styleId="P122">
    <w:name w:val="defsubsubpara-e"/>
    <w:basedOn w:val="P123"/>
    <w:pPr/>
    <w:rPr/>
  </w:style>
  <w:style w:type="paragraph" w:styleId="P123">
    <w:name w:val="subsubpara-e"/>
    <w:basedOn w:val="P15"/>
    <w:pPr>
      <w:tabs>
        <w:tab w:val="clear" w:pos="418" w:leader="none"/>
        <w:tab w:val="clear" w:pos="538" w:leader="none"/>
        <w:tab w:val="right" w:pos="1315" w:leader="none"/>
        <w:tab w:val="left" w:pos="1435" w:leader="none"/>
      </w:tabs>
      <w:ind w:hanging="1435" w:left="1435"/>
    </w:pPr>
    <w:rPr/>
  </w:style>
  <w:style w:type="paragraph" w:styleId="P124">
    <w:name w:val="defsubsubpara-f"/>
    <w:basedOn w:val="P123"/>
    <w:pPr/>
    <w:rPr>
      <w:lang w:val="fr-CA"/>
    </w:rPr>
  </w:style>
  <w:style w:type="paragraph" w:styleId="P125">
    <w:name w:val="ellipsis-e"/>
    <w:pPr>
      <w:tabs>
        <w:tab w:val="left" w:pos="0" w:leader="none"/>
      </w:tabs>
      <w:spacing w:lineRule="exact" w:line="209" w:before="111" w:beforeAutospacing="0" w:afterAutospacing="0"/>
      <w:jc w:val="center"/>
    </w:pPr>
    <w:rPr>
      <w:lang w:val="en-GB" w:eastAsia="en-US"/>
    </w:rPr>
  </w:style>
  <w:style w:type="paragraph" w:styleId="P126">
    <w:name w:val="ellipsis-f"/>
    <w:basedOn w:val="P125"/>
    <w:pPr/>
    <w:rPr>
      <w:lang w:val="fr-CA"/>
    </w:rPr>
  </w:style>
  <w:style w:type="paragraph" w:styleId="P127">
    <w:name w:val="End Tumble-e"/>
    <w:pPr>
      <w:tabs>
        <w:tab w:val="left" w:pos="0" w:leader="none"/>
      </w:tabs>
      <w:suppressAutoHyphens w:val="1"/>
      <w:spacing w:lineRule="exact" w:line="200" w:before="120" w:beforeAutospacing="0" w:afterAutospacing="0"/>
      <w:jc w:val="both"/>
    </w:pPr>
    <w:rPr>
      <w:lang w:val="en-GB" w:eastAsia="en-US"/>
    </w:rPr>
  </w:style>
  <w:style w:type="paragraph" w:styleId="P128">
    <w:name w:val="End Tumble-f"/>
    <w:basedOn w:val="P127"/>
    <w:pPr/>
    <w:rPr>
      <w:lang w:val="fr-CA"/>
    </w:rPr>
  </w:style>
  <w:style w:type="paragraph" w:styleId="P129">
    <w:name w:val="equation-e"/>
    <w:basedOn w:val="P0"/>
    <w:pPr>
      <w:suppressAutoHyphens w:val="1"/>
      <w:spacing w:before="111" w:beforeAutospacing="0" w:afterAutospacing="0"/>
      <w:jc w:val="center"/>
    </w:pPr>
    <w:rPr>
      <w:lang w:val="en-GB"/>
    </w:rPr>
  </w:style>
  <w:style w:type="paragraph" w:styleId="P130">
    <w:name w:val="equation-f"/>
    <w:basedOn w:val="P129"/>
    <w:pPr/>
    <w:rPr>
      <w:lang w:val="fr-CA"/>
    </w:rPr>
  </w:style>
  <w:style w:type="paragraph" w:styleId="P131">
    <w:name w:val="firstdef-f"/>
    <w:basedOn w:val="P12"/>
    <w:pPr/>
    <w:rPr>
      <w:lang w:val="fr-CA"/>
    </w:rPr>
  </w:style>
  <w:style w:type="paragraph" w:styleId="P132">
    <w:name w:val="heading1-f"/>
    <w:basedOn w:val="P14"/>
    <w:pPr/>
    <w:rPr>
      <w:lang w:val="fr-CA"/>
    </w:rPr>
  </w:style>
  <w:style w:type="paragraph" w:styleId="P133">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2-f"/>
    <w:basedOn w:val="P133"/>
    <w:pPr/>
    <w:rPr>
      <w:lang w:val="fr-CA"/>
    </w:rPr>
  </w:style>
  <w:style w:type="paragraph" w:styleId="P135">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6">
    <w:name w:val="heading3-f"/>
    <w:basedOn w:val="P135"/>
    <w:pPr/>
    <w:rPr>
      <w:lang w:val="fr-CA"/>
    </w:rPr>
  </w:style>
  <w:style w:type="paragraph" w:styleId="P137">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8">
    <w:name w:val="headingx-f"/>
    <w:basedOn w:val="P137"/>
    <w:pPr/>
    <w:rPr>
      <w:lang w:val="fr-CA"/>
    </w:rPr>
  </w:style>
  <w:style w:type="paragraph" w:styleId="P139">
    <w:name w:val="insert-e"/>
    <w:pPr>
      <w:keepNext w:val="1"/>
      <w:spacing w:lineRule="exact" w:line="179" w:before="230" w:beforeAutospacing="0" w:afterAutospacing="0"/>
      <w:jc w:val="both"/>
    </w:pPr>
    <w:rPr>
      <w:b w:val="1"/>
      <w:i w:val="1"/>
      <w:lang w:val="en-GB" w:eastAsia="en-US"/>
    </w:rPr>
  </w:style>
  <w:style w:type="paragraph" w:styleId="P140">
    <w:name w:val="insert-f"/>
    <w:basedOn w:val="P139"/>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5"/>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f"/>
    <w:basedOn w:val="P16"/>
    <w:pPr/>
    <w:rPr>
      <w:lang w:val="fr-CA"/>
    </w:rPr>
  </w:style>
  <w:style w:type="paragraph" w:styleId="P155">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6">
    <w:name w:val="partnum-f"/>
    <w:basedOn w:val="P155"/>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4"/>
    <w:pPr/>
    <w:rPr>
      <w:b w:val="1"/>
    </w:rPr>
  </w:style>
  <w:style w:type="paragraph" w:styleId="P160">
    <w:name w:val="Pheading1-f"/>
    <w:basedOn w:val="P159"/>
    <w:pPr/>
    <w:rPr>
      <w:lang w:val="fr-CA"/>
    </w:rPr>
  </w:style>
  <w:style w:type="paragraph" w:styleId="P161">
    <w:name w:val="Pheading2-e"/>
    <w:basedOn w:val="P133"/>
    <w:pPr/>
    <w:rPr>
      <w:b w:val="1"/>
    </w:rPr>
  </w:style>
  <w:style w:type="paragraph" w:styleId="P162">
    <w:name w:val="Pheading2-f"/>
    <w:basedOn w:val="P161"/>
    <w:pPr/>
    <w:rPr>
      <w:lang w:val="fr-CA"/>
    </w:rPr>
  </w:style>
  <w:style w:type="paragraph" w:styleId="P163">
    <w:name w:val="Pheading3-e"/>
    <w:basedOn w:val="P135"/>
    <w:pPr/>
    <w:rPr>
      <w:b w:val="1"/>
    </w:rPr>
  </w:style>
  <w:style w:type="paragraph" w:styleId="P164">
    <w:name w:val="Pheading3-f"/>
    <w:basedOn w:val="P163"/>
    <w:pPr/>
    <w:rPr>
      <w:lang w:val="fr-CA"/>
    </w:rPr>
  </w:style>
  <w:style w:type="paragraph" w:styleId="P165">
    <w:name w:val="Pheadingx-e"/>
    <w:basedOn w:val="P137"/>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5"/>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19"/>
    <w:pPr/>
    <w:rPr>
      <w:b w:val="1"/>
    </w:rPr>
  </w:style>
  <w:style w:type="paragraph" w:styleId="P174">
    <w:name w:val="Psection-f"/>
    <w:basedOn w:val="P173"/>
    <w:pPr/>
    <w:rPr>
      <w:lang w:val="fr-CA"/>
    </w:rPr>
  </w:style>
  <w:style w:type="paragraph" w:styleId="P175">
    <w:name w:val="Psubclause-e"/>
    <w:basedOn w:val="P115"/>
    <w:pPr/>
    <w:rPr>
      <w:b w:val="1"/>
    </w:rPr>
  </w:style>
  <w:style w:type="paragraph" w:styleId="P176">
    <w:name w:val="Psubclause-f"/>
    <w:basedOn w:val="P175"/>
    <w:pPr/>
    <w:rPr>
      <w:lang w:val="fr-CA"/>
    </w:rPr>
  </w:style>
  <w:style w:type="paragraph" w:styleId="P177">
    <w:name w:val="Psubpara-e"/>
    <w:basedOn w:val="P20"/>
    <w:pPr/>
    <w:rPr>
      <w:b w:val="1"/>
    </w:rPr>
  </w:style>
  <w:style w:type="paragraph" w:styleId="P178">
    <w:name w:val="Psubpara-f"/>
    <w:basedOn w:val="P177"/>
    <w:pPr/>
    <w:rPr>
      <w:lang w:val="fr-CA"/>
    </w:rPr>
  </w:style>
  <w:style w:type="paragraph" w:styleId="P179">
    <w:name w:val="Psubsection-e"/>
    <w:basedOn w:val="P21"/>
    <w:pPr/>
    <w:rPr>
      <w:b w:val="1"/>
    </w:rPr>
  </w:style>
  <w:style w:type="paragraph" w:styleId="P180">
    <w:name w:val="Psubsection-f"/>
    <w:basedOn w:val="P179"/>
    <w:pPr/>
    <w:rPr>
      <w:lang w:val="fr-CA"/>
    </w:rPr>
  </w:style>
  <w:style w:type="paragraph" w:styleId="P181">
    <w:name w:val="Psubsubclause-e"/>
    <w:basedOn w:val="P120"/>
    <w:pPr/>
    <w:rPr>
      <w:b w:val="1"/>
    </w:rPr>
  </w:style>
  <w:style w:type="paragraph" w:styleId="P182">
    <w:name w:val="Psubsubclause-f"/>
    <w:basedOn w:val="P181"/>
    <w:pPr/>
    <w:rPr>
      <w:lang w:val="fr-CA"/>
    </w:rPr>
  </w:style>
  <w:style w:type="paragraph" w:styleId="P183">
    <w:name w:val="Psubsubpara-e"/>
    <w:basedOn w:val="P123"/>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5"/>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4">
    <w:name w:val="schedule-f"/>
    <w:basedOn w:val="P193"/>
    <w:pPr/>
    <w:rPr>
      <w:lang w:val="fr-CA"/>
    </w:rPr>
  </w:style>
  <w:style w:type="paragraph" w:styleId="P195">
    <w:name w:val="Sclause-e"/>
    <w:basedOn w:val="P11"/>
    <w:pPr>
      <w:ind w:firstLine="0"/>
    </w:pPr>
    <w:rPr/>
  </w:style>
  <w:style w:type="paragraph" w:styleId="P196">
    <w:name w:val="Sclause-f"/>
    <w:basedOn w:val="P195"/>
    <w:pPr/>
    <w:rPr>
      <w:lang w:val="fr-CA"/>
    </w:rPr>
  </w:style>
  <w:style w:type="paragraph" w:styleId="P197">
    <w:name w:val="Sdefclause-e"/>
    <w:basedOn w:val="P11"/>
    <w:pPr>
      <w:tabs>
        <w:tab w:val="left" w:pos="0" w:leader="none"/>
      </w:tabs>
      <w:ind w:firstLine="0"/>
    </w:pPr>
    <w:rPr/>
  </w:style>
  <w:style w:type="paragraph" w:styleId="P198">
    <w:name w:val="Sdefclause-f"/>
    <w:basedOn w:val="P197"/>
    <w:pPr/>
    <w:rPr>
      <w:lang w:val="fr-CA"/>
    </w:rPr>
  </w:style>
  <w:style w:type="paragraph" w:styleId="P199">
    <w:name w:val="Sdefinition-e"/>
    <w:basedOn w:val="P12"/>
    <w:pPr>
      <w:ind w:firstLine="0" w:left="190"/>
    </w:pPr>
    <w:rPr/>
  </w:style>
  <w:style w:type="paragraph" w:styleId="P200">
    <w:name w:val="Sdefinition-f"/>
    <w:basedOn w:val="P199"/>
    <w:pPr/>
    <w:rPr>
      <w:lang w:val="fr-CA"/>
    </w:rPr>
  </w:style>
  <w:style w:type="paragraph" w:styleId="P201">
    <w:name w:val="Sdefpara-e"/>
    <w:basedOn w:val="P15"/>
    <w:pPr>
      <w:tabs>
        <w:tab w:val="left" w:pos="0" w:leader="none"/>
      </w:tabs>
      <w:ind w:firstLine="0"/>
    </w:pPr>
    <w:rPr/>
  </w:style>
  <w:style w:type="paragraph" w:styleId="P202">
    <w:name w:val="Sdefpara-f"/>
    <w:basedOn w:val="P201"/>
    <w:pPr/>
    <w:rPr>
      <w:lang w:val="fr-CA"/>
    </w:rPr>
  </w:style>
  <w:style w:type="paragraph" w:styleId="P203">
    <w:name w:val="section-f"/>
    <w:basedOn w:val="P19"/>
    <w:pPr/>
    <w:rPr>
      <w:lang w:val="fr-CA"/>
    </w:rPr>
  </w:style>
  <w:style w:type="paragraph" w:styleId="P204">
    <w:name w:val="shorttitle-f"/>
    <w:basedOn w:val="P32"/>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parawindt2-e"/>
    <w:basedOn w:val="P152"/>
    <w:pPr>
      <w:ind w:left="557"/>
    </w:pPr>
    <w:rPr/>
  </w:style>
  <w:style w:type="paragraph" w:styleId="P207">
    <w:name w:val="Sparagraph-e"/>
    <w:basedOn w:val="P15"/>
    <w:pPr>
      <w:ind w:firstLine="0"/>
    </w:pPr>
    <w:rPr/>
  </w:style>
  <w:style w:type="paragraph" w:styleId="P208">
    <w:name w:val="Sparagraph-f"/>
    <w:basedOn w:val="P207"/>
    <w:pPr/>
    <w:rPr>
      <w:lang w:val="fr-CA"/>
    </w:rPr>
  </w:style>
  <w:style w:type="paragraph" w:styleId="P209">
    <w:name w:val="SPsection-e"/>
    <w:basedOn w:val="P19"/>
    <w:pPr/>
    <w:rPr>
      <w:b w:val="1"/>
    </w:rPr>
  </w:style>
  <w:style w:type="paragraph" w:styleId="P210">
    <w:name w:val="SPsection-f"/>
    <w:basedOn w:val="P209"/>
    <w:pPr/>
    <w:rPr>
      <w:lang w:val="fr-CA"/>
    </w:rPr>
  </w:style>
  <w:style w:type="paragraph" w:styleId="P211">
    <w:name w:val="SPsubsection-e"/>
    <w:basedOn w:val="P21"/>
    <w:pPr/>
    <w:rPr>
      <w:b w:val="1"/>
    </w:rPr>
  </w:style>
  <w:style w:type="paragraph" w:styleId="P212">
    <w:name w:val="SPsubsection-f"/>
    <w:basedOn w:val="P211"/>
    <w:pPr/>
    <w:rPr>
      <w:lang w:val="fr-CA"/>
    </w:rPr>
  </w:style>
  <w:style w:type="paragraph" w:styleId="P213">
    <w:name w:val="Ssection-e"/>
    <w:basedOn w:val="P19"/>
    <w:pPr/>
    <w:rPr/>
  </w:style>
  <w:style w:type="paragraph" w:styleId="P214">
    <w:name w:val="Ssection-f"/>
    <w:basedOn w:val="P213"/>
    <w:pPr/>
    <w:rPr>
      <w:lang w:val="fr-CA"/>
    </w:rPr>
  </w:style>
  <w:style w:type="paragraph" w:styleId="P215">
    <w:name w:val="Ssubclause-e"/>
    <w:basedOn w:val="P115"/>
    <w:pPr>
      <w:ind w:firstLine="0"/>
    </w:pPr>
    <w:rPr/>
  </w:style>
  <w:style w:type="paragraph" w:styleId="P216">
    <w:name w:val="Ssubclause-f"/>
    <w:basedOn w:val="P215"/>
    <w:pPr/>
    <w:rPr>
      <w:lang w:val="fr-CA"/>
    </w:rPr>
  </w:style>
  <w:style w:type="paragraph" w:styleId="P217">
    <w:name w:val="Ssubpara-e"/>
    <w:basedOn w:val="P20"/>
    <w:pPr>
      <w:ind w:firstLine="0"/>
    </w:pPr>
    <w:rPr/>
  </w:style>
  <w:style w:type="paragraph" w:styleId="P218">
    <w:name w:val="Ssubpara-f"/>
    <w:basedOn w:val="P217"/>
    <w:pPr/>
    <w:rPr>
      <w:lang w:val="fr-CA"/>
    </w:rPr>
  </w:style>
  <w:style w:type="paragraph" w:styleId="P219">
    <w:name w:val="Ssubsection-e"/>
    <w:basedOn w:val="P21"/>
    <w:pPr/>
    <w:rPr/>
  </w:style>
  <w:style w:type="paragraph" w:styleId="P220">
    <w:name w:val="Ssubsection-f"/>
    <w:basedOn w:val="P219"/>
    <w:pPr/>
    <w:rPr>
      <w:lang w:val="fr-CA"/>
    </w:rPr>
  </w:style>
  <w:style w:type="paragraph" w:styleId="P221">
    <w:name w:val="Ssubsubclause-e"/>
    <w:basedOn w:val="P120"/>
    <w:pPr>
      <w:ind w:firstLine="0"/>
    </w:pPr>
    <w:rPr/>
  </w:style>
  <w:style w:type="paragraph" w:styleId="P222">
    <w:name w:val="Ssubsubclause-f"/>
    <w:basedOn w:val="P221"/>
    <w:pPr/>
    <w:rPr>
      <w:lang w:val="fr-CA"/>
    </w:rPr>
  </w:style>
  <w:style w:type="paragraph" w:styleId="P223">
    <w:name w:val="Ssubsubpara-e"/>
    <w:basedOn w:val="P123"/>
    <w:pPr>
      <w:ind w:firstLine="0"/>
    </w:pPr>
    <w:rPr/>
  </w:style>
  <w:style w:type="paragraph" w:styleId="P224">
    <w:name w:val="Ssubsubpara-f"/>
    <w:basedOn w:val="P223"/>
    <w:pPr/>
    <w:rPr>
      <w:lang w:val="fr-CA"/>
    </w:rPr>
  </w:style>
  <w:style w:type="paragraph" w:styleId="P225">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6">
    <w:name w:val="Start Tumble-f"/>
    <w:basedOn w:val="P225"/>
    <w:pPr/>
    <w:rPr>
      <w:lang w:val="fr-CA"/>
    </w:rPr>
  </w:style>
  <w:style w:type="paragraph" w:styleId="P227">
    <w:name w:val="subclause-f"/>
    <w:basedOn w:val="P115"/>
    <w:pPr/>
    <w:rPr>
      <w:lang w:val="fr-CA"/>
    </w:rPr>
  </w:style>
  <w:style w:type="paragraph" w:styleId="P228">
    <w:name w:val="subpara-f"/>
    <w:basedOn w:val="P20"/>
    <w:pPr/>
    <w:rPr>
      <w:lang w:val="fr-CA"/>
    </w:rPr>
  </w:style>
  <w:style w:type="paragraph" w:styleId="P229">
    <w:name w:val="subsection-f"/>
    <w:basedOn w:val="P21"/>
    <w:pPr/>
    <w:rPr>
      <w:lang w:val="fr-CA"/>
    </w:rPr>
  </w:style>
  <w:style w:type="paragraph" w:styleId="P230">
    <w:name w:val="subsubclause-f"/>
    <w:basedOn w:val="P120"/>
    <w:pPr/>
    <w:rPr>
      <w:lang w:val="fr-CA"/>
    </w:rPr>
  </w:style>
  <w:style w:type="paragraph" w:styleId="P231">
    <w:name w:val="subsubpara-f"/>
    <w:basedOn w:val="P123"/>
    <w:pPr/>
    <w:rPr>
      <w:lang w:val="fr-CA"/>
    </w:rPr>
  </w:style>
  <w:style w:type="paragraph" w:styleId="P232">
    <w:name w:val="subsubsubclause-f"/>
    <w:basedOn w:val="P186"/>
    <w:pPr/>
    <w:rPr>
      <w:lang w:val="fr-CA"/>
    </w:rPr>
  </w:style>
  <w:style w:type="paragraph" w:styleId="P233">
    <w:name w:val="subsubsubpara-f"/>
    <w:basedOn w:val="P189"/>
    <w:pPr/>
    <w:rPr>
      <w:lang w:val="fr-CA"/>
    </w:rPr>
  </w:style>
  <w:style w:type="paragraph" w:styleId="P234">
    <w:name w:val="table-f"/>
    <w:basedOn w:val="P22"/>
    <w:pPr/>
    <w:rPr>
      <w:lang w:val="fr-CA"/>
    </w:rPr>
  </w:style>
  <w:style w:type="paragraph" w:styleId="P23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6">
    <w:name w:val="toc-f"/>
    <w:basedOn w:val="P235"/>
    <w:pPr/>
    <w:rPr>
      <w:lang w:val="fr-CA"/>
    </w:rPr>
  </w:style>
  <w:style w:type="paragraph" w:styleId="P23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8">
    <w:name w:val="tochead1-f"/>
    <w:basedOn w:val="P237"/>
    <w:pPr/>
    <w:rPr>
      <w:lang w:val="fr-CA"/>
    </w:rPr>
  </w:style>
  <w:style w:type="paragraph" w:styleId="P239">
    <w:name w:val="Yellipsis-e"/>
    <w:basedOn w:val="P125"/>
    <w:pPr>
      <w:shd w:val="clear" w:fill="D9D9D9"/>
    </w:pPr>
    <w:rPr/>
  </w:style>
  <w:style w:type="paragraph" w:styleId="P240">
    <w:name w:val="xleftpara-e"/>
    <w:pPr>
      <w:tabs>
        <w:tab w:val="left" w:pos="0" w:leader="none"/>
      </w:tabs>
      <w:spacing w:lineRule="exact" w:line="179" w:before="111" w:beforeAutospacing="0" w:afterAutospacing="0"/>
      <w:jc w:val="both"/>
    </w:pPr>
    <w:rPr>
      <w:sz w:val="18"/>
      <w:lang w:val="en-GB" w:eastAsia="en-US"/>
    </w:rPr>
  </w:style>
  <w:style w:type="paragraph" w:styleId="P241">
    <w:name w:val="xleftpara-f"/>
    <w:basedOn w:val="P240"/>
    <w:pPr/>
    <w:rPr>
      <w:lang w:val="fr-CA"/>
    </w:rPr>
  </w:style>
  <w:style w:type="paragraph" w:styleId="P24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3">
    <w:name w:val="xnum-f"/>
    <w:basedOn w:val="P242"/>
    <w:pPr>
      <w:tabs>
        <w:tab w:val="left" w:pos="559" w:leader="none"/>
        <w:tab w:val="clear" w:pos="560" w:leader="none"/>
      </w:tabs>
    </w:pPr>
    <w:rPr>
      <w:lang w:val="fr-CA"/>
    </w:rPr>
  </w:style>
  <w:style w:type="paragraph" w:styleId="P24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5">
    <w:name w:val="xpara-f"/>
    <w:basedOn w:val="P244"/>
    <w:pPr/>
    <w:rPr>
      <w:lang w:val="fr-CA"/>
    </w:rPr>
  </w:style>
  <w:style w:type="paragraph" w:styleId="P24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7">
    <w:name w:val="xpartnum-f"/>
    <w:basedOn w:val="P246"/>
    <w:pPr/>
    <w:rPr>
      <w:lang w:val="fr-CA"/>
    </w:rPr>
  </w:style>
  <w:style w:type="paragraph" w:styleId="P24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9">
    <w:name w:val="xtitle-f"/>
    <w:basedOn w:val="P248"/>
    <w:pPr/>
    <w:rPr>
      <w:lang w:val="fr-CA"/>
    </w:rPr>
  </w:style>
  <w:style w:type="paragraph" w:styleId="P250">
    <w:name w:val="Yellipsis-f"/>
    <w:basedOn w:val="P239"/>
    <w:pPr/>
    <w:rPr>
      <w:lang w:val="fr-CA"/>
    </w:rPr>
  </w:style>
  <w:style w:type="paragraph" w:styleId="P251">
    <w:name w:val="Ypartheading-e"/>
    <w:basedOn w:val="P252"/>
    <w:pPr>
      <w:shd w:val="clear" w:fill="D9D9D9"/>
    </w:pPr>
    <w:rPr/>
  </w:style>
  <w:style w:type="paragraph" w:styleId="P25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3">
    <w:name w:val="Ypartheading-f"/>
    <w:basedOn w:val="P252"/>
    <w:pPr>
      <w:shd w:val="clear" w:fill="D9D9D9"/>
    </w:pPr>
    <w:rPr>
      <w:lang w:val="fr-CA"/>
    </w:rPr>
  </w:style>
  <w:style w:type="paragraph" w:styleId="P254">
    <w:name w:val="partheading-f"/>
    <w:basedOn w:val="P252"/>
    <w:pPr/>
    <w:rPr>
      <w:lang w:val="fr-CA"/>
    </w:rPr>
  </w:style>
  <w:style w:type="paragraph" w:styleId="P255">
    <w:name w:val="YPheadingx-e"/>
    <w:basedOn w:val="P165"/>
    <w:pPr>
      <w:shd w:val="clear" w:fill="D9D9D9"/>
    </w:pPr>
    <w:rPr/>
  </w:style>
  <w:style w:type="paragraph" w:styleId="P256">
    <w:name w:val="YPheadingx-f"/>
    <w:basedOn w:val="P255"/>
    <w:pPr/>
    <w:rPr>
      <w:lang w:val="fr-CA"/>
    </w:rPr>
  </w:style>
  <w:style w:type="paragraph" w:styleId="P257">
    <w:name w:val="Ytable-e"/>
    <w:basedOn w:val="P22"/>
    <w:pPr>
      <w:shd w:val="clear" w:fill="D9D9D9"/>
    </w:pPr>
    <w:rPr/>
  </w:style>
  <w:style w:type="paragraph" w:styleId="P258">
    <w:name w:val="Ytable-f"/>
    <w:basedOn w:val="P257"/>
    <w:pPr/>
    <w:rPr>
      <w:lang w:val="fr-CA"/>
    </w:rPr>
  </w:style>
  <w:style w:type="paragraph" w:styleId="P259">
    <w:name w:val="Ytoc-e"/>
    <w:basedOn w:val="P235"/>
    <w:pPr>
      <w:shd w:val="clear" w:fill="D9D9D9"/>
    </w:pPr>
    <w:rPr/>
  </w:style>
  <w:style w:type="paragraph" w:styleId="P260">
    <w:name w:val="Ytoc-f"/>
    <w:basedOn w:val="P259"/>
    <w:pPr/>
    <w:rPr>
      <w:lang w:val="fr-CA"/>
    </w:rPr>
  </w:style>
  <w:style w:type="paragraph" w:styleId="P261">
    <w:name w:val="footnote-f"/>
    <w:basedOn w:val="P28"/>
    <w:pPr/>
    <w:rPr>
      <w:lang w:val="fr-CA"/>
    </w:rPr>
  </w:style>
  <w:style w:type="paragraph" w:styleId="P262">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3">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4">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5">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6">
    <w:name w:val="comment-f"/>
    <w:basedOn w:val="P263"/>
    <w:pPr/>
    <w:rPr>
      <w:lang w:val="fr-CA"/>
    </w:rPr>
  </w:style>
  <w:style w:type="paragraph" w:styleId="P267">
    <w:name w:val="tableheading-f"/>
    <w:basedOn w:val="P264"/>
    <w:pPr/>
    <w:rPr>
      <w:lang w:val="fr-CA"/>
    </w:rPr>
  </w:style>
  <w:style w:type="paragraph" w:styleId="P268">
    <w:name w:val="Yshorttitle-e"/>
    <w:basedOn w:val="P32"/>
    <w:pPr>
      <w:shd w:val="clear" w:fill="D9D9D9"/>
    </w:pPr>
    <w:rPr/>
  </w:style>
  <w:style w:type="paragraph" w:styleId="P269">
    <w:name w:val="Ypreamble-e"/>
    <w:basedOn w:val="P171"/>
    <w:pPr>
      <w:shd w:val="clear" w:fill="D9D9D9"/>
      <w:tabs>
        <w:tab w:val="left" w:pos="0" w:leader="none"/>
      </w:tabs>
    </w:pPr>
    <w:rPr/>
  </w:style>
  <w:style w:type="paragraph" w:styleId="P270">
    <w:name w:val="Ypartnum-e"/>
    <w:basedOn w:val="P155"/>
    <w:pPr>
      <w:shd w:val="clear" w:fill="D9D9D9"/>
    </w:pPr>
    <w:rPr/>
  </w:style>
  <w:style w:type="paragraph" w:styleId="P271">
    <w:name w:val="Yheading1-e"/>
    <w:basedOn w:val="P14"/>
    <w:pPr>
      <w:shd w:val="clear" w:fill="D9D9D9"/>
    </w:pPr>
    <w:rPr/>
  </w:style>
  <w:style w:type="paragraph" w:styleId="P272">
    <w:name w:val="Yheading2-e"/>
    <w:basedOn w:val="P133"/>
    <w:pPr>
      <w:shd w:val="clear" w:fill="D9D9D9"/>
    </w:pPr>
    <w:rPr/>
  </w:style>
  <w:style w:type="paragraph" w:styleId="P273">
    <w:name w:val="Yheading3-e"/>
    <w:basedOn w:val="P135"/>
    <w:pPr>
      <w:shd w:val="clear" w:fill="D9D9D9"/>
    </w:pPr>
    <w:rPr/>
  </w:style>
  <w:style w:type="paragraph" w:styleId="P274">
    <w:name w:val="Ytableheading-e"/>
    <w:basedOn w:val="P264"/>
    <w:pPr>
      <w:shd w:val="clear" w:fill="D9D9D9"/>
    </w:pPr>
    <w:rPr/>
  </w:style>
  <w:style w:type="paragraph" w:styleId="P275">
    <w:name w:val="Yfirstdef-e"/>
    <w:basedOn w:val="P13"/>
    <w:pPr>
      <w:shd w:val="clear" w:fill="D9D9D9"/>
    </w:pPr>
    <w:rPr/>
  </w:style>
  <w:style w:type="paragraph" w:styleId="P276">
    <w:name w:val="Ydefinition-e"/>
    <w:basedOn w:val="P12"/>
    <w:pPr>
      <w:shd w:val="clear" w:fill="D9D9D9"/>
    </w:pPr>
    <w:rPr/>
  </w:style>
  <w:style w:type="paragraph" w:styleId="P277">
    <w:name w:val="Ydefclause-e"/>
    <w:basedOn w:val="P109"/>
    <w:pPr>
      <w:shd w:val="clear" w:fill="D9D9D9"/>
    </w:pPr>
    <w:rPr/>
  </w:style>
  <w:style w:type="paragraph" w:styleId="P278">
    <w:name w:val="YSdefclause-e"/>
    <w:basedOn w:val="P197"/>
    <w:pPr>
      <w:shd w:val="clear" w:fill="D9D9D9"/>
    </w:pPr>
    <w:rPr/>
  </w:style>
  <w:style w:type="paragraph" w:styleId="P279">
    <w:name w:val="Ydefsubclause-e"/>
    <w:basedOn w:val="P114"/>
    <w:pPr>
      <w:shd w:val="clear" w:fill="D9D9D9"/>
    </w:pPr>
    <w:rPr/>
  </w:style>
  <w:style w:type="paragraph" w:styleId="P280">
    <w:name w:val="Ydefsubsubclause-e"/>
    <w:basedOn w:val="P119"/>
    <w:pPr>
      <w:shd w:val="clear" w:fill="D9D9D9"/>
    </w:pPr>
    <w:rPr/>
  </w:style>
  <w:style w:type="paragraph" w:styleId="P281">
    <w:name w:val="Ydefparagraph-e"/>
    <w:basedOn w:val="P112"/>
    <w:pPr>
      <w:shd w:val="clear" w:fill="D9D9D9"/>
    </w:pPr>
    <w:rPr/>
  </w:style>
  <w:style w:type="paragraph" w:styleId="P282">
    <w:name w:val="YSdefpara-e"/>
    <w:basedOn w:val="P201"/>
    <w:pPr>
      <w:shd w:val="clear" w:fill="D9D9D9"/>
    </w:pPr>
    <w:rPr/>
  </w:style>
  <w:style w:type="paragraph" w:styleId="P283">
    <w:name w:val="Ydefsubpara-e"/>
    <w:basedOn w:val="P117"/>
    <w:pPr>
      <w:shd w:val="clear" w:fill="D9D9D9"/>
    </w:pPr>
    <w:rPr/>
  </w:style>
  <w:style w:type="paragraph" w:styleId="P284">
    <w:name w:val="Ydefsubsubpara-e"/>
    <w:basedOn w:val="P122"/>
    <w:pPr>
      <w:shd w:val="clear" w:fill="D9D9D9"/>
    </w:pPr>
    <w:rPr/>
  </w:style>
  <w:style w:type="paragraph" w:styleId="P285">
    <w:name w:val="Ysection-e"/>
    <w:basedOn w:val="P19"/>
    <w:pPr>
      <w:shd w:val="clear" w:fill="D9D9D9"/>
    </w:pPr>
    <w:rPr/>
  </w:style>
  <w:style w:type="paragraph" w:styleId="P286">
    <w:name w:val="YSsection-e"/>
    <w:basedOn w:val="P213"/>
    <w:pPr>
      <w:shd w:val="clear" w:fill="D9D9D9"/>
    </w:pPr>
    <w:rPr/>
  </w:style>
  <w:style w:type="paragraph" w:styleId="P287">
    <w:name w:val="Ysubsection-e"/>
    <w:basedOn w:val="P21"/>
    <w:pPr>
      <w:shd w:val="clear" w:fill="D9D9D9"/>
    </w:pPr>
    <w:rPr/>
  </w:style>
  <w:style w:type="paragraph" w:styleId="P288">
    <w:name w:val="YSsubsection-e"/>
    <w:basedOn w:val="P219"/>
    <w:pPr>
      <w:shd w:val="clear" w:fill="D9D9D9"/>
    </w:pPr>
    <w:rPr/>
  </w:style>
  <w:style w:type="paragraph" w:styleId="P289">
    <w:name w:val="Yclause-e"/>
    <w:basedOn w:val="P11"/>
    <w:pPr>
      <w:shd w:val="clear" w:fill="D9D9D9"/>
    </w:pPr>
    <w:rPr/>
  </w:style>
  <w:style w:type="paragraph" w:styleId="P290">
    <w:name w:val="YSclause-e"/>
    <w:basedOn w:val="P195"/>
    <w:pPr>
      <w:shd w:val="clear" w:fill="D9D9D9"/>
    </w:pPr>
    <w:rPr/>
  </w:style>
  <w:style w:type="paragraph" w:styleId="P291">
    <w:name w:val="Ysubclause-e"/>
    <w:basedOn w:val="P115"/>
    <w:pPr>
      <w:shd w:val="clear" w:fill="D9D9D9"/>
    </w:pPr>
    <w:rPr/>
  </w:style>
  <w:style w:type="paragraph" w:styleId="P292">
    <w:name w:val="YSsubclause-e"/>
    <w:basedOn w:val="P215"/>
    <w:pPr>
      <w:shd w:val="clear" w:fill="D9D9D9"/>
    </w:pPr>
    <w:rPr/>
  </w:style>
  <w:style w:type="paragraph" w:styleId="P293">
    <w:name w:val="Ysubsubclause-e"/>
    <w:basedOn w:val="P120"/>
    <w:pPr>
      <w:shd w:val="clear" w:fill="D9D9D9"/>
    </w:pPr>
    <w:rPr/>
  </w:style>
  <w:style w:type="paragraph" w:styleId="P294">
    <w:name w:val="YSsubsubclause-e"/>
    <w:basedOn w:val="P221"/>
    <w:pPr>
      <w:shd w:val="clear" w:fill="D9D9D9"/>
    </w:pPr>
    <w:rPr/>
  </w:style>
  <w:style w:type="paragraph" w:styleId="P295">
    <w:name w:val="Ysubsubsubclause-e"/>
    <w:basedOn w:val="P186"/>
    <w:pPr>
      <w:shd w:val="clear" w:fill="D9D9D9"/>
    </w:pPr>
    <w:rPr/>
  </w:style>
  <w:style w:type="paragraph" w:styleId="P296">
    <w:name w:val="Yparagraph-e"/>
    <w:basedOn w:val="P15"/>
    <w:pPr>
      <w:shd w:val="clear" w:fill="D9D9D9"/>
    </w:pPr>
    <w:rPr/>
  </w:style>
  <w:style w:type="paragraph" w:styleId="P297">
    <w:name w:val="Yparanoindt-e"/>
    <w:basedOn w:val="P150"/>
    <w:pPr>
      <w:shd w:val="clear" w:fill="D9D9D9"/>
    </w:pPr>
    <w:rPr/>
  </w:style>
  <w:style w:type="paragraph" w:styleId="P298">
    <w:name w:val="Yparawindt-e"/>
    <w:basedOn w:val="P152"/>
    <w:pPr>
      <w:shd w:val="clear" w:fill="D9D9D9"/>
      <w:ind w:left="278"/>
    </w:pPr>
    <w:rPr/>
  </w:style>
  <w:style w:type="paragraph" w:styleId="P299">
    <w:name w:val="Yparawtab-e"/>
    <w:basedOn w:val="P16"/>
    <w:pPr>
      <w:shd w:val="clear" w:fill="D9D9D9"/>
    </w:pPr>
    <w:rPr/>
  </w:style>
  <w:style w:type="paragraph" w:styleId="P300">
    <w:name w:val="YSparagraph-e"/>
    <w:basedOn w:val="P207"/>
    <w:pPr>
      <w:shd w:val="clear" w:fill="D9D9D9"/>
    </w:pPr>
    <w:rPr/>
  </w:style>
  <w:style w:type="paragraph" w:styleId="P301">
    <w:name w:val="Ysubpara-e"/>
    <w:basedOn w:val="P20"/>
    <w:pPr>
      <w:shd w:val="clear" w:fill="D9D9D9"/>
    </w:pPr>
    <w:rPr/>
  </w:style>
  <w:style w:type="paragraph" w:styleId="P302">
    <w:name w:val="YSsubpara-e"/>
    <w:basedOn w:val="P217"/>
    <w:pPr>
      <w:shd w:val="clear" w:fill="D9D9D9"/>
    </w:pPr>
    <w:rPr/>
  </w:style>
  <w:style w:type="paragraph" w:styleId="P303">
    <w:name w:val="Ysubsubpara-e"/>
    <w:basedOn w:val="P123"/>
    <w:pPr>
      <w:shd w:val="clear" w:fill="D9D9D9"/>
    </w:pPr>
    <w:rPr/>
  </w:style>
  <w:style w:type="paragraph" w:styleId="P304">
    <w:name w:val="YSsubsubpara-e"/>
    <w:basedOn w:val="P223"/>
    <w:pPr>
      <w:shd w:val="clear" w:fill="D9D9D9"/>
    </w:pPr>
    <w:rPr/>
  </w:style>
  <w:style w:type="paragraph" w:styleId="P305">
    <w:name w:val="Ysubsubsubpara-e"/>
    <w:basedOn w:val="P189"/>
    <w:pPr>
      <w:shd w:val="clear" w:fill="D9D9D9"/>
    </w:pPr>
    <w:rPr/>
  </w:style>
  <w:style w:type="paragraph" w:styleId="P306">
    <w:name w:val="Yequation-e"/>
    <w:basedOn w:val="P129"/>
    <w:pPr>
      <w:shd w:val="clear" w:fill="D9D9D9"/>
    </w:pPr>
    <w:rPr/>
  </w:style>
  <w:style w:type="paragraph" w:styleId="P307">
    <w:name w:val="YPsection-e"/>
    <w:basedOn w:val="P19"/>
    <w:pPr>
      <w:shd w:val="clear" w:fill="D9D9D9"/>
    </w:pPr>
    <w:rPr>
      <w:b w:val="1"/>
    </w:rPr>
  </w:style>
  <w:style w:type="paragraph" w:styleId="P308">
    <w:name w:val="YSPsection-e"/>
    <w:basedOn w:val="P209"/>
    <w:pPr>
      <w:shd w:val="clear" w:fill="D9D9D9"/>
    </w:pPr>
    <w:rPr/>
  </w:style>
  <w:style w:type="paragraph" w:styleId="P309">
    <w:name w:val="YPsubsection-e"/>
    <w:basedOn w:val="P21"/>
    <w:pPr>
      <w:shd w:val="clear" w:fill="D9D9D9"/>
    </w:pPr>
    <w:rPr>
      <w:b w:val="1"/>
    </w:rPr>
  </w:style>
  <w:style w:type="paragraph" w:styleId="P310">
    <w:name w:val="YSPsubsection-e"/>
    <w:basedOn w:val="P211"/>
    <w:pPr>
      <w:shd w:val="clear" w:fill="D9D9D9"/>
    </w:pPr>
    <w:rPr/>
  </w:style>
  <w:style w:type="paragraph" w:styleId="P311">
    <w:name w:val="YPclause-e"/>
    <w:basedOn w:val="P11"/>
    <w:pPr>
      <w:shd w:val="clear" w:fill="D9D9D9"/>
    </w:pPr>
    <w:rPr>
      <w:b w:val="1"/>
    </w:rPr>
  </w:style>
  <w:style w:type="paragraph" w:styleId="P312">
    <w:name w:val="YPsubclause-e"/>
    <w:basedOn w:val="P115"/>
    <w:pPr>
      <w:shd w:val="clear" w:fill="D9D9D9"/>
    </w:pPr>
    <w:rPr>
      <w:b w:val="1"/>
    </w:rPr>
  </w:style>
  <w:style w:type="paragraph" w:styleId="P313">
    <w:name w:val="YPsubsubclause-e"/>
    <w:basedOn w:val="P120"/>
    <w:pPr>
      <w:shd w:val="clear" w:fill="D9D9D9"/>
    </w:pPr>
    <w:rPr>
      <w:b w:val="1"/>
    </w:rPr>
  </w:style>
  <w:style w:type="paragraph" w:styleId="P314">
    <w:name w:val="YPsubsubsubclause-e"/>
    <w:basedOn w:val="P186"/>
    <w:pPr>
      <w:shd w:val="clear" w:fill="D9D9D9"/>
    </w:pPr>
    <w:rPr>
      <w:b w:val="1"/>
    </w:rPr>
  </w:style>
  <w:style w:type="paragraph" w:styleId="P315">
    <w:name w:val="YPparagraph-e"/>
    <w:basedOn w:val="P15"/>
    <w:pPr>
      <w:shd w:val="clear" w:fill="D9D9D9"/>
    </w:pPr>
    <w:rPr>
      <w:b w:val="1"/>
    </w:rPr>
  </w:style>
  <w:style w:type="paragraph" w:styleId="P316">
    <w:name w:val="YPsubpara-e"/>
    <w:basedOn w:val="P20"/>
    <w:pPr>
      <w:shd w:val="clear" w:fill="D9D9D9"/>
    </w:pPr>
    <w:rPr>
      <w:b w:val="1"/>
    </w:rPr>
  </w:style>
  <w:style w:type="paragraph" w:styleId="P317">
    <w:name w:val="YPsubsubpara-e"/>
    <w:basedOn w:val="P123"/>
    <w:pPr>
      <w:shd w:val="clear" w:fill="D9D9D9"/>
    </w:pPr>
    <w:rPr>
      <w:b w:val="1"/>
    </w:rPr>
  </w:style>
  <w:style w:type="paragraph" w:styleId="P318">
    <w:name w:val="YPsubsubsubpara-e"/>
    <w:basedOn w:val="P189"/>
    <w:pPr>
      <w:shd w:val="clear" w:fill="D9D9D9"/>
    </w:pPr>
    <w:rPr>
      <w:b w:val="1"/>
    </w:rPr>
  </w:style>
  <w:style w:type="paragraph" w:styleId="P319">
    <w:name w:val="Yshorttitle-f"/>
    <w:basedOn w:val="P268"/>
    <w:pPr/>
    <w:rPr>
      <w:lang w:val="fr-CA"/>
    </w:rPr>
  </w:style>
  <w:style w:type="paragraph" w:styleId="P320">
    <w:name w:val="Ypreamble-f"/>
    <w:basedOn w:val="P269"/>
    <w:pPr/>
    <w:rPr>
      <w:lang w:val="fr-CA"/>
    </w:rPr>
  </w:style>
  <w:style w:type="paragraph" w:styleId="P321">
    <w:name w:val="Ypartnum-f"/>
    <w:basedOn w:val="P270"/>
    <w:pPr/>
    <w:rPr>
      <w:lang w:val="fr-CA"/>
    </w:rPr>
  </w:style>
  <w:style w:type="paragraph" w:styleId="P322">
    <w:name w:val="Yheading1-f"/>
    <w:basedOn w:val="P271"/>
    <w:pPr/>
    <w:rPr>
      <w:lang w:val="fr-CA"/>
    </w:rPr>
  </w:style>
  <w:style w:type="paragraph" w:styleId="P323">
    <w:name w:val="Yheading2-f"/>
    <w:basedOn w:val="P272"/>
    <w:pPr/>
    <w:rPr>
      <w:lang w:val="fr-CA"/>
    </w:rPr>
  </w:style>
  <w:style w:type="paragraph" w:styleId="P324">
    <w:name w:val="Yheading3-f"/>
    <w:basedOn w:val="P273"/>
    <w:pPr/>
    <w:rPr>
      <w:lang w:val="fr-CA"/>
    </w:rPr>
  </w:style>
  <w:style w:type="paragraph" w:styleId="P325">
    <w:name w:val="Ytableheading-f"/>
    <w:basedOn w:val="P274"/>
    <w:pPr/>
    <w:rPr>
      <w:lang w:val="fr-CA"/>
    </w:rPr>
  </w:style>
  <w:style w:type="paragraph" w:styleId="P326">
    <w:name w:val="Yfirstdef-f"/>
    <w:basedOn w:val="P275"/>
    <w:pPr/>
    <w:rPr>
      <w:lang w:val="fr-CA"/>
    </w:rPr>
  </w:style>
  <w:style w:type="paragraph" w:styleId="P327">
    <w:name w:val="Ydefinition-f"/>
    <w:basedOn w:val="P276"/>
    <w:pPr/>
    <w:rPr>
      <w:lang w:val="fr-CA"/>
    </w:rPr>
  </w:style>
  <w:style w:type="paragraph" w:styleId="P328">
    <w:name w:val="YSdefinition-f"/>
    <w:basedOn w:val="P329"/>
    <w:pPr/>
    <w:rPr>
      <w:lang w:val="fr-CA"/>
    </w:rPr>
  </w:style>
  <w:style w:type="paragraph" w:styleId="P329">
    <w:name w:val="YSdefinition-e"/>
    <w:basedOn w:val="P199"/>
    <w:pPr>
      <w:shd w:val="clear" w:fill="D9D9D9"/>
    </w:pPr>
    <w:rPr/>
  </w:style>
  <w:style w:type="paragraph" w:styleId="P330">
    <w:name w:val="Ydefclause-f"/>
    <w:basedOn w:val="P277"/>
    <w:pPr/>
    <w:rPr>
      <w:lang w:val="fr-CA"/>
    </w:rPr>
  </w:style>
  <w:style w:type="paragraph" w:styleId="P331">
    <w:name w:val="YSdefclause-f"/>
    <w:basedOn w:val="P278"/>
    <w:pPr/>
    <w:rPr>
      <w:lang w:val="fr-CA"/>
    </w:rPr>
  </w:style>
  <w:style w:type="paragraph" w:styleId="P332">
    <w:name w:val="Ydefsubclause-f"/>
    <w:basedOn w:val="P279"/>
    <w:pPr/>
    <w:rPr>
      <w:lang w:val="fr-CA"/>
    </w:rPr>
  </w:style>
  <w:style w:type="paragraph" w:styleId="P333">
    <w:name w:val="Ydefsubsubclause-f"/>
    <w:basedOn w:val="P280"/>
    <w:pPr/>
    <w:rPr>
      <w:lang w:val="fr-CA"/>
    </w:rPr>
  </w:style>
  <w:style w:type="paragraph" w:styleId="P334">
    <w:name w:val="Ydefparagraph-f"/>
    <w:basedOn w:val="P281"/>
    <w:pPr/>
    <w:rPr>
      <w:lang w:val="fr-CA"/>
    </w:rPr>
  </w:style>
  <w:style w:type="paragraph" w:styleId="P335">
    <w:name w:val="YSdefpara-f"/>
    <w:basedOn w:val="P282"/>
    <w:pPr/>
    <w:rPr>
      <w:lang w:val="fr-CA"/>
    </w:rPr>
  </w:style>
  <w:style w:type="paragraph" w:styleId="P336">
    <w:name w:val="Ydefsubpara-f"/>
    <w:basedOn w:val="P283"/>
    <w:pPr/>
    <w:rPr>
      <w:lang w:val="fr-CA"/>
    </w:rPr>
  </w:style>
  <w:style w:type="paragraph" w:styleId="P337">
    <w:name w:val="Ydefsubsubpara-f"/>
    <w:basedOn w:val="P284"/>
    <w:pPr/>
    <w:rPr>
      <w:lang w:val="fr-CA"/>
    </w:rPr>
  </w:style>
  <w:style w:type="paragraph" w:styleId="P338">
    <w:name w:val="Ysection-f"/>
    <w:basedOn w:val="P285"/>
    <w:pPr/>
    <w:rPr>
      <w:lang w:val="fr-CA"/>
    </w:rPr>
  </w:style>
  <w:style w:type="paragraph" w:styleId="P339">
    <w:name w:val="YSsection-f"/>
    <w:basedOn w:val="P286"/>
    <w:pPr/>
    <w:rPr>
      <w:lang w:val="fr-CA"/>
    </w:rPr>
  </w:style>
  <w:style w:type="paragraph" w:styleId="P340">
    <w:name w:val="Ysubsection-f"/>
    <w:basedOn w:val="P287"/>
    <w:pPr/>
    <w:rPr>
      <w:lang w:val="fr-CA"/>
    </w:rPr>
  </w:style>
  <w:style w:type="paragraph" w:styleId="P341">
    <w:name w:val="YSsubsection-f"/>
    <w:basedOn w:val="P288"/>
    <w:pPr/>
    <w:rPr>
      <w:lang w:val="fr-CA"/>
    </w:rPr>
  </w:style>
  <w:style w:type="paragraph" w:styleId="P342">
    <w:name w:val="Yclause-f"/>
    <w:basedOn w:val="P289"/>
    <w:pPr/>
    <w:rPr>
      <w:lang w:val="fr-CA"/>
    </w:rPr>
  </w:style>
  <w:style w:type="paragraph" w:styleId="P343">
    <w:name w:val="YSclause-f"/>
    <w:basedOn w:val="P290"/>
    <w:pPr/>
    <w:rPr>
      <w:lang w:val="fr-CA"/>
    </w:rPr>
  </w:style>
  <w:style w:type="paragraph" w:styleId="P344">
    <w:name w:val="Ysubclause-f"/>
    <w:basedOn w:val="P291"/>
    <w:pPr/>
    <w:rPr>
      <w:lang w:val="fr-CA"/>
    </w:rPr>
  </w:style>
  <w:style w:type="paragraph" w:styleId="P345">
    <w:name w:val="YSsubclause-f"/>
    <w:basedOn w:val="P292"/>
    <w:pPr/>
    <w:rPr>
      <w:lang w:val="fr-CA"/>
    </w:rPr>
  </w:style>
  <w:style w:type="paragraph" w:styleId="P346">
    <w:name w:val="Ysubsubclause-f"/>
    <w:basedOn w:val="P293"/>
    <w:pPr/>
    <w:rPr>
      <w:lang w:val="fr-CA"/>
    </w:rPr>
  </w:style>
  <w:style w:type="paragraph" w:styleId="P347">
    <w:name w:val="YSsubsubclause-f"/>
    <w:basedOn w:val="P294"/>
    <w:pPr/>
    <w:rPr>
      <w:lang w:val="fr-CA"/>
    </w:rPr>
  </w:style>
  <w:style w:type="paragraph" w:styleId="P348">
    <w:name w:val="Ysubsubsubclause-f"/>
    <w:basedOn w:val="P295"/>
    <w:pPr/>
    <w:rPr>
      <w:lang w:val="fr-CA"/>
    </w:rPr>
  </w:style>
  <w:style w:type="paragraph" w:styleId="P349">
    <w:name w:val="Yparagraph-f"/>
    <w:basedOn w:val="P296"/>
    <w:pPr/>
    <w:rPr>
      <w:lang w:val="fr-CA"/>
    </w:rPr>
  </w:style>
  <w:style w:type="paragraph" w:styleId="P350">
    <w:name w:val="Yparanoindt-f"/>
    <w:basedOn w:val="P297"/>
    <w:pPr/>
    <w:rPr>
      <w:lang w:val="fr-CA"/>
    </w:rPr>
  </w:style>
  <w:style w:type="paragraph" w:styleId="P351">
    <w:name w:val="Yparawindt-f"/>
    <w:basedOn w:val="P298"/>
    <w:pPr/>
    <w:rPr>
      <w:lang w:val="fr-CA"/>
    </w:rPr>
  </w:style>
  <w:style w:type="paragraph" w:styleId="P352">
    <w:name w:val="Yparawtab-f"/>
    <w:basedOn w:val="P299"/>
    <w:pPr/>
    <w:rPr>
      <w:lang w:val="fr-CA"/>
    </w:rPr>
  </w:style>
  <w:style w:type="paragraph" w:styleId="P353">
    <w:name w:val="YSparagraph-f"/>
    <w:basedOn w:val="P300"/>
    <w:pPr/>
    <w:rPr>
      <w:lang w:val="fr-CA"/>
    </w:rPr>
  </w:style>
  <w:style w:type="paragraph" w:styleId="P354">
    <w:name w:val="Ysubpara-f"/>
    <w:basedOn w:val="P301"/>
    <w:pPr/>
    <w:rPr>
      <w:lang w:val="fr-CA"/>
    </w:rPr>
  </w:style>
  <w:style w:type="paragraph" w:styleId="P355">
    <w:name w:val="YSsubpara-f"/>
    <w:basedOn w:val="P302"/>
    <w:pPr/>
    <w:rPr>
      <w:lang w:val="fr-CA"/>
    </w:rPr>
  </w:style>
  <w:style w:type="paragraph" w:styleId="P356">
    <w:name w:val="Ysubsubpara-f"/>
    <w:basedOn w:val="P303"/>
    <w:pPr/>
    <w:rPr>
      <w:lang w:val="fr-CA"/>
    </w:rPr>
  </w:style>
  <w:style w:type="paragraph" w:styleId="P357">
    <w:name w:val="YSsubsubpara-f"/>
    <w:basedOn w:val="P304"/>
    <w:pPr/>
    <w:rPr>
      <w:lang w:val="fr-CA"/>
    </w:rPr>
  </w:style>
  <w:style w:type="paragraph" w:styleId="P358">
    <w:name w:val="Ysubsubsubpara-f"/>
    <w:basedOn w:val="P305"/>
    <w:pPr/>
    <w:rPr>
      <w:lang w:val="fr-CA"/>
    </w:rPr>
  </w:style>
  <w:style w:type="paragraph" w:styleId="P359">
    <w:name w:val="Yequation-f"/>
    <w:basedOn w:val="P306"/>
    <w:pPr/>
    <w:rPr>
      <w:lang w:val="fr-CA"/>
    </w:rPr>
  </w:style>
  <w:style w:type="paragraph" w:styleId="P360">
    <w:name w:val="YPsection-f"/>
    <w:basedOn w:val="P307"/>
    <w:pPr/>
    <w:rPr>
      <w:lang w:val="fr-CA"/>
    </w:rPr>
  </w:style>
  <w:style w:type="paragraph" w:styleId="P361">
    <w:name w:val="YSPsection-f"/>
    <w:basedOn w:val="P308"/>
    <w:pPr/>
    <w:rPr>
      <w:lang w:val="fr-CA"/>
    </w:rPr>
  </w:style>
  <w:style w:type="paragraph" w:styleId="P362">
    <w:name w:val="YPsubsection-f"/>
    <w:basedOn w:val="P309"/>
    <w:pPr/>
    <w:rPr>
      <w:lang w:val="fr-CA"/>
    </w:rPr>
  </w:style>
  <w:style w:type="paragraph" w:styleId="P363">
    <w:name w:val="YSPsubsection-f"/>
    <w:basedOn w:val="P310"/>
    <w:pPr/>
    <w:rPr>
      <w:lang w:val="fr-CA"/>
    </w:rPr>
  </w:style>
  <w:style w:type="paragraph" w:styleId="P364">
    <w:name w:val="YPclause-f"/>
    <w:basedOn w:val="P311"/>
    <w:pPr/>
    <w:rPr>
      <w:lang w:val="fr-CA"/>
    </w:rPr>
  </w:style>
  <w:style w:type="paragraph" w:styleId="P365">
    <w:name w:val="YPsubclause-f"/>
    <w:basedOn w:val="P312"/>
    <w:pPr/>
    <w:rPr>
      <w:lang w:val="fr-CA"/>
    </w:rPr>
  </w:style>
  <w:style w:type="paragraph" w:styleId="P366">
    <w:name w:val="YPsubsubclause-f"/>
    <w:basedOn w:val="P313"/>
    <w:pPr/>
    <w:rPr>
      <w:lang w:val="fr-CA"/>
    </w:rPr>
  </w:style>
  <w:style w:type="paragraph" w:styleId="P367">
    <w:name w:val="YPsubsubsubclause-f"/>
    <w:basedOn w:val="P314"/>
    <w:pPr/>
    <w:rPr>
      <w:lang w:val="fr-CA"/>
    </w:rPr>
  </w:style>
  <w:style w:type="paragraph" w:styleId="P368">
    <w:name w:val="YPparagraph-f"/>
    <w:basedOn w:val="P315"/>
    <w:pPr/>
    <w:rPr>
      <w:lang w:val="fr-CA"/>
    </w:rPr>
  </w:style>
  <w:style w:type="paragraph" w:styleId="P369">
    <w:name w:val="YPsubpara-f"/>
    <w:basedOn w:val="P316"/>
    <w:pPr/>
    <w:rPr>
      <w:lang w:val="fr-CA"/>
    </w:rPr>
  </w:style>
  <w:style w:type="paragraph" w:styleId="P370">
    <w:name w:val="YPsubsubpara-f"/>
    <w:basedOn w:val="P317"/>
    <w:pPr/>
    <w:rPr>
      <w:lang w:val="fr-CA"/>
    </w:rPr>
  </w:style>
  <w:style w:type="paragraph" w:styleId="P371">
    <w:name w:val="YPsubsubsubpara-f"/>
    <w:basedOn w:val="P318"/>
    <w:pPr/>
    <w:rPr>
      <w:lang w:val="fr-CA"/>
    </w:rPr>
  </w:style>
  <w:style w:type="paragraph" w:styleId="P372">
    <w:name w:val="Pheading-f"/>
    <w:basedOn w:val="P265"/>
    <w:pPr/>
    <w:rPr>
      <w:lang w:val="fr-CA"/>
    </w:rPr>
  </w:style>
  <w:style w:type="paragraph" w:styleId="P373">
    <w:name w:val="defPnote-e"/>
    <w:basedOn w:val="P167"/>
    <w:pPr/>
    <w:rPr/>
  </w:style>
  <w:style w:type="paragraph" w:styleId="P374">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5">
    <w:name w:val="headnote-f"/>
    <w:basedOn w:val="P374"/>
    <w:pPr/>
    <w:rPr>
      <w:lang w:val="fr-CA"/>
    </w:rPr>
  </w:style>
  <w:style w:type="paragraph" w:styleId="P376">
    <w:name w:val="defPnote-f"/>
    <w:basedOn w:val="P167"/>
    <w:pPr/>
    <w:rPr>
      <w:lang w:val="fr-CA"/>
    </w:rPr>
  </w:style>
  <w:style w:type="paragraph" w:styleId="P377">
    <w:name w:val="Yprocsection-e"/>
    <w:basedOn w:val="P285"/>
    <w:pPr>
      <w:tabs>
        <w:tab w:val="clear" w:pos="189" w:leader="none"/>
        <w:tab w:val="left" w:pos="430" w:leader="none"/>
      </w:tabs>
      <w:ind w:left="240"/>
    </w:pPr>
    <w:rPr/>
  </w:style>
  <w:style w:type="paragraph" w:styleId="P378">
    <w:name w:val="Yprocsection-f"/>
    <w:basedOn w:val="P377"/>
    <w:pPr/>
    <w:rPr>
      <w:lang w:val="fr-CA"/>
    </w:rPr>
  </w:style>
  <w:style w:type="paragraph" w:styleId="P379">
    <w:name w:val="Yprocsubsection-e"/>
    <w:basedOn w:val="P287"/>
    <w:pPr>
      <w:tabs>
        <w:tab w:val="clear" w:pos="189" w:leader="none"/>
        <w:tab w:val="left" w:pos="430" w:leader="none"/>
      </w:tabs>
      <w:ind w:left="240"/>
    </w:pPr>
    <w:rPr/>
  </w:style>
  <w:style w:type="paragraph" w:styleId="P380">
    <w:name w:val="Yprocsubsection-f"/>
    <w:basedOn w:val="P379"/>
    <w:pPr/>
    <w:rPr>
      <w:lang w:val="fr-CA"/>
    </w:rPr>
  </w:style>
  <w:style w:type="paragraph" w:styleId="P381">
    <w:name w:val="YprocSsection-e"/>
    <w:basedOn w:val="P286"/>
    <w:pPr>
      <w:tabs>
        <w:tab w:val="clear" w:pos="189" w:leader="none"/>
      </w:tabs>
      <w:ind w:left="240"/>
    </w:pPr>
    <w:rPr/>
  </w:style>
  <w:style w:type="paragraph" w:styleId="P382">
    <w:name w:val="YprocSsection-f"/>
    <w:basedOn w:val="P381"/>
    <w:pPr/>
    <w:rPr>
      <w:lang w:val="fr-CA"/>
    </w:rPr>
  </w:style>
  <w:style w:type="paragraph" w:styleId="P383">
    <w:name w:val="YprocSsubsection-e"/>
    <w:basedOn w:val="P288"/>
    <w:pPr>
      <w:ind w:left="240"/>
    </w:pPr>
    <w:rPr/>
  </w:style>
  <w:style w:type="paragraph" w:styleId="P384">
    <w:name w:val="YprocSsubsection-f"/>
    <w:basedOn w:val="P383"/>
    <w:pPr/>
    <w:rPr>
      <w:lang w:val="fr-CA"/>
    </w:rPr>
  </w:style>
  <w:style w:type="paragraph" w:styleId="P385">
    <w:name w:val="Yprocclause-e"/>
    <w:basedOn w:val="P289"/>
    <w:pPr>
      <w:tabs>
        <w:tab w:val="clear" w:pos="418" w:leader="none"/>
        <w:tab w:val="clear" w:pos="538" w:leader="none"/>
        <w:tab w:val="right" w:pos="672" w:leader="none"/>
        <w:tab w:val="left" w:pos="792" w:leader="none"/>
      </w:tabs>
      <w:ind w:left="778"/>
    </w:pPr>
    <w:rPr/>
  </w:style>
  <w:style w:type="paragraph" w:styleId="P386">
    <w:name w:val="Yprocclause-f"/>
    <w:basedOn w:val="P385"/>
    <w:pPr/>
    <w:rPr>
      <w:lang w:val="fr-CA"/>
    </w:rPr>
  </w:style>
  <w:style w:type="paragraph" w:styleId="P387">
    <w:name w:val="Yprocparagraph-e"/>
    <w:basedOn w:val="P296"/>
    <w:pPr>
      <w:tabs>
        <w:tab w:val="clear" w:pos="418" w:leader="none"/>
        <w:tab w:val="clear" w:pos="538" w:leader="none"/>
        <w:tab w:val="right" w:pos="672" w:leader="none"/>
        <w:tab w:val="left" w:pos="792" w:leader="none"/>
      </w:tabs>
      <w:ind w:left="778"/>
    </w:pPr>
    <w:rPr/>
  </w:style>
  <w:style w:type="paragraph" w:styleId="P388">
    <w:name w:val="Yprocparagraph-f"/>
    <w:basedOn w:val="P387"/>
    <w:pPr/>
    <w:rPr>
      <w:lang w:val="fr-CA"/>
    </w:rPr>
  </w:style>
  <w:style w:type="paragraph" w:styleId="P389">
    <w:name w:val="Yprocdefclause-e"/>
    <w:basedOn w:val="P277"/>
    <w:pPr>
      <w:tabs>
        <w:tab w:val="clear" w:pos="418" w:leader="none"/>
        <w:tab w:val="clear" w:pos="538" w:leader="none"/>
        <w:tab w:val="right" w:pos="672" w:leader="none"/>
        <w:tab w:val="left" w:pos="792" w:leader="none"/>
      </w:tabs>
      <w:ind w:left="778"/>
    </w:pPr>
    <w:rPr/>
  </w:style>
  <w:style w:type="paragraph" w:styleId="P390">
    <w:name w:val="Yprocdefclause-f"/>
    <w:basedOn w:val="P389"/>
    <w:pPr/>
    <w:rPr>
      <w:lang w:val="fr-CA"/>
    </w:rPr>
  </w:style>
  <w:style w:type="paragraph" w:styleId="P391">
    <w:name w:val="Yprocdefinition-e"/>
    <w:basedOn w:val="P276"/>
    <w:pPr>
      <w:ind w:hanging="190" w:left="430"/>
    </w:pPr>
    <w:rPr/>
  </w:style>
  <w:style w:type="paragraph" w:styleId="P392">
    <w:name w:val="Yprocdefinition-f"/>
    <w:basedOn w:val="P391"/>
    <w:pPr/>
    <w:rPr>
      <w:lang w:val="fr-CA"/>
    </w:rPr>
  </w:style>
  <w:style w:type="paragraph" w:styleId="P393">
    <w:name w:val="Yprocdefparagraph-e"/>
    <w:basedOn w:val="P281"/>
    <w:pPr>
      <w:tabs>
        <w:tab w:val="clear" w:pos="418" w:leader="none"/>
        <w:tab w:val="clear" w:pos="538" w:leader="none"/>
        <w:tab w:val="right" w:pos="672" w:leader="none"/>
        <w:tab w:val="left" w:pos="792" w:leader="none"/>
      </w:tabs>
      <w:ind w:left="778"/>
    </w:pPr>
    <w:rPr/>
  </w:style>
  <w:style w:type="paragraph" w:styleId="P394">
    <w:name w:val="Yprocdefparagraph-f"/>
    <w:basedOn w:val="P393"/>
    <w:pPr/>
    <w:rPr>
      <w:lang w:val="fr-CA"/>
    </w:rPr>
  </w:style>
  <w:style w:type="paragraph" w:styleId="P395">
    <w:name w:val="Yprocfirstdef-e"/>
    <w:basedOn w:val="P275"/>
    <w:pPr>
      <w:ind w:hanging="190" w:left="430"/>
    </w:pPr>
    <w:rPr/>
  </w:style>
  <w:style w:type="paragraph" w:styleId="P396">
    <w:name w:val="Yprocfirstdef-f"/>
    <w:basedOn w:val="P395"/>
    <w:pPr/>
    <w:rPr>
      <w:lang w:val="fr-CA"/>
    </w:rPr>
  </w:style>
  <w:style w:type="paragraph" w:styleId="P397">
    <w:name w:val="YprocSclause-e"/>
    <w:basedOn w:val="P290"/>
    <w:pPr>
      <w:ind w:left="792"/>
    </w:pPr>
    <w:rPr/>
  </w:style>
  <w:style w:type="paragraph" w:styleId="P398">
    <w:name w:val="YprocSclause-f"/>
    <w:basedOn w:val="P397"/>
    <w:pPr/>
    <w:rPr>
      <w:lang w:val="fr-CA"/>
    </w:rPr>
  </w:style>
  <w:style w:type="paragraph" w:styleId="P399">
    <w:name w:val="YprocSdefclause-e"/>
    <w:basedOn w:val="P278"/>
    <w:pPr>
      <w:ind w:left="792"/>
    </w:pPr>
    <w:rPr/>
  </w:style>
  <w:style w:type="paragraph" w:styleId="P400">
    <w:name w:val="YprocSdefclause-f"/>
    <w:basedOn w:val="P397"/>
    <w:pPr/>
    <w:rPr>
      <w:lang w:val="fr-CA"/>
    </w:rPr>
  </w:style>
  <w:style w:type="paragraph" w:styleId="P401">
    <w:name w:val="YprocSdefinition-e"/>
    <w:basedOn w:val="P329"/>
    <w:pPr>
      <w:ind w:left="430"/>
    </w:pPr>
    <w:rPr/>
  </w:style>
  <w:style w:type="paragraph" w:styleId="P402">
    <w:name w:val="YprocSdefinition-f"/>
    <w:basedOn w:val="P401"/>
    <w:pPr/>
    <w:rPr>
      <w:lang w:val="fr-CA"/>
    </w:rPr>
  </w:style>
  <w:style w:type="paragraph" w:styleId="P403">
    <w:name w:val="YprocSdefpara-e"/>
    <w:basedOn w:val="P282"/>
    <w:pPr>
      <w:ind w:left="792"/>
    </w:pPr>
    <w:rPr/>
  </w:style>
  <w:style w:type="paragraph" w:styleId="P404">
    <w:name w:val="YprocSdefpara-f"/>
    <w:basedOn w:val="P403"/>
    <w:pPr/>
    <w:rPr>
      <w:lang w:val="fr-CA"/>
    </w:rPr>
  </w:style>
  <w:style w:type="paragraph" w:styleId="P405">
    <w:name w:val="YprocSparagraph-e"/>
    <w:basedOn w:val="P300"/>
    <w:pPr>
      <w:ind w:left="792"/>
    </w:pPr>
    <w:rPr/>
  </w:style>
  <w:style w:type="paragraph" w:styleId="P406">
    <w:name w:val="YprocSparagraph-f"/>
    <w:basedOn w:val="P405"/>
    <w:pPr/>
    <w:rPr>
      <w:lang w:val="fr-CA"/>
    </w:rPr>
  </w:style>
  <w:style w:type="paragraph" w:styleId="P407">
    <w:name w:val="Yprocdefsubclause-e"/>
    <w:basedOn w:val="P279"/>
    <w:pPr>
      <w:tabs>
        <w:tab w:val="clear" w:pos="838" w:leader="none"/>
        <w:tab w:val="clear" w:pos="955" w:leader="none"/>
        <w:tab w:val="right" w:pos="1078" w:leader="none"/>
        <w:tab w:val="left" w:pos="1296" w:leader="none"/>
      </w:tabs>
      <w:ind w:hanging="1032" w:left="1272"/>
    </w:pPr>
    <w:rPr/>
  </w:style>
  <w:style w:type="paragraph" w:styleId="P408">
    <w:name w:val="Yprocdefsubclause-f"/>
    <w:basedOn w:val="P407"/>
    <w:pPr/>
    <w:rPr>
      <w:lang w:val="fr-CA"/>
    </w:rPr>
  </w:style>
  <w:style w:type="paragraph" w:styleId="P409">
    <w:name w:val="Yprocdefsubpara-e"/>
    <w:basedOn w:val="P283"/>
    <w:pPr>
      <w:tabs>
        <w:tab w:val="right" w:pos="1078" w:leader="none"/>
        <w:tab w:val="left" w:pos="1195" w:leader="none"/>
      </w:tabs>
      <w:ind w:left="1195"/>
    </w:pPr>
    <w:rPr/>
  </w:style>
  <w:style w:type="paragraph" w:styleId="P410">
    <w:name w:val="Yprocdefsubpara-f"/>
    <w:basedOn w:val="P409"/>
    <w:pPr/>
    <w:rPr>
      <w:lang w:val="fr-CA"/>
    </w:rPr>
  </w:style>
  <w:style w:type="paragraph" w:styleId="P411">
    <w:name w:val="Yprocdefsubsubclause-e"/>
    <w:basedOn w:val="P280"/>
    <w:pPr>
      <w:tabs>
        <w:tab w:val="clear" w:pos="1315" w:leader="none"/>
        <w:tab w:val="clear" w:pos="1435" w:leader="none"/>
        <w:tab w:val="right" w:pos="1555" w:leader="none"/>
        <w:tab w:val="left" w:pos="1675" w:leader="none"/>
      </w:tabs>
      <w:ind w:hanging="1440" w:left="1680"/>
    </w:pPr>
    <w:rPr/>
  </w:style>
  <w:style w:type="paragraph" w:styleId="P412">
    <w:name w:val="Yprocdefsubsubclause-f"/>
    <w:basedOn w:val="P411"/>
    <w:pPr/>
    <w:rPr>
      <w:lang w:val="fr-CA"/>
    </w:rPr>
  </w:style>
  <w:style w:type="paragraph" w:styleId="P413">
    <w:name w:val="Yprocdefsubsubpara-e"/>
    <w:basedOn w:val="P284"/>
    <w:pPr>
      <w:tabs>
        <w:tab w:val="right" w:pos="1555" w:leader="none"/>
        <w:tab w:val="left" w:pos="1675" w:leader="none"/>
      </w:tabs>
      <w:ind w:left="1675"/>
    </w:pPr>
    <w:rPr/>
  </w:style>
  <w:style w:type="paragraph" w:styleId="P414">
    <w:name w:val="Yprocdefsubsubpara-f"/>
    <w:basedOn w:val="P413"/>
    <w:pPr/>
    <w:rPr>
      <w:lang w:val="fr-CA"/>
    </w:rPr>
  </w:style>
  <w:style w:type="paragraph" w:styleId="P415">
    <w:name w:val="YprocSsubclause-e"/>
    <w:basedOn w:val="P291"/>
    <w:pPr>
      <w:ind w:left="1195"/>
    </w:pPr>
    <w:rPr/>
  </w:style>
  <w:style w:type="paragraph" w:styleId="P416">
    <w:name w:val="YprocSsubclause-f"/>
    <w:basedOn w:val="P415"/>
    <w:pPr/>
    <w:rPr>
      <w:lang w:val="fr-CA"/>
    </w:rPr>
  </w:style>
  <w:style w:type="paragraph" w:styleId="P417">
    <w:name w:val="YprocSsubpara-e"/>
    <w:basedOn w:val="P301"/>
    <w:pPr>
      <w:ind w:left="1195"/>
    </w:pPr>
    <w:rPr/>
  </w:style>
  <w:style w:type="paragraph" w:styleId="P418">
    <w:name w:val="YprocSsubpara-f"/>
    <w:basedOn w:val="P417"/>
    <w:pPr/>
    <w:rPr>
      <w:lang w:val="fr-CA"/>
    </w:rPr>
  </w:style>
  <w:style w:type="paragraph" w:styleId="P419">
    <w:name w:val="YprocSsubsubclause-e"/>
    <w:basedOn w:val="P294"/>
    <w:pPr>
      <w:ind w:left="1675"/>
    </w:pPr>
    <w:rPr/>
  </w:style>
  <w:style w:type="paragraph" w:styleId="P420">
    <w:name w:val="YprocSsubsubclause-f"/>
    <w:basedOn w:val="P419"/>
    <w:pPr/>
    <w:rPr>
      <w:lang w:val="fr-CA"/>
    </w:rPr>
  </w:style>
  <w:style w:type="paragraph" w:styleId="P421">
    <w:name w:val="YprocSsubsubpara-e"/>
    <w:basedOn w:val="P303"/>
    <w:pPr>
      <w:ind w:left="1675"/>
    </w:pPr>
    <w:rPr/>
  </w:style>
  <w:style w:type="paragraph" w:styleId="P422">
    <w:name w:val="YprocSsubsubpara-f"/>
    <w:basedOn w:val="P421"/>
    <w:pPr/>
    <w:rPr>
      <w:lang w:val="fr-CA"/>
    </w:rPr>
  </w:style>
  <w:style w:type="paragraph" w:styleId="P423">
    <w:name w:val="Yprocsubclause-e"/>
    <w:basedOn w:val="P291"/>
    <w:pPr>
      <w:tabs>
        <w:tab w:val="clear" w:pos="838" w:leader="none"/>
        <w:tab w:val="clear" w:pos="955" w:leader="none"/>
        <w:tab w:val="right" w:pos="1078" w:leader="none"/>
        <w:tab w:val="left" w:pos="1195" w:leader="none"/>
      </w:tabs>
      <w:ind w:left="1195"/>
    </w:pPr>
    <w:rPr/>
  </w:style>
  <w:style w:type="paragraph" w:styleId="P424">
    <w:name w:val="Yprocsubclause-f"/>
    <w:basedOn w:val="P423"/>
    <w:pPr/>
    <w:rPr>
      <w:lang w:val="fr-CA"/>
    </w:rPr>
  </w:style>
  <w:style w:type="paragraph" w:styleId="P425">
    <w:name w:val="Yprocsubpara-e"/>
    <w:basedOn w:val="P301"/>
    <w:pPr>
      <w:tabs>
        <w:tab w:val="clear" w:pos="837" w:leader="none"/>
        <w:tab w:val="clear" w:pos="956" w:leader="none"/>
        <w:tab w:val="right" w:pos="1078" w:leader="none"/>
        <w:tab w:val="left" w:pos="1195" w:leader="none"/>
      </w:tabs>
      <w:ind w:left="1195"/>
    </w:pPr>
    <w:rPr/>
  </w:style>
  <w:style w:type="paragraph" w:styleId="P426">
    <w:name w:val="Yprocsubpara-f"/>
    <w:basedOn w:val="P425"/>
    <w:pPr/>
    <w:rPr>
      <w:lang w:val="fr-CA"/>
    </w:rPr>
  </w:style>
  <w:style w:type="paragraph" w:styleId="P427">
    <w:name w:val="Yprocsubsubclause-e"/>
    <w:basedOn w:val="P293"/>
    <w:pPr>
      <w:tabs>
        <w:tab w:val="clear" w:pos="1315" w:leader="none"/>
        <w:tab w:val="clear" w:pos="1435" w:leader="none"/>
        <w:tab w:val="right" w:pos="1555" w:leader="none"/>
        <w:tab w:val="left" w:pos="1675" w:leader="none"/>
      </w:tabs>
      <w:ind w:left="1675"/>
    </w:pPr>
    <w:rPr/>
  </w:style>
  <w:style w:type="paragraph" w:styleId="P428">
    <w:name w:val="Yprocsubsubclause-f"/>
    <w:basedOn w:val="P427"/>
    <w:pPr/>
    <w:rPr>
      <w:lang w:val="fr-CA"/>
    </w:rPr>
  </w:style>
  <w:style w:type="paragraph" w:styleId="P429">
    <w:name w:val="Yprocsubsubpara-e"/>
    <w:basedOn w:val="P303"/>
    <w:pPr>
      <w:tabs>
        <w:tab w:val="clear" w:pos="1315" w:leader="none"/>
        <w:tab w:val="clear" w:pos="1435" w:leader="none"/>
        <w:tab w:val="right" w:pos="1555" w:leader="none"/>
        <w:tab w:val="left" w:pos="1675" w:leader="none"/>
      </w:tabs>
      <w:ind w:left="1675"/>
    </w:pPr>
    <w:rPr/>
  </w:style>
  <w:style w:type="paragraph" w:styleId="P430">
    <w:name w:val="Yprocsubsubpara-f"/>
    <w:basedOn w:val="P429"/>
    <w:pPr/>
    <w:rPr>
      <w:lang w:val="fr-CA"/>
    </w:rPr>
  </w:style>
  <w:style w:type="paragraph" w:styleId="P431">
    <w:name w:val="Yprocsubsubsubclause-e"/>
    <w:basedOn w:val="P295"/>
    <w:pPr>
      <w:tabs>
        <w:tab w:val="clear" w:pos="1675" w:leader="none"/>
        <w:tab w:val="clear" w:pos="1793" w:leader="none"/>
        <w:tab w:val="right" w:pos="1915" w:leader="none"/>
        <w:tab w:val="left" w:pos="2033" w:leader="none"/>
      </w:tabs>
      <w:ind w:left="2033"/>
    </w:pPr>
    <w:rPr/>
  </w:style>
  <w:style w:type="paragraph" w:styleId="P432">
    <w:name w:val="Yprocsubsubsubclause-f"/>
    <w:basedOn w:val="P431"/>
    <w:pPr/>
    <w:rPr>
      <w:lang w:val="fr-CA"/>
    </w:rPr>
  </w:style>
  <w:style w:type="paragraph" w:styleId="P433">
    <w:name w:val="Yprocsubsubsubpara-e"/>
    <w:basedOn w:val="P305"/>
    <w:pPr>
      <w:tabs>
        <w:tab w:val="clear" w:pos="1675" w:leader="none"/>
        <w:tab w:val="clear" w:pos="1793" w:leader="none"/>
        <w:tab w:val="right" w:pos="1915" w:leader="none"/>
        <w:tab w:val="left" w:pos="2033" w:leader="none"/>
      </w:tabs>
      <w:ind w:left="2033"/>
    </w:pPr>
    <w:rPr/>
  </w:style>
  <w:style w:type="paragraph" w:styleId="P434">
    <w:name w:val="Yprocsubsubsubpara-f"/>
    <w:basedOn w:val="P433"/>
    <w:pPr/>
    <w:rPr>
      <w:lang w:val="fr-CA"/>
    </w:rPr>
  </w:style>
  <w:style w:type="paragraph" w:styleId="P435">
    <w:name w:val="YprocPnote-e"/>
    <w:basedOn w:val="P167"/>
    <w:pPr>
      <w:ind w:left="240"/>
    </w:pPr>
    <w:rPr/>
  </w:style>
  <w:style w:type="paragraph" w:styleId="P436">
    <w:name w:val="YprocPnote-f"/>
    <w:basedOn w:val="P435"/>
    <w:pPr/>
    <w:rPr>
      <w:lang w:val="fr-CA"/>
    </w:rPr>
  </w:style>
  <w:style w:type="paragraph" w:styleId="P437">
    <w:name w:val="StatuteHeader"/>
    <w:basedOn w:val="P0"/>
    <w:pPr>
      <w:tabs>
        <w:tab w:val="center" w:pos="5040" w:leader="none"/>
        <w:tab w:val="right" w:pos="10080" w:leader="none"/>
      </w:tabs>
    </w:pPr>
    <w:rPr>
      <w:lang w:val="en-GB"/>
    </w:rPr>
  </w:style>
  <w:style w:type="paragraph" w:styleId="P438">
    <w:name w:val="procparagraph-e"/>
    <w:basedOn w:val="P15"/>
    <w:pPr>
      <w:shd w:val="clear" w:fill="D9D9D9"/>
      <w:spacing w:lineRule="exact" w:line="180" w:beforeAutospacing="0" w:afterAutospacing="0"/>
    </w:pPr>
    <w:rPr>
      <w:b w:val="1"/>
      <w:sz w:val="16"/>
    </w:rPr>
  </w:style>
  <w:style w:type="paragraph" w:styleId="P439">
    <w:name w:val="procparagraph-f"/>
    <w:basedOn w:val="P438"/>
    <w:pPr/>
    <w:rPr>
      <w:lang w:val="fr-CA"/>
    </w:rPr>
  </w:style>
  <w:style w:type="paragraph" w:styleId="P440">
    <w:name w:val="procclause-e"/>
    <w:basedOn w:val="P11"/>
    <w:pPr>
      <w:shd w:val="clear" w:fill="D9D9D9"/>
      <w:spacing w:lineRule="exact" w:line="180" w:beforeAutospacing="0" w:afterAutospacing="0"/>
    </w:pPr>
    <w:rPr>
      <w:b w:val="1"/>
      <w:sz w:val="16"/>
    </w:rPr>
  </w:style>
  <w:style w:type="paragraph" w:styleId="P441">
    <w:name w:val="procclause-f"/>
    <w:basedOn w:val="P440"/>
    <w:pPr/>
    <w:rPr>
      <w:lang w:val="fr-CA"/>
    </w:rPr>
  </w:style>
  <w:style w:type="paragraph" w:styleId="P442">
    <w:name w:val="TOCid-e"/>
    <w:basedOn w:val="P22"/>
    <w:pPr/>
    <w:rPr>
      <w:color w:val="0000FF"/>
      <w:u w:val="single" w:color="0000FF"/>
    </w:rPr>
  </w:style>
  <w:style w:type="paragraph" w:styleId="P443">
    <w:name w:val="TOCid-f"/>
    <w:basedOn w:val="P442"/>
    <w:pPr/>
    <w:rPr>
      <w:lang w:val="fr-CA"/>
    </w:rPr>
  </w:style>
  <w:style w:type="paragraph" w:styleId="P444">
    <w:name w:val="TOCheadCenter-e"/>
    <w:basedOn w:val="P22"/>
    <w:pPr>
      <w:jc w:val="center"/>
    </w:pPr>
    <w:rPr>
      <w:color w:val="0000FF"/>
      <w:u w:val="single" w:color="0000FF"/>
    </w:rPr>
  </w:style>
  <w:style w:type="paragraph" w:styleId="P445">
    <w:name w:val="TOCheadCenter-f"/>
    <w:basedOn w:val="P444"/>
    <w:pPr/>
    <w:rPr>
      <w:lang w:val="fr-CA"/>
    </w:rPr>
  </w:style>
  <w:style w:type="paragraph" w:styleId="P446">
    <w:name w:val="TOCtable-e"/>
    <w:basedOn w:val="P22"/>
    <w:pPr/>
    <w:rPr>
      <w:color w:val="0000FF"/>
      <w:u w:val="single" w:color="0000FF"/>
    </w:rPr>
  </w:style>
  <w:style w:type="paragraph" w:styleId="P447">
    <w:name w:val="TOCtable-f"/>
    <w:basedOn w:val="P446"/>
    <w:pPr/>
    <w:rPr>
      <w:lang w:val="fr-CA"/>
    </w:rPr>
  </w:style>
  <w:style w:type="paragraph" w:styleId="P448">
    <w:name w:val="TOCschedCenter-e"/>
    <w:basedOn w:val="P449"/>
    <w:pPr/>
    <w:rPr>
      <w:b w:val="0"/>
    </w:rPr>
  </w:style>
  <w:style w:type="paragraph" w:styleId="P449">
    <w:name w:val="TOCpartCenter-e"/>
    <w:basedOn w:val="P22"/>
    <w:pPr>
      <w:jc w:val="center"/>
    </w:pPr>
    <w:rPr>
      <w:b w:val="1"/>
    </w:rPr>
  </w:style>
  <w:style w:type="paragraph" w:styleId="P450">
    <w:name w:val="TOCschedCenter-f"/>
    <w:basedOn w:val="P448"/>
    <w:pPr/>
    <w:rPr>
      <w:lang w:val="fr-CA"/>
    </w:rPr>
  </w:style>
  <w:style w:type="paragraph" w:styleId="P451">
    <w:name w:val="TOCpartCenter-f"/>
    <w:basedOn w:val="P449"/>
    <w:pPr/>
    <w:rPr>
      <w:lang w:val="fr-CA"/>
    </w:rPr>
  </w:style>
  <w:style w:type="paragraph" w:styleId="P452">
    <w:name w:val="issue-f"/>
    <w:basedOn w:val="P453"/>
    <w:pPr/>
    <w:rPr>
      <w:lang w:val="fr-CA"/>
    </w:rPr>
  </w:style>
  <w:style w:type="paragraph" w:styleId="P453">
    <w:name w:val="issue-e"/>
    <w:pPr>
      <w:tabs>
        <w:tab w:val="left" w:pos="0" w:leader="none"/>
      </w:tabs>
      <w:spacing w:lineRule="exact" w:line="190" w:before="71" w:after="717" w:beforeAutospacing="0" w:afterAutospacing="0"/>
    </w:pPr>
    <w:rPr>
      <w:lang w:val="en-GB" w:eastAsia="en-US"/>
    </w:rPr>
  </w:style>
  <w:style w:type="paragraph" w:styleId="P454">
    <w:name w:val="transsection-e"/>
    <w:basedOn w:val="P173"/>
    <w:pPr/>
    <w:rPr/>
  </w:style>
  <w:style w:type="paragraph" w:styleId="P455">
    <w:name w:val="transsection-f"/>
    <w:basedOn w:val="P174"/>
    <w:pPr/>
    <w:rPr/>
  </w:style>
  <w:style w:type="paragraph" w:styleId="P456">
    <w:name w:val="transsubsection-e"/>
    <w:basedOn w:val="P179"/>
    <w:pPr/>
    <w:rPr/>
  </w:style>
  <w:style w:type="paragraph" w:styleId="P457">
    <w:name w:val="transsubsection-f"/>
    <w:basedOn w:val="P180"/>
    <w:pPr/>
    <w:rPr/>
  </w:style>
  <w:style w:type="paragraph" w:styleId="P458">
    <w:name w:val="Yprocpartnum-e"/>
    <w:basedOn w:val="P270"/>
    <w:pPr/>
    <w:rPr/>
  </w:style>
  <w:style w:type="paragraph" w:styleId="P459">
    <w:name w:val="Yprocpartnum-f"/>
    <w:basedOn w:val="P458"/>
    <w:pPr/>
    <w:rPr>
      <w:lang w:val="fr-CA"/>
    </w:rPr>
  </w:style>
  <w:style w:type="paragraph" w:styleId="P460">
    <w:name w:val="NoticeAmend"/>
    <w:basedOn w:val="P29"/>
    <w:pPr>
      <w:tabs>
        <w:tab w:val="clear" w:pos="1440" w:leader="none"/>
        <w:tab w:val="clear" w:pos="2880" w:leader="none"/>
      </w:tabs>
      <w:ind w:left="1776"/>
    </w:pPr>
    <w:rPr/>
  </w:style>
  <w:style w:type="paragraph" w:styleId="P461">
    <w:name w:val="SeeSource"/>
    <w:basedOn w:val="P29"/>
    <w:pPr/>
    <w:rPr/>
  </w:style>
  <w:style w:type="paragraph" w:styleId="P462">
    <w:name w:val="Standard-e"/>
    <w:basedOn w:val="P19"/>
    <w:pPr/>
    <w:rPr/>
  </w:style>
  <w:style w:type="paragraph" w:styleId="P463">
    <w:name w:val="Standard-f"/>
    <w:basedOn w:val="P203"/>
    <w:pPr/>
    <w:rPr/>
  </w:style>
  <w:style w:type="paragraph" w:styleId="P464">
    <w:name w:val="Ppartnum-e"/>
    <w:basedOn w:val="P155"/>
    <w:pPr/>
    <w:rPr/>
  </w:style>
  <w:style w:type="paragraph" w:styleId="P465">
    <w:name w:val="Ppartnum-f"/>
    <w:basedOn w:val="P464"/>
    <w:pPr/>
    <w:rPr>
      <w:lang w:val="fr-CA"/>
    </w:rPr>
  </w:style>
  <w:style w:type="paragraph" w:styleId="P466">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7">
    <w:name w:val="Yheadingx-f"/>
    <w:basedOn w:val="P468"/>
    <w:pPr/>
    <w:rPr>
      <w:lang w:val="fr-CA"/>
    </w:rPr>
  </w:style>
  <w:style w:type="paragraph" w:styleId="P468">
    <w:name w:val="Yheadingx-e"/>
    <w:basedOn w:val="P137"/>
    <w:pPr>
      <w:shd w:val="clear" w:fill="D9D9D9"/>
    </w:pPr>
    <w:rPr/>
  </w:style>
  <w:style w:type="paragraph" w:styleId="P469">
    <w:name w:val="Yschedule-e"/>
    <w:basedOn w:val="P193"/>
    <w:pPr>
      <w:shd w:val="clear" w:fill="D9D9D9"/>
    </w:pPr>
    <w:rPr/>
  </w:style>
  <w:style w:type="paragraph" w:styleId="P470">
    <w:name w:val="Yschedule-f"/>
    <w:basedOn w:val="P469"/>
    <w:pPr/>
    <w:rPr>
      <w:lang w:val="fr-CA"/>
    </w:rPr>
  </w:style>
  <w:style w:type="paragraph" w:styleId="P471">
    <w:name w:val="Yline-e"/>
    <w:basedOn w:val="P141"/>
    <w:pPr>
      <w:shd w:val="clear" w:fill="D9D9D9"/>
    </w:pPr>
    <w:rPr/>
  </w:style>
  <w:style w:type="paragraph" w:styleId="P472">
    <w:name w:val="Yline-f"/>
    <w:basedOn w:val="P471"/>
    <w:pPr/>
    <w:rPr>
      <w:lang w:val="fr-CA"/>
    </w:rPr>
  </w:style>
  <w:style w:type="paragraph" w:styleId="P473">
    <w:name w:val="act-f"/>
    <w:basedOn w:val="P466"/>
    <w:pPr/>
    <w:rPr>
      <w:lang w:val="fr-CA"/>
    </w:rPr>
  </w:style>
  <w:style w:type="paragraph" w:styleId="P474">
    <w:name w:val="amendednote-f"/>
    <w:basedOn w:val="P10"/>
    <w:pPr/>
    <w:rPr>
      <w:lang w:val="fr-CA"/>
    </w:rPr>
  </w:style>
  <w:style w:type="paragraph" w:styleId="P47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7">
    <w:name w:val="form-f"/>
    <w:basedOn w:val="P476"/>
    <w:pPr/>
    <w:rPr>
      <w:lang w:val="fr-CA"/>
    </w:rPr>
  </w:style>
  <w:style w:type="paragraph" w:styleId="P478">
    <w:name w:val="Yregnumber-e"/>
    <w:basedOn w:val="P17"/>
    <w:pPr>
      <w:shd w:val="clear" w:fill="D9D9D9"/>
    </w:pPr>
    <w:rPr/>
  </w:style>
  <w:style w:type="paragraph" w:styleId="P479">
    <w:name w:val="Yregnumber-f"/>
    <w:basedOn w:val="P478"/>
    <w:pPr/>
    <w:rPr>
      <w:lang w:val="fr-CA"/>
    </w:rPr>
  </w:style>
  <w:style w:type="paragraph" w:styleId="P480">
    <w:name w:val="regnumber-f"/>
    <w:basedOn w:val="P17"/>
    <w:pPr/>
    <w:rPr>
      <w:lang w:val="fr-CA"/>
    </w:rPr>
  </w:style>
  <w:style w:type="paragraph" w:styleId="P481">
    <w:name w:val="regtitle-f"/>
    <w:basedOn w:val="P18"/>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3"/>
    <w:pPr/>
    <w:rPr/>
  </w:style>
  <w:style w:type="paragraph" w:styleId="P491">
    <w:name w:val="signtit-e"/>
    <w:basedOn w:val="P667"/>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45"/>
    <w:pPr>
      <w:shd w:val="clear" w:fill="D9D9D9"/>
    </w:pPr>
    <w:rPr/>
  </w:style>
  <w:style w:type="paragraph" w:styleId="P496">
    <w:name w:val="version-f"/>
    <w:basedOn w:val="P23"/>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18"/>
    <w:pPr/>
    <w:rPr>
      <w:rFonts w:ascii="Times New (W1)" w:hAnsi="Times New (W1)"/>
      <w:b w:val="0"/>
      <w:sz w:val="20"/>
    </w:rPr>
  </w:style>
  <w:style w:type="paragraph" w:styleId="P506">
    <w:name w:val="regtitleold-f"/>
    <w:basedOn w:val="P505"/>
    <w:pPr/>
    <w:rPr>
      <w:lang w:val="fr-CA"/>
    </w:rPr>
  </w:style>
  <w:style w:type="paragraph" w:styleId="P507">
    <w:name w:val="signature-f"/>
    <w:basedOn w:val="P664"/>
    <w:pPr/>
    <w:rPr/>
  </w:style>
  <w:style w:type="paragraph" w:styleId="P508">
    <w:name w:val="signtit-f"/>
    <w:basedOn w:val="P668"/>
    <w:pPr/>
    <w:rPr/>
  </w:style>
  <w:style w:type="paragraph" w:styleId="P509">
    <w:name w:val="commiss-f"/>
    <w:basedOn w:val="P475"/>
    <w:pPr/>
    <w:rPr>
      <w:lang w:val="fr-CA"/>
    </w:rPr>
  </w:style>
  <w:style w:type="paragraph" w:styleId="P510">
    <w:name w:val="Yact-e"/>
    <w:basedOn w:val="P466"/>
    <w:pPr>
      <w:shd w:val="clear" w:fill="D9D9D9"/>
    </w:pPr>
    <w:rPr/>
  </w:style>
  <w:style w:type="paragraph" w:styleId="P511">
    <w:name w:val="Yact-f"/>
    <w:basedOn w:val="P510"/>
    <w:pPr/>
    <w:rPr>
      <w:lang w:val="fr-CA"/>
    </w:rPr>
  </w:style>
  <w:style w:type="paragraph" w:styleId="P512">
    <w:name w:val="Yform-e"/>
    <w:basedOn w:val="P476"/>
    <w:pPr>
      <w:shd w:val="clear" w:fill="D9D9D9"/>
    </w:pPr>
    <w:rPr/>
  </w:style>
  <w:style w:type="paragraph" w:styleId="P513">
    <w:name w:val="Yform-f"/>
    <w:basedOn w:val="P512"/>
    <w:pPr/>
    <w:rPr>
      <w:lang w:val="fr-CA"/>
    </w:rPr>
  </w:style>
  <w:style w:type="paragraph" w:styleId="P514">
    <w:name w:val="note-f"/>
    <w:basedOn w:val="P205"/>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18"/>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374"/>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2"/>
    <w:pPr/>
    <w:rPr>
      <w:color w:val="0000FF"/>
      <w:u w:val="single" w:color="0000FF"/>
    </w:rPr>
  </w:style>
  <w:style w:type="paragraph" w:styleId="P532">
    <w:name w:val="tablelevel1-f"/>
    <w:basedOn w:val="P33"/>
    <w:pPr/>
    <w:rPr>
      <w:lang w:val="fr-CA"/>
    </w:rPr>
  </w:style>
  <w:style w:type="paragraph" w:styleId="P533">
    <w:name w:val="tablelevel2-e"/>
    <w:basedOn w:val="P2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20"/>
    <w:pPr/>
    <w:rPr/>
  </w:style>
  <w:style w:type="paragraph" w:styleId="P548">
    <w:name w:val="equationind2-f"/>
    <w:basedOn w:val="P547"/>
    <w:pPr/>
    <w:rPr>
      <w:lang w:val="fr-CA"/>
    </w:rPr>
  </w:style>
  <w:style w:type="paragraph" w:styleId="P549">
    <w:name w:val="equationind3-e"/>
    <w:basedOn w:val="P123"/>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4"/>
    <w:pPr>
      <w:ind w:left="245"/>
    </w:pPr>
    <w:rPr/>
  </w:style>
  <w:style w:type="paragraph" w:styleId="P556">
    <w:name w:val="headnoteind-f"/>
    <w:basedOn w:val="P555"/>
    <w:pPr/>
    <w:rPr>
      <w:lang w:val="fr-CA"/>
    </w:rPr>
  </w:style>
  <w:style w:type="paragraph" w:styleId="P557">
    <w:name w:val="footnoteLeft-e"/>
    <w:basedOn w:val="P28"/>
    <w:pPr>
      <w:jc w:val="both"/>
    </w:pPr>
    <w:rPr/>
  </w:style>
  <w:style w:type="paragraph" w:styleId="P558">
    <w:name w:val="footnoteLeft-f"/>
    <w:basedOn w:val="P557"/>
    <w:pPr/>
    <w:rPr>
      <w:lang w:val="fr-CA"/>
    </w:rPr>
  </w:style>
  <w:style w:type="paragraph" w:styleId="P559">
    <w:name w:val="TOCpartLeft-e"/>
    <w:basedOn w:val="P2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4"/>
    <w:pPr>
      <w:jc w:val="left"/>
    </w:pPr>
    <w:rPr/>
  </w:style>
  <w:style w:type="paragraph" w:styleId="P564">
    <w:name w:val="TOCheadLeft-f"/>
    <w:basedOn w:val="P563"/>
    <w:pPr/>
    <w:rPr>
      <w:lang w:val="fr-CA"/>
    </w:rPr>
  </w:style>
  <w:style w:type="paragraph" w:styleId="P565">
    <w:name w:val="Yfootnote-e"/>
    <w:basedOn w:val="P28"/>
    <w:pPr>
      <w:shd w:val="clear" w:fill="D9D9D9"/>
    </w:pPr>
    <w:rPr/>
  </w:style>
  <w:style w:type="paragraph" w:styleId="P566">
    <w:name w:val="Yfootnote-f"/>
    <w:basedOn w:val="P261"/>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2"/>
    <w:pPr/>
    <w:rPr>
      <w:b w:val="1"/>
      <w:color w:val="0000FF"/>
      <w:u w:val="single" w:color="0000FF"/>
    </w:rPr>
  </w:style>
  <w:style w:type="paragraph" w:styleId="P571">
    <w:name w:val="TOCsched-f"/>
    <w:basedOn w:val="P572"/>
    <w:pPr/>
    <w:rPr>
      <w:lang w:val="fr-CA"/>
    </w:rPr>
  </w:style>
  <w:style w:type="paragraph" w:styleId="P572">
    <w:name w:val="TOCsched-e"/>
    <w:basedOn w:val="P22"/>
    <w:pPr/>
    <w:rPr>
      <w:color w:val="0000FF"/>
      <w:u w:val="single" w:color="0000FF"/>
    </w:rPr>
  </w:style>
  <w:style w:type="paragraph" w:styleId="P573">
    <w:name w:val="tocpartnum-f"/>
    <w:basedOn w:val="P494"/>
    <w:pPr/>
    <w:rPr>
      <w:lang w:val="fr-CA"/>
    </w:rPr>
  </w:style>
  <w:style w:type="paragraph" w:styleId="P574">
    <w:name w:val="partnumRevoked-e"/>
    <w:basedOn w:val="P155"/>
    <w:pPr/>
    <w:rPr>
      <w:b w:val="0"/>
      <w:caps w:val="0"/>
    </w:rPr>
  </w:style>
  <w:style w:type="paragraph" w:styleId="P575">
    <w:name w:val="partnumRevoked-f"/>
    <w:basedOn w:val="P574"/>
    <w:pPr/>
    <w:rPr>
      <w:lang w:val="fr-CA"/>
    </w:rPr>
  </w:style>
  <w:style w:type="paragraph" w:styleId="P576">
    <w:name w:val="scheduleRevoked-e"/>
    <w:basedOn w:val="P193"/>
    <w:pPr/>
    <w:rPr>
      <w:caps w:val="0"/>
    </w:rPr>
  </w:style>
  <w:style w:type="paragraph" w:styleId="P577">
    <w:name w:val="scheduleRevoked-f"/>
    <w:basedOn w:val="P576"/>
    <w:pPr/>
    <w:rPr>
      <w:lang w:val="fr-CA"/>
    </w:rPr>
  </w:style>
  <w:style w:type="paragraph" w:styleId="P578">
    <w:name w:val="formRevoked-e"/>
    <w:basedOn w:val="P476"/>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5"/>
    <w:pPr/>
    <w:rPr/>
  </w:style>
  <w:style w:type="paragraph" w:styleId="P583">
    <w:name w:val="Ytablelevel1-e"/>
    <w:basedOn w:val="P33"/>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5"/>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6"/>
    <w:pPr/>
    <w:rPr>
      <w:lang w:val="fr-CA"/>
    </w:rPr>
  </w:style>
  <w:style w:type="paragraph" w:styleId="P604">
    <w:name w:val="parawindt3-f"/>
    <w:basedOn w:val="P545"/>
    <w:pPr/>
    <w:rPr>
      <w:lang w:val="fr-CA"/>
    </w:rPr>
  </w:style>
  <w:style w:type="paragraph" w:styleId="P605">
    <w:name w:val="micro:caption"/>
    <w:pPr>
      <w:tabs>
        <w:tab w:val="left" w:pos="0" w:leader="none"/>
        <w:tab w:val="left" w:pos="720" w:leader="none"/>
        <w:tab w:val="left" w:pos="1440" w:leader="none"/>
        <w:tab w:val="left" w:pos="2160" w:leader="none"/>
      </w:tabs>
      <w:spacing w:lineRule="atLeast" w:line="189" w:after="38" w:beforeAutospacing="0" w:afterAutospacing="0"/>
      <w:jc w:val="both"/>
    </w:pPr>
    <w:rPr>
      <w:rFonts w:ascii="Times" w:hAnsi="Times"/>
      <w:sz w:val="17"/>
      <w:lang w:val="en-GB" w:eastAsia="en-US"/>
    </w:rPr>
  </w:style>
  <w:style w:type="paragraph" w:styleId="P606">
    <w:name w:val="heading1x-e"/>
    <w:basedOn w:val="P14"/>
    <w:pPr/>
    <w:rPr/>
  </w:style>
  <w:style w:type="paragraph" w:styleId="P607">
    <w:name w:val="heading1x-f"/>
    <w:basedOn w:val="P132"/>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16"/>
    <w:pPr/>
    <w:rPr/>
  </w:style>
  <w:style w:type="paragraph" w:styleId="P615">
    <w:name w:val="tableheadingRepeal-f"/>
    <w:basedOn w:val="P617"/>
    <w:pPr/>
    <w:rPr/>
  </w:style>
  <w:style w:type="paragraph" w:styleId="P616">
    <w:name w:val="tableheadingrev-e"/>
    <w:basedOn w:val="P264"/>
    <w:pPr/>
    <w:rPr>
      <w:caps w:val="0"/>
    </w:rPr>
  </w:style>
  <w:style w:type="paragraph" w:styleId="P617">
    <w:name w:val="tableheadingrev-f"/>
    <w:basedOn w:val="P616"/>
    <w:pPr/>
    <w:rPr>
      <w:lang w:val="fr-CA"/>
    </w:rPr>
  </w:style>
  <w:style w:type="paragraph" w:styleId="P618">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9">
    <w:name w:val="subsubsubsubclause-f"/>
    <w:basedOn w:val="P618"/>
    <w:pPr/>
    <w:rPr>
      <w:lang w:val="fr-CA"/>
    </w:rPr>
  </w:style>
  <w:style w:type="paragraph" w:styleId="P620">
    <w:name w:val="xnumsub-e"/>
    <w:basedOn w:val="P242"/>
    <w:pPr>
      <w:ind w:hanging="960" w:left="960" w:right="840"/>
    </w:pPr>
    <w:rPr/>
  </w:style>
  <w:style w:type="paragraph" w:styleId="P621">
    <w:name w:val="Caution"/>
    <w:basedOn w:val="P30"/>
    <w:pPr/>
    <w:rPr/>
  </w:style>
  <w:style w:type="paragraph" w:styleId="P622">
    <w:name w:val="Yequationind1-e"/>
    <w:basedOn w:val="P582"/>
    <w:pPr>
      <w:shd w:val="clear" w:fill="D9D9D9"/>
    </w:pPr>
    <w:rPr/>
  </w:style>
  <w:style w:type="paragraph" w:styleId="P623">
    <w:name w:val="Yequationind1-f"/>
    <w:basedOn w:val="P546"/>
    <w:pPr>
      <w:shd w:val="clear" w:fill="D9D9D9"/>
    </w:pPr>
    <w:rPr/>
  </w:style>
  <w:style w:type="paragraph" w:styleId="P624">
    <w:name w:val="Yequationind2-e"/>
    <w:basedOn w:val="P547"/>
    <w:pPr>
      <w:shd w:val="clear" w:fill="D9D9D9"/>
    </w:pPr>
    <w:rPr/>
  </w:style>
  <w:style w:type="paragraph" w:styleId="P625">
    <w:name w:val="Yequationind2-f"/>
    <w:basedOn w:val="P548"/>
    <w:pPr>
      <w:shd w:val="clear" w:fill="D9D9D9"/>
    </w:pPr>
    <w:rPr/>
  </w:style>
  <w:style w:type="paragraph" w:styleId="P626">
    <w:name w:val="Yequationind3-e"/>
    <w:basedOn w:val="P549"/>
    <w:pPr>
      <w:shd w:val="clear" w:fill="D9D9D9"/>
    </w:pPr>
    <w:rPr/>
  </w:style>
  <w:style w:type="paragraph" w:styleId="P627">
    <w:name w:val="Yequationind3-f"/>
    <w:basedOn w:val="P550"/>
    <w:pPr>
      <w:shd w:val="clear" w:fill="D9D9D9"/>
    </w:pPr>
    <w:rPr/>
  </w:style>
  <w:style w:type="paragraph" w:styleId="P628">
    <w:name w:val="Yequationind4-e"/>
    <w:basedOn w:val="P551"/>
    <w:pPr>
      <w:shd w:val="clear" w:fill="D9D9D9"/>
    </w:pPr>
    <w:rPr/>
  </w:style>
  <w:style w:type="paragraph" w:styleId="P629">
    <w:name w:val="Yequationind4-f"/>
    <w:basedOn w:val="P552"/>
    <w:pPr>
      <w:shd w:val="clear" w:fill="D9D9D9"/>
    </w:pPr>
    <w:rPr/>
  </w:style>
  <w:style w:type="paragraph" w:styleId="P630">
    <w:name w:val="xnumsub-f"/>
    <w:basedOn w:val="P620"/>
    <w:pPr>
      <w:tabs>
        <w:tab w:val="clear" w:pos="399" w:leader="none"/>
        <w:tab w:val="clear" w:pos="560" w:leader="none"/>
        <w:tab w:val="right" w:pos="840" w:leader="none"/>
        <w:tab w:val="left" w:pos="960" w:leader="none"/>
      </w:tabs>
      <w:ind w:right="0"/>
    </w:pPr>
    <w:rPr>
      <w:lang w:val="fr-CA"/>
    </w:rPr>
  </w:style>
  <w:style w:type="paragraph" w:styleId="P631">
    <w:name w:val="Yheading1x-e"/>
    <w:basedOn w:val="P606"/>
    <w:pPr>
      <w:shd w:val="clear" w:fill="D9D9D9"/>
    </w:pPr>
    <w:rPr/>
  </w:style>
  <w:style w:type="paragraph" w:styleId="P632">
    <w:name w:val="Yheading1x-f"/>
    <w:basedOn w:val="P631"/>
    <w:pPr/>
    <w:rPr>
      <w:lang w:val="fr-CA"/>
    </w:rPr>
  </w:style>
  <w:style w:type="paragraph" w:styleId="P633">
    <w:name w:val="Yprocheadnote-e"/>
    <w:basedOn w:val="P374"/>
    <w:pPr>
      <w:shd w:val="clear" w:fill="D9D9D9"/>
      <w:ind w:left="240"/>
    </w:pPr>
    <w:rPr/>
  </w:style>
  <w:style w:type="paragraph" w:styleId="P634">
    <w:name w:val="Yprocheadnote-f"/>
    <w:basedOn w:val="P375"/>
    <w:pPr>
      <w:shd w:val="clear" w:fill="D9D9D9"/>
      <w:ind w:left="240"/>
    </w:pPr>
    <w:rPr/>
  </w:style>
  <w:style w:type="paragraph" w:styleId="P635">
    <w:name w:val="tableitalic-e"/>
    <w:basedOn w:val="P22"/>
    <w:pPr/>
    <w:rPr>
      <w:i w:val="1"/>
    </w:rPr>
  </w:style>
  <w:style w:type="paragraph" w:styleId="P636">
    <w:name w:val="tableitalic-f"/>
    <w:basedOn w:val="P234"/>
    <w:pPr/>
    <w:rPr>
      <w:i w:val="1"/>
    </w:rPr>
  </w:style>
  <w:style w:type="paragraph" w:styleId="P637">
    <w:name w:val="Ytableitalic-e"/>
    <w:basedOn w:val="P635"/>
    <w:pPr>
      <w:shd w:val="clear" w:fill="D9D9D9"/>
    </w:pPr>
    <w:rPr/>
  </w:style>
  <w:style w:type="paragraph" w:styleId="P638">
    <w:name w:val="Ytableitalic-f"/>
    <w:basedOn w:val="P636"/>
    <w:pPr>
      <w:shd w:val="clear" w:fill="D9D9D9"/>
    </w:pPr>
    <w:rPr/>
  </w:style>
  <w:style w:type="paragraph" w:styleId="P639">
    <w:name w:val="tablebold-e"/>
    <w:basedOn w:val="P22"/>
    <w:pPr/>
    <w:rPr>
      <w:b w:val="1"/>
    </w:rPr>
  </w:style>
  <w:style w:type="paragraph" w:styleId="P640">
    <w:name w:val="tablebold-f"/>
    <w:basedOn w:val="P234"/>
    <w:pPr/>
    <w:rPr>
      <w:b w:val="1"/>
    </w:rPr>
  </w:style>
  <w:style w:type="paragraph" w:styleId="P641">
    <w:name w:val="Ytablebold-e"/>
    <w:basedOn w:val="P257"/>
    <w:pPr/>
    <w:rPr>
      <w:b w:val="1"/>
    </w:rPr>
  </w:style>
  <w:style w:type="paragraph" w:styleId="P642">
    <w:name w:val="Ytablebold-f"/>
    <w:basedOn w:val="P258"/>
    <w:pPr/>
    <w:rPr>
      <w:b w:val="1"/>
    </w:rPr>
  </w:style>
  <w:style w:type="paragraph" w:styleId="P643">
    <w:name w:val="bhnote-e"/>
    <w:basedOn w:val="P205"/>
    <w:pPr>
      <w:spacing w:lineRule="exact" w:line="209" w:beforeAutospacing="0" w:afterAutospacing="0"/>
    </w:pPr>
    <w:rPr/>
  </w:style>
  <w:style w:type="paragraph" w:styleId="P644">
    <w:name w:val="bhnote-f"/>
    <w:basedOn w:val="P643"/>
    <w:pPr>
      <w:tabs>
        <w:tab w:val="clear" w:pos="-578" w:leader="none"/>
        <w:tab w:val="clear" w:pos="578" w:leader="none"/>
        <w:tab w:val="left" w:pos="1056" w:leader="none"/>
      </w:tabs>
    </w:pPr>
    <w:rPr>
      <w:lang w:val="fr-CA"/>
    </w:rPr>
  </w:style>
  <w:style w:type="paragraph" w:styleId="P645">
    <w:name w:val="defsubsubsubclause-e"/>
    <w:basedOn w:val="P186"/>
    <w:pPr/>
    <w:rPr/>
  </w:style>
  <w:style w:type="paragraph" w:styleId="P646">
    <w:name w:val="defsubsubsubclause-f"/>
    <w:basedOn w:val="P232"/>
    <w:pPr/>
    <w:rPr/>
  </w:style>
  <w:style w:type="paragraph" w:styleId="P647">
    <w:name w:val="Ydefsubsubsubclause-e"/>
    <w:basedOn w:val="P295"/>
    <w:pPr/>
    <w:rPr/>
  </w:style>
  <w:style w:type="paragraph" w:styleId="P648">
    <w:name w:val="Ydefsubsubsubclause-f"/>
    <w:basedOn w:val="P348"/>
    <w:pPr/>
    <w:rPr/>
  </w:style>
  <w:style w:type="paragraph" w:styleId="P649">
    <w:name w:val="Yprocdefsubsubsubclause-e"/>
    <w:basedOn w:val="P431"/>
    <w:pPr/>
    <w:rPr/>
  </w:style>
  <w:style w:type="paragraph" w:styleId="P650">
    <w:name w:val="Yprocdefsubsubsubclause-f"/>
    <w:basedOn w:val="P432"/>
    <w:pPr/>
    <w:rPr/>
  </w:style>
  <w:style w:type="paragraph" w:styleId="P651">
    <w:name w:val="Yprocheading1-e"/>
    <w:basedOn w:val="P271"/>
    <w:pPr>
      <w:ind w:left="240"/>
    </w:pPr>
    <w:rPr/>
  </w:style>
  <w:style w:type="paragraph" w:styleId="P652">
    <w:name w:val="Yprocheading1-f"/>
    <w:basedOn w:val="P651"/>
    <w:pPr/>
    <w:rPr>
      <w:lang w:val="fr-CA"/>
    </w:rPr>
  </w:style>
  <w:style w:type="paragraph" w:styleId="P653">
    <w:name w:val="tableitaliclevel1x-e"/>
    <w:basedOn w:val="P539"/>
    <w:pPr/>
    <w:rPr>
      <w:i w:val="1"/>
    </w:rPr>
  </w:style>
  <w:style w:type="paragraph" w:styleId="P654">
    <w:name w:val="tableitaliclevel1x-f"/>
    <w:basedOn w:val="P540"/>
    <w:pPr/>
    <w:rPr>
      <w:i w:val="1"/>
    </w:rPr>
  </w:style>
  <w:style w:type="paragraph" w:styleId="P655">
    <w:name w:val="tablebolditalic-e"/>
    <w:basedOn w:val="P635"/>
    <w:pPr/>
    <w:rPr>
      <w:b w:val="1"/>
    </w:rPr>
  </w:style>
  <w:style w:type="paragraph" w:styleId="P656">
    <w:name w:val="tablebolditalic-f"/>
    <w:basedOn w:val="P636"/>
    <w:pPr/>
    <w:rPr>
      <w:b w:val="1"/>
    </w:rPr>
  </w:style>
  <w:style w:type="paragraph" w:styleId="P657">
    <w:name w:val="headnoteitalic-e"/>
    <w:basedOn w:val="P374"/>
    <w:pPr/>
    <w:rPr>
      <w:i w:val="1"/>
    </w:rPr>
  </w:style>
  <w:style w:type="paragraph" w:styleId="P658">
    <w:name w:val="headnoteitalic-f"/>
    <w:basedOn w:val="P375"/>
    <w:pPr/>
    <w:rPr>
      <w:i w:val="1"/>
      <w:lang w:val="en-GB"/>
    </w:rPr>
  </w:style>
  <w:style w:type="paragraph" w:styleId="P659">
    <w:name w:val="xheadnote-e"/>
    <w:basedOn w:val="P240"/>
    <w:pPr/>
    <w:rPr>
      <w:b w:val="1"/>
    </w:rPr>
  </w:style>
  <w:style w:type="paragraph" w:styleId="P660">
    <w:name w:val="xheadnote-f"/>
    <w:basedOn w:val="P241"/>
    <w:pPr/>
    <w:rPr>
      <w:b w:val="1"/>
      <w:lang w:val="en-GB"/>
    </w:rPr>
  </w:style>
  <w:style w:type="paragraph" w:styleId="P661">
    <w:name w:val="Pschedule-e"/>
    <w:basedOn w:val="P193"/>
    <w:pPr/>
    <w:rPr>
      <w:b w:val="1"/>
    </w:rPr>
  </w:style>
  <w:style w:type="paragraph" w:styleId="P662">
    <w:name w:val="Pschedule-f"/>
    <w:basedOn w:val="P194"/>
    <w:pPr/>
    <w:rPr>
      <w:b w:val="1"/>
      <w:lang w:val="en-GB"/>
    </w:rPr>
  </w:style>
  <w:style w:type="paragraph" w:styleId="P663">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4">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5">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6">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7">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8">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9">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70">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1">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2">
    <w:name w:val="certify-e"/>
    <w:basedOn w:val="P501"/>
    <w:pPr/>
    <w:rPr/>
  </w:style>
  <w:style w:type="paragraph" w:styleId="P673">
    <w:name w:val="certify-f"/>
    <w:basedOn w:val="P502"/>
    <w:pPr/>
    <w:rPr/>
  </w:style>
  <w:style w:type="paragraph" w:styleId="P674">
    <w:name w:val="YPheading3-e"/>
    <w:basedOn w:val="P163"/>
    <w:pPr>
      <w:shd w:val="clear" w:fill="D9D9D9"/>
    </w:pPr>
    <w:rPr/>
  </w:style>
  <w:style w:type="paragraph" w:styleId="P675">
    <w:name w:val="YPheading3-f"/>
    <w:basedOn w:val="P164"/>
    <w:pPr>
      <w:shd w:val="clear" w:fill="D9D9D9"/>
    </w:pPr>
    <w:rPr/>
  </w:style>
  <w:style w:type="paragraph" w:styleId="P676">
    <w:name w:val="Yproctablelevel1x-e"/>
    <w:basedOn w:val="P585"/>
    <w:pPr>
      <w:ind w:left="240"/>
    </w:pPr>
    <w:rPr/>
  </w:style>
  <w:style w:type="paragraph" w:styleId="P677">
    <w:name w:val="Yproctablelevel1x-f"/>
    <w:basedOn w:val="P586"/>
    <w:pPr>
      <w:ind w:left="240"/>
    </w:pPr>
    <w:rPr/>
  </w:style>
  <w:style w:type="paragraph" w:styleId="P678">
    <w:name w:val="Yproctableboldlevel1x-e"/>
    <w:basedOn w:val="P676"/>
    <w:pPr/>
    <w:rPr>
      <w:b w:val="1"/>
    </w:rPr>
  </w:style>
  <w:style w:type="paragraph" w:styleId="P679">
    <w:name w:val="Yproctableboldlevel1x-f"/>
    <w:basedOn w:val="P677"/>
    <w:pPr/>
    <w:rPr>
      <w:b w:val="1"/>
    </w:rPr>
  </w:style>
  <w:style w:type="paragraph" w:styleId="P680">
    <w:name w:val="ConsolidationPeriod-e"/>
    <w:pPr>
      <w:widowControl w:val="0"/>
      <w:spacing w:lineRule="exact" w:line="190" w:before="90" w:beforeAutospacing="0" w:afterAutospacing="0"/>
    </w:pPr>
    <w:rPr>
      <w:color w:val="FF0000"/>
      <w:sz w:val="18"/>
      <w:lang w:eastAsia="en-US"/>
    </w:rPr>
  </w:style>
  <w:style w:type="paragraph" w:styleId="P681">
    <w:name w:val="NoticeAmend1-e"/>
    <w:basedOn w:val="P671"/>
    <w:pPr>
      <w:ind w:left="720"/>
      <w:jc w:val="left"/>
    </w:pPr>
    <w:rPr/>
  </w:style>
  <w:style w:type="paragraph" w:styleId="P682">
    <w:name w:val="NoticeAmend2-e"/>
    <w:basedOn w:val="P671"/>
    <w:pPr>
      <w:spacing w:lineRule="exact" w:line="180" w:beforeAutospacing="0" w:afterAutospacing="0"/>
      <w:ind w:left="1440"/>
      <w:jc w:val="left"/>
    </w:pPr>
    <w:rPr/>
  </w:style>
  <w:style w:type="paragraph" w:styleId="P683">
    <w:name w:val="NoticeAmend3-e"/>
    <w:basedOn w:val="P681"/>
    <w:pPr/>
    <w:rPr/>
  </w:style>
  <w:style w:type="paragraph" w:styleId="P684">
    <w:name w:val="NoticeProc1-e"/>
    <w:basedOn w:val="P671"/>
    <w:pPr>
      <w:spacing w:lineRule="exact" w:line="180" w:before="120" w:beforeAutospacing="0" w:afterAutospacing="0"/>
      <w:ind w:left="720"/>
      <w:jc w:val="left"/>
    </w:pPr>
    <w:rPr/>
  </w:style>
  <w:style w:type="paragraph" w:styleId="P685">
    <w:name w:val="ConsolidationPeriod-f"/>
    <w:basedOn w:val="P680"/>
    <w:pPr/>
    <w:rPr>
      <w:lang w:val="fr-CA"/>
    </w:rPr>
  </w:style>
  <w:style w:type="paragraph" w:styleId="P686">
    <w:name w:val="Notice-f"/>
    <w:basedOn w:val="P671"/>
    <w:pPr/>
    <w:rPr>
      <w:lang w:val="fr-CA"/>
    </w:rPr>
  </w:style>
  <w:style w:type="paragraph" w:styleId="P687">
    <w:name w:val="NoticeAmend1-f"/>
    <w:basedOn w:val="P681"/>
    <w:pPr/>
    <w:rPr>
      <w:lang w:val="fr-CA"/>
    </w:rPr>
  </w:style>
  <w:style w:type="paragraph" w:styleId="P688">
    <w:name w:val="NoticeAmend2-f"/>
    <w:basedOn w:val="P682"/>
    <w:pPr/>
    <w:rPr>
      <w:lang w:val="fr-CA"/>
    </w:rPr>
  </w:style>
  <w:style w:type="paragraph" w:styleId="P689">
    <w:name w:val="NoticeAmend3-f"/>
    <w:basedOn w:val="P683"/>
    <w:pPr/>
    <w:rPr>
      <w:lang w:val="fr-CA"/>
    </w:rPr>
  </w:style>
  <w:style w:type="paragraph" w:styleId="P690">
    <w:name w:val="NoticeProc1-f"/>
    <w:basedOn w:val="P684"/>
    <w:pPr/>
    <w:rPr>
      <w:lang w:val="fr-CA"/>
    </w:rPr>
  </w:style>
  <w:style w:type="paragraph" w:styleId="P691">
    <w:name w:val="Yparawindt2-e"/>
    <w:basedOn w:val="P206"/>
    <w:pPr>
      <w:shd w:val="clear" w:fill="D9D9D9"/>
    </w:pPr>
    <w:rPr/>
  </w:style>
  <w:style w:type="paragraph" w:styleId="P692">
    <w:name w:val="Yparawindt2-f"/>
    <w:basedOn w:val="P603"/>
    <w:pPr>
      <w:shd w:val="clear" w:fill="D9D9D9"/>
    </w:pPr>
    <w:rPr/>
  </w:style>
  <w:style w:type="paragraph" w:styleId="P693">
    <w:name w:val="Yparawindt3-e"/>
    <w:basedOn w:val="P545"/>
    <w:pPr>
      <w:shd w:val="clear" w:fill="D9D9D9"/>
    </w:pPr>
    <w:rPr/>
  </w:style>
  <w:style w:type="paragraph" w:styleId="P694">
    <w:name w:val="Yparawindt3-f"/>
    <w:basedOn w:val="P604"/>
    <w:pPr>
      <w:shd w:val="clear" w:fill="D9D9D9"/>
    </w:pPr>
    <w:rPr/>
  </w:style>
  <w:style w:type="paragraph" w:styleId="P695">
    <w:name w:val="heading2x-e"/>
    <w:basedOn w:val="P133"/>
    <w:pPr/>
    <w:rPr/>
  </w:style>
  <w:style w:type="paragraph" w:styleId="P696">
    <w:name w:val="heading2x-f"/>
    <w:basedOn w:val="P134"/>
    <w:pPr/>
    <w:rPr/>
  </w:style>
  <w:style w:type="paragraph" w:styleId="P697">
    <w:name w:val="heading3x-f"/>
    <w:basedOn w:val="P136"/>
    <w:pPr/>
    <w:rPr/>
  </w:style>
  <w:style w:type="paragraph" w:styleId="P698">
    <w:name w:val="heading3x-e"/>
    <w:basedOn w:val="P135"/>
    <w:pPr/>
    <w:rPr/>
  </w:style>
  <w:style w:type="paragraph" w:styleId="P699">
    <w:name w:val="Yprocparanoindt-e"/>
    <w:basedOn w:val="P150"/>
    <w:pPr>
      <w:shd w:val="clear" w:fill="D9D9D9"/>
      <w:ind w:left="245"/>
    </w:pPr>
    <w:rPr/>
  </w:style>
  <w:style w:type="paragraph" w:styleId="P700">
    <w:name w:val="Yprocparanoindt-f"/>
    <w:basedOn w:val="P699"/>
    <w:pPr/>
    <w:rPr>
      <w:lang w:val="fr-CA"/>
    </w:rPr>
  </w:style>
  <w:style w:type="paragraph" w:styleId="P701">
    <w:name w:val="pnoteclause-e"/>
    <w:basedOn w:val="P385"/>
    <w:pPr/>
    <w:rPr/>
  </w:style>
  <w:style w:type="paragraph" w:styleId="P702">
    <w:name w:val="pnoteclause-f"/>
    <w:basedOn w:val="P386"/>
    <w:pPr/>
    <w:rPr/>
  </w:style>
  <w:style w:type="paragraph" w:styleId="P703">
    <w:name w:val="YTOCpartLeft-e"/>
    <w:basedOn w:val="P559"/>
    <w:pPr>
      <w:shd w:val="clear" w:fill="D9D9D9"/>
    </w:pPr>
    <w:rPr/>
  </w:style>
  <w:style w:type="paragraph" w:styleId="P704">
    <w:name w:val="YTOCpartLeft-f"/>
    <w:basedOn w:val="P703"/>
    <w:pPr/>
    <w:rPr>
      <w:lang w:val="fr-CA"/>
    </w:rPr>
  </w:style>
  <w:style w:type="paragraph" w:styleId="P705">
    <w:name w:val="YTOCid-e"/>
    <w:basedOn w:val="P442"/>
    <w:pPr>
      <w:shd w:val="clear" w:fill="D9D9D9"/>
    </w:pPr>
    <w:rPr/>
  </w:style>
  <w:style w:type="paragraph" w:styleId="P706">
    <w:name w:val="YTOCid-f"/>
    <w:basedOn w:val="P705"/>
    <w:pPr/>
    <w:rPr>
      <w:lang w:val="fr-CA"/>
    </w:rPr>
  </w:style>
  <w:style w:type="paragraph" w:styleId="P707">
    <w:name w:val="YTOCSched-e"/>
    <w:basedOn w:val="P572"/>
    <w:pPr>
      <w:shd w:val="clear" w:fill="D9D9D9"/>
    </w:pPr>
    <w:rPr/>
  </w:style>
  <w:style w:type="paragraph" w:styleId="P708">
    <w:name w:val="YTOCSched-f"/>
    <w:basedOn w:val="P707"/>
    <w:pPr/>
    <w:rPr>
      <w:lang w:val="fr-CA"/>
    </w:rPr>
  </w:style>
  <w:style w:type="paragraph" w:styleId="P709">
    <w:name w:val="YTOCTable-e"/>
    <w:basedOn w:val="P446"/>
    <w:pPr>
      <w:shd w:val="clear" w:fill="D9D9D9"/>
    </w:pPr>
    <w:rPr/>
  </w:style>
  <w:style w:type="paragraph" w:styleId="P710">
    <w:name w:val="YTOCTable-f"/>
    <w:basedOn w:val="P709"/>
    <w:pPr/>
    <w:rPr>
      <w:lang w:val="fr-CA"/>
    </w:rPr>
  </w:style>
  <w:style w:type="paragraph" w:styleId="P711">
    <w:name w:val="YTOCheadLeft-e"/>
    <w:basedOn w:val="P563"/>
    <w:pPr>
      <w:shd w:val="clear" w:fill="D9D9D9"/>
    </w:pPr>
    <w:rPr/>
  </w:style>
  <w:style w:type="paragraph" w:styleId="P712">
    <w:name w:val="YTOCheadLeft-f"/>
    <w:basedOn w:val="P711"/>
    <w:pPr/>
    <w:rPr>
      <w:lang w:val="fr-CA"/>
    </w:rPr>
  </w:style>
  <w:style w:type="paragraph" w:styleId="P713">
    <w:name w:val="YTOCPartCenter-e"/>
    <w:basedOn w:val="P449"/>
    <w:pPr>
      <w:shd w:val="clear" w:fill="D9D9D9"/>
    </w:pPr>
    <w:rPr/>
  </w:style>
  <w:style w:type="paragraph" w:styleId="P714">
    <w:name w:val="YTOCPartCenter-f"/>
    <w:basedOn w:val="P713"/>
    <w:pPr/>
    <w:rPr>
      <w:lang w:val="fr-CA"/>
    </w:rPr>
  </w:style>
  <w:style w:type="paragraph" w:styleId="P715">
    <w:name w:val="YTOCHeadCenter-e"/>
    <w:basedOn w:val="P444"/>
    <w:pPr>
      <w:shd w:val="clear" w:fill="D9D9D9"/>
    </w:pPr>
    <w:rPr/>
  </w:style>
  <w:style w:type="paragraph" w:styleId="P716">
    <w:name w:val="YTOCHeadCenter-f"/>
    <w:basedOn w:val="P715"/>
    <w:pPr/>
    <w:rPr>
      <w:lang w:val="fr-CA"/>
    </w:rPr>
  </w:style>
  <w:style w:type="paragraph" w:styleId="P717">
    <w:name w:val="YTOCHead-e"/>
    <w:basedOn w:val="P531"/>
    <w:pPr>
      <w:shd w:val="clear" w:fill="D9D9D9"/>
    </w:pPr>
    <w:rPr/>
  </w:style>
  <w:style w:type="paragraph" w:styleId="P718">
    <w:name w:val="YTOCHead-f"/>
    <w:basedOn w:val="P717"/>
    <w:pPr/>
    <w:rPr>
      <w:lang w:val="fr-CA"/>
    </w:rPr>
  </w:style>
  <w:style w:type="paragraph" w:styleId="P719">
    <w:name w:val="TOCForm-e"/>
    <w:basedOn w:val="P531"/>
    <w:pPr/>
    <w:rPr/>
  </w:style>
  <w:style w:type="paragraph" w:styleId="P720">
    <w:name w:val="TOCForm-f"/>
    <w:basedOn w:val="P719"/>
    <w:pPr/>
    <w:rPr>
      <w:lang w:val="fr-FR"/>
    </w:rPr>
  </w:style>
  <w:style w:type="paragraph" w:styleId="P721">
    <w:name w:val="YTOCForm-e"/>
    <w:basedOn w:val="P719"/>
    <w:pPr>
      <w:shd w:val="clear" w:fill="D9D9D9"/>
    </w:pPr>
    <w:rPr/>
  </w:style>
  <w:style w:type="paragraph" w:styleId="P722">
    <w:name w:val="YTOCForm-f"/>
    <w:basedOn w:val="P721"/>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semiHidden/>
    <w:rPr>
      <w:color w:val="800080"/>
      <w:u w:val="single"/>
    </w:rPr>
  </w:style>
  <w:style w:type="character" w:styleId="C10">
    <w:name w:val="footnote reference"/>
    <w:semiHidden/>
    <w:rPr>
      <w:vertAlign w:val="superscript"/>
    </w:rPr>
  </w:style>
  <w:style w:type="character" w:styleId="C11">
    <w:name w:val="HTML Acronym"/>
    <w:basedOn w:val="C0"/>
    <w:semiHidden/>
    <w:rPr/>
  </w:style>
  <w:style w:type="character" w:styleId="C12">
    <w:name w:val="HTML Cite"/>
    <w:semiHidden/>
    <w:rPr>
      <w:i w:val="1"/>
    </w:rPr>
  </w:style>
  <w:style w:type="character" w:styleId="C13">
    <w:name w:val="HTML Code"/>
    <w:semiHidden/>
    <w:rPr>
      <w:rFonts w:ascii="Courier New" w:hAnsi="Courier New"/>
      <w:sz w:val="20"/>
    </w:rPr>
  </w:style>
  <w:style w:type="character" w:styleId="C14">
    <w:name w:val="HTML Definition"/>
    <w:semiHidden/>
    <w:rPr>
      <w:i w:val="1"/>
    </w:rPr>
  </w:style>
  <w:style w:type="character" w:styleId="C15">
    <w:name w:val="HTML Keyboard"/>
    <w:semiHidden/>
    <w:rPr>
      <w:rFonts w:ascii="Courier New" w:hAnsi="Courier New"/>
      <w:sz w:val="20"/>
    </w:rPr>
  </w:style>
  <w:style w:type="character" w:styleId="C16">
    <w:name w:val="HTML Sample"/>
    <w:semiHidden/>
    <w:rPr>
      <w:rFonts w:ascii="Courier New" w:hAnsi="Courier New"/>
    </w:rPr>
  </w:style>
  <w:style w:type="character" w:styleId="C17">
    <w:name w:val="HTML Typewriter"/>
    <w:semiHidden/>
    <w:rPr>
      <w:rFonts w:ascii="Courier New" w:hAnsi="Courier New"/>
      <w:sz w:val="20"/>
    </w:rPr>
  </w:style>
  <w:style w:type="character" w:styleId="C18">
    <w:name w:val="HTML Variable"/>
    <w:semiHidden/>
    <w:rPr>
      <w:i w:val="1"/>
    </w:rPr>
  </w:style>
  <w:style w:type="character" w:styleId="C19">
    <w:name w:val="line number"/>
    <w:basedOn w:val="C0"/>
    <w:semiHidden/>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cp:lastPrinted>2003-09-29T16:58:00Z</cp:lastPrinted>
  <dcterms:modified xsi:type="dcterms:W3CDTF">2019-01-10T16:39:29Z</dcterms:modified>
  <cp:revision>1</cp:revision>
  <dc:subject>DEEP WELL DISPOSAL</dc:subject>
  <dc:title>Environmental Protection Act - R.R.O. 1990, Reg. 341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19901231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2019-01-09T20:46:52.7256564Z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