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793374BD" Type="http://schemas.openxmlformats.org/package/2006/relationships/metadata/core-properties" Target="docProps/core.xml"/><Relationship Id="R793374BD" Type="http://schemas.openxmlformats.org/officeDocument/2006/relationships/officeDocument" Target="word/document.xml"/><Relationship Id="customR793374BD"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pPr>
      <w:r>
        <w:t>Safe Drinking Water Act, 2002</w:t>
      </w:r>
    </w:p>
    <w:p>
      <w:pPr>
        <w:pStyle w:val="P2"/>
        <w:rPr>
          <w:rStyle w:val="C2"/>
        </w:rPr>
      </w:pPr>
      <w:r>
        <w:fldChar w:fldCharType="begin"/>
      </w:r>
      <w:r>
        <w:rPr>
          <w:rStyle w:val="C2"/>
        </w:rPr>
        <w:instrText>HYPERLINK "https://www.ontario.ca/laws/regulation/R18205"</w:instrText>
      </w:r>
      <w:r>
        <w:rPr>
          <w:rStyle w:val="C2"/>
        </w:rPr>
        <w:fldChar w:fldCharType="separate"/>
      </w:r>
      <w:r>
        <w:rPr>
          <w:rStyle w:val="C2"/>
        </w:rPr>
        <w:t>ONTARIO REGULATION 205/18</w:t>
      </w:r>
      <w:r>
        <w:rPr>
          <w:rStyle w:val="C2"/>
        </w:rPr>
        <w:fldChar w:fldCharType="end"/>
      </w:r>
    </w:p>
    <w:p>
      <w:pPr>
        <w:pStyle w:val="P3"/>
      </w:pPr>
      <w:r>
        <w:t>MUNICIPAL RESIDENTIAL DRINKING WATER SYSTEMS IN SOURCE PROTECTION AREAS</w:t>
      </w:r>
    </w:p>
    <w:p>
      <w:pPr>
        <w:pStyle w:val="P233"/>
      </w:pPr>
      <w:r>
        <w:rPr>
          <w:b w:val="1"/>
          <w:u w:val="single"/>
        </w:rPr>
        <w:t>Historical version for the</w:t>
      </w:r>
      <w:r>
        <w:rPr>
          <w:u w:val="single"/>
        </w:rPr>
        <w:t xml:space="preserve"> </w:t>
      </w:r>
      <w:r>
        <w:rPr>
          <w:b w:val="1"/>
          <w:u w:val="single"/>
        </w:rPr>
        <w:t>period April 4, 2018 to June 30, 2018.</w:t>
      </w:r>
    </w:p>
    <w:p>
      <w:pPr>
        <w:pStyle w:val="P30"/>
      </w:pPr>
      <w:r>
        <w:t>Note: THIS REGULATION IS NOT YET IN FORCE. It comes into force on July 1, 2018.</w:t>
      </w:r>
    </w:p>
    <w:p>
      <w:pPr>
        <w:pStyle w:val="P6"/>
      </w:pPr>
      <w:r>
        <w:t>No amendments.</w:t>
      </w:r>
    </w:p>
    <w:p>
      <w:pPr>
        <w:pStyle w:val="P4"/>
        <w:rPr>
          <w:b w:val="1"/>
          <w:i w:val="1"/>
        </w:rPr>
      </w:pPr>
      <w:r>
        <w:t>This is the English version of a bilingual regulation.</w:t>
      </w:r>
    </w:p>
    <w:p>
      <w:pPr>
        <w:pStyle w:val="P309"/>
      </w:pPr>
      <w:r>
        <w:t>Definitions</w:t>
      </w:r>
    </w:p>
    <w:p>
      <w:pPr>
        <w:pStyle w:val="P260"/>
      </w:pPr>
      <w:r>
        <w:rPr>
          <w:b w:val="1"/>
        </w:rPr>
        <w:tab/>
      </w:r>
      <w:r>
        <w:rPr>
          <w:b w:val="1"/>
        </w:rPr>
        <w:t>1.</w:t>
      </w:r>
      <w:r>
        <w:rPr>
          <w:b w:val="1"/>
        </w:rPr>
        <w:t>  </w:t>
      </w:r>
      <w:r>
        <w:t xml:space="preserve">In this Regulation, </w:t>
      </w:r>
    </w:p>
    <w:p>
      <w:pPr>
        <w:pStyle w:val="P380"/>
      </w:pPr>
      <w:r>
        <w:t xml:space="preserve">  </w:t>
      </w:r>
      <w:r>
        <w:rPr/>
        <w:t xml:space="preserve">“assessment report” means an assessment report </w:t>
      </w:r>
      <w:r>
        <w:rPr>
          <w:highlight w:val="cyan"/>
        </w:rPr>
        <w:t>required</w:t>
      </w:r>
      <w:r>
        <w:rPr/>
        <w:t xml:space="preserve"> under section 15 of the </w:t>
      </w:r>
      <w:r>
        <w:rPr>
          <w:rStyle w:val="C9"/>
        </w:rPr>
        <w:t>Clean Water Act, 2006</w:t>
      </w:r>
      <w:r>
        <w:rPr/>
        <w:t>; (“rapport d’évaluation”)</w:t>
      </w:r>
    </w:p>
    <w:p>
      <w:pPr>
        <w:pStyle w:val="P192"/>
      </w:pPr>
      <w:r>
        <w:t xml:space="preserve">“source protection area” has the same meaning as in the </w:t>
      </w:r>
      <w:r>
        <w:rPr>
          <w:rStyle w:val="C9"/>
        </w:rPr>
        <w:t>Clean Water Act, 2006</w:t>
      </w:r>
      <w:r>
        <w:t>; (“zone de protection des sources”)</w:t>
      </w:r>
    </w:p>
    <w:p>
      <w:pPr>
        <w:pStyle w:val="P192"/>
      </w:pPr>
      <w:r>
        <w:t xml:space="preserve">“source protection authority” has the same meaning as in the </w:t>
      </w:r>
      <w:r>
        <w:rPr>
          <w:rStyle w:val="C9"/>
        </w:rPr>
        <w:t>Clean Water Act, 2006</w:t>
      </w:r>
      <w:r>
        <w:t>; (“office de protection des sources”)</w:t>
      </w:r>
    </w:p>
    <w:p>
      <w:pPr>
        <w:pStyle w:val="P192"/>
      </w:pPr>
      <w:r>
        <w:t xml:space="preserve">“source protection plan” has the same meaning as in the </w:t>
      </w:r>
      <w:r>
        <w:rPr>
          <w:rStyle w:val="C9"/>
        </w:rPr>
        <w:t>Clean Water Act, 2006</w:t>
      </w:r>
      <w:r>
        <w:t>; (“plan de protection des sources”)</w:t>
      </w:r>
    </w:p>
    <w:p>
      <w:pPr>
        <w:pStyle w:val="P192"/>
      </w:pPr>
      <w:r>
        <w:t xml:space="preserve">“surface water intake protection zone” has the same meaning as in the </w:t>
      </w:r>
      <w:r>
        <w:rPr>
          <w:rStyle w:val="C9"/>
        </w:rPr>
        <w:t>Clean Water Act, 2006</w:t>
      </w:r>
      <w:r>
        <w:t>; (“zone de protection des prises d’eau de surface”)</w:t>
      </w:r>
    </w:p>
    <w:p>
      <w:pPr>
        <w:pStyle w:val="P192"/>
      </w:pPr>
      <w:r>
        <w:t xml:space="preserve">“wellhead protection area” has the same meaning as in the </w:t>
      </w:r>
      <w:r>
        <w:rPr>
          <w:rStyle w:val="C9"/>
        </w:rPr>
        <w:t>Clean Water Act, 2006</w:t>
      </w:r>
      <w:r>
        <w:t>. (“zone de protection des têtes de puits”)</w:t>
      </w:r>
    </w:p>
    <w:p>
      <w:pPr>
        <w:pStyle w:val="P309"/>
      </w:pPr>
      <w:r>
        <w:t>New municipal residential drinking water systems</w:t>
      </w:r>
    </w:p>
    <w:p>
      <w:pPr>
        <w:pStyle w:val="P260"/>
      </w:pPr>
      <w:r>
        <w:t xml:space="preserve">  </w:t>
      </w:r>
      <w:r>
        <w:rPr/>
        <w:tab/>
      </w:r>
      <w:r>
        <w:rPr>
          <w:b/>
        </w:rPr>
        <w:t>2.</w:t>
      </w:r>
      <w:r>
        <w:rPr>
          <w:b/>
        </w:rPr>
        <w:t xml:space="preserve">  </w:t>
      </w:r>
      <w:r>
        <w:rPr/>
        <w:t xml:space="preserve">(1)  A person who applies to the Director under clause 32 (1) (b) of the Act for a drinking water works permit and a municipal drinking water licence to establish a new municipal residential drinking water system in a source protection area </w:t>
      </w:r>
      <w:r>
        <w:rPr>
          <w:highlight w:val="yellow"/>
        </w:rPr>
        <w:t>shall</w:t>
      </w:r>
      <w:r>
        <w:rPr/>
        <w:t xml:space="preserve"> ensure that the application complies with subsection (2) of this section if, in the assessment report portion of the source protection plan for the source protection area, a vulnerable area has not been identified where the system’s raw water supply is located.</w:t>
      </w:r>
    </w:p>
    <w:p>
      <w:pPr>
        <w:pStyle w:val="P463"/>
      </w:pPr>
      <w:r>
        <w:t xml:space="preserve">  </w:t>
      </w:r>
      <w:r>
        <w:rPr/>
        <w:tab/>
        <w:t xml:space="preserve">(2)  An application for a drinking water works permit referred to in subsection (1) </w:t>
      </w:r>
      <w:r>
        <w:rPr>
          <w:highlight w:val="magenta"/>
        </w:rPr>
        <w:t>must</w:t>
      </w:r>
      <w:r>
        <w:rPr/>
        <w:t xml:space="preserve"> be accompanied by a copy of a notice described in clause 48 (1.1) (b) of Ontario Regulation 287/07 (General) made under the </w:t>
      </w:r>
      <w:r>
        <w:rPr>
          <w:rStyle w:val="C9"/>
        </w:rPr>
        <w:t>Clean Water Act, 2006</w:t>
      </w:r>
      <w:r>
        <w:rPr/>
        <w:t xml:space="preserve"> that was given to the owner of the system by the source protection authority for the area in which the system is located.</w:t>
      </w:r>
    </w:p>
    <w:p>
      <w:pPr>
        <w:pStyle w:val="P309"/>
      </w:pPr>
      <w:r>
        <w:t>Existing municipal residential drinking water systems</w:t>
      </w:r>
    </w:p>
    <w:p>
      <w:pPr>
        <w:pStyle w:val="P260"/>
      </w:pPr>
      <w:r>
        <w:t xml:space="preserve">  </w:t>
      </w:r>
      <w:r>
        <w:rPr/>
        <w:tab/>
      </w:r>
      <w:r>
        <w:rPr>
          <w:b/>
        </w:rPr>
        <w:t>3.</w:t>
      </w:r>
      <w:r>
        <w:rPr>
          <w:b/>
        </w:rPr>
        <w:t xml:space="preserve">  </w:t>
      </w:r>
      <w:r>
        <w:rPr/>
        <w:t xml:space="preserve">(1)  An owner of a municipal residential drinking water system that is located in a source protection area who applies to the Director under clause 32 (2) (b) of the Act for an amendment to the drinking water works permit for the system in order to carry out one of the following alterations to the system, </w:t>
      </w:r>
      <w:r>
        <w:rPr>
          <w:highlight w:val="yellow"/>
        </w:rPr>
        <w:t>shall</w:t>
      </w:r>
      <w:r>
        <w:rPr/>
        <w:t xml:space="preserve"> ensure that the application complies with subsection (2) of this section:</w:t>
      </w:r>
    </w:p>
    <w:p>
      <w:pPr>
        <w:pStyle w:val="P202"/>
      </w:pPr>
      <w:r>
        <w:tab/>
        <w:t>1.</w:t>
        <w:tab/>
        <w:t xml:space="preserve">The establishment of a new well or intake that will supply raw water to the drinking water system, if the assessment report portion of the source protection plan for the source protection area does not identify a wellhead protection area or surface water intake protection zone for the new well or intake. </w:t>
      </w:r>
    </w:p>
    <w:p>
      <w:pPr>
        <w:pStyle w:val="P202"/>
      </w:pPr>
      <w:r>
        <w:tab/>
        <w:t>2.</w:t>
        <w:tab/>
        <w:t>An alteration to an existing well or intake that supplies raw water to the drinking water system if the alteration would require changes to be made to the mapping of the related wellhead protection area or surface water intake protection zone identified in the assessment report portion of the source protection plan.</w:t>
      </w:r>
    </w:p>
    <w:p>
      <w:pPr>
        <w:pStyle w:val="P463"/>
      </w:pPr>
      <w:r>
        <w:t xml:space="preserve">  </w:t>
      </w:r>
      <w:r>
        <w:rPr/>
        <w:tab/>
        <w:t xml:space="preserve">(2)  An application for an amendment to a drinking water works permit referred to in subsection (1) </w:t>
      </w:r>
      <w:r>
        <w:rPr>
          <w:highlight w:val="magenta"/>
        </w:rPr>
        <w:t>must</w:t>
      </w:r>
      <w:r>
        <w:rPr/>
        <w:t xml:space="preserve"> be accompanied by a copy of a notice described in clause 48 (1.1) (b) of Ontario Regulation 287/07 that was given to the owner of the system by the source protection authority for the area in which the system is located.</w:t>
      </w:r>
    </w:p>
    <w:p>
      <w:pPr>
        <w:pStyle w:val="P309"/>
      </w:pPr>
      <w:r>
        <w:t>Conditions</w:t>
      </w:r>
    </w:p>
    <w:p>
      <w:pPr>
        <w:pStyle w:val="P260"/>
      </w:pPr>
      <w:r>
        <w:t xml:space="preserve">  </w:t>
      </w:r>
      <w:r>
        <w:rPr/>
        <w:tab/>
      </w:r>
      <w:r>
        <w:rPr>
          <w:b/>
        </w:rPr>
        <w:t xml:space="preserve">4.  </w:t>
      </w:r>
      <w:r>
        <w:rPr/>
        <w:t xml:space="preserve">(1)  If a drinking water works permit or municipal drinking water licence referred to in subsection 2 (1) is granted for a new municipal residential drinking water system, the permit or licence </w:t>
      </w:r>
      <w:r>
        <w:rPr>
          <w:highlight w:val="magenta"/>
        </w:rPr>
        <w:t>must</w:t>
      </w:r>
      <w:r>
        <w:rPr/>
        <w:t xml:space="preserve"> include a condition that prohibits the supply of drinking water to users of the system until any amendments set out in the notice referred in subsection 2 (2) in respect of the source protection plan for the area in which the system is located have been,</w:t>
      </w:r>
    </w:p>
    <w:p>
      <w:pPr>
        <w:pStyle w:val="P184"/>
      </w:pPr>
      <w:r>
        <w:tab/>
        <w:t>(a)</w:t>
        <w:tab/>
        <w:t xml:space="preserve">proposed and approved pursuant to section 34 of the </w:t>
      </w:r>
      <w:r>
        <w:rPr>
          <w:rStyle w:val="C9"/>
        </w:rPr>
        <w:t>Clean Water Act, 2006</w:t>
      </w:r>
      <w:r>
        <w:t xml:space="preserve">; or </w:t>
      </w:r>
    </w:p>
    <w:p>
      <w:pPr>
        <w:pStyle w:val="P184"/>
      </w:pPr>
      <w:r>
        <w:tab/>
        <w:t>(b)</w:t>
        <w:tab/>
        <w:t>implemented as an update under section 36 of that Act.</w:t>
      </w:r>
    </w:p>
    <w:p>
      <w:pPr>
        <w:pStyle w:val="P463"/>
      </w:pPr>
      <w:r>
        <w:t xml:space="preserve">  </w:t>
      </w:r>
      <w:r>
        <w:rPr/>
        <w:tab/>
        <w:t xml:space="preserve">(2)  If a drinking water works permit referred to in subsection 3 (1) is granted for a municipal residential drinking water system, the permit </w:t>
      </w:r>
      <w:r>
        <w:rPr>
          <w:highlight w:val="magenta"/>
        </w:rPr>
        <w:t>must</w:t>
      </w:r>
      <w:r>
        <w:rPr/>
        <w:t xml:space="preserve"> include a condition that prohibits the supply of drinking water from a new or altered well or intake to users of the system until any amendments set out in the notice referred to in subsection 3 (2) in respect of the source protection plan for the area in which the system is located have been, </w:t>
      </w:r>
    </w:p>
    <w:p>
      <w:pPr>
        <w:pStyle w:val="P184"/>
      </w:pPr>
      <w:r>
        <w:tab/>
        <w:t>(a)</w:t>
        <w:tab/>
        <w:t xml:space="preserve">proposed and approved pursuant to section 34 of the </w:t>
      </w:r>
      <w:r>
        <w:rPr>
          <w:rStyle w:val="C9"/>
        </w:rPr>
        <w:t>Clean Water Act, 2006</w:t>
      </w:r>
      <w:r>
        <w:t xml:space="preserve">; or </w:t>
      </w:r>
    </w:p>
    <w:p>
      <w:pPr>
        <w:pStyle w:val="P184"/>
      </w:pPr>
      <w:r>
        <w:tab/>
        <w:t>(b)</w:t>
        <w:tab/>
        <w:t>implemented as an update under section 36 of that Act.</w:t>
      </w:r>
    </w:p>
    <w:p>
      <w:pPr>
        <w:pStyle w:val="P309"/>
      </w:pPr>
      <w:r>
        <w:t>Drinking water health hazards</w:t>
      </w:r>
    </w:p>
    <w:p>
      <w:pPr>
        <w:pStyle w:val="P260"/>
      </w:pPr>
      <w:r>
        <w:tab/>
      </w:r>
      <w:r>
        <w:rPr>
          <w:b w:val="1"/>
        </w:rPr>
        <w:t>5.  </w:t>
      </w:r>
      <w:r>
        <w:t xml:space="preserve">This Regulation does not apply to an application made under clause 32 (1) (b) or 32 (2) (b) of the </w:t>
      </w:r>
      <w:r>
        <w:rPr>
          <w:rStyle w:val="C9"/>
          <w:i w:val="1"/>
        </w:rPr>
        <w:t xml:space="preserve">Act </w:t>
      </w:r>
      <w:r>
        <w:t xml:space="preserve">if the application, </w:t>
      </w:r>
    </w:p>
    <w:p>
      <w:pPr>
        <w:pStyle w:val="P184"/>
      </w:pPr>
      <w:r>
        <w:tab/>
        <w:t>(a)</w:t>
        <w:tab/>
        <w:t>is being made for the purpose of alleviating an existing drinking water health hazard; or</w:t>
      </w:r>
    </w:p>
    <w:p>
      <w:pPr>
        <w:pStyle w:val="P184"/>
      </w:pPr>
      <w:r>
        <w:tab/>
        <w:t>(b)</w:t>
        <w:tab/>
        <w:t xml:space="preserve">relates to an undertaking that has been exempted from the application of the </w:t>
      </w:r>
      <w:r>
        <w:rPr>
          <w:rStyle w:val="C9"/>
        </w:rPr>
        <w:t>Environmental Assessment Act</w:t>
      </w:r>
      <w:r>
        <w:t>, pursuant to an order made under section 3.2 of that Act.</w:t>
      </w:r>
    </w:p>
    <w:p>
      <w:pPr>
        <w:pStyle w:val="P255"/>
      </w:pPr>
      <w:r>
        <w:tab/>
        <w:t>6.  </w:t>
      </w:r>
      <w:bookmarkStart w:id="0" w:name="Sig"/>
      <w:bookmarkEnd w:id="0"/>
      <w:r>
        <w:rPr>
          <w:rStyle w:val="C10"/>
          <w:b w:val="0"/>
        </w:rPr>
        <w:t>Omitted</w:t>
      </w:r>
      <w:r>
        <w:t xml:space="preserve"> (</w:t>
      </w:r>
      <w:r>
        <w:rPr>
          <w:rStyle w:val="C10"/>
          <w:b w:val="0"/>
        </w:rPr>
        <w:t>provides for coming into force of provisions of this Regulation</w:t>
      </w:r>
      <w:r>
        <w:t>).</w:t>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788C223E">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3BE3F723">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2C463F8A">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0BDB3E82">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725BCC9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24F759FD"/>
    <w:multiLevelType w:val="multilevel"/>
    <w:tmpl w:val="0409001D"/>
    <w:styleLink w:val="N1"/>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11">
    <w:nsid w:val="377A0DBC"/>
    <w:multiLevelType w:val="multilevel"/>
    <w:tmpl w:val="0409001D"/>
    <w:styleLink w:val="N0"/>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12">
    <w:nsid w:val="767D5B5E"/>
    <w:multiLevelType w:val="multilevel"/>
    <w:tmpl w:val="0409001D"/>
    <w:styleLink w:val="N2"/>
    <w:lvl w:ilvl="0">
      <w:start w:val="1"/>
      <w:numFmt w:val="upperRoman"/>
      <w:suff w:val="tab"/>
      <w:lvlText w:val="Article %1."/>
      <w:lvlJc w:val="left"/>
      <w:pPr>
        <w:ind w:firstLine="0" w:left="0"/>
      </w:pPr>
      <w:rPr/>
    </w:lvl>
    <w:lvl w:ilvl="1">
      <w:start w:val="1"/>
      <w:numFmt w:val="decimalZero"/>
      <w:isLgl w:val="1"/>
      <w:suff w:val="tab"/>
      <w:lvlText w:val="Section %1.%2"/>
      <w:lvlJc w:val="left"/>
      <w:pPr>
        <w:ind w:firstLine="0" w:left="0"/>
      </w:pPr>
      <w:rPr/>
    </w:lvl>
    <w:lvl w:ilvl="2">
      <w:start w:val="1"/>
      <w:numFmt w:val="lowerLetter"/>
      <w:suff w:val="tab"/>
      <w:lvlText w:val="(%3)"/>
      <w:lvlJc w:val="left"/>
      <w:pPr>
        <w:ind w:hanging="432" w:left="720"/>
      </w:pPr>
      <w:rPr/>
    </w:lvl>
    <w:lvl w:ilvl="3">
      <w:start w:val="1"/>
      <w:numFmt w:val="lowerRoman"/>
      <w:suff w:val="tab"/>
      <w:lvlText w:val="(%4)"/>
      <w:lvlJc w:val="right"/>
      <w:pPr>
        <w:ind w:hanging="144" w:left="864"/>
      </w:pPr>
      <w:rPr/>
    </w:lvl>
    <w:lvl w:ilvl="4">
      <w:start w:val="1"/>
      <w:numFmt w:val="decimal"/>
      <w:suff w:val="tab"/>
      <w:lvlText w:val="%5)"/>
      <w:lvlJc w:val="left"/>
      <w:pPr>
        <w:ind w:hanging="432" w:left="1008"/>
      </w:pPr>
      <w:rPr/>
    </w:lvl>
    <w:lvl w:ilvl="5">
      <w:start w:val="1"/>
      <w:numFmt w:val="lowerLetter"/>
      <w:suff w:val="tab"/>
      <w:lvlText w:val="%6)"/>
      <w:lvlJc w:val="left"/>
      <w:pPr>
        <w:ind w:hanging="432" w:left="1152"/>
      </w:pPr>
      <w:rPr/>
    </w:lvl>
    <w:lvl w:ilvl="6">
      <w:start w:val="1"/>
      <w:numFmt w:val="lowerRoman"/>
      <w:suff w:val="tab"/>
      <w:lvlText w:val="%7)"/>
      <w:lvlJc w:val="right"/>
      <w:pPr>
        <w:ind w:hanging="288" w:left="1296"/>
      </w:pPr>
      <w:rPr/>
    </w:lvl>
    <w:lvl w:ilvl="7">
      <w:start w:val="1"/>
      <w:numFmt w:val="lowerLetter"/>
      <w:suff w:val="tab"/>
      <w:lvlText w:val="%8."/>
      <w:lvlJc w:val="left"/>
      <w:pPr>
        <w:ind w:hanging="432" w:left="1440"/>
      </w:pPr>
      <w:rPr/>
    </w:lvl>
    <w:lvl w:ilvl="8">
      <w:start w:val="1"/>
      <w:numFmt w:val="lowerRoman"/>
      <w:suff w:val="tab"/>
      <w:lvlText w:val="%9."/>
      <w:lvlJc w:val="right"/>
      <w:pPr>
        <w:ind w:hanging="144" w:left="1584"/>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shorttitle-e"/>
    <w:next w:val="P5"/>
    <w:pPr>
      <w:keepNext w:val="1"/>
      <w:tabs>
        <w:tab w:val="left" w:pos="0" w:leader="none"/>
      </w:tabs>
      <w:suppressAutoHyphens w:val="1"/>
      <w:spacing w:lineRule="exact" w:line="270" w:after="578"/>
      <w:jc w:val="center"/>
    </w:pPr>
    <w:rPr>
      <w:b w:val="1"/>
      <w:sz w:val="24"/>
    </w:rPr>
  </w:style>
  <w:style w:type="paragraph" w:styleId="P6">
    <w:name w:val="comment-e"/>
    <w:next w:val="P6"/>
    <w:pPr>
      <w:tabs>
        <w:tab w:val="left" w:pos="0" w:leader="none"/>
        <w:tab w:val="left" w:pos="720" w:leader="none"/>
        <w:tab w:val="left" w:pos="1440" w:leader="none"/>
        <w:tab w:val="left" w:pos="2160" w:leader="none"/>
      </w:tabs>
      <w:suppressAutoHyphens w:val="1"/>
      <w:spacing w:before="120" w:after="120"/>
    </w:pPr>
    <w:rPr/>
  </w:style>
  <w:style w:type="paragraph" w:styleId="P7">
    <w:name w:val="ConsolidationPeriod-e"/>
    <w:next w:val="P7"/>
    <w:pPr>
      <w:widowControl w:val="0"/>
      <w:spacing w:lineRule="exact" w:line="190" w:before="90"/>
    </w:pPr>
    <w:rPr>
      <w:color w:val="FF0000"/>
      <w:sz w:val="18"/>
    </w:rPr>
  </w:style>
  <w:style w:type="paragraph" w:styleId="P8">
    <w:name w:val="assent-e"/>
    <w:next w:val="P8"/>
    <w:pPr>
      <w:keepNext w:val="1"/>
      <w:tabs>
        <w:tab w:val="left" w:pos="0" w:leader="none"/>
      </w:tabs>
      <w:suppressAutoHyphens w:val="1"/>
      <w:spacing w:lineRule="exact" w:line="219" w:before="190" w:after="558"/>
      <w:jc w:val="right"/>
    </w:pPr>
    <w:rPr>
      <w:i w:val="1"/>
      <w:sz w:val="21"/>
    </w:rPr>
  </w:style>
  <w:style w:type="paragraph" w:styleId="P9">
    <w:name w:val="chapter-e"/>
    <w:next w:val="P9"/>
    <w:pPr>
      <w:keepNext w:val="1"/>
      <w:tabs>
        <w:tab w:val="left" w:pos="0" w:leader="none"/>
      </w:tabs>
      <w:suppressAutoHyphens w:val="1"/>
      <w:spacing w:lineRule="atLeast" w:line="269" w:after="309"/>
      <w:jc w:val="center"/>
    </w:pPr>
    <w:rPr>
      <w:caps w:val="1"/>
      <w:sz w:val="24"/>
    </w:rPr>
  </w:style>
  <w:style w:type="paragraph" w:styleId="P10">
    <w:name w:val="clause-e"/>
    <w:next w:val="P10"/>
    <w:pPr>
      <w:tabs>
        <w:tab w:val="right" w:pos="418" w:leader="none"/>
        <w:tab w:val="left" w:pos="538" w:leader="none"/>
      </w:tabs>
      <w:spacing w:lineRule="exact" w:line="209" w:before="111"/>
      <w:ind w:hanging="538" w:left="538"/>
      <w:jc w:val="both"/>
    </w:pPr>
    <w:rPr/>
  </w:style>
  <w:style w:type="paragraph" w:styleId="P11">
    <w:name w:val="definition-e"/>
    <w:next w:val="P11"/>
    <w:pPr>
      <w:tabs>
        <w:tab w:val="left" w:pos="0" w:leader="none"/>
      </w:tabs>
      <w:spacing w:lineRule="exact" w:line="209" w:before="111"/>
      <w:ind w:hanging="189" w:left="189"/>
      <w:jc w:val="both"/>
    </w:pPr>
    <w:rPr/>
  </w:style>
  <w:style w:type="paragraph" w:styleId="P12">
    <w:name w:val="paragraph-e"/>
    <w:next w:val="P12"/>
    <w:pPr>
      <w:tabs>
        <w:tab w:val="right" w:pos="418" w:leader="none"/>
        <w:tab w:val="left" w:pos="538" w:leader="none"/>
      </w:tabs>
      <w:spacing w:lineRule="exact" w:line="209" w:before="111"/>
      <w:ind w:hanging="538" w:left="538"/>
      <w:jc w:val="both"/>
    </w:pPr>
    <w:rPr/>
  </w:style>
  <w:style w:type="paragraph" w:styleId="P13">
    <w:name w:val="ellipsis-e"/>
    <w:next w:val="P13"/>
    <w:pPr>
      <w:tabs>
        <w:tab w:val="left" w:pos="0" w:leader="none"/>
      </w:tabs>
      <w:spacing w:lineRule="exact" w:line="209" w:before="111"/>
      <w:jc w:val="center"/>
    </w:pPr>
    <w:rPr/>
  </w:style>
  <w:style w:type="paragraph" w:styleId="P14">
    <w:name w:val="End Tumble-e"/>
    <w:next w:val="P14"/>
    <w:pPr>
      <w:tabs>
        <w:tab w:val="left" w:pos="0" w:leader="none"/>
      </w:tabs>
      <w:suppressAutoHyphens w:val="1"/>
      <w:spacing w:lineRule="exact" w:line="200" w:before="120"/>
      <w:jc w:val="both"/>
    </w:pPr>
    <w:rPr/>
  </w:style>
  <w:style w:type="paragraph" w:styleId="P15">
    <w:name w:val="equation-e"/>
    <w:next w:val="P15"/>
    <w:pPr>
      <w:suppressAutoHyphens w:val="1"/>
      <w:spacing w:before="111"/>
      <w:jc w:val="center"/>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anoindt-e"/>
    <w:next w:val="P26"/>
    <w:pPr>
      <w:tabs>
        <w:tab w:val="right" w:pos="239" w:leader="none"/>
        <w:tab w:val="left" w:pos="279" w:leader="none"/>
      </w:tabs>
      <w:spacing w:lineRule="exact" w:line="224" w:before="96"/>
      <w:jc w:val="both"/>
    </w:pPr>
    <w:rPr/>
  </w:style>
  <w:style w:type="paragraph" w:styleId="P27">
    <w:name w:val="parawindt-e"/>
    <w:next w:val="P27"/>
    <w:pPr>
      <w:tabs>
        <w:tab w:val="right" w:pos="239" w:leader="none"/>
        <w:tab w:val="left" w:pos="279" w:leader="none"/>
      </w:tabs>
      <w:spacing w:lineRule="exact" w:line="224" w:before="96"/>
      <w:ind w:left="279"/>
      <w:jc w:val="both"/>
    </w:pPr>
    <w:rPr/>
  </w:style>
  <w:style w:type="paragraph" w:styleId="P28">
    <w:name w:val="parawtab-e"/>
    <w:next w:val="P28"/>
    <w:pPr>
      <w:tabs>
        <w:tab w:val="right" w:pos="239" w:leader="none"/>
        <w:tab w:val="left" w:pos="279" w:leader="none"/>
      </w:tabs>
      <w:spacing w:lineRule="exact" w:line="224" w:before="96"/>
      <w:jc w:val="both"/>
    </w:pPr>
    <w:rPr/>
  </w:style>
  <w:style w:type="paragraph" w:styleId="P29">
    <w:name w:val="partnum-e"/>
    <w:next w:val="P29"/>
    <w:pPr>
      <w:keepNext w:val="1"/>
      <w:keepLines w:val="1"/>
      <w:tabs>
        <w:tab w:val="left" w:pos="0" w:leader="none"/>
      </w:tabs>
      <w:suppressAutoHyphens w:val="1"/>
      <w:spacing w:lineRule="exact" w:line="209" w:before="150"/>
      <w:jc w:val="center"/>
    </w:pPr>
    <w:rPr>
      <w:b w:val="1"/>
      <w:caps w:val="1"/>
      <w:sz w:val="19"/>
    </w:rPr>
  </w:style>
  <w:style w:type="paragraph" w:styleId="P30">
    <w:name w:val="Pnote-e"/>
    <w:next w:val="P30"/>
    <w:pPr>
      <w:shd w:val="pct15" w:fill="FFFFFF"/>
      <w:tabs>
        <w:tab w:val="left" w:pos="0" w:leader="none"/>
      </w:tabs>
      <w:spacing w:lineRule="exact" w:line="179" w:before="100"/>
      <w:jc w:val="both"/>
    </w:pPr>
    <w:rPr>
      <w:b w:val="1"/>
      <w:sz w:val="16"/>
    </w:rPr>
  </w:style>
  <w:style w:type="paragraph" w:styleId="P31">
    <w:name w:val="preamble-e"/>
    <w:next w:val="P31"/>
    <w:pPr>
      <w:tabs>
        <w:tab w:val="left" w:pos="189" w:leader="none"/>
      </w:tabs>
      <w:spacing w:lineRule="exact" w:line="209" w:before="111"/>
      <w:jc w:val="both"/>
    </w:pPr>
    <w:rPr/>
  </w:style>
  <w:style w:type="paragraph" w:styleId="P32">
    <w:name w:val="section-e"/>
    <w:next w:val="P32"/>
    <w:pPr>
      <w:tabs>
        <w:tab w:val="left" w:pos="0" w:leader="none"/>
        <w:tab w:val="left" w:pos="189" w:leader="none"/>
      </w:tabs>
      <w:spacing w:lineRule="exact" w:line="209" w:before="100"/>
      <w:jc w:val="both"/>
    </w:pPr>
    <w:rPr/>
  </w:style>
  <w:style w:type="paragraph" w:styleId="P33">
    <w:name w:val="tableheading-e"/>
    <w:next w:val="P33"/>
    <w:pPr>
      <w:keepNext w:val="1"/>
      <w:keepLines w:val="1"/>
      <w:tabs>
        <w:tab w:val="left" w:pos="0" w:leader="none"/>
      </w:tabs>
      <w:suppressAutoHyphens w:val="1"/>
      <w:spacing w:lineRule="exact" w:line="300" w:after="139"/>
      <w:jc w:val="center"/>
    </w:pPr>
    <w:rPr>
      <w:caps w:val="1"/>
    </w:rPr>
  </w:style>
  <w:style w:type="paragraph" w:styleId="P34">
    <w:name w:val="scanned-e"/>
    <w:next w:val="P34"/>
    <w:pPr>
      <w:spacing w:before="151"/>
      <w:jc w:val="both"/>
    </w:pPr>
    <w:rPr/>
  </w:style>
  <w:style w:type="paragraph" w:styleId="P35">
    <w:name w:val="schedule-e"/>
    <w:next w:val="P35"/>
    <w:pPr>
      <w:keepNext w:val="1"/>
      <w:keepLines w:val="1"/>
      <w:tabs>
        <w:tab w:val="left" w:pos="0" w:leader="none"/>
      </w:tabs>
      <w:suppressAutoHyphens w:val="1"/>
      <w:spacing w:lineRule="exact" w:line="209" w:before="150" w:after="60"/>
      <w:jc w:val="center"/>
    </w:pPr>
    <w:rPr>
      <w:caps w:val="1"/>
    </w:rPr>
  </w:style>
  <w:style w:type="paragraph" w:styleId="P36">
    <w:name w:val="note-e"/>
    <w:next w:val="P36"/>
    <w:pPr>
      <w:tabs>
        <w:tab w:val="left" w:pos="-578" w:leader="none"/>
        <w:tab w:val="left" w:pos="578" w:leader="none"/>
      </w:tabs>
      <w:spacing w:lineRule="exact" w:line="180" w:after="140"/>
      <w:jc w:val="both"/>
    </w:pPr>
    <w:rPr/>
  </w:style>
  <w:style w:type="paragraph" w:styleId="P37">
    <w:name w:val="Start Tumble-e"/>
    <w:next w:val="P37"/>
    <w:pPr>
      <w:tabs>
        <w:tab w:val="left" w:pos="0" w:leader="none"/>
      </w:tabs>
      <w:suppressAutoHyphens w:val="1"/>
      <w:spacing w:lineRule="exact" w:line="200" w:before="111"/>
      <w:jc w:val="both"/>
    </w:pPr>
    <w:rPr/>
  </w:style>
  <w:style w:type="paragraph" w:styleId="P38">
    <w:name w:val="table-e"/>
    <w:next w:val="P38"/>
    <w:pPr>
      <w:suppressAutoHyphens w:val="1"/>
      <w:spacing w:lineRule="exact" w:line="189" w:before="11"/>
    </w:pPr>
    <w:rPr>
      <w:sz w:val="18"/>
    </w:rPr>
  </w:style>
  <w:style w:type="paragraph" w:styleId="P39">
    <w:name w:val="toc-e"/>
    <w:next w:val="P39"/>
    <w:pPr>
      <w:keepNext w:val="1"/>
      <w:tabs>
        <w:tab w:val="left" w:pos="0" w:leader="none"/>
      </w:tabs>
      <w:suppressAutoHyphens w:val="1"/>
      <w:spacing w:lineRule="exact" w:line="209" w:before="300" w:after="120"/>
      <w:jc w:val="center"/>
    </w:pPr>
    <w:rPr>
      <w:b w:val="1"/>
      <w:caps w:val="1"/>
      <w:sz w:val="19"/>
    </w:rPr>
  </w:style>
  <w:style w:type="paragraph" w:styleId="P40">
    <w:name w:val="tochead1-e"/>
    <w:next w:val="P40"/>
    <w:pPr>
      <w:keepNext w:val="1"/>
      <w:keepLines w:val="1"/>
      <w:tabs>
        <w:tab w:val="left" w:pos="0" w:leader="none"/>
      </w:tabs>
      <w:suppressAutoHyphens w:val="1"/>
      <w:spacing w:lineRule="exact" w:line="189" w:before="80" w:after="40"/>
      <w:jc w:val="center"/>
    </w:pPr>
    <w:rPr>
      <w:sz w:val="18"/>
    </w:rPr>
  </w:style>
  <w:style w:type="paragraph" w:styleId="P41">
    <w:name w:val="xleftpara-e"/>
    <w:next w:val="P41"/>
    <w:pPr>
      <w:tabs>
        <w:tab w:val="left" w:pos="0" w:leader="none"/>
      </w:tabs>
      <w:spacing w:lineRule="exact" w:line="179" w:before="111"/>
      <w:jc w:val="both"/>
    </w:pPr>
    <w:rPr>
      <w:sz w:val="18"/>
    </w:rPr>
  </w:style>
  <w:style w:type="paragraph" w:styleId="P42">
    <w:name w:val="xnum-e"/>
    <w:next w:val="P42"/>
    <w:pPr>
      <w:tabs>
        <w:tab w:val="left" w:pos="0" w:leader="none"/>
        <w:tab w:val="right" w:pos="399" w:leader="none"/>
        <w:tab w:val="left" w:pos="560" w:leader="none"/>
      </w:tabs>
      <w:spacing w:lineRule="exact" w:line="190" w:before="111"/>
      <w:ind w:hanging="559" w:left="559"/>
      <w:jc w:val="both"/>
    </w:pPr>
    <w:rPr>
      <w:sz w:val="18"/>
    </w:rPr>
  </w:style>
  <w:style w:type="paragraph" w:styleId="P43">
    <w:name w:val="xpara-e"/>
    <w:next w:val="P43"/>
    <w:pPr>
      <w:tabs>
        <w:tab w:val="left" w:pos="0" w:leader="none"/>
        <w:tab w:val="left" w:pos="320" w:leader="none"/>
      </w:tabs>
      <w:spacing w:lineRule="exact" w:line="179" w:before="90"/>
      <w:jc w:val="both"/>
    </w:pPr>
    <w:rPr>
      <w:sz w:val="18"/>
    </w:rPr>
  </w:style>
  <w:style w:type="paragraph" w:styleId="P44">
    <w:name w:val="xpartnum-e"/>
    <w:next w:val="P44"/>
    <w:pPr>
      <w:keepNext w:val="1"/>
      <w:keepLines w:val="1"/>
      <w:tabs>
        <w:tab w:val="left" w:pos="0" w:leader="none"/>
      </w:tabs>
      <w:suppressAutoHyphens w:val="1"/>
      <w:spacing w:lineRule="exact" w:line="179" w:before="91"/>
      <w:jc w:val="center"/>
    </w:pPr>
    <w:rPr>
      <w:b w:val="1"/>
      <w:caps w:val="1"/>
      <w:sz w:val="18"/>
    </w:rPr>
  </w:style>
  <w:style w:type="paragraph" w:styleId="P45">
    <w:name w:val="xtitle-e"/>
    <w:next w:val="P45"/>
    <w:pPr>
      <w:keepNext w:val="1"/>
      <w:tabs>
        <w:tab w:val="left" w:pos="0" w:leader="none"/>
      </w:tabs>
      <w:suppressAutoHyphens w:val="1"/>
      <w:spacing w:lineRule="atLeast" w:line="179" w:after="199"/>
      <w:jc w:val="center"/>
    </w:pPr>
    <w:rPr>
      <w:caps w:val="1"/>
      <w:sz w:val="18"/>
    </w:rPr>
  </w:style>
  <w:style w:type="paragraph" w:styleId="P46">
    <w:name w:val="partheading-e"/>
    <w:next w:val="P46"/>
    <w:pPr>
      <w:keepNext w:val="1"/>
      <w:keepLines w:val="1"/>
      <w:tabs>
        <w:tab w:val="left" w:pos="0" w:leader="none"/>
      </w:tabs>
      <w:suppressAutoHyphens w:val="1"/>
      <w:spacing w:lineRule="exact" w:line="209" w:before="150"/>
      <w:jc w:val="center"/>
    </w:pPr>
    <w:rPr>
      <w:b w:val="1"/>
      <w:caps w:val="1"/>
      <w:sz w:val="19"/>
    </w:rPr>
  </w:style>
  <w:style w:type="paragraph" w:styleId="P47">
    <w:name w:val="Footer"/>
    <w:next w:val="P47"/>
    <w:link w:val="C51"/>
    <w:pPr>
      <w:tabs>
        <w:tab w:val="center" w:pos="4320" w:leader="none"/>
        <w:tab w:val="right" w:pos="8640" w:leader="none"/>
      </w:tabs>
    </w:pPr>
    <w:rPr/>
  </w:style>
  <w:style w:type="paragraph" w:styleId="P48">
    <w:name w:val="PrAssent"/>
    <w:next w:val="P48"/>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9">
    <w:name w:val="Pheading-e"/>
    <w:next w:val="P49"/>
    <w:pPr>
      <w:keepNext w:val="1"/>
      <w:keepLines w:val="1"/>
      <w:tabs>
        <w:tab w:val="left" w:pos="0" w:leader="none"/>
      </w:tabs>
      <w:suppressAutoHyphens w:val="1"/>
      <w:spacing w:lineRule="exact" w:line="259" w:before="150"/>
      <w:jc w:val="center"/>
    </w:pPr>
    <w:rPr>
      <w:b w:val="1"/>
      <w:sz w:val="24"/>
    </w:rPr>
  </w:style>
  <w:style w:type="paragraph" w:styleId="P50">
    <w:name w:val="headnote-e"/>
    <w:next w:val="P50"/>
    <w:pPr>
      <w:keepLines w:val="1"/>
      <w:tabs>
        <w:tab w:val="left" w:pos="0" w:leader="none"/>
      </w:tabs>
      <w:suppressAutoHyphens w:val="1"/>
      <w:spacing w:lineRule="exact" w:line="180" w:before="120"/>
    </w:pPr>
    <w:rPr>
      <w:b w:val="1"/>
      <w:sz w:val="16"/>
    </w:rPr>
  </w:style>
  <w:style w:type="paragraph" w:styleId="P51">
    <w:name w:val="StatuteHeader"/>
    <w:next w:val="P51"/>
    <w:pPr>
      <w:tabs>
        <w:tab w:val="center" w:pos="5040" w:leader="none"/>
        <w:tab w:val="right" w:pos="10080" w:leader="none"/>
      </w:tabs>
    </w:pPr>
    <w:rPr/>
  </w:style>
  <w:style w:type="paragraph" w:styleId="P52">
    <w:name w:val="issue-e"/>
    <w:next w:val="P52"/>
    <w:pPr>
      <w:tabs>
        <w:tab w:val="left" w:pos="0" w:leader="none"/>
      </w:tabs>
      <w:spacing w:lineRule="exact" w:line="190" w:before="71" w:after="717"/>
    </w:pPr>
    <w:rPr/>
  </w:style>
  <w:style w:type="paragraph" w:styleId="P53">
    <w:name w:val="act-e"/>
    <w:next w:val="P53"/>
    <w:pPr>
      <w:keepNext w:val="1"/>
      <w:tabs>
        <w:tab w:val="left" w:pos="0" w:leader="none"/>
      </w:tabs>
      <w:suppressAutoHyphens w:val="1"/>
      <w:spacing w:lineRule="exact" w:line="190" w:before="140"/>
      <w:jc w:val="center"/>
    </w:pPr>
    <w:rPr>
      <w:i w:val="1"/>
    </w:rPr>
  </w:style>
  <w:style w:type="paragraph" w:styleId="P54">
    <w:name w:val="commiss-e"/>
    <w:next w:val="P54"/>
    <w:pPr>
      <w:keepNext w:val="1"/>
      <w:tabs>
        <w:tab w:val="left" w:pos="0" w:leader="none"/>
      </w:tabs>
      <w:suppressAutoHyphens w:val="1"/>
      <w:spacing w:lineRule="exact" w:line="190" w:after="478"/>
      <w:jc w:val="right"/>
    </w:pPr>
    <w:rPr/>
  </w:style>
  <w:style w:type="paragraph" w:styleId="P55">
    <w:name w:val="form-e"/>
    <w:next w:val="P55"/>
    <w:pPr>
      <w:keepNext w:val="1"/>
      <w:tabs>
        <w:tab w:val="left" w:pos="0" w:leader="none"/>
      </w:tabs>
      <w:suppressAutoHyphens w:val="1"/>
      <w:spacing w:lineRule="exact" w:line="190" w:before="140"/>
      <w:jc w:val="center"/>
    </w:pPr>
    <w:rPr>
      <w:caps w:val="1"/>
    </w:rPr>
  </w:style>
  <w:style w:type="paragraph" w:styleId="P56">
    <w:name w:val="ruleb-e"/>
    <w:next w:val="P56"/>
    <w:pPr>
      <w:tabs>
        <w:tab w:val="left" w:pos="0" w:leader="none"/>
      </w:tabs>
      <w:suppressAutoHyphens w:val="1"/>
      <w:spacing w:lineRule="exact" w:line="190" w:before="139"/>
    </w:pPr>
    <w:rPr>
      <w:b w:val="1"/>
    </w:rPr>
  </w:style>
  <w:style w:type="paragraph" w:styleId="P57">
    <w:name w:val="rulec-e"/>
    <w:next w:val="P57"/>
    <w:pPr>
      <w:tabs>
        <w:tab w:val="left" w:pos="0" w:leader="none"/>
      </w:tabs>
      <w:suppressAutoHyphens w:val="1"/>
      <w:spacing w:lineRule="exact" w:line="190" w:before="139"/>
      <w:jc w:val="center"/>
    </w:pPr>
    <w:rPr>
      <w:b w:val="1"/>
      <w:caps w:val="1"/>
    </w:rPr>
  </w:style>
  <w:style w:type="paragraph" w:styleId="P58">
    <w:name w:val="rulei-e"/>
    <w:next w:val="P58"/>
    <w:pPr>
      <w:tabs>
        <w:tab w:val="left" w:pos="0" w:leader="none"/>
      </w:tabs>
      <w:suppressAutoHyphens w:val="1"/>
      <w:spacing w:lineRule="exact" w:line="190" w:before="139"/>
    </w:pPr>
    <w:rPr>
      <w:b w:val="1"/>
      <w:i w:val="1"/>
    </w:rPr>
  </w:style>
  <w:style w:type="paragraph" w:styleId="P59">
    <w:name w:val="rulel-e"/>
    <w:next w:val="P59"/>
    <w:pPr>
      <w:tabs>
        <w:tab w:val="left" w:pos="0" w:leader="none"/>
      </w:tabs>
      <w:suppressAutoHyphens w:val="1"/>
      <w:spacing w:lineRule="exact" w:line="190" w:before="139"/>
    </w:pPr>
    <w:rPr>
      <w:b w:val="1"/>
      <w:caps w:val="1"/>
    </w:rPr>
  </w:style>
  <w:style w:type="paragraph" w:styleId="P60">
    <w:name w:val="subject-e"/>
    <w:next w:val="P60"/>
    <w:pPr>
      <w:keepNext w:val="1"/>
      <w:tabs>
        <w:tab w:val="left" w:pos="0" w:leader="none"/>
      </w:tabs>
      <w:suppressAutoHyphens w:val="1"/>
      <w:spacing w:lineRule="exact" w:line="190" w:before="140"/>
      <w:jc w:val="center"/>
    </w:pPr>
    <w:rPr>
      <w:caps w:val="1"/>
    </w:rPr>
  </w:style>
  <w:style w:type="paragraph" w:styleId="P61">
    <w:name w:val="tocpartnum-e"/>
    <w:next w:val="P61"/>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62">
    <w:name w:val="ActTitle-e"/>
    <w:next w:val="P62"/>
    <w:pPr>
      <w:keepNext w:val="1"/>
      <w:tabs>
        <w:tab w:val="left" w:pos="0" w:leader="none"/>
      </w:tabs>
      <w:suppressAutoHyphens w:val="1"/>
      <w:spacing w:lineRule="exact" w:line="270" w:after="200"/>
      <w:jc w:val="center"/>
    </w:pPr>
    <w:rPr>
      <w:b w:val="1"/>
      <w:caps w:val="1"/>
      <w:sz w:val="23"/>
    </w:rPr>
  </w:style>
  <w:style w:type="paragraph" w:styleId="P63">
    <w:name w:val="regaction-e"/>
    <w:next w:val="P63"/>
    <w:pPr>
      <w:keepNext w:val="1"/>
      <w:suppressAutoHyphens w:val="1"/>
      <w:jc w:val="center"/>
    </w:pPr>
    <w:rPr/>
  </w:style>
  <w:style w:type="paragraph" w:styleId="P64">
    <w:name w:val="dated-e"/>
    <w:next w:val="P64"/>
    <w:pPr>
      <w:keepNext w:val="1"/>
      <w:tabs>
        <w:tab w:val="left" w:pos="0" w:leader="none"/>
      </w:tabs>
      <w:spacing w:lineRule="exact" w:line="190" w:before="289" w:after="239"/>
    </w:pPr>
    <w:rPr/>
  </w:style>
  <w:style w:type="paragraph" w:styleId="P65">
    <w:name w:val="made/app/filed-e"/>
    <w:next w:val="P65"/>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66">
    <w:name w:val="OLCheader"/>
    <w:next w:val="P66"/>
    <w:pPr>
      <w:widowControl w:val="0"/>
      <w:tabs>
        <w:tab w:val="center" w:pos="5160" w:leader="none"/>
        <w:tab w:val="right" w:pos="10080" w:leader="none"/>
      </w:tabs>
      <w:spacing w:lineRule="exact" w:line="160"/>
    </w:pPr>
    <w:rPr/>
  </w:style>
  <w:style w:type="paragraph" w:styleId="P67">
    <w:name w:val="OLCfooter"/>
    <w:next w:val="P67"/>
    <w:pPr>
      <w:widowControl w:val="0"/>
      <w:tabs>
        <w:tab w:val="center" w:pos="5160" w:leader="none"/>
        <w:tab w:val="right" w:pos="10080" w:leader="none"/>
      </w:tabs>
      <w:spacing w:before="70"/>
      <w:jc w:val="center"/>
    </w:pPr>
    <w:rPr/>
  </w:style>
  <w:style w:type="paragraph" w:styleId="P68">
    <w:name w:val="rsignature-e"/>
    <w:next w:val="P68"/>
    <w:pPr>
      <w:keepNext w:val="1"/>
      <w:tabs>
        <w:tab w:val="left" w:pos="0" w:leader="none"/>
      </w:tabs>
      <w:suppressAutoHyphens w:val="1"/>
      <w:spacing w:lineRule="exact" w:line="190" w:before="49"/>
      <w:jc w:val="right"/>
    </w:pPr>
    <w:rPr/>
  </w:style>
  <w:style w:type="paragraph" w:styleId="P69">
    <w:name w:val="rsignature-f"/>
    <w:next w:val="P69"/>
    <w:pPr>
      <w:keepNext w:val="1"/>
      <w:tabs>
        <w:tab w:val="left" w:pos="0" w:leader="none"/>
      </w:tabs>
      <w:suppressAutoHyphens w:val="1"/>
      <w:spacing w:lineRule="exact" w:line="190" w:before="49"/>
      <w:jc w:val="right"/>
    </w:pPr>
    <w:rPr/>
  </w:style>
  <w:style w:type="paragraph" w:styleId="P70">
    <w:name w:val="lsignature-e"/>
    <w:next w:val="P70"/>
    <w:pPr>
      <w:keepNext w:val="1"/>
      <w:tabs>
        <w:tab w:val="left" w:pos="0" w:leader="none"/>
      </w:tabs>
      <w:suppressAutoHyphens w:val="1"/>
      <w:spacing w:lineRule="exact" w:line="190" w:before="49"/>
    </w:pPr>
    <w:rPr/>
  </w:style>
  <w:style w:type="paragraph" w:styleId="P71">
    <w:name w:val="lsignature-f"/>
    <w:next w:val="P71"/>
    <w:pPr>
      <w:keepNext w:val="1"/>
      <w:tabs>
        <w:tab w:val="left" w:pos="0" w:leader="none"/>
      </w:tabs>
      <w:suppressAutoHyphens w:val="1"/>
      <w:spacing w:lineRule="exact" w:line="190" w:before="49"/>
    </w:pPr>
    <w:rPr/>
  </w:style>
  <w:style w:type="paragraph" w:styleId="P72">
    <w:name w:val="rsigntit-e"/>
    <w:next w:val="P72"/>
    <w:pPr>
      <w:keepNext w:val="1"/>
      <w:tabs>
        <w:tab w:val="left" w:pos="0" w:leader="none"/>
      </w:tabs>
      <w:suppressAutoHyphens w:val="1"/>
      <w:spacing w:lineRule="exact" w:line="190" w:after="239"/>
      <w:jc w:val="right"/>
    </w:pPr>
    <w:rPr>
      <w:i w:val="1"/>
    </w:rPr>
  </w:style>
  <w:style w:type="paragraph" w:styleId="P73">
    <w:name w:val="rsigntit-f"/>
    <w:next w:val="P73"/>
    <w:pPr>
      <w:keepNext w:val="1"/>
      <w:tabs>
        <w:tab w:val="left" w:pos="0" w:leader="none"/>
      </w:tabs>
      <w:suppressAutoHyphens w:val="1"/>
      <w:spacing w:lineRule="exact" w:line="190" w:after="239"/>
      <w:jc w:val="right"/>
    </w:pPr>
    <w:rPr>
      <w:i w:val="1"/>
    </w:rPr>
  </w:style>
  <w:style w:type="paragraph" w:styleId="P74">
    <w:name w:val="lsigntit-e"/>
    <w:next w:val="P74"/>
    <w:pPr>
      <w:keepNext w:val="1"/>
      <w:tabs>
        <w:tab w:val="left" w:pos="0" w:leader="none"/>
      </w:tabs>
      <w:suppressAutoHyphens w:val="1"/>
      <w:spacing w:lineRule="exact" w:line="190" w:after="239"/>
    </w:pPr>
    <w:rPr>
      <w:i w:val="1"/>
    </w:rPr>
  </w:style>
  <w:style w:type="paragraph" w:styleId="P75">
    <w:name w:val="lsigntit-f"/>
    <w:next w:val="P75"/>
    <w:pPr>
      <w:keepNext w:val="1"/>
      <w:tabs>
        <w:tab w:val="left" w:pos="0" w:leader="none"/>
      </w:tabs>
      <w:suppressAutoHyphens w:val="1"/>
      <w:spacing w:lineRule="exact" w:line="190" w:after="239"/>
    </w:pPr>
    <w:rPr>
      <w:i w:val="1"/>
    </w:rPr>
  </w:style>
  <w:style w:type="paragraph" w:styleId="P76">
    <w:name w:val="Notice-e"/>
    <w:next w:val="P76"/>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77">
    <w:name w:val="Macro Text"/>
    <w:next w:val="P77"/>
    <w:link w:val="C42"/>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78">
    <w:name w:val="No Spacing"/>
    <w:next w:val="P78"/>
    <w:qFormat/>
    <w:pPr/>
    <w:rPr/>
  </w:style>
  <w:style w:type="paragraph" w:styleId="P79">
    <w:name w:val="Heading 1"/>
    <w:basedOn w:val="P0"/>
    <w:next w:val="P0"/>
    <w:qFormat/>
    <w:pPr>
      <w:keepNext w:val="1"/>
      <w:numPr>
        <w:numId w:val="13"/>
      </w:numPr>
      <w:spacing w:before="240" w:after="60"/>
      <w:outlineLvl w:val="0"/>
    </w:pPr>
    <w:rPr>
      <w:rFonts w:ascii="Arial" w:hAnsi="Arial"/>
      <w:b w:val="1"/>
      <w:sz w:val="32"/>
    </w:rPr>
  </w:style>
  <w:style w:type="paragraph" w:styleId="P80">
    <w:name w:val="Heading 2"/>
    <w:basedOn w:val="P0"/>
    <w:next w:val="P0"/>
    <w:qFormat/>
    <w:pPr>
      <w:keepNext w:val="1"/>
      <w:numPr>
        <w:ilvl w:val="1"/>
        <w:numId w:val="13"/>
      </w:numPr>
      <w:spacing w:before="240" w:after="60"/>
      <w:outlineLvl w:val="1"/>
    </w:pPr>
    <w:rPr>
      <w:rFonts w:ascii="Arial" w:hAnsi="Arial"/>
      <w:b w:val="1"/>
      <w:i w:val="1"/>
      <w:sz w:val="28"/>
    </w:rPr>
  </w:style>
  <w:style w:type="paragraph" w:styleId="P81">
    <w:name w:val="Heading 3"/>
    <w:basedOn w:val="P0"/>
    <w:next w:val="P0"/>
    <w:qFormat/>
    <w:pPr>
      <w:keepNext w:val="1"/>
      <w:numPr>
        <w:ilvl w:val="2"/>
        <w:numId w:val="13"/>
      </w:numPr>
      <w:spacing w:before="240" w:after="60"/>
      <w:outlineLvl w:val="2"/>
    </w:pPr>
    <w:rPr>
      <w:rFonts w:ascii="Arial" w:hAnsi="Arial"/>
      <w:b w:val="1"/>
      <w:sz w:val="26"/>
    </w:rPr>
  </w:style>
  <w:style w:type="paragraph" w:styleId="P82">
    <w:name w:val="Heading 4"/>
    <w:basedOn w:val="P0"/>
    <w:next w:val="P0"/>
    <w:qFormat/>
    <w:pPr>
      <w:keepNext w:val="1"/>
      <w:numPr>
        <w:ilvl w:val="3"/>
        <w:numId w:val="13"/>
      </w:numPr>
      <w:spacing w:before="240" w:after="60"/>
      <w:outlineLvl w:val="3"/>
    </w:pPr>
    <w:rPr>
      <w:b w:val="1"/>
      <w:sz w:val="28"/>
    </w:rPr>
  </w:style>
  <w:style w:type="paragraph" w:styleId="P83">
    <w:name w:val="Heading 5"/>
    <w:basedOn w:val="P0"/>
    <w:next w:val="P0"/>
    <w:qFormat/>
    <w:pPr>
      <w:numPr>
        <w:ilvl w:val="4"/>
        <w:numId w:val="13"/>
      </w:numPr>
      <w:spacing w:before="240" w:after="60"/>
      <w:outlineLvl w:val="4"/>
    </w:pPr>
    <w:rPr>
      <w:b w:val="1"/>
      <w:i w:val="1"/>
      <w:sz w:val="26"/>
    </w:rPr>
  </w:style>
  <w:style w:type="paragraph" w:styleId="P84">
    <w:name w:val="Heading 6"/>
    <w:basedOn w:val="P0"/>
    <w:next w:val="P0"/>
    <w:qFormat/>
    <w:pPr>
      <w:numPr>
        <w:ilvl w:val="5"/>
        <w:numId w:val="13"/>
      </w:numPr>
      <w:spacing w:before="240" w:after="60"/>
      <w:outlineLvl w:val="5"/>
    </w:pPr>
    <w:rPr>
      <w:b w:val="1"/>
      <w:sz w:val="22"/>
    </w:rPr>
  </w:style>
  <w:style w:type="paragraph" w:styleId="P85">
    <w:name w:val="Heading 7"/>
    <w:basedOn w:val="P0"/>
    <w:next w:val="P0"/>
    <w:qFormat/>
    <w:pPr>
      <w:numPr>
        <w:ilvl w:val="6"/>
        <w:numId w:val="13"/>
      </w:numPr>
      <w:spacing w:before="240" w:after="60"/>
      <w:outlineLvl w:val="6"/>
    </w:pPr>
    <w:rPr>
      <w:sz w:val="24"/>
    </w:rPr>
  </w:style>
  <w:style w:type="paragraph" w:styleId="P86">
    <w:name w:val="Heading 8"/>
    <w:basedOn w:val="P0"/>
    <w:next w:val="P0"/>
    <w:qFormat/>
    <w:pPr>
      <w:numPr>
        <w:ilvl w:val="7"/>
        <w:numId w:val="13"/>
      </w:numPr>
      <w:spacing w:before="240" w:after="60"/>
      <w:outlineLvl w:val="7"/>
    </w:pPr>
    <w:rPr>
      <w:i w:val="1"/>
      <w:sz w:val="24"/>
    </w:rPr>
  </w:style>
  <w:style w:type="paragraph" w:styleId="P87">
    <w:name w:val="Heading 9"/>
    <w:basedOn w:val="P0"/>
    <w:next w:val="P0"/>
    <w:qFormat/>
    <w:pPr>
      <w:numPr>
        <w:ilvl w:val="8"/>
        <w:numId w:val="13"/>
      </w:numPr>
      <w:spacing w:before="240" w:after="60"/>
      <w:outlineLvl w:val="8"/>
    </w:pPr>
    <w:rPr>
      <w:rFonts w:ascii="Arial" w:hAnsi="Arial"/>
      <w:sz w:val="22"/>
    </w:rPr>
  </w:style>
  <w:style w:type="paragraph" w:styleId="P88">
    <w:name w:val="Balloon Text"/>
    <w:basedOn w:val="P0"/>
    <w:next w:val="P88"/>
    <w:link w:val="C18"/>
    <w:pPr/>
    <w:rPr>
      <w:rFonts w:ascii="Tahoma" w:hAnsi="Tahoma"/>
      <w:sz w:val="16"/>
    </w:rPr>
  </w:style>
  <w:style w:type="paragraph" w:styleId="P89">
    <w:name w:val="Bibliography"/>
    <w:basedOn w:val="P0"/>
    <w:next w:val="P0"/>
    <w:pPr/>
    <w:rPr/>
  </w:style>
  <w:style w:type="paragraph" w:styleId="P90">
    <w:name w:val="Block Text"/>
    <w:basedOn w:val="P0"/>
    <w:next w:val="P90"/>
    <w:pPr>
      <w:spacing w:after="120"/>
      <w:ind w:left="1440" w:right="1440"/>
    </w:pPr>
    <w:rPr/>
  </w:style>
  <w:style w:type="paragraph" w:styleId="P91">
    <w:name w:val="Body Text"/>
    <w:basedOn w:val="P0"/>
    <w:next w:val="P91"/>
    <w:link w:val="C52"/>
    <w:pPr>
      <w:spacing w:after="120"/>
    </w:pPr>
    <w:rPr/>
  </w:style>
  <w:style w:type="paragraph" w:styleId="P92">
    <w:name w:val="Body Text 2"/>
    <w:basedOn w:val="P0"/>
    <w:next w:val="P92"/>
    <w:link w:val="C53"/>
    <w:pPr>
      <w:spacing w:lineRule="auto" w:line="480" w:after="120"/>
    </w:pPr>
    <w:rPr/>
  </w:style>
  <w:style w:type="paragraph" w:styleId="P93">
    <w:name w:val="Body Text 3"/>
    <w:basedOn w:val="P0"/>
    <w:next w:val="P93"/>
    <w:link w:val="C19"/>
    <w:pPr>
      <w:spacing w:after="120"/>
    </w:pPr>
    <w:rPr>
      <w:sz w:val="16"/>
    </w:rPr>
  </w:style>
  <w:style w:type="paragraph" w:styleId="P94">
    <w:name w:val="Body Text Indent"/>
    <w:basedOn w:val="P0"/>
    <w:next w:val="P94"/>
    <w:link w:val="C54"/>
    <w:pPr>
      <w:spacing w:after="120"/>
      <w:ind w:left="283"/>
    </w:pPr>
    <w:rPr/>
  </w:style>
  <w:style w:type="paragraph" w:styleId="P95">
    <w:name w:val="Body Text Indent 2"/>
    <w:basedOn w:val="P0"/>
    <w:next w:val="P95"/>
    <w:link w:val="C55"/>
    <w:pPr>
      <w:spacing w:lineRule="auto" w:line="480" w:after="120"/>
      <w:ind w:left="283"/>
    </w:pPr>
    <w:rPr/>
  </w:style>
  <w:style w:type="paragraph" w:styleId="P96">
    <w:name w:val="Body Text Indent 3"/>
    <w:basedOn w:val="P0"/>
    <w:next w:val="P96"/>
    <w:link w:val="C20"/>
    <w:pPr>
      <w:spacing w:after="120"/>
      <w:ind w:left="283"/>
    </w:pPr>
    <w:rPr>
      <w:sz w:val="16"/>
    </w:rPr>
  </w:style>
  <w:style w:type="paragraph" w:styleId="P97">
    <w:name w:val="Caption"/>
    <w:basedOn w:val="P0"/>
    <w:next w:val="P0"/>
    <w:qFormat/>
    <w:pPr/>
    <w:rPr>
      <w:b w:val="1"/>
    </w:rPr>
  </w:style>
  <w:style w:type="paragraph" w:styleId="P98">
    <w:name w:val="Closing"/>
    <w:basedOn w:val="P0"/>
    <w:next w:val="P98"/>
    <w:link w:val="C56"/>
    <w:pPr>
      <w:ind w:left="4252"/>
    </w:pPr>
    <w:rPr/>
  </w:style>
  <w:style w:type="paragraph" w:styleId="P99">
    <w:name w:val="Comment Text"/>
    <w:basedOn w:val="P0"/>
    <w:next w:val="P99"/>
    <w:link w:val="C57"/>
    <w:pPr/>
    <w:rPr/>
  </w:style>
  <w:style w:type="paragraph" w:styleId="P100">
    <w:name w:val="Date"/>
    <w:basedOn w:val="P0"/>
    <w:next w:val="P0"/>
    <w:link w:val="C58"/>
    <w:pPr/>
    <w:rPr/>
  </w:style>
  <w:style w:type="paragraph" w:styleId="P101">
    <w:name w:val="Document Map"/>
    <w:basedOn w:val="P0"/>
    <w:next w:val="P101"/>
    <w:link w:val="C24"/>
    <w:pPr/>
    <w:rPr>
      <w:rFonts w:ascii="Tahoma" w:hAnsi="Tahoma"/>
      <w:sz w:val="16"/>
    </w:rPr>
  </w:style>
  <w:style w:type="paragraph" w:styleId="P102">
    <w:name w:val="E-mail Signature"/>
    <w:basedOn w:val="P0"/>
    <w:next w:val="P102"/>
    <w:link w:val="C59"/>
    <w:pPr/>
    <w:rPr/>
  </w:style>
  <w:style w:type="paragraph" w:styleId="P103">
    <w:name w:val="Endnote Text"/>
    <w:basedOn w:val="P0"/>
    <w:next w:val="P103"/>
    <w:link w:val="C60"/>
    <w:pPr/>
    <w:rPr/>
  </w:style>
  <w:style w:type="paragraph" w:styleId="P104">
    <w:name w:val="Envelope Address"/>
    <w:basedOn w:val="P0"/>
    <w:next w:val="P104"/>
    <w:pPr>
      <w:framePr w:w="7920" w:h="1980" w:hRule="exact" w:vAnchor="margin" w:hAnchor="page" w:x="-4" w:y="-12"/>
      <w:ind w:left="2880"/>
    </w:pPr>
    <w:rPr>
      <w:rFonts w:ascii="Cambria" w:hAnsi="Cambria"/>
      <w:sz w:val="24"/>
    </w:rPr>
  </w:style>
  <w:style w:type="paragraph" w:styleId="P105">
    <w:name w:val="Envelope Return"/>
    <w:basedOn w:val="P0"/>
    <w:next w:val="P105"/>
    <w:pPr/>
    <w:rPr>
      <w:rFonts w:ascii="Cambria" w:hAnsi="Cambria"/>
    </w:rPr>
  </w:style>
  <w:style w:type="paragraph" w:styleId="P106">
    <w:name w:val="Footnote Text"/>
    <w:basedOn w:val="P0"/>
    <w:next w:val="P106"/>
    <w:link w:val="C61"/>
    <w:pPr/>
    <w:rPr/>
  </w:style>
  <w:style w:type="paragraph" w:styleId="P107">
    <w:name w:val="Header"/>
    <w:basedOn w:val="P0"/>
    <w:next w:val="P107"/>
    <w:link w:val="C62"/>
    <w:pPr>
      <w:tabs>
        <w:tab w:val="center" w:pos="4680" w:leader="none"/>
        <w:tab w:val="right" w:pos="9360" w:leader="none"/>
      </w:tabs>
    </w:pPr>
    <w:rPr/>
  </w:style>
  <w:style w:type="paragraph" w:styleId="P108">
    <w:name w:val="HTML Address"/>
    <w:basedOn w:val="P0"/>
    <w:next w:val="P108"/>
    <w:link w:val="C30"/>
    <w:pPr/>
    <w:rPr>
      <w:i w:val="1"/>
    </w:rPr>
  </w:style>
  <w:style w:type="paragraph" w:styleId="P109">
    <w:name w:val="HTML Preformatted"/>
    <w:basedOn w:val="P0"/>
    <w:next w:val="P109"/>
    <w:link w:val="C35"/>
    <w:pPr/>
    <w:rPr>
      <w:rFonts w:ascii="Courier New" w:hAnsi="Courier New"/>
    </w:rPr>
  </w:style>
  <w:style w:type="paragraph" w:styleId="P110">
    <w:name w:val="Index 1"/>
    <w:basedOn w:val="P0"/>
    <w:next w:val="P0"/>
    <w:pPr>
      <w:ind w:hanging="200" w:left="200"/>
    </w:pPr>
    <w:rPr/>
  </w:style>
  <w:style w:type="paragraph" w:styleId="P111">
    <w:name w:val="Index 2"/>
    <w:basedOn w:val="P0"/>
    <w:next w:val="P0"/>
    <w:pPr>
      <w:ind w:hanging="200" w:left="400"/>
    </w:pPr>
    <w:rPr/>
  </w:style>
  <w:style w:type="paragraph" w:styleId="P112">
    <w:name w:val="Index 3"/>
    <w:basedOn w:val="P0"/>
    <w:next w:val="P0"/>
    <w:pPr>
      <w:ind w:hanging="200" w:left="600"/>
    </w:pPr>
    <w:rPr/>
  </w:style>
  <w:style w:type="paragraph" w:styleId="P113">
    <w:name w:val="Index 4"/>
    <w:basedOn w:val="P0"/>
    <w:next w:val="P0"/>
    <w:pPr>
      <w:ind w:hanging="200" w:left="800"/>
    </w:pPr>
    <w:rPr/>
  </w:style>
  <w:style w:type="paragraph" w:styleId="P114">
    <w:name w:val="Index 5"/>
    <w:basedOn w:val="P0"/>
    <w:next w:val="P0"/>
    <w:pPr>
      <w:ind w:hanging="200" w:left="1000"/>
    </w:pPr>
    <w:rPr/>
  </w:style>
  <w:style w:type="paragraph" w:styleId="P115">
    <w:name w:val="Index 6"/>
    <w:basedOn w:val="P0"/>
    <w:next w:val="P0"/>
    <w:pPr>
      <w:ind w:hanging="200" w:left="1200"/>
    </w:pPr>
    <w:rPr/>
  </w:style>
  <w:style w:type="paragraph" w:styleId="P116">
    <w:name w:val="Index 7"/>
    <w:basedOn w:val="P0"/>
    <w:next w:val="P0"/>
    <w:pPr>
      <w:ind w:hanging="200" w:left="1400"/>
    </w:pPr>
    <w:rPr/>
  </w:style>
  <w:style w:type="paragraph" w:styleId="P117">
    <w:name w:val="Index 8"/>
    <w:basedOn w:val="P0"/>
    <w:next w:val="P0"/>
    <w:pPr>
      <w:ind w:hanging="200" w:left="1600"/>
    </w:pPr>
    <w:rPr/>
  </w:style>
  <w:style w:type="paragraph" w:styleId="P118">
    <w:name w:val="Index 9"/>
    <w:basedOn w:val="P0"/>
    <w:next w:val="P0"/>
    <w:pPr>
      <w:ind w:hanging="200" w:left="1800"/>
    </w:pPr>
    <w:rPr/>
  </w:style>
  <w:style w:type="paragraph" w:styleId="P119">
    <w:name w:val="Index Heading"/>
    <w:basedOn w:val="P0"/>
    <w:next w:val="P110"/>
    <w:pPr/>
    <w:rPr>
      <w:rFonts w:ascii="Cambria" w:hAnsi="Cambria"/>
      <w:b w:val="1"/>
    </w:rPr>
  </w:style>
  <w:style w:type="paragraph" w:styleId="P120">
    <w:name w:val="Intense Quote"/>
    <w:basedOn w:val="P0"/>
    <w:next w:val="P0"/>
    <w:link w:val="C40"/>
    <w:qFormat/>
    <w:pPr>
      <w:pBdr>
        <w:bottom w:val="single" w:sz="4" w:space="0" w:shadow="0" w:frame="0" w:color="4F81BD"/>
      </w:pBdr>
      <w:spacing w:before="200" w:after="280"/>
      <w:ind w:left="936" w:right="936"/>
    </w:pPr>
    <w:rPr>
      <w:b w:val="1"/>
      <w:i w:val="1"/>
      <w:color w:val="4F81BD"/>
    </w:rPr>
  </w:style>
  <w:style w:type="paragraph" w:styleId="P121">
    <w:name w:val="List"/>
    <w:basedOn w:val="P0"/>
    <w:next w:val="P121"/>
    <w:pPr>
      <w:ind w:hanging="283" w:left="283"/>
      <w:contextualSpacing w:val="1"/>
    </w:pPr>
    <w:rPr/>
  </w:style>
  <w:style w:type="paragraph" w:styleId="P122">
    <w:name w:val="List 2"/>
    <w:basedOn w:val="P0"/>
    <w:next w:val="P122"/>
    <w:pPr>
      <w:ind w:hanging="283" w:left="566"/>
      <w:contextualSpacing w:val="1"/>
    </w:pPr>
    <w:rPr/>
  </w:style>
  <w:style w:type="paragraph" w:styleId="P123">
    <w:name w:val="List 3"/>
    <w:basedOn w:val="P0"/>
    <w:next w:val="P123"/>
    <w:pPr>
      <w:ind w:hanging="283" w:left="849"/>
      <w:contextualSpacing w:val="1"/>
    </w:pPr>
    <w:rPr/>
  </w:style>
  <w:style w:type="paragraph" w:styleId="P124">
    <w:name w:val="List 4"/>
    <w:basedOn w:val="P0"/>
    <w:next w:val="P124"/>
    <w:pPr>
      <w:ind w:hanging="283" w:left="1132"/>
      <w:contextualSpacing w:val="1"/>
    </w:pPr>
    <w:rPr/>
  </w:style>
  <w:style w:type="paragraph" w:styleId="P125">
    <w:name w:val="List 5"/>
    <w:basedOn w:val="P0"/>
    <w:next w:val="P125"/>
    <w:pPr>
      <w:ind w:hanging="283" w:left="1415"/>
      <w:contextualSpacing w:val="1"/>
    </w:pPr>
    <w:rPr/>
  </w:style>
  <w:style w:type="paragraph" w:styleId="P126">
    <w:name w:val="List Bullet"/>
    <w:basedOn w:val="P0"/>
    <w:next w:val="P126"/>
    <w:pPr>
      <w:numPr>
        <w:numId w:val="1"/>
      </w:numPr>
      <w:contextualSpacing w:val="1"/>
    </w:pPr>
    <w:rPr/>
  </w:style>
  <w:style w:type="paragraph" w:styleId="P127">
    <w:name w:val="List Bullet 2"/>
    <w:basedOn w:val="P0"/>
    <w:next w:val="P127"/>
    <w:pPr>
      <w:numPr>
        <w:numId w:val="2"/>
      </w:numPr>
      <w:contextualSpacing w:val="1"/>
    </w:pPr>
    <w:rPr/>
  </w:style>
  <w:style w:type="paragraph" w:styleId="P128">
    <w:name w:val="List Bullet 3"/>
    <w:basedOn w:val="P0"/>
    <w:next w:val="P128"/>
    <w:pPr>
      <w:numPr>
        <w:numId w:val="3"/>
      </w:numPr>
      <w:contextualSpacing w:val="1"/>
    </w:pPr>
    <w:rPr/>
  </w:style>
  <w:style w:type="paragraph" w:styleId="P129">
    <w:name w:val="List Bullet 4"/>
    <w:basedOn w:val="P0"/>
    <w:next w:val="P129"/>
    <w:pPr>
      <w:numPr>
        <w:numId w:val="4"/>
      </w:numPr>
      <w:contextualSpacing w:val="1"/>
    </w:pPr>
    <w:rPr/>
  </w:style>
  <w:style w:type="paragraph" w:styleId="P130">
    <w:name w:val="List Bullet 5"/>
    <w:basedOn w:val="P0"/>
    <w:next w:val="P130"/>
    <w:pPr>
      <w:numPr>
        <w:numId w:val="5"/>
      </w:numPr>
      <w:contextualSpacing w:val="1"/>
    </w:pPr>
    <w:rPr/>
  </w:style>
  <w:style w:type="paragraph" w:styleId="P131">
    <w:name w:val="List Continue"/>
    <w:basedOn w:val="P0"/>
    <w:next w:val="P131"/>
    <w:pPr>
      <w:spacing w:after="120"/>
      <w:ind w:left="283"/>
      <w:contextualSpacing w:val="1"/>
    </w:pPr>
    <w:rPr/>
  </w:style>
  <w:style w:type="paragraph" w:styleId="P132">
    <w:name w:val="List Continue 2"/>
    <w:basedOn w:val="P0"/>
    <w:next w:val="P132"/>
    <w:pPr>
      <w:spacing w:after="120"/>
      <w:ind w:left="566"/>
      <w:contextualSpacing w:val="1"/>
    </w:pPr>
    <w:rPr/>
  </w:style>
  <w:style w:type="paragraph" w:styleId="P133">
    <w:name w:val="List Continue 3"/>
    <w:basedOn w:val="P0"/>
    <w:next w:val="P133"/>
    <w:pPr>
      <w:spacing w:after="120"/>
      <w:ind w:left="849"/>
      <w:contextualSpacing w:val="1"/>
    </w:pPr>
    <w:rPr/>
  </w:style>
  <w:style w:type="paragraph" w:styleId="P134">
    <w:name w:val="List Continue 4"/>
    <w:basedOn w:val="P0"/>
    <w:next w:val="P134"/>
    <w:pPr>
      <w:spacing w:after="120"/>
      <w:ind w:left="1132"/>
      <w:contextualSpacing w:val="1"/>
    </w:pPr>
    <w:rPr/>
  </w:style>
  <w:style w:type="paragraph" w:styleId="P135">
    <w:name w:val="List Continue 5"/>
    <w:basedOn w:val="P0"/>
    <w:next w:val="P135"/>
    <w:pPr>
      <w:spacing w:after="120"/>
      <w:ind w:left="1415"/>
      <w:contextualSpacing w:val="1"/>
    </w:pPr>
    <w:rPr/>
  </w:style>
  <w:style w:type="paragraph" w:styleId="P136">
    <w:name w:val="List Number"/>
    <w:basedOn w:val="P0"/>
    <w:next w:val="P136"/>
    <w:pPr>
      <w:numPr>
        <w:numId w:val="6"/>
      </w:numPr>
      <w:contextualSpacing w:val="1"/>
    </w:pPr>
    <w:rPr/>
  </w:style>
  <w:style w:type="paragraph" w:styleId="P137">
    <w:name w:val="List Number 2"/>
    <w:basedOn w:val="P0"/>
    <w:next w:val="P137"/>
    <w:pPr>
      <w:numPr>
        <w:numId w:val="7"/>
      </w:numPr>
      <w:contextualSpacing w:val="1"/>
    </w:pPr>
    <w:rPr/>
  </w:style>
  <w:style w:type="paragraph" w:styleId="P138">
    <w:name w:val="List Number 3"/>
    <w:basedOn w:val="P0"/>
    <w:next w:val="P138"/>
    <w:pPr>
      <w:numPr>
        <w:numId w:val="8"/>
      </w:numPr>
      <w:contextualSpacing w:val="1"/>
    </w:pPr>
    <w:rPr/>
  </w:style>
  <w:style w:type="paragraph" w:styleId="P139">
    <w:name w:val="List Number 4"/>
    <w:basedOn w:val="P0"/>
    <w:next w:val="P139"/>
    <w:pPr>
      <w:numPr>
        <w:numId w:val="9"/>
      </w:numPr>
      <w:contextualSpacing w:val="1"/>
    </w:pPr>
    <w:rPr/>
  </w:style>
  <w:style w:type="paragraph" w:styleId="P140">
    <w:name w:val="List Number 5"/>
    <w:basedOn w:val="P0"/>
    <w:next w:val="P140"/>
    <w:pPr>
      <w:numPr>
        <w:numId w:val="10"/>
      </w:numPr>
      <w:contextualSpacing w:val="1"/>
    </w:pPr>
    <w:rPr/>
  </w:style>
  <w:style w:type="paragraph" w:styleId="P141">
    <w:name w:val="List Paragraph"/>
    <w:basedOn w:val="P0"/>
    <w:next w:val="P141"/>
    <w:qFormat/>
    <w:pPr>
      <w:ind w:left="720"/>
    </w:pPr>
    <w:rPr/>
  </w:style>
  <w:style w:type="paragraph" w:styleId="P142">
    <w:name w:val="Message Header"/>
    <w:basedOn w:val="P0"/>
    <w:next w:val="P142"/>
    <w:link w:val="C4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Cambria" w:hAnsi="Cambria"/>
      <w:sz w:val="24"/>
    </w:rPr>
  </w:style>
  <w:style w:type="paragraph" w:styleId="P143">
    <w:name w:val="Normal (Web)"/>
    <w:basedOn w:val="P0"/>
    <w:next w:val="P143"/>
    <w:pPr/>
    <w:rPr>
      <w:sz w:val="24"/>
    </w:rPr>
  </w:style>
  <w:style w:type="paragraph" w:styleId="P144">
    <w:name w:val="Normal Indent"/>
    <w:basedOn w:val="P0"/>
    <w:next w:val="P144"/>
    <w:pPr>
      <w:ind w:left="720"/>
    </w:pPr>
    <w:rPr/>
  </w:style>
  <w:style w:type="paragraph" w:styleId="P145">
    <w:name w:val="Note Heading"/>
    <w:basedOn w:val="P0"/>
    <w:next w:val="P0"/>
    <w:link w:val="C63"/>
    <w:pPr/>
    <w:rPr/>
  </w:style>
  <w:style w:type="paragraph" w:styleId="P146">
    <w:name w:val="Plain Text"/>
    <w:basedOn w:val="P0"/>
    <w:next w:val="P146"/>
    <w:link w:val="C45"/>
    <w:pPr/>
    <w:rPr>
      <w:rFonts w:ascii="Courier New" w:hAnsi="Courier New"/>
    </w:rPr>
  </w:style>
  <w:style w:type="paragraph" w:styleId="P147">
    <w:name w:val="Quote"/>
    <w:basedOn w:val="P0"/>
    <w:next w:val="P0"/>
    <w:link w:val="C46"/>
    <w:qFormat/>
    <w:pPr/>
    <w:rPr>
      <w:i w:val="1"/>
      <w:color w:val="000000"/>
    </w:rPr>
  </w:style>
  <w:style w:type="paragraph" w:styleId="P148">
    <w:name w:val="Salutation"/>
    <w:basedOn w:val="P0"/>
    <w:next w:val="P0"/>
    <w:link w:val="C64"/>
    <w:pPr/>
    <w:rPr/>
  </w:style>
  <w:style w:type="paragraph" w:styleId="P149">
    <w:name w:val="Signature"/>
    <w:basedOn w:val="P0"/>
    <w:next w:val="P149"/>
    <w:link w:val="C65"/>
    <w:pPr>
      <w:ind w:left="4252"/>
    </w:pPr>
    <w:rPr/>
  </w:style>
  <w:style w:type="paragraph" w:styleId="P150">
    <w:name w:val="Subtitle"/>
    <w:basedOn w:val="P0"/>
    <w:next w:val="P0"/>
    <w:link w:val="C47"/>
    <w:qFormat/>
    <w:pPr>
      <w:spacing w:after="60"/>
      <w:jc w:val="center"/>
      <w:outlineLvl w:val="1"/>
    </w:pPr>
    <w:rPr>
      <w:rFonts w:ascii="Cambria" w:hAnsi="Cambria"/>
      <w:sz w:val="24"/>
    </w:rPr>
  </w:style>
  <w:style w:type="paragraph" w:styleId="P151">
    <w:name w:val="Table of Authorities"/>
    <w:basedOn w:val="P0"/>
    <w:next w:val="P0"/>
    <w:pPr>
      <w:ind w:hanging="200" w:left="200"/>
    </w:pPr>
    <w:rPr/>
  </w:style>
  <w:style w:type="paragraph" w:styleId="P152">
    <w:name w:val="Table of Figures"/>
    <w:basedOn w:val="P0"/>
    <w:next w:val="P0"/>
    <w:pPr/>
    <w:rPr/>
  </w:style>
  <w:style w:type="paragraph" w:styleId="P153">
    <w:name w:val="Title"/>
    <w:basedOn w:val="P0"/>
    <w:next w:val="P0"/>
    <w:link w:val="C50"/>
    <w:qFormat/>
    <w:pPr>
      <w:spacing w:before="240" w:after="60"/>
      <w:jc w:val="center"/>
      <w:outlineLvl w:val="0"/>
    </w:pPr>
    <w:rPr>
      <w:rFonts w:ascii="Cambria" w:hAnsi="Cambria"/>
      <w:b w:val="1"/>
      <w:sz w:val="32"/>
    </w:rPr>
  </w:style>
  <w:style w:type="paragraph" w:styleId="P154">
    <w:name w:val="TOA Heading"/>
    <w:basedOn w:val="P0"/>
    <w:next w:val="P0"/>
    <w:pPr>
      <w:spacing w:before="120"/>
    </w:pPr>
    <w:rPr>
      <w:rFonts w:ascii="Cambria" w:hAnsi="Cambria"/>
      <w:b w:val="1"/>
      <w:sz w:val="24"/>
    </w:rPr>
  </w:style>
  <w:style w:type="paragraph" w:styleId="P155">
    <w:name w:val="TOC 1"/>
    <w:basedOn w:val="P0"/>
    <w:next w:val="P0"/>
    <w:pPr/>
    <w:rPr/>
  </w:style>
  <w:style w:type="paragraph" w:styleId="P156">
    <w:name w:val="TOC 2"/>
    <w:basedOn w:val="P0"/>
    <w:next w:val="P0"/>
    <w:pPr>
      <w:ind w:left="200"/>
    </w:pPr>
    <w:rPr/>
  </w:style>
  <w:style w:type="paragraph" w:styleId="P157">
    <w:name w:val="TOC 3"/>
    <w:basedOn w:val="P0"/>
    <w:next w:val="P0"/>
    <w:pPr>
      <w:ind w:left="400"/>
    </w:pPr>
    <w:rPr/>
  </w:style>
  <w:style w:type="paragraph" w:styleId="P158">
    <w:name w:val="TOC 4"/>
    <w:basedOn w:val="P0"/>
    <w:next w:val="P0"/>
    <w:pPr>
      <w:ind w:left="600"/>
    </w:pPr>
    <w:rPr/>
  </w:style>
  <w:style w:type="paragraph" w:styleId="P159">
    <w:name w:val="TOC 5"/>
    <w:basedOn w:val="P0"/>
    <w:next w:val="P0"/>
    <w:pPr>
      <w:ind w:left="800"/>
    </w:pPr>
    <w:rPr/>
  </w:style>
  <w:style w:type="paragraph" w:styleId="P160">
    <w:name w:val="TOC 6"/>
    <w:basedOn w:val="P0"/>
    <w:next w:val="P0"/>
    <w:pPr>
      <w:ind w:left="1000"/>
    </w:pPr>
    <w:rPr/>
  </w:style>
  <w:style w:type="paragraph" w:styleId="P161">
    <w:name w:val="TOC 7"/>
    <w:basedOn w:val="P0"/>
    <w:next w:val="P0"/>
    <w:pPr>
      <w:ind w:left="1200"/>
    </w:pPr>
    <w:rPr/>
  </w:style>
  <w:style w:type="paragraph" w:styleId="P162">
    <w:name w:val="TOC 8"/>
    <w:basedOn w:val="P0"/>
    <w:next w:val="P0"/>
    <w:pPr>
      <w:ind w:left="1400"/>
    </w:pPr>
    <w:rPr/>
  </w:style>
  <w:style w:type="paragraph" w:styleId="P163">
    <w:name w:val="TOC 9"/>
    <w:basedOn w:val="P0"/>
    <w:next w:val="P0"/>
    <w:pPr>
      <w:ind w:left="1600"/>
    </w:pPr>
    <w:rPr/>
  </w:style>
  <w:style w:type="paragraph" w:styleId="P164">
    <w:name w:val="amendednote-f"/>
    <w:basedOn w:val="P1"/>
    <w:next w:val="P164"/>
    <w:pPr/>
    <w:rPr/>
  </w:style>
  <w:style w:type="paragraph" w:styleId="P165">
    <w:name w:val="regnumber-f"/>
    <w:basedOn w:val="P2"/>
    <w:next w:val="P165"/>
    <w:pPr/>
    <w:rPr/>
  </w:style>
  <w:style w:type="paragraph" w:styleId="P166">
    <w:name w:val="regtitle-f"/>
    <w:basedOn w:val="P3"/>
    <w:next w:val="P166"/>
    <w:pPr/>
    <w:rPr/>
  </w:style>
  <w:style w:type="paragraph" w:styleId="P167">
    <w:name w:val="regtitleold-e"/>
    <w:basedOn w:val="P3"/>
    <w:next w:val="P167"/>
    <w:pPr/>
    <w:rPr>
      <w:rFonts w:ascii="Times New (W1)" w:hAnsi="Times New (W1)"/>
      <w:b w:val="0"/>
      <w:sz w:val="20"/>
    </w:rPr>
  </w:style>
  <w:style w:type="paragraph" w:styleId="P168">
    <w:name w:val="Yregtitle-e"/>
    <w:basedOn w:val="P3"/>
    <w:next w:val="P168"/>
    <w:pPr>
      <w:shd w:val="clear" w:fill="D9D9D9"/>
    </w:pPr>
    <w:rPr/>
  </w:style>
  <w:style w:type="paragraph" w:styleId="P169">
    <w:name w:val="version-f"/>
    <w:basedOn w:val="P4"/>
    <w:next w:val="P169"/>
    <w:pPr/>
    <w:rPr/>
  </w:style>
  <w:style w:type="paragraph" w:styleId="P170">
    <w:name w:val="shorttitle-f"/>
    <w:basedOn w:val="P5"/>
    <w:next w:val="P170"/>
    <w:pPr/>
    <w:rPr/>
  </w:style>
  <w:style w:type="paragraph" w:styleId="P171">
    <w:name w:val="comment-f"/>
    <w:basedOn w:val="P6"/>
    <w:next w:val="P171"/>
    <w:pPr/>
    <w:rPr/>
  </w:style>
  <w:style w:type="paragraph" w:styleId="P172">
    <w:name w:val="ConsolidationPeriod-f"/>
    <w:basedOn w:val="P7"/>
    <w:next w:val="P172"/>
    <w:pPr/>
    <w:rPr/>
  </w:style>
  <w:style w:type="paragraph" w:styleId="P173">
    <w:name w:val="assent-f"/>
    <w:basedOn w:val="P8"/>
    <w:next w:val="P173"/>
    <w:pPr/>
    <w:rPr/>
  </w:style>
  <w:style w:type="paragraph" w:styleId="P174">
    <w:name w:val="chapter-f"/>
    <w:basedOn w:val="P9"/>
    <w:next w:val="P174"/>
    <w:pPr/>
    <w:rPr/>
  </w:style>
  <w:style w:type="paragraph" w:styleId="P175">
    <w:name w:val="clause-f"/>
    <w:basedOn w:val="P10"/>
    <w:next w:val="P175"/>
    <w:pPr/>
    <w:rPr/>
  </w:style>
  <w:style w:type="paragraph" w:styleId="P176">
    <w:name w:val="defclause-e"/>
    <w:basedOn w:val="P10"/>
    <w:next w:val="P176"/>
    <w:pPr/>
    <w:rPr/>
  </w:style>
  <w:style w:type="paragraph" w:styleId="P177">
    <w:name w:val="defclause-f"/>
    <w:basedOn w:val="P10"/>
    <w:next w:val="P177"/>
    <w:pPr/>
    <w:rPr/>
  </w:style>
  <w:style w:type="paragraph" w:styleId="P178">
    <w:name w:val="subclause-e"/>
    <w:basedOn w:val="P10"/>
    <w:next w:val="P178"/>
    <w:pPr>
      <w:tabs>
        <w:tab w:val="clear" w:pos="418" w:leader="none"/>
        <w:tab w:val="clear" w:pos="538" w:leader="none"/>
        <w:tab w:val="right" w:pos="838" w:leader="none"/>
        <w:tab w:val="left" w:pos="955" w:leader="none"/>
      </w:tabs>
      <w:ind w:hanging="955" w:left="955"/>
    </w:pPr>
    <w:rPr/>
  </w:style>
  <w:style w:type="paragraph" w:styleId="P179">
    <w:name w:val="subsubclause-e"/>
    <w:basedOn w:val="P10"/>
    <w:next w:val="P179"/>
    <w:pPr>
      <w:tabs>
        <w:tab w:val="clear" w:pos="418" w:leader="none"/>
        <w:tab w:val="clear" w:pos="538" w:leader="none"/>
        <w:tab w:val="right" w:pos="1315" w:leader="none"/>
        <w:tab w:val="left" w:pos="1435" w:leader="none"/>
      </w:tabs>
      <w:ind w:hanging="1435" w:left="1435"/>
    </w:pPr>
    <w:rPr/>
  </w:style>
  <w:style w:type="paragraph" w:styleId="P180">
    <w:name w:val="Pclause-e"/>
    <w:basedOn w:val="P10"/>
    <w:next w:val="P180"/>
    <w:pPr/>
    <w:rPr>
      <w:b w:val="1"/>
    </w:rPr>
  </w:style>
  <w:style w:type="paragraph" w:styleId="P181">
    <w:name w:val="subsubsubclause-e"/>
    <w:basedOn w:val="P10"/>
    <w:next w:val="P181"/>
    <w:pPr>
      <w:tabs>
        <w:tab w:val="clear" w:pos="418" w:leader="none"/>
        <w:tab w:val="clear" w:pos="538" w:leader="none"/>
        <w:tab w:val="right" w:pos="1675" w:leader="none"/>
        <w:tab w:val="left" w:pos="1793" w:leader="none"/>
      </w:tabs>
      <w:ind w:hanging="1793" w:left="1793"/>
    </w:pPr>
    <w:rPr/>
  </w:style>
  <w:style w:type="paragraph" w:styleId="P182">
    <w:name w:val="Sclause-e"/>
    <w:basedOn w:val="P10"/>
    <w:next w:val="P182"/>
    <w:pPr>
      <w:ind w:firstLine="0"/>
    </w:pPr>
    <w:rPr/>
  </w:style>
  <w:style w:type="paragraph" w:styleId="P183">
    <w:name w:val="Sdefclause-e"/>
    <w:basedOn w:val="P10"/>
    <w:next w:val="P183"/>
    <w:pPr>
      <w:tabs>
        <w:tab w:val="left" w:pos="0" w:leader="none"/>
      </w:tabs>
      <w:ind w:firstLine="0"/>
    </w:pPr>
    <w:rPr/>
  </w:style>
  <w:style w:type="paragraph" w:styleId="P184">
    <w:name w:val="Yclause-e"/>
    <w:basedOn w:val="P10"/>
    <w:next w:val="P184"/>
    <w:pPr>
      <w:shd w:val="clear" w:fill="D9D9D9"/>
    </w:pPr>
    <w:rPr/>
  </w:style>
  <w:style w:type="paragraph" w:styleId="P185">
    <w:name w:val="YPclause-e"/>
    <w:basedOn w:val="P10"/>
    <w:next w:val="P185"/>
    <w:pPr>
      <w:shd w:val="clear" w:fill="D9D9D9"/>
    </w:pPr>
    <w:rPr>
      <w:b w:val="1"/>
    </w:rPr>
  </w:style>
  <w:style w:type="paragraph" w:styleId="P186">
    <w:name w:val="procclause-e"/>
    <w:basedOn w:val="P10"/>
    <w:next w:val="P186"/>
    <w:pPr>
      <w:shd w:val="clear" w:fill="D9D9D9"/>
      <w:spacing w:lineRule="exact" w:line="180"/>
    </w:pPr>
    <w:rPr>
      <w:b w:val="1"/>
      <w:sz w:val="16"/>
    </w:rPr>
  </w:style>
  <w:style w:type="paragraph" w:styleId="P187">
    <w:name w:val="subsubsubsubclause-e"/>
    <w:basedOn w:val="P10"/>
    <w:next w:val="P187"/>
    <w:pPr>
      <w:tabs>
        <w:tab w:val="clear" w:pos="418" w:leader="none"/>
        <w:tab w:val="clear" w:pos="538" w:leader="none"/>
        <w:tab w:val="right" w:pos="2033" w:leader="none"/>
        <w:tab w:val="left" w:pos="2153" w:leader="none"/>
      </w:tabs>
      <w:ind w:hanging="2153" w:left="2153"/>
    </w:pPr>
    <w:rPr/>
  </w:style>
  <w:style w:type="paragraph" w:styleId="P188">
    <w:name w:val="definition-f"/>
    <w:basedOn w:val="P11"/>
    <w:next w:val="P188"/>
    <w:pPr/>
    <w:rPr/>
  </w:style>
  <w:style w:type="paragraph" w:styleId="P189">
    <w:name w:val="firstdef-e"/>
    <w:basedOn w:val="P11"/>
    <w:next w:val="P189"/>
    <w:pPr/>
    <w:rPr/>
  </w:style>
  <w:style w:type="paragraph" w:styleId="P190">
    <w:name w:val="firstdef-f"/>
    <w:basedOn w:val="P11"/>
    <w:next w:val="P190"/>
    <w:pPr/>
    <w:rPr/>
  </w:style>
  <w:style w:type="paragraph" w:styleId="P191">
    <w:name w:val="Sdefinition-e"/>
    <w:basedOn w:val="P11"/>
    <w:next w:val="P191"/>
    <w:pPr>
      <w:ind w:firstLine="0" w:left="190"/>
    </w:pPr>
    <w:rPr/>
  </w:style>
  <w:style w:type="paragraph" w:styleId="P192">
    <w:name w:val="Ydefinition-e"/>
    <w:basedOn w:val="P11"/>
    <w:next w:val="P192"/>
    <w:pPr>
      <w:shd w:val="clear" w:fill="D9D9D9"/>
    </w:pPr>
    <w:rPr/>
  </w:style>
  <w:style w:type="paragraph" w:styleId="P193">
    <w:name w:val="defparagraph-e"/>
    <w:basedOn w:val="P12"/>
    <w:next w:val="P193"/>
    <w:pPr/>
    <w:rPr/>
  </w:style>
  <w:style w:type="paragraph" w:styleId="P194">
    <w:name w:val="defparagraph-f"/>
    <w:basedOn w:val="P12"/>
    <w:next w:val="P194"/>
    <w:pPr/>
    <w:rPr/>
  </w:style>
  <w:style w:type="paragraph" w:styleId="P195">
    <w:name w:val="subpara-e"/>
    <w:basedOn w:val="P12"/>
    <w:next w:val="P195"/>
    <w:pPr>
      <w:tabs>
        <w:tab w:val="clear" w:pos="418" w:leader="none"/>
        <w:tab w:val="clear" w:pos="538" w:leader="none"/>
        <w:tab w:val="right" w:pos="837" w:leader="none"/>
        <w:tab w:val="left" w:pos="956" w:leader="none"/>
      </w:tabs>
      <w:ind w:hanging="955" w:left="955"/>
    </w:pPr>
    <w:rPr/>
  </w:style>
  <w:style w:type="paragraph" w:styleId="P196">
    <w:name w:val="subsubpara-e"/>
    <w:basedOn w:val="P12"/>
    <w:next w:val="P196"/>
    <w:pPr>
      <w:tabs>
        <w:tab w:val="clear" w:pos="418" w:leader="none"/>
        <w:tab w:val="clear" w:pos="538" w:leader="none"/>
        <w:tab w:val="right" w:pos="1315" w:leader="none"/>
        <w:tab w:val="left" w:pos="1435" w:leader="none"/>
      </w:tabs>
      <w:ind w:hanging="1435" w:left="1435"/>
    </w:pPr>
    <w:rPr/>
  </w:style>
  <w:style w:type="paragraph" w:styleId="P197">
    <w:name w:val="paragraph-f"/>
    <w:basedOn w:val="P12"/>
    <w:next w:val="P197"/>
    <w:pPr/>
    <w:rPr/>
  </w:style>
  <w:style w:type="paragraph" w:styleId="P198">
    <w:name w:val="Pparagraph-e"/>
    <w:basedOn w:val="P12"/>
    <w:next w:val="P198"/>
    <w:pPr/>
    <w:rPr>
      <w:b w:val="1"/>
    </w:rPr>
  </w:style>
  <w:style w:type="paragraph" w:styleId="P199">
    <w:name w:val="subsubsubpara-e"/>
    <w:basedOn w:val="P12"/>
    <w:next w:val="P199"/>
    <w:pPr>
      <w:tabs>
        <w:tab w:val="clear" w:pos="418" w:leader="none"/>
        <w:tab w:val="clear" w:pos="538" w:leader="none"/>
        <w:tab w:val="right" w:pos="1675" w:leader="none"/>
        <w:tab w:val="left" w:pos="1793" w:leader="none"/>
      </w:tabs>
      <w:ind w:hanging="1793" w:left="1793"/>
    </w:pPr>
    <w:rPr/>
  </w:style>
  <w:style w:type="paragraph" w:styleId="P200">
    <w:name w:val="Sdefpara-e"/>
    <w:basedOn w:val="P12"/>
    <w:next w:val="P200"/>
    <w:pPr>
      <w:tabs>
        <w:tab w:val="left" w:pos="0" w:leader="none"/>
      </w:tabs>
      <w:ind w:firstLine="0"/>
    </w:pPr>
    <w:rPr/>
  </w:style>
  <w:style w:type="paragraph" w:styleId="P201">
    <w:name w:val="Sparagraph-e"/>
    <w:basedOn w:val="P12"/>
    <w:next w:val="P201"/>
    <w:pPr>
      <w:ind w:firstLine="0"/>
    </w:pPr>
    <w:rPr/>
  </w:style>
  <w:style w:type="paragraph" w:styleId="P202">
    <w:name w:val="Yparagraph-e"/>
    <w:basedOn w:val="P12"/>
    <w:next w:val="P202"/>
    <w:pPr>
      <w:shd w:val="clear" w:fill="D9D9D9"/>
    </w:pPr>
    <w:rPr/>
  </w:style>
  <w:style w:type="paragraph" w:styleId="P203">
    <w:name w:val="YPparagraph-e"/>
    <w:basedOn w:val="P12"/>
    <w:next w:val="P203"/>
    <w:pPr>
      <w:shd w:val="clear" w:fill="D9D9D9"/>
    </w:pPr>
    <w:rPr>
      <w:b w:val="1"/>
    </w:rPr>
  </w:style>
  <w:style w:type="paragraph" w:styleId="P204">
    <w:name w:val="procparagraph-e"/>
    <w:basedOn w:val="P12"/>
    <w:next w:val="P204"/>
    <w:pPr>
      <w:shd w:val="clear" w:fill="D9D9D9"/>
      <w:spacing w:lineRule="exact" w:line="180"/>
    </w:pPr>
    <w:rPr>
      <w:b w:val="1"/>
      <w:sz w:val="16"/>
    </w:rPr>
  </w:style>
  <w:style w:type="paragraph" w:styleId="P205">
    <w:name w:val="equationind1-e"/>
    <w:basedOn w:val="P12"/>
    <w:next w:val="P205"/>
    <w:pPr/>
    <w:rPr/>
  </w:style>
  <w:style w:type="paragraph" w:styleId="P206">
    <w:name w:val="ellipsis-f"/>
    <w:basedOn w:val="P13"/>
    <w:next w:val="P206"/>
    <w:pPr/>
    <w:rPr/>
  </w:style>
  <w:style w:type="paragraph" w:styleId="P207">
    <w:name w:val="Yellipsis-e"/>
    <w:basedOn w:val="P13"/>
    <w:next w:val="P207"/>
    <w:pPr>
      <w:shd w:val="clear" w:fill="D9D9D9"/>
    </w:pPr>
    <w:rPr/>
  </w:style>
  <w:style w:type="paragraph" w:styleId="P208">
    <w:name w:val="End Tumble-f"/>
    <w:basedOn w:val="P14"/>
    <w:next w:val="P208"/>
    <w:pPr/>
    <w:rPr/>
  </w:style>
  <w:style w:type="paragraph" w:styleId="P209">
    <w:name w:val="equation-f"/>
    <w:basedOn w:val="P15"/>
    <w:next w:val="P209"/>
    <w:pPr/>
    <w:rPr/>
  </w:style>
  <w:style w:type="paragraph" w:styleId="P210">
    <w:name w:val="Yequation-e"/>
    <w:basedOn w:val="P15"/>
    <w:next w:val="P210"/>
    <w:pPr>
      <w:shd w:val="clear" w:fill="D9D9D9"/>
    </w:pPr>
    <w:rPr/>
  </w:style>
  <w:style w:type="paragraph" w:styleId="P211">
    <w:name w:val="footnote-f"/>
    <w:basedOn w:val="P16"/>
    <w:next w:val="P211"/>
    <w:pPr/>
    <w:rPr/>
  </w:style>
  <w:style w:type="paragraph" w:styleId="P212">
    <w:name w:val="footnoteLeft-e"/>
    <w:basedOn w:val="P16"/>
    <w:next w:val="P212"/>
    <w:pPr>
      <w:jc w:val="both"/>
    </w:pPr>
    <w:rPr/>
  </w:style>
  <w:style w:type="paragraph" w:styleId="P213">
    <w:name w:val="Yfootnote-e"/>
    <w:basedOn w:val="P16"/>
    <w:next w:val="P213"/>
    <w:pPr>
      <w:shd w:val="clear" w:fill="D9D9D9"/>
    </w:pPr>
    <w:rPr/>
  </w:style>
  <w:style w:type="paragraph" w:styleId="P214">
    <w:name w:val="heading1-f"/>
    <w:basedOn w:val="P17"/>
    <w:next w:val="P214"/>
    <w:pPr/>
    <w:rPr/>
  </w:style>
  <w:style w:type="paragraph" w:styleId="P215">
    <w:name w:val="Pheading1-e"/>
    <w:basedOn w:val="P17"/>
    <w:next w:val="P215"/>
    <w:pPr/>
    <w:rPr>
      <w:b w:val="1"/>
    </w:rPr>
  </w:style>
  <w:style w:type="paragraph" w:styleId="P216">
    <w:name w:val="Yheading1-e"/>
    <w:basedOn w:val="P17"/>
    <w:next w:val="P216"/>
    <w:pPr>
      <w:shd w:val="clear" w:fill="D9D9D9"/>
    </w:pPr>
    <w:rPr/>
  </w:style>
  <w:style w:type="paragraph" w:styleId="P217">
    <w:name w:val="heading1x-e"/>
    <w:basedOn w:val="P17"/>
    <w:next w:val="P217"/>
    <w:pPr/>
    <w:rPr/>
  </w:style>
  <w:style w:type="paragraph" w:styleId="P218">
    <w:name w:val="heading2-f"/>
    <w:basedOn w:val="P18"/>
    <w:next w:val="P218"/>
    <w:pPr/>
    <w:rPr/>
  </w:style>
  <w:style w:type="paragraph" w:styleId="P219">
    <w:name w:val="Pheading2-e"/>
    <w:basedOn w:val="P18"/>
    <w:next w:val="P219"/>
    <w:pPr/>
    <w:rPr>
      <w:b w:val="1"/>
    </w:rPr>
  </w:style>
  <w:style w:type="paragraph" w:styleId="P220">
    <w:name w:val="Yheading2-e"/>
    <w:basedOn w:val="P18"/>
    <w:next w:val="P220"/>
    <w:pPr>
      <w:shd w:val="clear" w:fill="D9D9D9"/>
    </w:pPr>
    <w:rPr/>
  </w:style>
  <w:style w:type="paragraph" w:styleId="P221">
    <w:name w:val="heading2x-e"/>
    <w:basedOn w:val="P18"/>
    <w:next w:val="P221"/>
    <w:pPr/>
    <w:rPr/>
  </w:style>
  <w:style w:type="paragraph" w:styleId="P222">
    <w:name w:val="heading3-f"/>
    <w:basedOn w:val="P19"/>
    <w:next w:val="P222"/>
    <w:pPr/>
    <w:rPr/>
  </w:style>
  <w:style w:type="paragraph" w:styleId="P223">
    <w:name w:val="Pheading3-e"/>
    <w:basedOn w:val="P19"/>
    <w:next w:val="P223"/>
    <w:pPr/>
    <w:rPr>
      <w:b w:val="1"/>
    </w:rPr>
  </w:style>
  <w:style w:type="paragraph" w:styleId="P224">
    <w:name w:val="Yheading3-e"/>
    <w:basedOn w:val="P19"/>
    <w:next w:val="P224"/>
    <w:pPr>
      <w:shd w:val="clear" w:fill="D9D9D9"/>
    </w:pPr>
    <w:rPr/>
  </w:style>
  <w:style w:type="paragraph" w:styleId="P225">
    <w:name w:val="heading3x-e"/>
    <w:basedOn w:val="P19"/>
    <w:next w:val="P225"/>
    <w:pPr/>
    <w:rPr/>
  </w:style>
  <w:style w:type="paragraph" w:styleId="P226">
    <w:name w:val="headingx-f"/>
    <w:basedOn w:val="P20"/>
    <w:next w:val="P226"/>
    <w:pPr/>
    <w:rPr/>
  </w:style>
  <w:style w:type="paragraph" w:styleId="P227">
    <w:name w:val="Pheadingx-e"/>
    <w:basedOn w:val="P20"/>
    <w:next w:val="P227"/>
    <w:pPr/>
    <w:rPr>
      <w:b w:val="1"/>
    </w:rPr>
  </w:style>
  <w:style w:type="paragraph" w:styleId="P228">
    <w:name w:val="Yheadingx-e"/>
    <w:basedOn w:val="P20"/>
    <w:next w:val="P228"/>
    <w:pPr>
      <w:shd w:val="clear" w:fill="D9D9D9"/>
    </w:pPr>
    <w:rPr/>
  </w:style>
  <w:style w:type="paragraph" w:styleId="P229">
    <w:name w:val="insert-f"/>
    <w:basedOn w:val="P21"/>
    <w:next w:val="P229"/>
    <w:pPr/>
    <w:rPr/>
  </w:style>
  <w:style w:type="paragraph" w:styleId="P230">
    <w:name w:val="line-f"/>
    <w:basedOn w:val="P22"/>
    <w:next w:val="P230"/>
    <w:pPr/>
    <w:rPr/>
  </w:style>
  <w:style w:type="paragraph" w:styleId="P231">
    <w:name w:val="longtitle-f"/>
    <w:basedOn w:val="P23"/>
    <w:next w:val="P231"/>
    <w:pPr/>
    <w:rPr/>
  </w:style>
  <w:style w:type="paragraph" w:styleId="P232">
    <w:name w:val="minnote-f"/>
    <w:basedOn w:val="P24"/>
    <w:next w:val="P232"/>
    <w:pPr/>
    <w:rPr/>
  </w:style>
  <w:style w:type="paragraph" w:styleId="P233">
    <w:name w:val="Notice"/>
    <w:basedOn w:val="P24"/>
    <w:next w:val="P233"/>
    <w:pPr>
      <w:spacing w:before="80" w:after="0"/>
    </w:pPr>
    <w:rPr>
      <w:i w:val="0"/>
      <w:color w:val="FF0000"/>
    </w:rPr>
  </w:style>
  <w:style w:type="paragraph" w:styleId="P234">
    <w:name w:val="Yminnote-e"/>
    <w:basedOn w:val="P24"/>
    <w:next w:val="P234"/>
    <w:pPr>
      <w:shd w:val="clear" w:fill="D9D9D9"/>
    </w:pPr>
    <w:rPr/>
  </w:style>
  <w:style w:type="paragraph" w:styleId="P235">
    <w:name w:val="number-f"/>
    <w:basedOn w:val="P25"/>
    <w:next w:val="P235"/>
    <w:pPr/>
    <w:rPr/>
  </w:style>
  <w:style w:type="paragraph" w:styleId="P236">
    <w:name w:val="paranoindt-f"/>
    <w:basedOn w:val="P26"/>
    <w:next w:val="P236"/>
    <w:pPr/>
    <w:rPr/>
  </w:style>
  <w:style w:type="paragraph" w:styleId="P237">
    <w:name w:val="Yparanoindt-e"/>
    <w:basedOn w:val="P26"/>
    <w:next w:val="P237"/>
    <w:pPr>
      <w:shd w:val="clear" w:fill="D9D9D9"/>
    </w:pPr>
    <w:rPr/>
  </w:style>
  <w:style w:type="paragraph" w:styleId="P238">
    <w:name w:val="Yprocparanoindt-e"/>
    <w:basedOn w:val="P26"/>
    <w:next w:val="P238"/>
    <w:pPr>
      <w:shd w:val="clear" w:fill="D9D9D9"/>
      <w:ind w:left="245"/>
    </w:pPr>
    <w:rPr/>
  </w:style>
  <w:style w:type="paragraph" w:styleId="P239">
    <w:name w:val="parawindt-f"/>
    <w:basedOn w:val="P27"/>
    <w:next w:val="P239"/>
    <w:pPr/>
    <w:rPr/>
  </w:style>
  <w:style w:type="paragraph" w:styleId="P240">
    <w:name w:val="parawindt2-e"/>
    <w:basedOn w:val="P27"/>
    <w:next w:val="P240"/>
    <w:pPr>
      <w:ind w:left="557"/>
    </w:pPr>
    <w:rPr/>
  </w:style>
  <w:style w:type="paragraph" w:styleId="P241">
    <w:name w:val="Yparawindt-e"/>
    <w:basedOn w:val="P27"/>
    <w:next w:val="P241"/>
    <w:pPr>
      <w:shd w:val="clear" w:fill="D9D9D9"/>
      <w:ind w:left="278"/>
    </w:pPr>
    <w:rPr/>
  </w:style>
  <w:style w:type="paragraph" w:styleId="P242">
    <w:name w:val="parawindt3-e"/>
    <w:basedOn w:val="P27"/>
    <w:next w:val="P242"/>
    <w:pPr>
      <w:ind w:left="835"/>
    </w:pPr>
    <w:rPr/>
  </w:style>
  <w:style w:type="paragraph" w:styleId="P243">
    <w:name w:val="parawtab-f"/>
    <w:basedOn w:val="P28"/>
    <w:next w:val="P243"/>
    <w:pPr/>
    <w:rPr/>
  </w:style>
  <w:style w:type="paragraph" w:styleId="P244">
    <w:name w:val="Yparawtab-e"/>
    <w:basedOn w:val="P28"/>
    <w:next w:val="P244"/>
    <w:pPr>
      <w:shd w:val="clear" w:fill="D9D9D9"/>
    </w:pPr>
    <w:rPr/>
  </w:style>
  <w:style w:type="paragraph" w:styleId="P245">
    <w:name w:val="partnum-f"/>
    <w:basedOn w:val="P29"/>
    <w:next w:val="P245"/>
    <w:pPr/>
    <w:rPr/>
  </w:style>
  <w:style w:type="paragraph" w:styleId="P246">
    <w:name w:val="Ypartnum-e"/>
    <w:basedOn w:val="P29"/>
    <w:next w:val="P246"/>
    <w:pPr>
      <w:shd w:val="clear" w:fill="D9D9D9"/>
    </w:pPr>
    <w:rPr/>
  </w:style>
  <w:style w:type="paragraph" w:styleId="P247">
    <w:name w:val="Ppartnum-e"/>
    <w:basedOn w:val="P29"/>
    <w:next w:val="P247"/>
    <w:pPr/>
    <w:rPr/>
  </w:style>
  <w:style w:type="paragraph" w:styleId="P248">
    <w:name w:val="partnumRevoked-e"/>
    <w:basedOn w:val="P29"/>
    <w:next w:val="P248"/>
    <w:pPr/>
    <w:rPr>
      <w:b w:val="0"/>
      <w:caps w:val="0"/>
    </w:rPr>
  </w:style>
  <w:style w:type="paragraph" w:styleId="P249">
    <w:name w:val="Pnote-f"/>
    <w:basedOn w:val="P30"/>
    <w:next w:val="P249"/>
    <w:pPr/>
    <w:rPr/>
  </w:style>
  <w:style w:type="paragraph" w:styleId="P250">
    <w:name w:val="defPnote-e"/>
    <w:basedOn w:val="P30"/>
    <w:next w:val="P250"/>
    <w:pPr/>
    <w:rPr/>
  </w:style>
  <w:style w:type="paragraph" w:styleId="P251">
    <w:name w:val="defPnote-f"/>
    <w:basedOn w:val="P30"/>
    <w:next w:val="P251"/>
    <w:pPr/>
    <w:rPr/>
  </w:style>
  <w:style w:type="paragraph" w:styleId="P252">
    <w:name w:val="YprocPnote-e"/>
    <w:basedOn w:val="P30"/>
    <w:next w:val="P252"/>
    <w:pPr>
      <w:ind w:left="240"/>
    </w:pPr>
    <w:rPr/>
  </w:style>
  <w:style w:type="paragraph" w:styleId="P253">
    <w:name w:val="preamble-f"/>
    <w:basedOn w:val="P31"/>
    <w:next w:val="P253"/>
    <w:pPr/>
    <w:rPr/>
  </w:style>
  <w:style w:type="paragraph" w:styleId="P254">
    <w:name w:val="Ypreamble-e"/>
    <w:basedOn w:val="P31"/>
    <w:next w:val="P254"/>
    <w:pPr>
      <w:shd w:val="clear" w:fill="D9D9D9"/>
      <w:tabs>
        <w:tab w:val="left" w:pos="0" w:leader="none"/>
      </w:tabs>
    </w:pPr>
    <w:rPr/>
  </w:style>
  <w:style w:type="paragraph" w:styleId="P255">
    <w:name w:val="Psection-e"/>
    <w:basedOn w:val="P32"/>
    <w:next w:val="P255"/>
    <w:pPr/>
    <w:rPr>
      <w:b w:val="1"/>
    </w:rPr>
  </w:style>
  <w:style w:type="paragraph" w:styleId="P256">
    <w:name w:val="subsection-e"/>
    <w:basedOn w:val="P32"/>
    <w:next w:val="P256"/>
    <w:pPr/>
    <w:rPr/>
  </w:style>
  <w:style w:type="paragraph" w:styleId="P257">
    <w:name w:val="section-f"/>
    <w:basedOn w:val="P32"/>
    <w:next w:val="P257"/>
    <w:pPr/>
    <w:rPr/>
  </w:style>
  <w:style w:type="paragraph" w:styleId="P258">
    <w:name w:val="SPsection-e"/>
    <w:basedOn w:val="P32"/>
    <w:next w:val="P258"/>
    <w:pPr/>
    <w:rPr>
      <w:b w:val="1"/>
    </w:rPr>
  </w:style>
  <w:style w:type="paragraph" w:styleId="P259">
    <w:name w:val="Ssection-e"/>
    <w:basedOn w:val="P32"/>
    <w:next w:val="P259"/>
    <w:pPr/>
    <w:rPr/>
  </w:style>
  <w:style w:type="paragraph" w:styleId="P260">
    <w:name w:val="Ysection-e"/>
    <w:basedOn w:val="P32"/>
    <w:next w:val="P260"/>
    <w:pPr>
      <w:shd w:val="clear" w:fill="D9D9D9"/>
    </w:pPr>
    <w:rPr/>
  </w:style>
  <w:style w:type="paragraph" w:styleId="P261">
    <w:name w:val="YPsection-e"/>
    <w:basedOn w:val="P32"/>
    <w:next w:val="P261"/>
    <w:pPr>
      <w:shd w:val="clear" w:fill="D9D9D9"/>
    </w:pPr>
    <w:rPr>
      <w:b w:val="1"/>
    </w:rPr>
  </w:style>
  <w:style w:type="paragraph" w:styleId="P262">
    <w:name w:val="Standard-e"/>
    <w:basedOn w:val="P32"/>
    <w:next w:val="P262"/>
    <w:pPr/>
    <w:rPr/>
  </w:style>
  <w:style w:type="paragraph" w:styleId="P263">
    <w:name w:val="tableheadingrev-e"/>
    <w:basedOn w:val="P33"/>
    <w:next w:val="P263"/>
    <w:pPr/>
    <w:rPr>
      <w:caps w:val="0"/>
    </w:rPr>
  </w:style>
  <w:style w:type="paragraph" w:styleId="P264">
    <w:name w:val="tableheading-f"/>
    <w:basedOn w:val="P33"/>
    <w:next w:val="P264"/>
    <w:pPr/>
    <w:rPr/>
  </w:style>
  <w:style w:type="paragraph" w:styleId="P265">
    <w:name w:val="Ytableheading-e"/>
    <w:basedOn w:val="P33"/>
    <w:next w:val="P265"/>
    <w:pPr>
      <w:shd w:val="clear" w:fill="D9D9D9"/>
    </w:pPr>
    <w:rPr/>
  </w:style>
  <w:style w:type="paragraph" w:styleId="P266">
    <w:name w:val="scanned-f"/>
    <w:basedOn w:val="P34"/>
    <w:next w:val="P266"/>
    <w:pPr/>
    <w:rPr/>
  </w:style>
  <w:style w:type="paragraph" w:styleId="P267">
    <w:name w:val="schedule-f"/>
    <w:basedOn w:val="P35"/>
    <w:next w:val="P267"/>
    <w:pPr/>
    <w:rPr/>
  </w:style>
  <w:style w:type="paragraph" w:styleId="P268">
    <w:name w:val="Yschedule-e"/>
    <w:basedOn w:val="P35"/>
    <w:next w:val="P268"/>
    <w:pPr>
      <w:shd w:val="clear" w:fill="D9D9D9"/>
    </w:pPr>
    <w:rPr/>
  </w:style>
  <w:style w:type="paragraph" w:styleId="P269">
    <w:name w:val="scheduleRevoked-e"/>
    <w:basedOn w:val="P35"/>
    <w:next w:val="P269"/>
    <w:pPr/>
    <w:rPr>
      <w:caps w:val="0"/>
    </w:rPr>
  </w:style>
  <w:style w:type="paragraph" w:styleId="P270">
    <w:name w:val="Pschedule-e"/>
    <w:basedOn w:val="P35"/>
    <w:next w:val="P270"/>
    <w:pPr/>
    <w:rPr>
      <w:b w:val="1"/>
    </w:rPr>
  </w:style>
  <w:style w:type="paragraph" w:styleId="P271">
    <w:name w:val="note-f"/>
    <w:basedOn w:val="P36"/>
    <w:next w:val="P271"/>
    <w:pPr>
      <w:tabs>
        <w:tab w:val="left" w:pos="-977" w:leader="none"/>
        <w:tab w:val="clear" w:pos="-578" w:leader="none"/>
        <w:tab w:val="clear" w:pos="578" w:leader="none"/>
        <w:tab w:val="left" w:pos="977" w:leader="none"/>
      </w:tabs>
    </w:pPr>
    <w:rPr/>
  </w:style>
  <w:style w:type="paragraph" w:styleId="P272">
    <w:name w:val="bhnote-e"/>
    <w:basedOn w:val="P36"/>
    <w:next w:val="P272"/>
    <w:pPr>
      <w:spacing w:lineRule="exact" w:line="209"/>
    </w:pPr>
    <w:rPr/>
  </w:style>
  <w:style w:type="paragraph" w:styleId="P273">
    <w:name w:val="Start Tumble-f"/>
    <w:basedOn w:val="P37"/>
    <w:next w:val="P273"/>
    <w:pPr/>
    <w:rPr/>
  </w:style>
  <w:style w:type="paragraph" w:styleId="P274">
    <w:name w:val="table-f"/>
    <w:basedOn w:val="P38"/>
    <w:next w:val="P274"/>
    <w:pPr/>
    <w:rPr/>
  </w:style>
  <w:style w:type="paragraph" w:styleId="P275">
    <w:name w:val="Ytable-e"/>
    <w:basedOn w:val="P38"/>
    <w:next w:val="P275"/>
    <w:pPr>
      <w:shd w:val="clear" w:fill="D9D9D9"/>
    </w:pPr>
    <w:rPr/>
  </w:style>
  <w:style w:type="paragraph" w:styleId="P276">
    <w:name w:val="TOCid-e"/>
    <w:basedOn w:val="P38"/>
    <w:next w:val="P276"/>
    <w:pPr/>
    <w:rPr>
      <w:color w:val="0000FF"/>
      <w:u w:val="single" w:color="0000FF"/>
    </w:rPr>
  </w:style>
  <w:style w:type="paragraph" w:styleId="P277">
    <w:name w:val="TOCheadCenter-e"/>
    <w:basedOn w:val="P38"/>
    <w:next w:val="P277"/>
    <w:pPr>
      <w:jc w:val="center"/>
    </w:pPr>
    <w:rPr>
      <w:color w:val="0000FF"/>
      <w:u w:val="single" w:color="0000FF"/>
    </w:rPr>
  </w:style>
  <w:style w:type="paragraph" w:styleId="P278">
    <w:name w:val="TOCtable-e"/>
    <w:basedOn w:val="P38"/>
    <w:next w:val="P278"/>
    <w:pPr/>
    <w:rPr>
      <w:color w:val="0000FF"/>
      <w:u w:val="single" w:color="0000FF"/>
    </w:rPr>
  </w:style>
  <w:style w:type="paragraph" w:styleId="P279">
    <w:name w:val="TOCpartCenter-e"/>
    <w:basedOn w:val="P38"/>
    <w:next w:val="P279"/>
    <w:pPr>
      <w:jc w:val="center"/>
    </w:pPr>
    <w:rPr>
      <w:b w:val="1"/>
    </w:rPr>
  </w:style>
  <w:style w:type="paragraph" w:styleId="P280">
    <w:name w:val="TOChead-e"/>
    <w:basedOn w:val="P38"/>
    <w:next w:val="P280"/>
    <w:pPr/>
    <w:rPr>
      <w:color w:val="0000FF"/>
      <w:u w:val="single" w:color="0000FF"/>
    </w:rPr>
  </w:style>
  <w:style w:type="paragraph" w:styleId="P281">
    <w:name w:val="tablelevel1-e"/>
    <w:basedOn w:val="P38"/>
    <w:next w:val="P281"/>
    <w:pPr>
      <w:tabs>
        <w:tab w:val="right" w:pos="240" w:leader="none"/>
        <w:tab w:val="left" w:pos="360" w:leader="none"/>
      </w:tabs>
      <w:spacing w:lineRule="exact" w:line="190"/>
      <w:ind w:hanging="360" w:left="360"/>
    </w:pPr>
    <w:rPr/>
  </w:style>
  <w:style w:type="paragraph" w:styleId="P282">
    <w:name w:val="tablelevel2-e"/>
    <w:basedOn w:val="P38"/>
    <w:next w:val="P282"/>
    <w:pPr>
      <w:tabs>
        <w:tab w:val="right" w:pos="480" w:leader="none"/>
        <w:tab w:val="left" w:pos="600" w:leader="none"/>
      </w:tabs>
      <w:spacing w:lineRule="exact" w:line="190"/>
      <w:ind w:hanging="600" w:left="600"/>
    </w:pPr>
    <w:rPr/>
  </w:style>
  <w:style w:type="paragraph" w:styleId="P283">
    <w:name w:val="tablelevel3-e"/>
    <w:basedOn w:val="P38"/>
    <w:next w:val="P283"/>
    <w:pPr>
      <w:tabs>
        <w:tab w:val="right" w:pos="720" w:leader="none"/>
        <w:tab w:val="left" w:pos="840" w:leader="none"/>
      </w:tabs>
      <w:spacing w:lineRule="exact" w:line="190"/>
      <w:ind w:hanging="840" w:left="840"/>
    </w:pPr>
    <w:rPr/>
  </w:style>
  <w:style w:type="paragraph" w:styleId="P284">
    <w:name w:val="tablelevel4-e"/>
    <w:basedOn w:val="P38"/>
    <w:next w:val="P284"/>
    <w:pPr>
      <w:tabs>
        <w:tab w:val="right" w:pos="960" w:leader="none"/>
        <w:tab w:val="left" w:pos="1080" w:leader="none"/>
      </w:tabs>
      <w:spacing w:lineRule="exact" w:line="190"/>
      <w:ind w:hanging="1080" w:left="1080"/>
    </w:pPr>
    <w:rPr/>
  </w:style>
  <w:style w:type="paragraph" w:styleId="P285">
    <w:name w:val="tablelevel1x-e"/>
    <w:basedOn w:val="P38"/>
    <w:next w:val="P285"/>
    <w:pPr>
      <w:spacing w:lineRule="exact" w:line="190"/>
      <w:ind w:left="360"/>
    </w:pPr>
    <w:rPr/>
  </w:style>
  <w:style w:type="paragraph" w:styleId="P286">
    <w:name w:val="tablelevel2x-e"/>
    <w:basedOn w:val="P38"/>
    <w:next w:val="P286"/>
    <w:pPr>
      <w:spacing w:lineRule="exact" w:line="190"/>
      <w:ind w:left="600"/>
    </w:pPr>
    <w:rPr/>
  </w:style>
  <w:style w:type="paragraph" w:styleId="P287">
    <w:name w:val="tablelevel3x-e"/>
    <w:basedOn w:val="P38"/>
    <w:next w:val="P287"/>
    <w:pPr>
      <w:spacing w:lineRule="exact" w:line="190"/>
      <w:ind w:left="840"/>
    </w:pPr>
    <w:rPr/>
  </w:style>
  <w:style w:type="paragraph" w:styleId="P288">
    <w:name w:val="tablelevel4x-e"/>
    <w:basedOn w:val="P38"/>
    <w:next w:val="P288"/>
    <w:pPr>
      <w:spacing w:lineRule="exact" w:line="190"/>
      <w:ind w:left="1080"/>
    </w:pPr>
    <w:rPr/>
  </w:style>
  <w:style w:type="paragraph" w:styleId="P289">
    <w:name w:val="TOCpartLeft-e"/>
    <w:basedOn w:val="P38"/>
    <w:next w:val="P289"/>
    <w:pPr/>
    <w:rPr>
      <w:b w:val="1"/>
    </w:rPr>
  </w:style>
  <w:style w:type="paragraph" w:styleId="P290">
    <w:name w:val="TOCpart-e"/>
    <w:basedOn w:val="P38"/>
    <w:next w:val="P290"/>
    <w:pPr/>
    <w:rPr>
      <w:b w:val="1"/>
      <w:color w:val="0000FF"/>
      <w:u w:val="single" w:color="0000FF"/>
    </w:rPr>
  </w:style>
  <w:style w:type="paragraph" w:styleId="P291">
    <w:name w:val="TOCsched-e"/>
    <w:basedOn w:val="P38"/>
    <w:next w:val="P291"/>
    <w:pPr/>
    <w:rPr>
      <w:color w:val="0000FF"/>
      <w:u w:val="single" w:color="0000FF"/>
    </w:rPr>
  </w:style>
  <w:style w:type="paragraph" w:styleId="P292">
    <w:name w:val="tableitalic-e"/>
    <w:basedOn w:val="P38"/>
    <w:next w:val="P292"/>
    <w:pPr/>
    <w:rPr>
      <w:i w:val="1"/>
    </w:rPr>
  </w:style>
  <w:style w:type="paragraph" w:styleId="P293">
    <w:name w:val="tablebold-e"/>
    <w:basedOn w:val="P38"/>
    <w:next w:val="P293"/>
    <w:pPr/>
    <w:rPr>
      <w:b w:val="1"/>
    </w:rPr>
  </w:style>
  <w:style w:type="paragraph" w:styleId="P294">
    <w:name w:val="toc-f"/>
    <w:basedOn w:val="P39"/>
    <w:next w:val="P294"/>
    <w:pPr/>
    <w:rPr/>
  </w:style>
  <w:style w:type="paragraph" w:styleId="P295">
    <w:name w:val="Ytoc-e"/>
    <w:basedOn w:val="P39"/>
    <w:next w:val="P295"/>
    <w:pPr>
      <w:shd w:val="clear" w:fill="D9D9D9"/>
    </w:pPr>
    <w:rPr/>
  </w:style>
  <w:style w:type="paragraph" w:styleId="P296">
    <w:name w:val="tochead1-f"/>
    <w:basedOn w:val="P40"/>
    <w:next w:val="P296"/>
    <w:pPr/>
    <w:rPr/>
  </w:style>
  <w:style w:type="paragraph" w:styleId="P297">
    <w:name w:val="xleftpara-f"/>
    <w:basedOn w:val="P41"/>
    <w:next w:val="P297"/>
    <w:pPr/>
    <w:rPr/>
  </w:style>
  <w:style w:type="paragraph" w:styleId="P298">
    <w:name w:val="xheadnote-e"/>
    <w:basedOn w:val="P41"/>
    <w:next w:val="P298"/>
    <w:pPr/>
    <w:rPr>
      <w:b w:val="1"/>
    </w:rPr>
  </w:style>
  <w:style w:type="paragraph" w:styleId="P299">
    <w:name w:val="xnum-f"/>
    <w:basedOn w:val="P42"/>
    <w:next w:val="P299"/>
    <w:pPr>
      <w:tabs>
        <w:tab w:val="left" w:pos="559" w:leader="none"/>
        <w:tab w:val="clear" w:pos="560" w:leader="none"/>
      </w:tabs>
    </w:pPr>
    <w:rPr/>
  </w:style>
  <w:style w:type="paragraph" w:styleId="P300">
    <w:name w:val="xnumsub-e"/>
    <w:basedOn w:val="P42"/>
    <w:next w:val="P300"/>
    <w:pPr>
      <w:ind w:hanging="960" w:left="960" w:right="840"/>
    </w:pPr>
    <w:rPr/>
  </w:style>
  <w:style w:type="paragraph" w:styleId="P301">
    <w:name w:val="xpara-f"/>
    <w:basedOn w:val="P43"/>
    <w:next w:val="P301"/>
    <w:pPr/>
    <w:rPr/>
  </w:style>
  <w:style w:type="paragraph" w:styleId="P302">
    <w:name w:val="xpartnum-f"/>
    <w:basedOn w:val="P44"/>
    <w:next w:val="P302"/>
    <w:pPr/>
    <w:rPr/>
  </w:style>
  <w:style w:type="paragraph" w:styleId="P303">
    <w:name w:val="xtitle-f"/>
    <w:basedOn w:val="P45"/>
    <w:next w:val="P303"/>
    <w:pPr/>
    <w:rPr/>
  </w:style>
  <w:style w:type="paragraph" w:styleId="P304">
    <w:name w:val="Ypartheading-e"/>
    <w:basedOn w:val="P46"/>
    <w:next w:val="P304"/>
    <w:pPr>
      <w:shd w:val="clear" w:fill="D9D9D9"/>
    </w:pPr>
    <w:rPr/>
  </w:style>
  <w:style w:type="paragraph" w:styleId="P305">
    <w:name w:val="Ypartheading-f"/>
    <w:basedOn w:val="P46"/>
    <w:next w:val="P305"/>
    <w:pPr>
      <w:shd w:val="clear" w:fill="D9D9D9"/>
    </w:pPr>
    <w:rPr/>
  </w:style>
  <w:style w:type="paragraph" w:styleId="P306">
    <w:name w:val="partheading-f"/>
    <w:basedOn w:val="P46"/>
    <w:next w:val="P306"/>
    <w:pPr/>
    <w:rPr/>
  </w:style>
  <w:style w:type="paragraph" w:styleId="P307">
    <w:name w:val="Pheading-f"/>
    <w:basedOn w:val="P49"/>
    <w:next w:val="P307"/>
    <w:pPr/>
    <w:rPr/>
  </w:style>
  <w:style w:type="paragraph" w:styleId="P308">
    <w:name w:val="headnote-f"/>
    <w:basedOn w:val="P50"/>
    <w:next w:val="P308"/>
    <w:pPr/>
    <w:rPr/>
  </w:style>
  <w:style w:type="paragraph" w:styleId="P309">
    <w:name w:val="Yheadnote-e"/>
    <w:basedOn w:val="P50"/>
    <w:next w:val="P309"/>
    <w:pPr>
      <w:shd w:val="clear" w:fill="D9D9D9"/>
    </w:pPr>
    <w:rPr/>
  </w:style>
  <w:style w:type="paragraph" w:styleId="P310">
    <w:name w:val="headnoteind-e"/>
    <w:basedOn w:val="P50"/>
    <w:next w:val="P310"/>
    <w:pPr>
      <w:ind w:left="245"/>
    </w:pPr>
    <w:rPr/>
  </w:style>
  <w:style w:type="paragraph" w:styleId="P311">
    <w:name w:val="Yprocheadnote-e"/>
    <w:basedOn w:val="P50"/>
    <w:next w:val="P311"/>
    <w:pPr>
      <w:shd w:val="clear" w:fill="D9D9D9"/>
      <w:ind w:left="240"/>
    </w:pPr>
    <w:rPr/>
  </w:style>
  <w:style w:type="paragraph" w:styleId="P312">
    <w:name w:val="headnoteitalic-e"/>
    <w:basedOn w:val="P50"/>
    <w:next w:val="P312"/>
    <w:pPr/>
    <w:rPr>
      <w:i w:val="1"/>
    </w:rPr>
  </w:style>
  <w:style w:type="paragraph" w:styleId="P313">
    <w:name w:val="issue-f"/>
    <w:basedOn w:val="P52"/>
    <w:next w:val="P313"/>
    <w:pPr/>
    <w:rPr/>
  </w:style>
  <w:style w:type="paragraph" w:styleId="P314">
    <w:name w:val="act-f"/>
    <w:basedOn w:val="P53"/>
    <w:next w:val="P314"/>
    <w:pPr/>
    <w:rPr/>
  </w:style>
  <w:style w:type="paragraph" w:styleId="P315">
    <w:name w:val="Yact-e"/>
    <w:basedOn w:val="P53"/>
    <w:next w:val="P315"/>
    <w:pPr>
      <w:shd w:val="clear" w:fill="D9D9D9"/>
    </w:pPr>
    <w:rPr/>
  </w:style>
  <w:style w:type="paragraph" w:styleId="P316">
    <w:name w:val="commiss-f"/>
    <w:basedOn w:val="P54"/>
    <w:next w:val="P316"/>
    <w:pPr/>
    <w:rPr/>
  </w:style>
  <w:style w:type="paragraph" w:styleId="P317">
    <w:name w:val="form-f"/>
    <w:basedOn w:val="P55"/>
    <w:next w:val="P317"/>
    <w:pPr/>
    <w:rPr/>
  </w:style>
  <w:style w:type="paragraph" w:styleId="P318">
    <w:name w:val="Yform-e"/>
    <w:basedOn w:val="P55"/>
    <w:next w:val="P318"/>
    <w:pPr>
      <w:shd w:val="clear" w:fill="D9D9D9"/>
    </w:pPr>
    <w:rPr/>
  </w:style>
  <w:style w:type="paragraph" w:styleId="P319">
    <w:name w:val="formRevoked-e"/>
    <w:basedOn w:val="P55"/>
    <w:next w:val="P319"/>
    <w:pPr/>
    <w:rPr>
      <w:caps w:val="0"/>
    </w:rPr>
  </w:style>
  <w:style w:type="paragraph" w:styleId="P320">
    <w:name w:val="ruleb-f"/>
    <w:basedOn w:val="P56"/>
    <w:next w:val="P320"/>
    <w:pPr/>
    <w:rPr/>
  </w:style>
  <w:style w:type="paragraph" w:styleId="P321">
    <w:name w:val="Yruleb-e"/>
    <w:basedOn w:val="P56"/>
    <w:next w:val="P321"/>
    <w:pPr>
      <w:shd w:val="clear" w:fill="D9D9D9"/>
    </w:pPr>
    <w:rPr/>
  </w:style>
  <w:style w:type="paragraph" w:styleId="P322">
    <w:name w:val="rulec-f"/>
    <w:basedOn w:val="P57"/>
    <w:next w:val="P322"/>
    <w:pPr/>
    <w:rPr/>
  </w:style>
  <w:style w:type="paragraph" w:styleId="P323">
    <w:name w:val="Yrulec-e"/>
    <w:basedOn w:val="P57"/>
    <w:next w:val="P323"/>
    <w:pPr>
      <w:shd w:val="clear" w:fill="D9D9D9"/>
    </w:pPr>
    <w:rPr/>
  </w:style>
  <w:style w:type="paragraph" w:styleId="P324">
    <w:name w:val="rulei-f"/>
    <w:basedOn w:val="P58"/>
    <w:next w:val="P324"/>
    <w:pPr/>
    <w:rPr/>
  </w:style>
  <w:style w:type="paragraph" w:styleId="P325">
    <w:name w:val="Yrulei-e"/>
    <w:basedOn w:val="P58"/>
    <w:next w:val="P325"/>
    <w:pPr>
      <w:shd w:val="clear" w:fill="D9D9D9"/>
    </w:pPr>
    <w:rPr/>
  </w:style>
  <w:style w:type="paragraph" w:styleId="P326">
    <w:name w:val="rulel-f"/>
    <w:basedOn w:val="P59"/>
    <w:next w:val="P326"/>
    <w:pPr/>
    <w:rPr/>
  </w:style>
  <w:style w:type="paragraph" w:styleId="P327">
    <w:name w:val="Yrulel-e"/>
    <w:basedOn w:val="P59"/>
    <w:next w:val="P327"/>
    <w:pPr>
      <w:shd w:val="clear" w:fill="D9D9D9"/>
    </w:pPr>
    <w:rPr/>
  </w:style>
  <w:style w:type="paragraph" w:styleId="P328">
    <w:name w:val="subject-f"/>
    <w:basedOn w:val="P60"/>
    <w:next w:val="P328"/>
    <w:pPr/>
    <w:rPr/>
  </w:style>
  <w:style w:type="paragraph" w:styleId="P329">
    <w:name w:val="Ysubject-e"/>
    <w:basedOn w:val="P60"/>
    <w:next w:val="P329"/>
    <w:pPr>
      <w:shd w:val="clear" w:fill="D9D9D9"/>
    </w:pPr>
    <w:rPr/>
  </w:style>
  <w:style w:type="paragraph" w:styleId="P330">
    <w:name w:val="tocpartnum-f"/>
    <w:basedOn w:val="P61"/>
    <w:next w:val="P330"/>
    <w:pPr/>
    <w:rPr/>
  </w:style>
  <w:style w:type="paragraph" w:styleId="P331">
    <w:name w:val="ActTitle-f"/>
    <w:basedOn w:val="P62"/>
    <w:next w:val="P331"/>
    <w:pPr/>
    <w:rPr/>
  </w:style>
  <w:style w:type="paragraph" w:styleId="P332">
    <w:name w:val="regaction-f"/>
    <w:basedOn w:val="P63"/>
    <w:next w:val="P332"/>
    <w:pPr/>
    <w:rPr/>
  </w:style>
  <w:style w:type="paragraph" w:styleId="P333">
    <w:name w:val="dated-f"/>
    <w:basedOn w:val="P64"/>
    <w:next w:val="P333"/>
    <w:pPr/>
    <w:rPr/>
  </w:style>
  <w:style w:type="paragraph" w:styleId="P334">
    <w:name w:val="certify-e"/>
    <w:basedOn w:val="P64"/>
    <w:next w:val="P334"/>
    <w:pPr/>
    <w:rPr/>
  </w:style>
  <w:style w:type="paragraph" w:styleId="P335">
    <w:name w:val="made/app/filed-f"/>
    <w:basedOn w:val="P65"/>
    <w:next w:val="P335"/>
    <w:pPr/>
    <w:rPr/>
  </w:style>
  <w:style w:type="paragraph" w:styleId="P336">
    <w:name w:val="signature-e"/>
    <w:basedOn w:val="P68"/>
    <w:next w:val="P336"/>
    <w:pPr/>
    <w:rPr/>
  </w:style>
  <w:style w:type="paragraph" w:styleId="P337">
    <w:name w:val="signature-f"/>
    <w:basedOn w:val="P69"/>
    <w:next w:val="P337"/>
    <w:pPr/>
    <w:rPr/>
  </w:style>
  <w:style w:type="paragraph" w:styleId="P338">
    <w:name w:val="signtit-e"/>
    <w:basedOn w:val="P72"/>
    <w:next w:val="P338"/>
    <w:pPr/>
    <w:rPr/>
  </w:style>
  <w:style w:type="paragraph" w:styleId="P339">
    <w:name w:val="signtit-f"/>
    <w:basedOn w:val="P73"/>
    <w:next w:val="P339"/>
    <w:pPr/>
    <w:rPr/>
  </w:style>
  <w:style w:type="paragraph" w:styleId="P340">
    <w:name w:val="NoticeAmend1-e"/>
    <w:basedOn w:val="P76"/>
    <w:next w:val="P340"/>
    <w:pPr>
      <w:ind w:left="720"/>
      <w:jc w:val="left"/>
    </w:pPr>
    <w:rPr/>
  </w:style>
  <w:style w:type="paragraph" w:styleId="P341">
    <w:name w:val="NoticeAmend2-e"/>
    <w:basedOn w:val="P76"/>
    <w:next w:val="P341"/>
    <w:pPr>
      <w:spacing w:lineRule="exact" w:line="180"/>
      <w:ind w:left="1440"/>
      <w:jc w:val="left"/>
    </w:pPr>
    <w:rPr/>
  </w:style>
  <w:style w:type="paragraph" w:styleId="P342">
    <w:name w:val="NoticeProc1-e"/>
    <w:basedOn w:val="P76"/>
    <w:next w:val="P342"/>
    <w:pPr>
      <w:spacing w:lineRule="exact" w:line="180" w:before="120"/>
      <w:ind w:left="720"/>
      <w:jc w:val="left"/>
    </w:pPr>
    <w:rPr/>
  </w:style>
  <w:style w:type="paragraph" w:styleId="P343">
    <w:name w:val="Notice-f"/>
    <w:basedOn w:val="P76"/>
    <w:next w:val="P343"/>
    <w:pPr/>
    <w:rPr/>
  </w:style>
  <w:style w:type="paragraph" w:styleId="P344">
    <w:name w:val="TOC Heading"/>
    <w:basedOn w:val="P79"/>
    <w:next w:val="P0"/>
    <w:qFormat/>
    <w:pPr>
      <w:numPr>
        <w:numId w:val="0"/>
      </w:numPr>
    </w:pPr>
    <w:rPr>
      <w:rFonts w:ascii="Cambria" w:hAnsi="Cambria"/>
    </w:rPr>
  </w:style>
  <w:style w:type="paragraph" w:styleId="P345">
    <w:name w:val="Body Text First Indent"/>
    <w:basedOn w:val="P91"/>
    <w:next w:val="P345"/>
    <w:link w:val="C66"/>
    <w:pPr>
      <w:ind w:firstLine="210"/>
    </w:pPr>
    <w:rPr/>
  </w:style>
  <w:style w:type="paragraph" w:styleId="P346">
    <w:name w:val="Body Text First Indent 2"/>
    <w:basedOn w:val="P94"/>
    <w:next w:val="P346"/>
    <w:link w:val="C67"/>
    <w:pPr>
      <w:ind w:firstLine="210"/>
    </w:pPr>
    <w:rPr/>
  </w:style>
  <w:style w:type="paragraph" w:styleId="P347">
    <w:name w:val="Comment Subject"/>
    <w:basedOn w:val="P99"/>
    <w:next w:val="P99"/>
    <w:link w:val="C23"/>
    <w:pPr/>
    <w:rPr>
      <w:b w:val="1"/>
    </w:rPr>
  </w:style>
  <w:style w:type="paragraph" w:styleId="P348">
    <w:name w:val="regtitleold-f"/>
    <w:basedOn w:val="P167"/>
    <w:next w:val="P348"/>
    <w:pPr/>
    <w:rPr/>
  </w:style>
  <w:style w:type="paragraph" w:styleId="P349">
    <w:name w:val="Yregtitle-f"/>
    <w:basedOn w:val="P168"/>
    <w:next w:val="P349"/>
    <w:pPr/>
    <w:rPr/>
  </w:style>
  <w:style w:type="paragraph" w:styleId="P350">
    <w:name w:val="Ydefclause-e"/>
    <w:basedOn w:val="P176"/>
    <w:next w:val="P350"/>
    <w:pPr>
      <w:shd w:val="clear" w:fill="D9D9D9"/>
    </w:pPr>
    <w:rPr/>
  </w:style>
  <w:style w:type="paragraph" w:styleId="P351">
    <w:name w:val="defsubclause-e"/>
    <w:basedOn w:val="P178"/>
    <w:next w:val="P351"/>
    <w:pPr/>
    <w:rPr/>
  </w:style>
  <w:style w:type="paragraph" w:styleId="P352">
    <w:name w:val="defsubclause-f"/>
    <w:basedOn w:val="P178"/>
    <w:next w:val="P352"/>
    <w:pPr/>
    <w:rPr/>
  </w:style>
  <w:style w:type="paragraph" w:styleId="P353">
    <w:name w:val="Psubclause-e"/>
    <w:basedOn w:val="P178"/>
    <w:next w:val="P353"/>
    <w:pPr/>
    <w:rPr>
      <w:b w:val="1"/>
    </w:rPr>
  </w:style>
  <w:style w:type="paragraph" w:styleId="P354">
    <w:name w:val="Ssubclause-e"/>
    <w:basedOn w:val="P178"/>
    <w:next w:val="P354"/>
    <w:pPr>
      <w:ind w:firstLine="0"/>
    </w:pPr>
    <w:rPr/>
  </w:style>
  <w:style w:type="paragraph" w:styleId="P355">
    <w:name w:val="subclause-f"/>
    <w:basedOn w:val="P178"/>
    <w:next w:val="P355"/>
    <w:pPr/>
    <w:rPr/>
  </w:style>
  <w:style w:type="paragraph" w:styleId="P356">
    <w:name w:val="Ysubclause-e"/>
    <w:basedOn w:val="P178"/>
    <w:next w:val="P356"/>
    <w:pPr>
      <w:shd w:val="clear" w:fill="D9D9D9"/>
    </w:pPr>
    <w:rPr/>
  </w:style>
  <w:style w:type="paragraph" w:styleId="P357">
    <w:name w:val="YPsubclause-e"/>
    <w:basedOn w:val="P178"/>
    <w:next w:val="P357"/>
    <w:pPr>
      <w:shd w:val="clear" w:fill="D9D9D9"/>
    </w:pPr>
    <w:rPr>
      <w:b w:val="1"/>
    </w:rPr>
  </w:style>
  <w:style w:type="paragraph" w:styleId="P358">
    <w:name w:val="defsubsubclause-e"/>
    <w:basedOn w:val="P179"/>
    <w:next w:val="P358"/>
    <w:pPr/>
    <w:rPr/>
  </w:style>
  <w:style w:type="paragraph" w:styleId="P359">
    <w:name w:val="defsubsubclause-f"/>
    <w:basedOn w:val="P179"/>
    <w:next w:val="P359"/>
    <w:pPr/>
    <w:rPr/>
  </w:style>
  <w:style w:type="paragraph" w:styleId="P360">
    <w:name w:val="Psubsubclause-e"/>
    <w:basedOn w:val="P179"/>
    <w:next w:val="P360"/>
    <w:pPr/>
    <w:rPr>
      <w:b w:val="1"/>
    </w:rPr>
  </w:style>
  <w:style w:type="paragraph" w:styleId="P361">
    <w:name w:val="Ssubsubclause-e"/>
    <w:basedOn w:val="P179"/>
    <w:next w:val="P361"/>
    <w:pPr>
      <w:ind w:firstLine="0"/>
    </w:pPr>
    <w:rPr/>
  </w:style>
  <w:style w:type="paragraph" w:styleId="P362">
    <w:name w:val="subsubclause-f"/>
    <w:basedOn w:val="P179"/>
    <w:next w:val="P362"/>
    <w:pPr/>
    <w:rPr/>
  </w:style>
  <w:style w:type="paragraph" w:styleId="P363">
    <w:name w:val="Ysubsubclause-e"/>
    <w:basedOn w:val="P179"/>
    <w:next w:val="P363"/>
    <w:pPr>
      <w:shd w:val="clear" w:fill="D9D9D9"/>
    </w:pPr>
    <w:rPr/>
  </w:style>
  <w:style w:type="paragraph" w:styleId="P364">
    <w:name w:val="YPsubsubclause-e"/>
    <w:basedOn w:val="P179"/>
    <w:next w:val="P364"/>
    <w:pPr>
      <w:shd w:val="clear" w:fill="D9D9D9"/>
    </w:pPr>
    <w:rPr>
      <w:b w:val="1"/>
    </w:rPr>
  </w:style>
  <w:style w:type="paragraph" w:styleId="P365">
    <w:name w:val="Pclause-f"/>
    <w:basedOn w:val="P180"/>
    <w:next w:val="P365"/>
    <w:pPr/>
    <w:rPr/>
  </w:style>
  <w:style w:type="paragraph" w:styleId="P366">
    <w:name w:val="Psubsubsubclause-e"/>
    <w:basedOn w:val="P181"/>
    <w:next w:val="P366"/>
    <w:pPr/>
    <w:rPr>
      <w:b w:val="1"/>
    </w:rPr>
  </w:style>
  <w:style w:type="paragraph" w:styleId="P367">
    <w:name w:val="subsubsubclause-f"/>
    <w:basedOn w:val="P181"/>
    <w:next w:val="P367"/>
    <w:pPr/>
    <w:rPr/>
  </w:style>
  <w:style w:type="paragraph" w:styleId="P368">
    <w:name w:val="Ysubsubsubclause-e"/>
    <w:basedOn w:val="P181"/>
    <w:next w:val="P368"/>
    <w:pPr>
      <w:shd w:val="clear" w:fill="D9D9D9"/>
    </w:pPr>
    <w:rPr/>
  </w:style>
  <w:style w:type="paragraph" w:styleId="P369">
    <w:name w:val="YPsubsubsubclause-e"/>
    <w:basedOn w:val="P181"/>
    <w:next w:val="P369"/>
    <w:pPr>
      <w:shd w:val="clear" w:fill="D9D9D9"/>
    </w:pPr>
    <w:rPr>
      <w:b w:val="1"/>
    </w:rPr>
  </w:style>
  <w:style w:type="paragraph" w:styleId="P370">
    <w:name w:val="defsubsubsubclause-e"/>
    <w:basedOn w:val="P181"/>
    <w:next w:val="P370"/>
    <w:pPr/>
    <w:rPr/>
  </w:style>
  <w:style w:type="paragraph" w:styleId="P371">
    <w:name w:val="Sclause-f"/>
    <w:basedOn w:val="P182"/>
    <w:next w:val="P371"/>
    <w:pPr/>
    <w:rPr/>
  </w:style>
  <w:style w:type="paragraph" w:styleId="P372">
    <w:name w:val="YSclause-e"/>
    <w:basedOn w:val="P182"/>
    <w:next w:val="P372"/>
    <w:pPr>
      <w:shd w:val="clear" w:fill="D9D9D9"/>
    </w:pPr>
    <w:rPr/>
  </w:style>
  <w:style w:type="paragraph" w:styleId="P373">
    <w:name w:val="Sdefclause-f"/>
    <w:basedOn w:val="P183"/>
    <w:next w:val="P373"/>
    <w:pPr/>
    <w:rPr/>
  </w:style>
  <w:style w:type="paragraph" w:styleId="P374">
    <w:name w:val="YSdefclause-e"/>
    <w:basedOn w:val="P183"/>
    <w:next w:val="P374"/>
    <w:pPr>
      <w:shd w:val="clear" w:fill="D9D9D9"/>
    </w:pPr>
    <w:rPr/>
  </w:style>
  <w:style w:type="paragraph" w:styleId="P375">
    <w:name w:val="Yclause-f"/>
    <w:basedOn w:val="P184"/>
    <w:next w:val="P375"/>
    <w:pPr/>
    <w:rPr/>
  </w:style>
  <w:style w:type="paragraph" w:styleId="P376">
    <w:name w:val="Yprocclause-e"/>
    <w:basedOn w:val="P184"/>
    <w:next w:val="P376"/>
    <w:pPr>
      <w:tabs>
        <w:tab w:val="clear" w:pos="418" w:leader="none"/>
        <w:tab w:val="clear" w:pos="538" w:leader="none"/>
        <w:tab w:val="right" w:pos="672" w:leader="none"/>
        <w:tab w:val="left" w:pos="792" w:leader="none"/>
      </w:tabs>
      <w:ind w:left="778"/>
    </w:pPr>
    <w:rPr/>
  </w:style>
  <w:style w:type="paragraph" w:styleId="P377">
    <w:name w:val="YPclause-f"/>
    <w:basedOn w:val="P185"/>
    <w:next w:val="P377"/>
    <w:pPr/>
    <w:rPr/>
  </w:style>
  <w:style w:type="paragraph" w:styleId="P378">
    <w:name w:val="procclause-f"/>
    <w:basedOn w:val="P186"/>
    <w:next w:val="P378"/>
    <w:pPr/>
    <w:rPr/>
  </w:style>
  <w:style w:type="paragraph" w:styleId="P379">
    <w:name w:val="subsubsubsubclause-f"/>
    <w:basedOn w:val="P187"/>
    <w:next w:val="P379"/>
    <w:pPr/>
    <w:rPr/>
  </w:style>
  <w:style w:type="paragraph" w:styleId="P380">
    <w:name w:val="Yfirstdef-e"/>
    <w:basedOn w:val="P189"/>
    <w:next w:val="P380"/>
    <w:pPr>
      <w:shd w:val="clear" w:fill="D9D9D9"/>
    </w:pPr>
    <w:rPr/>
  </w:style>
  <w:style w:type="paragraph" w:styleId="P381">
    <w:name w:val="Sdefinition-f"/>
    <w:basedOn w:val="P191"/>
    <w:next w:val="P381"/>
    <w:pPr/>
    <w:rPr/>
  </w:style>
  <w:style w:type="paragraph" w:styleId="P382">
    <w:name w:val="YSdefinition-e"/>
    <w:basedOn w:val="P191"/>
    <w:next w:val="P382"/>
    <w:pPr>
      <w:shd w:val="clear" w:fill="D9D9D9"/>
    </w:pPr>
    <w:rPr/>
  </w:style>
  <w:style w:type="paragraph" w:styleId="P383">
    <w:name w:val="Ydefinition-f"/>
    <w:basedOn w:val="P192"/>
    <w:next w:val="P383"/>
    <w:pPr/>
    <w:rPr/>
  </w:style>
  <w:style w:type="paragraph" w:styleId="P384">
    <w:name w:val="Yprocdefinition-e"/>
    <w:basedOn w:val="P192"/>
    <w:next w:val="P384"/>
    <w:pPr>
      <w:ind w:hanging="190" w:left="430"/>
    </w:pPr>
    <w:rPr/>
  </w:style>
  <w:style w:type="paragraph" w:styleId="P385">
    <w:name w:val="Ydefparagraph-e"/>
    <w:basedOn w:val="P193"/>
    <w:next w:val="P385"/>
    <w:pPr>
      <w:shd w:val="clear" w:fill="D9D9D9"/>
    </w:pPr>
    <w:rPr/>
  </w:style>
  <w:style w:type="paragraph" w:styleId="P386">
    <w:name w:val="defsubpara-e"/>
    <w:basedOn w:val="P195"/>
    <w:next w:val="P386"/>
    <w:pPr/>
    <w:rPr/>
  </w:style>
  <w:style w:type="paragraph" w:styleId="P387">
    <w:name w:val="defsubpara-f"/>
    <w:basedOn w:val="P195"/>
    <w:next w:val="P387"/>
    <w:pPr/>
    <w:rPr/>
  </w:style>
  <w:style w:type="paragraph" w:styleId="P388">
    <w:name w:val="Psubpara-e"/>
    <w:basedOn w:val="P195"/>
    <w:next w:val="P388"/>
    <w:pPr/>
    <w:rPr>
      <w:b w:val="1"/>
    </w:rPr>
  </w:style>
  <w:style w:type="paragraph" w:styleId="P389">
    <w:name w:val="Ssubpara-e"/>
    <w:basedOn w:val="P195"/>
    <w:next w:val="P389"/>
    <w:pPr>
      <w:ind w:firstLine="0"/>
    </w:pPr>
    <w:rPr/>
  </w:style>
  <w:style w:type="paragraph" w:styleId="P390">
    <w:name w:val="subpara-f"/>
    <w:basedOn w:val="P195"/>
    <w:next w:val="P390"/>
    <w:pPr/>
    <w:rPr/>
  </w:style>
  <w:style w:type="paragraph" w:styleId="P391">
    <w:name w:val="Ysubpara-e"/>
    <w:basedOn w:val="P195"/>
    <w:next w:val="P391"/>
    <w:pPr>
      <w:shd w:val="clear" w:fill="D9D9D9"/>
    </w:pPr>
    <w:rPr/>
  </w:style>
  <w:style w:type="paragraph" w:styleId="P392">
    <w:name w:val="YPsubpara-e"/>
    <w:basedOn w:val="P195"/>
    <w:next w:val="P392"/>
    <w:pPr>
      <w:shd w:val="clear" w:fill="D9D9D9"/>
    </w:pPr>
    <w:rPr>
      <w:b w:val="1"/>
    </w:rPr>
  </w:style>
  <w:style w:type="paragraph" w:styleId="P393">
    <w:name w:val="equationind2-e"/>
    <w:basedOn w:val="P195"/>
    <w:next w:val="P393"/>
    <w:pPr/>
    <w:rPr/>
  </w:style>
  <w:style w:type="paragraph" w:styleId="P394">
    <w:name w:val="defsubsubpara-e"/>
    <w:basedOn w:val="P196"/>
    <w:next w:val="P394"/>
    <w:pPr/>
    <w:rPr/>
  </w:style>
  <w:style w:type="paragraph" w:styleId="P395">
    <w:name w:val="defsubsubpara-f"/>
    <w:basedOn w:val="P196"/>
    <w:next w:val="P395"/>
    <w:pPr/>
    <w:rPr/>
  </w:style>
  <w:style w:type="paragraph" w:styleId="P396">
    <w:name w:val="Psubsubpara-e"/>
    <w:basedOn w:val="P196"/>
    <w:next w:val="P396"/>
    <w:pPr/>
    <w:rPr>
      <w:b w:val="1"/>
    </w:rPr>
  </w:style>
  <w:style w:type="paragraph" w:styleId="P397">
    <w:name w:val="Ssubsubpara-e"/>
    <w:basedOn w:val="P196"/>
    <w:next w:val="P397"/>
    <w:pPr>
      <w:ind w:firstLine="0"/>
    </w:pPr>
    <w:rPr/>
  </w:style>
  <w:style w:type="paragraph" w:styleId="P398">
    <w:name w:val="subsubpara-f"/>
    <w:basedOn w:val="P196"/>
    <w:next w:val="P398"/>
    <w:pPr/>
    <w:rPr/>
  </w:style>
  <w:style w:type="paragraph" w:styleId="P399">
    <w:name w:val="Ysubsubpara-e"/>
    <w:basedOn w:val="P196"/>
    <w:next w:val="P399"/>
    <w:pPr>
      <w:shd w:val="clear" w:fill="D9D9D9"/>
    </w:pPr>
    <w:rPr/>
  </w:style>
  <w:style w:type="paragraph" w:styleId="P400">
    <w:name w:val="YPsubsubpara-e"/>
    <w:basedOn w:val="P196"/>
    <w:next w:val="P400"/>
    <w:pPr>
      <w:shd w:val="clear" w:fill="D9D9D9"/>
    </w:pPr>
    <w:rPr>
      <w:b w:val="1"/>
    </w:rPr>
  </w:style>
  <w:style w:type="paragraph" w:styleId="P401">
    <w:name w:val="equationind3-e"/>
    <w:basedOn w:val="P196"/>
    <w:next w:val="P401"/>
    <w:pPr/>
    <w:rPr/>
  </w:style>
  <w:style w:type="paragraph" w:styleId="P402">
    <w:name w:val="Pparagraph-f"/>
    <w:basedOn w:val="P198"/>
    <w:next w:val="P402"/>
    <w:pPr/>
    <w:rPr/>
  </w:style>
  <w:style w:type="paragraph" w:styleId="P403">
    <w:name w:val="Psubsubsubpara-e"/>
    <w:basedOn w:val="P199"/>
    <w:next w:val="P403"/>
    <w:pPr/>
    <w:rPr>
      <w:b w:val="1"/>
    </w:rPr>
  </w:style>
  <w:style w:type="paragraph" w:styleId="P404">
    <w:name w:val="subsubsubpara-f"/>
    <w:basedOn w:val="P199"/>
    <w:next w:val="P404"/>
    <w:pPr/>
    <w:rPr/>
  </w:style>
  <w:style w:type="paragraph" w:styleId="P405">
    <w:name w:val="Ysubsubsubpara-e"/>
    <w:basedOn w:val="P199"/>
    <w:next w:val="P405"/>
    <w:pPr>
      <w:shd w:val="clear" w:fill="D9D9D9"/>
    </w:pPr>
    <w:rPr/>
  </w:style>
  <w:style w:type="paragraph" w:styleId="P406">
    <w:name w:val="YPsubsubsubpara-e"/>
    <w:basedOn w:val="P199"/>
    <w:next w:val="P406"/>
    <w:pPr>
      <w:shd w:val="clear" w:fill="D9D9D9"/>
    </w:pPr>
    <w:rPr>
      <w:b w:val="1"/>
    </w:rPr>
  </w:style>
  <w:style w:type="paragraph" w:styleId="P407">
    <w:name w:val="equationind4-e"/>
    <w:basedOn w:val="P199"/>
    <w:next w:val="P407"/>
    <w:pPr/>
    <w:rPr/>
  </w:style>
  <w:style w:type="paragraph" w:styleId="P408">
    <w:name w:val="Sdefpara-f"/>
    <w:basedOn w:val="P200"/>
    <w:next w:val="P408"/>
    <w:pPr/>
    <w:rPr/>
  </w:style>
  <w:style w:type="paragraph" w:styleId="P409">
    <w:name w:val="YSdefpara-e"/>
    <w:basedOn w:val="P200"/>
    <w:next w:val="P409"/>
    <w:pPr>
      <w:shd w:val="clear" w:fill="D9D9D9"/>
    </w:pPr>
    <w:rPr/>
  </w:style>
  <w:style w:type="paragraph" w:styleId="P410">
    <w:name w:val="Sparagraph-f"/>
    <w:basedOn w:val="P201"/>
    <w:next w:val="P410"/>
    <w:pPr/>
    <w:rPr/>
  </w:style>
  <w:style w:type="paragraph" w:styleId="P411">
    <w:name w:val="YSparagraph-e"/>
    <w:basedOn w:val="P201"/>
    <w:next w:val="P411"/>
    <w:pPr>
      <w:shd w:val="clear" w:fill="D9D9D9"/>
    </w:pPr>
    <w:rPr/>
  </w:style>
  <w:style w:type="paragraph" w:styleId="P412">
    <w:name w:val="Yparagraph-f"/>
    <w:basedOn w:val="P202"/>
    <w:next w:val="P412"/>
    <w:pPr/>
    <w:rPr/>
  </w:style>
  <w:style w:type="paragraph" w:styleId="P413">
    <w:name w:val="Yprocparagraph-e"/>
    <w:basedOn w:val="P202"/>
    <w:next w:val="P413"/>
    <w:pPr>
      <w:tabs>
        <w:tab w:val="clear" w:pos="418" w:leader="none"/>
        <w:tab w:val="clear" w:pos="538" w:leader="none"/>
        <w:tab w:val="right" w:pos="672" w:leader="none"/>
        <w:tab w:val="left" w:pos="792" w:leader="none"/>
      </w:tabs>
      <w:ind w:left="778"/>
    </w:pPr>
    <w:rPr/>
  </w:style>
  <w:style w:type="paragraph" w:styleId="P414">
    <w:name w:val="YPparagraph-f"/>
    <w:basedOn w:val="P203"/>
    <w:next w:val="P414"/>
    <w:pPr/>
    <w:rPr/>
  </w:style>
  <w:style w:type="paragraph" w:styleId="P415">
    <w:name w:val="procparagraph-f"/>
    <w:basedOn w:val="P204"/>
    <w:next w:val="P415"/>
    <w:pPr/>
    <w:rPr/>
  </w:style>
  <w:style w:type="paragraph" w:styleId="P416">
    <w:name w:val="equationind1-f"/>
    <w:basedOn w:val="P205"/>
    <w:next w:val="P416"/>
    <w:pPr/>
    <w:rPr/>
  </w:style>
  <w:style w:type="paragraph" w:styleId="P417">
    <w:name w:val="Yequationind1-e"/>
    <w:basedOn w:val="P205"/>
    <w:next w:val="P417"/>
    <w:pPr>
      <w:shd w:val="clear" w:fill="D9D9D9"/>
    </w:pPr>
    <w:rPr/>
  </w:style>
  <w:style w:type="paragraph" w:styleId="P418">
    <w:name w:val="Yellipsis-f"/>
    <w:basedOn w:val="P207"/>
    <w:next w:val="P418"/>
    <w:pPr/>
    <w:rPr/>
  </w:style>
  <w:style w:type="paragraph" w:styleId="P419">
    <w:name w:val="Yequation-f"/>
    <w:basedOn w:val="P210"/>
    <w:next w:val="P419"/>
    <w:pPr/>
    <w:rPr/>
  </w:style>
  <w:style w:type="paragraph" w:styleId="P420">
    <w:name w:val="Yfootnote-f"/>
    <w:basedOn w:val="P211"/>
    <w:next w:val="P420"/>
    <w:pPr>
      <w:shd w:val="clear" w:fill="D9D9D9"/>
    </w:pPr>
    <w:rPr/>
  </w:style>
  <w:style w:type="paragraph" w:styleId="P421">
    <w:name w:val="footnoteLeft-f"/>
    <w:basedOn w:val="P212"/>
    <w:next w:val="P421"/>
    <w:pPr/>
    <w:rPr/>
  </w:style>
  <w:style w:type="paragraph" w:styleId="P422">
    <w:name w:val="Yfootnoteleft-e"/>
    <w:basedOn w:val="P212"/>
    <w:next w:val="P422"/>
    <w:pPr>
      <w:shd w:val="clear" w:fill="D9D9D9"/>
    </w:pPr>
    <w:rPr/>
  </w:style>
  <w:style w:type="paragraph" w:styleId="P423">
    <w:name w:val="heading1x-f"/>
    <w:basedOn w:val="P214"/>
    <w:next w:val="P423"/>
    <w:pPr/>
    <w:rPr/>
  </w:style>
  <w:style w:type="paragraph" w:styleId="P424">
    <w:name w:val="Pheading1-f"/>
    <w:basedOn w:val="P215"/>
    <w:next w:val="P424"/>
    <w:pPr/>
    <w:rPr/>
  </w:style>
  <w:style w:type="paragraph" w:styleId="P425">
    <w:name w:val="Yheading1-f"/>
    <w:basedOn w:val="P216"/>
    <w:next w:val="P425"/>
    <w:pPr/>
    <w:rPr/>
  </w:style>
  <w:style w:type="paragraph" w:styleId="P426">
    <w:name w:val="Yprocheading1-e"/>
    <w:basedOn w:val="P216"/>
    <w:next w:val="P426"/>
    <w:pPr>
      <w:ind w:left="240"/>
    </w:pPr>
    <w:rPr/>
  </w:style>
  <w:style w:type="paragraph" w:styleId="P427">
    <w:name w:val="Yheading1x-e"/>
    <w:basedOn w:val="P217"/>
    <w:next w:val="P427"/>
    <w:pPr>
      <w:shd w:val="clear" w:fill="D9D9D9"/>
    </w:pPr>
    <w:rPr/>
  </w:style>
  <w:style w:type="paragraph" w:styleId="P428">
    <w:name w:val="heading2x-f"/>
    <w:basedOn w:val="P218"/>
    <w:next w:val="P428"/>
    <w:pPr/>
    <w:rPr/>
  </w:style>
  <w:style w:type="paragraph" w:styleId="P429">
    <w:name w:val="Pheading2-f"/>
    <w:basedOn w:val="P219"/>
    <w:next w:val="P429"/>
    <w:pPr/>
    <w:rPr/>
  </w:style>
  <w:style w:type="paragraph" w:styleId="P430">
    <w:name w:val="Yheading2-f"/>
    <w:basedOn w:val="P220"/>
    <w:next w:val="P430"/>
    <w:pPr/>
    <w:rPr/>
  </w:style>
  <w:style w:type="paragraph" w:styleId="P431">
    <w:name w:val="heading3x-f"/>
    <w:basedOn w:val="P222"/>
    <w:next w:val="P431"/>
    <w:pPr/>
    <w:rPr/>
  </w:style>
  <w:style w:type="paragraph" w:styleId="P432">
    <w:name w:val="Pheading3-f"/>
    <w:basedOn w:val="P223"/>
    <w:next w:val="P432"/>
    <w:pPr/>
    <w:rPr/>
  </w:style>
  <w:style w:type="paragraph" w:styleId="P433">
    <w:name w:val="YPheading3-e"/>
    <w:basedOn w:val="P223"/>
    <w:next w:val="P433"/>
    <w:pPr>
      <w:shd w:val="clear" w:fill="D9D9D9"/>
    </w:pPr>
    <w:rPr/>
  </w:style>
  <w:style w:type="paragraph" w:styleId="P434">
    <w:name w:val="Yheading3-f"/>
    <w:basedOn w:val="P224"/>
    <w:next w:val="P434"/>
    <w:pPr/>
    <w:rPr/>
  </w:style>
  <w:style w:type="paragraph" w:styleId="P435">
    <w:name w:val="Pheadingx-f"/>
    <w:basedOn w:val="P227"/>
    <w:next w:val="P435"/>
    <w:pPr/>
    <w:rPr/>
  </w:style>
  <w:style w:type="paragraph" w:styleId="P436">
    <w:name w:val="YPheadingx-e"/>
    <w:basedOn w:val="P227"/>
    <w:next w:val="P436"/>
    <w:pPr>
      <w:shd w:val="clear" w:fill="D9D9D9"/>
    </w:pPr>
    <w:rPr/>
  </w:style>
  <w:style w:type="paragraph" w:styleId="P437">
    <w:name w:val="Yheadingx-f"/>
    <w:basedOn w:val="P228"/>
    <w:next w:val="P437"/>
    <w:pPr/>
    <w:rPr/>
  </w:style>
  <w:style w:type="paragraph" w:styleId="P438">
    <w:name w:val="NoticeAmend"/>
    <w:basedOn w:val="P233"/>
    <w:next w:val="P438"/>
    <w:pPr>
      <w:tabs>
        <w:tab w:val="clear" w:pos="1440" w:leader="none"/>
        <w:tab w:val="clear" w:pos="2880" w:leader="none"/>
      </w:tabs>
      <w:ind w:left="1776"/>
    </w:pPr>
    <w:rPr/>
  </w:style>
  <w:style w:type="paragraph" w:styleId="P439">
    <w:name w:val="SeeSource"/>
    <w:basedOn w:val="P233"/>
    <w:next w:val="P439"/>
    <w:pPr/>
    <w:rPr/>
  </w:style>
  <w:style w:type="paragraph" w:styleId="P440">
    <w:name w:val="NoticeDisclaimer"/>
    <w:basedOn w:val="P233"/>
    <w:next w:val="P440"/>
    <w:pPr>
      <w:spacing w:after="91"/>
    </w:pPr>
    <w:rPr/>
  </w:style>
  <w:style w:type="paragraph" w:styleId="P441">
    <w:name w:val="Yminnote-f"/>
    <w:basedOn w:val="P234"/>
    <w:next w:val="P441"/>
    <w:pPr/>
    <w:rPr/>
  </w:style>
  <w:style w:type="paragraph" w:styleId="P442">
    <w:name w:val="Yparanoindt-f"/>
    <w:basedOn w:val="P237"/>
    <w:next w:val="P442"/>
    <w:pPr/>
    <w:rPr/>
  </w:style>
  <w:style w:type="paragraph" w:styleId="P443">
    <w:name w:val="Yprocparanoindt-f"/>
    <w:basedOn w:val="P238"/>
    <w:next w:val="P443"/>
    <w:pPr/>
    <w:rPr/>
  </w:style>
  <w:style w:type="paragraph" w:styleId="P444">
    <w:name w:val="parawindt2-f"/>
    <w:basedOn w:val="P240"/>
    <w:next w:val="P444"/>
    <w:pPr/>
    <w:rPr/>
  </w:style>
  <w:style w:type="paragraph" w:styleId="P445">
    <w:name w:val="Yparawindt2-e"/>
    <w:basedOn w:val="P240"/>
    <w:next w:val="P445"/>
    <w:pPr>
      <w:shd w:val="clear" w:fill="D9D9D9"/>
    </w:pPr>
    <w:rPr/>
  </w:style>
  <w:style w:type="paragraph" w:styleId="P446">
    <w:name w:val="Yparawindt-f"/>
    <w:basedOn w:val="P241"/>
    <w:next w:val="P446"/>
    <w:pPr/>
    <w:rPr/>
  </w:style>
  <w:style w:type="paragraph" w:styleId="P447">
    <w:name w:val="parawindt3-f"/>
    <w:basedOn w:val="P242"/>
    <w:next w:val="P447"/>
    <w:pPr/>
    <w:rPr/>
  </w:style>
  <w:style w:type="paragraph" w:styleId="P448">
    <w:name w:val="Yparawindt3-e"/>
    <w:basedOn w:val="P242"/>
    <w:next w:val="P448"/>
    <w:pPr>
      <w:shd w:val="clear" w:fill="D9D9D9"/>
    </w:pPr>
    <w:rPr/>
  </w:style>
  <w:style w:type="paragraph" w:styleId="P449">
    <w:name w:val="Yparawtab-f"/>
    <w:basedOn w:val="P244"/>
    <w:next w:val="P449"/>
    <w:pPr/>
    <w:rPr/>
  </w:style>
  <w:style w:type="paragraph" w:styleId="P450">
    <w:name w:val="Ypartnum-f"/>
    <w:basedOn w:val="P246"/>
    <w:next w:val="P450"/>
    <w:pPr/>
    <w:rPr/>
  </w:style>
  <w:style w:type="paragraph" w:styleId="P451">
    <w:name w:val="Yprocpartnum-e"/>
    <w:basedOn w:val="P246"/>
    <w:next w:val="P451"/>
    <w:pPr/>
    <w:rPr/>
  </w:style>
  <w:style w:type="paragraph" w:styleId="P452">
    <w:name w:val="Ppartnum-f"/>
    <w:basedOn w:val="P247"/>
    <w:next w:val="P452"/>
    <w:pPr/>
    <w:rPr/>
  </w:style>
  <w:style w:type="paragraph" w:styleId="P453">
    <w:name w:val="partnumRevoked-f"/>
    <w:basedOn w:val="P248"/>
    <w:next w:val="P453"/>
    <w:pPr/>
    <w:rPr/>
  </w:style>
  <w:style w:type="paragraph" w:styleId="P454">
    <w:name w:val="partnumRepeal-e"/>
    <w:basedOn w:val="P248"/>
    <w:next w:val="P454"/>
    <w:pPr/>
    <w:rPr/>
  </w:style>
  <w:style w:type="paragraph" w:styleId="P455">
    <w:name w:val="YprocPnote-f"/>
    <w:basedOn w:val="P252"/>
    <w:next w:val="P455"/>
    <w:pPr/>
    <w:rPr/>
  </w:style>
  <w:style w:type="paragraph" w:styleId="P456">
    <w:name w:val="Ypreamble-f"/>
    <w:basedOn w:val="P254"/>
    <w:next w:val="P456"/>
    <w:pPr/>
    <w:rPr/>
  </w:style>
  <w:style w:type="paragraph" w:styleId="P457">
    <w:name w:val="Psection-f"/>
    <w:basedOn w:val="P255"/>
    <w:next w:val="P457"/>
    <w:pPr/>
    <w:rPr/>
  </w:style>
  <w:style w:type="paragraph" w:styleId="P458">
    <w:name w:val="transsection-e"/>
    <w:basedOn w:val="P255"/>
    <w:next w:val="P458"/>
    <w:pPr/>
    <w:rPr/>
  </w:style>
  <w:style w:type="paragraph" w:styleId="P459">
    <w:name w:val="Psubsection-e"/>
    <w:basedOn w:val="P256"/>
    <w:next w:val="P459"/>
    <w:pPr/>
    <w:rPr>
      <w:b w:val="1"/>
    </w:rPr>
  </w:style>
  <w:style w:type="paragraph" w:styleId="P460">
    <w:name w:val="SPsubsection-e"/>
    <w:basedOn w:val="P256"/>
    <w:next w:val="P460"/>
    <w:pPr/>
    <w:rPr>
      <w:b w:val="1"/>
    </w:rPr>
  </w:style>
  <w:style w:type="paragraph" w:styleId="P461">
    <w:name w:val="Ssubsection-e"/>
    <w:basedOn w:val="P256"/>
    <w:next w:val="P461"/>
    <w:pPr/>
    <w:rPr/>
  </w:style>
  <w:style w:type="paragraph" w:styleId="P462">
    <w:name w:val="subsection-f"/>
    <w:basedOn w:val="P256"/>
    <w:next w:val="P462"/>
    <w:pPr/>
    <w:rPr/>
  </w:style>
  <w:style w:type="paragraph" w:styleId="P463">
    <w:name w:val="Ysubsection-e"/>
    <w:basedOn w:val="P256"/>
    <w:next w:val="P463"/>
    <w:pPr>
      <w:shd w:val="clear" w:fill="D9D9D9"/>
    </w:pPr>
    <w:rPr/>
  </w:style>
  <w:style w:type="paragraph" w:styleId="P464">
    <w:name w:val="YPsubsection-e"/>
    <w:basedOn w:val="P256"/>
    <w:next w:val="P464"/>
    <w:pPr>
      <w:shd w:val="clear" w:fill="D9D9D9"/>
    </w:pPr>
    <w:rPr>
      <w:b w:val="1"/>
    </w:rPr>
  </w:style>
  <w:style w:type="paragraph" w:styleId="P465">
    <w:name w:val="Standard-f"/>
    <w:basedOn w:val="P257"/>
    <w:next w:val="P465"/>
    <w:pPr/>
    <w:rPr/>
  </w:style>
  <w:style w:type="paragraph" w:styleId="P466">
    <w:name w:val="SPsection-f"/>
    <w:basedOn w:val="P258"/>
    <w:next w:val="P466"/>
    <w:pPr/>
    <w:rPr/>
  </w:style>
  <w:style w:type="paragraph" w:styleId="P467">
    <w:name w:val="YSPsection-e"/>
    <w:basedOn w:val="P258"/>
    <w:next w:val="P467"/>
    <w:pPr>
      <w:shd w:val="clear" w:fill="D9D9D9"/>
    </w:pPr>
    <w:rPr/>
  </w:style>
  <w:style w:type="paragraph" w:styleId="P468">
    <w:name w:val="Ssection-f"/>
    <w:basedOn w:val="P259"/>
    <w:next w:val="P468"/>
    <w:pPr/>
    <w:rPr/>
  </w:style>
  <w:style w:type="paragraph" w:styleId="P469">
    <w:name w:val="YSsection-e"/>
    <w:basedOn w:val="P259"/>
    <w:next w:val="P469"/>
    <w:pPr>
      <w:shd w:val="clear" w:fill="D9D9D9"/>
    </w:pPr>
    <w:rPr/>
  </w:style>
  <w:style w:type="paragraph" w:styleId="P470">
    <w:name w:val="Ysection-f"/>
    <w:basedOn w:val="P260"/>
    <w:next w:val="P470"/>
    <w:pPr/>
    <w:rPr/>
  </w:style>
  <w:style w:type="paragraph" w:styleId="P471">
    <w:name w:val="Yprocsection-e"/>
    <w:basedOn w:val="P260"/>
    <w:next w:val="P471"/>
    <w:pPr>
      <w:tabs>
        <w:tab w:val="clear" w:pos="189" w:leader="none"/>
        <w:tab w:val="left" w:pos="430" w:leader="none"/>
      </w:tabs>
      <w:ind w:left="240"/>
    </w:pPr>
    <w:rPr/>
  </w:style>
  <w:style w:type="paragraph" w:styleId="P472">
    <w:name w:val="YPsection-f"/>
    <w:basedOn w:val="P261"/>
    <w:next w:val="P472"/>
    <w:pPr/>
    <w:rPr/>
  </w:style>
  <w:style w:type="paragraph" w:styleId="P473">
    <w:name w:val="tableheadingRepeal-e"/>
    <w:basedOn w:val="P263"/>
    <w:next w:val="P473"/>
    <w:pPr/>
    <w:rPr/>
  </w:style>
  <w:style w:type="paragraph" w:styleId="P474">
    <w:name w:val="tableheadingrev-f"/>
    <w:basedOn w:val="P263"/>
    <w:next w:val="P474"/>
    <w:pPr/>
    <w:rPr/>
  </w:style>
  <w:style w:type="paragraph" w:styleId="P475">
    <w:name w:val="Ytableheading-f"/>
    <w:basedOn w:val="P265"/>
    <w:next w:val="P475"/>
    <w:pPr/>
    <w:rPr/>
  </w:style>
  <w:style w:type="paragraph" w:styleId="P476">
    <w:name w:val="Pschedule-f"/>
    <w:basedOn w:val="P267"/>
    <w:next w:val="P476"/>
    <w:pPr/>
    <w:rPr>
      <w:b w:val="1"/>
    </w:rPr>
  </w:style>
  <w:style w:type="paragraph" w:styleId="P477">
    <w:name w:val="Yschedule-f"/>
    <w:basedOn w:val="P268"/>
    <w:next w:val="P477"/>
    <w:pPr/>
    <w:rPr/>
  </w:style>
  <w:style w:type="paragraph" w:styleId="P478">
    <w:name w:val="scheduleRevoked-f"/>
    <w:basedOn w:val="P269"/>
    <w:next w:val="P478"/>
    <w:pPr/>
    <w:rPr/>
  </w:style>
  <w:style w:type="paragraph" w:styleId="P479">
    <w:name w:val="scheduleRepeal-e"/>
    <w:basedOn w:val="P269"/>
    <w:next w:val="P479"/>
    <w:pPr/>
    <w:rPr/>
  </w:style>
  <w:style w:type="paragraph" w:styleId="P480">
    <w:name w:val="bhnote-f"/>
    <w:basedOn w:val="P272"/>
    <w:next w:val="P480"/>
    <w:pPr>
      <w:tabs>
        <w:tab w:val="clear" w:pos="-578" w:leader="none"/>
        <w:tab w:val="clear" w:pos="578" w:leader="none"/>
        <w:tab w:val="left" w:pos="1056" w:leader="none"/>
      </w:tabs>
    </w:pPr>
    <w:rPr/>
  </w:style>
  <w:style w:type="paragraph" w:styleId="P481">
    <w:name w:val="tableitalic-f"/>
    <w:basedOn w:val="P274"/>
    <w:next w:val="P481"/>
    <w:pPr/>
    <w:rPr>
      <w:i w:val="1"/>
    </w:rPr>
  </w:style>
  <w:style w:type="paragraph" w:styleId="P482">
    <w:name w:val="tablebold-f"/>
    <w:basedOn w:val="P274"/>
    <w:next w:val="P482"/>
    <w:pPr/>
    <w:rPr>
      <w:b w:val="1"/>
    </w:rPr>
  </w:style>
  <w:style w:type="paragraph" w:styleId="P483">
    <w:name w:val="Ytable-f"/>
    <w:basedOn w:val="P275"/>
    <w:next w:val="P483"/>
    <w:pPr/>
    <w:rPr/>
  </w:style>
  <w:style w:type="paragraph" w:styleId="P484">
    <w:name w:val="Ytablebold-e"/>
    <w:basedOn w:val="P275"/>
    <w:next w:val="P484"/>
    <w:pPr/>
    <w:rPr>
      <w:b w:val="1"/>
    </w:rPr>
  </w:style>
  <w:style w:type="paragraph" w:styleId="P485">
    <w:name w:val="TOCid-f"/>
    <w:basedOn w:val="P276"/>
    <w:next w:val="P485"/>
    <w:pPr/>
    <w:rPr/>
  </w:style>
  <w:style w:type="paragraph" w:styleId="P486">
    <w:name w:val="YTOCid-e"/>
    <w:basedOn w:val="P276"/>
    <w:next w:val="P486"/>
    <w:pPr>
      <w:shd w:val="clear" w:fill="D9D9D9"/>
    </w:pPr>
    <w:rPr/>
  </w:style>
  <w:style w:type="paragraph" w:styleId="P487">
    <w:name w:val="TOCheadCenter-f"/>
    <w:basedOn w:val="P277"/>
    <w:next w:val="P487"/>
    <w:pPr/>
    <w:rPr/>
  </w:style>
  <w:style w:type="paragraph" w:styleId="P488">
    <w:name w:val="TOCheadLeft-e"/>
    <w:basedOn w:val="P277"/>
    <w:next w:val="P488"/>
    <w:pPr>
      <w:jc w:val="left"/>
    </w:pPr>
    <w:rPr/>
  </w:style>
  <w:style w:type="paragraph" w:styleId="P489">
    <w:name w:val="YTOCHeadCenter-e"/>
    <w:basedOn w:val="P277"/>
    <w:next w:val="P489"/>
    <w:pPr>
      <w:shd w:val="clear" w:fill="D9D9D9"/>
    </w:pPr>
    <w:rPr/>
  </w:style>
  <w:style w:type="paragraph" w:styleId="P490">
    <w:name w:val="TOCtable-f"/>
    <w:basedOn w:val="P278"/>
    <w:next w:val="P490"/>
    <w:pPr/>
    <w:rPr/>
  </w:style>
  <w:style w:type="paragraph" w:styleId="P491">
    <w:name w:val="YTOCTable-e"/>
    <w:basedOn w:val="P278"/>
    <w:next w:val="P491"/>
    <w:pPr>
      <w:shd w:val="clear" w:fill="D9D9D9"/>
    </w:pPr>
    <w:rPr/>
  </w:style>
  <w:style w:type="paragraph" w:styleId="P492">
    <w:name w:val="TOCschedCenter-e"/>
    <w:basedOn w:val="P279"/>
    <w:next w:val="P492"/>
    <w:pPr/>
    <w:rPr>
      <w:b w:val="0"/>
    </w:rPr>
  </w:style>
  <w:style w:type="paragraph" w:styleId="P493">
    <w:name w:val="TOCpartCenter-f"/>
    <w:basedOn w:val="P279"/>
    <w:next w:val="P493"/>
    <w:pPr/>
    <w:rPr/>
  </w:style>
  <w:style w:type="paragraph" w:styleId="P494">
    <w:name w:val="YTOCPartCenter-e"/>
    <w:basedOn w:val="P279"/>
    <w:next w:val="P494"/>
    <w:pPr>
      <w:shd w:val="clear" w:fill="D9D9D9"/>
    </w:pPr>
    <w:rPr/>
  </w:style>
  <w:style w:type="paragraph" w:styleId="P495">
    <w:name w:val="TOChead-f"/>
    <w:basedOn w:val="P280"/>
    <w:next w:val="P495"/>
    <w:pPr/>
    <w:rPr/>
  </w:style>
  <w:style w:type="paragraph" w:styleId="P496">
    <w:name w:val="YTOCHead-e"/>
    <w:basedOn w:val="P280"/>
    <w:next w:val="P496"/>
    <w:pPr>
      <w:shd w:val="clear" w:fill="D9D9D9"/>
    </w:pPr>
    <w:rPr/>
  </w:style>
  <w:style w:type="paragraph" w:styleId="P497">
    <w:name w:val="TOCForm-e"/>
    <w:basedOn w:val="P280"/>
    <w:next w:val="P497"/>
    <w:pPr/>
    <w:rPr/>
  </w:style>
  <w:style w:type="paragraph" w:styleId="P498">
    <w:name w:val="tablelevel1-f"/>
    <w:basedOn w:val="P281"/>
    <w:next w:val="P498"/>
    <w:pPr/>
    <w:rPr/>
  </w:style>
  <w:style w:type="paragraph" w:styleId="P499">
    <w:name w:val="Ytablelevel1-e"/>
    <w:basedOn w:val="P281"/>
    <w:next w:val="P499"/>
    <w:pPr>
      <w:shd w:val="clear" w:fill="D9D9D9"/>
    </w:pPr>
    <w:rPr/>
  </w:style>
  <w:style w:type="paragraph" w:styleId="P500">
    <w:name w:val="tablelevel2-f"/>
    <w:basedOn w:val="P282"/>
    <w:next w:val="P500"/>
    <w:pPr/>
    <w:rPr/>
  </w:style>
  <w:style w:type="paragraph" w:styleId="P501">
    <w:name w:val="Ytablelevel2-e"/>
    <w:basedOn w:val="P282"/>
    <w:next w:val="P501"/>
    <w:pPr>
      <w:shd w:val="clear" w:fill="D9D9D9"/>
    </w:pPr>
    <w:rPr/>
  </w:style>
  <w:style w:type="paragraph" w:styleId="P502">
    <w:name w:val="tablelevel3-f"/>
    <w:basedOn w:val="P283"/>
    <w:next w:val="P502"/>
    <w:pPr/>
    <w:rPr/>
  </w:style>
  <w:style w:type="paragraph" w:styleId="P503">
    <w:name w:val="Ytablelevel3-e"/>
    <w:basedOn w:val="P283"/>
    <w:next w:val="P503"/>
    <w:pPr>
      <w:shd w:val="clear" w:fill="D9D9D9"/>
    </w:pPr>
    <w:rPr/>
  </w:style>
  <w:style w:type="paragraph" w:styleId="P504">
    <w:name w:val="tablelevel4-f"/>
    <w:basedOn w:val="P284"/>
    <w:next w:val="P504"/>
    <w:pPr/>
    <w:rPr/>
  </w:style>
  <w:style w:type="paragraph" w:styleId="P505">
    <w:name w:val="Ytablelevel4-e"/>
    <w:basedOn w:val="P284"/>
    <w:next w:val="P505"/>
    <w:pPr>
      <w:shd w:val="clear" w:fill="D9D9D9"/>
    </w:pPr>
    <w:rPr/>
  </w:style>
  <w:style w:type="paragraph" w:styleId="P506">
    <w:name w:val="tablelevel1x-f"/>
    <w:basedOn w:val="P285"/>
    <w:next w:val="P506"/>
    <w:pPr/>
    <w:rPr/>
  </w:style>
  <w:style w:type="paragraph" w:styleId="P507">
    <w:name w:val="Ytablelevel1x-e"/>
    <w:basedOn w:val="P285"/>
    <w:next w:val="P507"/>
    <w:pPr>
      <w:shd w:val="clear" w:fill="D9D9D9"/>
    </w:pPr>
    <w:rPr/>
  </w:style>
  <w:style w:type="paragraph" w:styleId="P508">
    <w:name w:val="tableitaliclevel1x-e"/>
    <w:basedOn w:val="P285"/>
    <w:next w:val="P508"/>
    <w:pPr/>
    <w:rPr>
      <w:i w:val="1"/>
    </w:rPr>
  </w:style>
  <w:style w:type="paragraph" w:styleId="P509">
    <w:name w:val="tablelevel2x-f"/>
    <w:basedOn w:val="P286"/>
    <w:next w:val="P509"/>
    <w:pPr/>
    <w:rPr/>
  </w:style>
  <w:style w:type="paragraph" w:styleId="P510">
    <w:name w:val="Ytablelevel2x-e"/>
    <w:basedOn w:val="P286"/>
    <w:next w:val="P510"/>
    <w:pPr>
      <w:shd w:val="clear" w:fill="D9D9D9"/>
    </w:pPr>
    <w:rPr/>
  </w:style>
  <w:style w:type="paragraph" w:styleId="P511">
    <w:name w:val="tablelevel3x-f"/>
    <w:basedOn w:val="P287"/>
    <w:next w:val="P511"/>
    <w:pPr/>
    <w:rPr/>
  </w:style>
  <w:style w:type="paragraph" w:styleId="P512">
    <w:name w:val="Ytablelevel3x-e"/>
    <w:basedOn w:val="P287"/>
    <w:next w:val="P512"/>
    <w:pPr>
      <w:shd w:val="clear" w:fill="D9D9D9"/>
    </w:pPr>
    <w:rPr/>
  </w:style>
  <w:style w:type="paragraph" w:styleId="P513">
    <w:name w:val="tablelevel4x-f"/>
    <w:basedOn w:val="P288"/>
    <w:next w:val="P513"/>
    <w:pPr/>
    <w:rPr/>
  </w:style>
  <w:style w:type="paragraph" w:styleId="P514">
    <w:name w:val="Ytablelevel4x-e"/>
    <w:basedOn w:val="P288"/>
    <w:next w:val="P514"/>
    <w:pPr>
      <w:shd w:val="clear" w:fill="D9D9D9"/>
    </w:pPr>
    <w:rPr/>
  </w:style>
  <w:style w:type="paragraph" w:styleId="P515">
    <w:name w:val="TOCpartLeft-f"/>
    <w:basedOn w:val="P289"/>
    <w:next w:val="P515"/>
    <w:pPr/>
    <w:rPr/>
  </w:style>
  <w:style w:type="paragraph" w:styleId="P516">
    <w:name w:val="TOCschedLeft-e"/>
    <w:basedOn w:val="P289"/>
    <w:next w:val="P516"/>
    <w:pPr/>
    <w:rPr>
      <w:b w:val="0"/>
    </w:rPr>
  </w:style>
  <w:style w:type="paragraph" w:styleId="P517">
    <w:name w:val="YTOCpartLeft-e"/>
    <w:basedOn w:val="P289"/>
    <w:next w:val="P517"/>
    <w:pPr>
      <w:shd w:val="clear" w:fill="D9D9D9"/>
    </w:pPr>
    <w:rPr/>
  </w:style>
  <w:style w:type="paragraph" w:styleId="P518">
    <w:name w:val="TOCpart-f"/>
    <w:basedOn w:val="P290"/>
    <w:next w:val="P518"/>
    <w:pPr/>
    <w:rPr/>
  </w:style>
  <w:style w:type="paragraph" w:styleId="P519">
    <w:name w:val="TOCsched-f"/>
    <w:basedOn w:val="P291"/>
    <w:next w:val="P519"/>
    <w:pPr/>
    <w:rPr/>
  </w:style>
  <w:style w:type="paragraph" w:styleId="P520">
    <w:name w:val="YTOCSched-e"/>
    <w:basedOn w:val="P291"/>
    <w:next w:val="P520"/>
    <w:pPr>
      <w:shd w:val="clear" w:fill="D9D9D9"/>
    </w:pPr>
    <w:rPr/>
  </w:style>
  <w:style w:type="paragraph" w:styleId="P521">
    <w:name w:val="Ytableitalic-e"/>
    <w:basedOn w:val="P292"/>
    <w:next w:val="P521"/>
    <w:pPr>
      <w:shd w:val="clear" w:fill="D9D9D9"/>
    </w:pPr>
    <w:rPr/>
  </w:style>
  <w:style w:type="paragraph" w:styleId="P522">
    <w:name w:val="tablebolditalic-e"/>
    <w:basedOn w:val="P292"/>
    <w:next w:val="P522"/>
    <w:pPr/>
    <w:rPr>
      <w:b w:val="1"/>
    </w:rPr>
  </w:style>
  <w:style w:type="paragraph" w:styleId="P523">
    <w:name w:val="Ytoc-f"/>
    <w:basedOn w:val="P295"/>
    <w:next w:val="P523"/>
    <w:pPr/>
    <w:rPr/>
  </w:style>
  <w:style w:type="paragraph" w:styleId="P524">
    <w:name w:val="xheadnote-f"/>
    <w:basedOn w:val="P297"/>
    <w:next w:val="P524"/>
    <w:pPr/>
    <w:rPr>
      <w:b w:val="1"/>
    </w:rPr>
  </w:style>
  <w:style w:type="paragraph" w:styleId="P525">
    <w:name w:val="xnumsub-f"/>
    <w:basedOn w:val="P300"/>
    <w:next w:val="P525"/>
    <w:pPr>
      <w:tabs>
        <w:tab w:val="clear" w:pos="399" w:leader="none"/>
        <w:tab w:val="clear" w:pos="560" w:leader="none"/>
        <w:tab w:val="right" w:pos="840" w:leader="none"/>
        <w:tab w:val="left" w:pos="960" w:leader="none"/>
      </w:tabs>
      <w:ind w:right="0"/>
    </w:pPr>
    <w:rPr/>
  </w:style>
  <w:style w:type="paragraph" w:styleId="P526">
    <w:name w:val="Yprocheadnote-f"/>
    <w:basedOn w:val="P308"/>
    <w:next w:val="P526"/>
    <w:pPr>
      <w:shd w:val="clear" w:fill="D9D9D9"/>
      <w:ind w:left="240"/>
    </w:pPr>
    <w:rPr/>
  </w:style>
  <w:style w:type="paragraph" w:styleId="P527">
    <w:name w:val="headnoteitalic-f"/>
    <w:basedOn w:val="P308"/>
    <w:next w:val="P527"/>
    <w:pPr/>
    <w:rPr>
      <w:i w:val="1"/>
    </w:rPr>
  </w:style>
  <w:style w:type="paragraph" w:styleId="P528">
    <w:name w:val="Yheadnote-f"/>
    <w:basedOn w:val="P309"/>
    <w:next w:val="P528"/>
    <w:pPr/>
    <w:rPr/>
  </w:style>
  <w:style w:type="paragraph" w:styleId="P529">
    <w:name w:val="headnoteind-f"/>
    <w:basedOn w:val="P310"/>
    <w:next w:val="P529"/>
    <w:pPr/>
    <w:rPr/>
  </w:style>
  <w:style w:type="paragraph" w:styleId="P530">
    <w:name w:val="Yact-f"/>
    <w:basedOn w:val="P315"/>
    <w:next w:val="P530"/>
    <w:pPr/>
    <w:rPr/>
  </w:style>
  <w:style w:type="paragraph" w:styleId="P531">
    <w:name w:val="Yform-f"/>
    <w:basedOn w:val="P318"/>
    <w:next w:val="P531"/>
    <w:pPr/>
    <w:rPr/>
  </w:style>
  <w:style w:type="paragraph" w:styleId="P532">
    <w:name w:val="formRevoked-f"/>
    <w:basedOn w:val="P319"/>
    <w:next w:val="P532"/>
    <w:pPr/>
    <w:rPr/>
  </w:style>
  <w:style w:type="paragraph" w:styleId="P533">
    <w:name w:val="formRepeal-e"/>
    <w:basedOn w:val="P319"/>
    <w:next w:val="P533"/>
    <w:pPr/>
    <w:rPr/>
  </w:style>
  <w:style w:type="paragraph" w:styleId="P534">
    <w:name w:val="Yruleb-f"/>
    <w:basedOn w:val="P321"/>
    <w:next w:val="P534"/>
    <w:pPr/>
    <w:rPr/>
  </w:style>
  <w:style w:type="paragraph" w:styleId="P535">
    <w:name w:val="Yrulec-f"/>
    <w:basedOn w:val="P323"/>
    <w:next w:val="P535"/>
    <w:pPr/>
    <w:rPr/>
  </w:style>
  <w:style w:type="paragraph" w:styleId="P536">
    <w:name w:val="Yrulei-f"/>
    <w:basedOn w:val="P325"/>
    <w:next w:val="P536"/>
    <w:pPr/>
    <w:rPr/>
  </w:style>
  <w:style w:type="paragraph" w:styleId="P537">
    <w:name w:val="Yrulel-f"/>
    <w:basedOn w:val="P327"/>
    <w:next w:val="P537"/>
    <w:pPr/>
    <w:rPr/>
  </w:style>
  <w:style w:type="paragraph" w:styleId="P538">
    <w:name w:val="Ysubject-f"/>
    <w:basedOn w:val="P329"/>
    <w:next w:val="P538"/>
    <w:pPr/>
    <w:rPr/>
  </w:style>
  <w:style w:type="paragraph" w:styleId="P539">
    <w:name w:val="certify-f"/>
    <w:basedOn w:val="P333"/>
    <w:next w:val="P539"/>
    <w:pPr/>
    <w:rPr/>
  </w:style>
  <w:style w:type="paragraph" w:styleId="P540">
    <w:name w:val="NoticeAmend3-e"/>
    <w:basedOn w:val="P340"/>
    <w:next w:val="P540"/>
    <w:pPr/>
    <w:rPr/>
  </w:style>
  <w:style w:type="paragraph" w:styleId="P541">
    <w:name w:val="NoticeAmend1-f"/>
    <w:basedOn w:val="P340"/>
    <w:next w:val="P541"/>
    <w:pPr/>
    <w:rPr/>
  </w:style>
  <w:style w:type="paragraph" w:styleId="P542">
    <w:name w:val="NoticeAmend2-f"/>
    <w:basedOn w:val="P341"/>
    <w:next w:val="P542"/>
    <w:pPr/>
    <w:rPr/>
  </w:style>
  <w:style w:type="paragraph" w:styleId="P543">
    <w:name w:val="NoticeProc1-f"/>
    <w:basedOn w:val="P342"/>
    <w:next w:val="P543"/>
    <w:pPr/>
    <w:rPr/>
  </w:style>
  <w:style w:type="paragraph" w:styleId="P544">
    <w:name w:val="Ydefclause-f"/>
    <w:basedOn w:val="P350"/>
    <w:next w:val="P544"/>
    <w:pPr/>
    <w:rPr/>
  </w:style>
  <w:style w:type="paragraph" w:styleId="P545">
    <w:name w:val="Yprocdefclause-e"/>
    <w:basedOn w:val="P350"/>
    <w:next w:val="P545"/>
    <w:pPr>
      <w:tabs>
        <w:tab w:val="clear" w:pos="418" w:leader="none"/>
        <w:tab w:val="clear" w:pos="538" w:leader="none"/>
        <w:tab w:val="right" w:pos="672" w:leader="none"/>
        <w:tab w:val="left" w:pos="792" w:leader="none"/>
      </w:tabs>
      <w:ind w:left="778"/>
    </w:pPr>
    <w:rPr/>
  </w:style>
  <w:style w:type="paragraph" w:styleId="P546">
    <w:name w:val="Ydefsubclause-e"/>
    <w:basedOn w:val="P351"/>
    <w:next w:val="P546"/>
    <w:pPr>
      <w:shd w:val="clear" w:fill="D9D9D9"/>
    </w:pPr>
    <w:rPr/>
  </w:style>
  <w:style w:type="paragraph" w:styleId="P547">
    <w:name w:val="Psubclause-f"/>
    <w:basedOn w:val="P353"/>
    <w:next w:val="P547"/>
    <w:pPr/>
    <w:rPr/>
  </w:style>
  <w:style w:type="paragraph" w:styleId="P548">
    <w:name w:val="Ssubclause-f"/>
    <w:basedOn w:val="P354"/>
    <w:next w:val="P548"/>
    <w:pPr/>
    <w:rPr/>
  </w:style>
  <w:style w:type="paragraph" w:styleId="P549">
    <w:name w:val="YSsubclause-e"/>
    <w:basedOn w:val="P354"/>
    <w:next w:val="P549"/>
    <w:pPr>
      <w:shd w:val="clear" w:fill="D9D9D9"/>
    </w:pPr>
    <w:rPr/>
  </w:style>
  <w:style w:type="paragraph" w:styleId="P550">
    <w:name w:val="sdefsubclause-e"/>
    <w:basedOn w:val="P354"/>
    <w:next w:val="P550"/>
    <w:pPr/>
    <w:rPr/>
  </w:style>
  <w:style w:type="paragraph" w:styleId="P551">
    <w:name w:val="Ysubclause-f"/>
    <w:basedOn w:val="P356"/>
    <w:next w:val="P551"/>
    <w:pPr/>
    <w:rPr/>
  </w:style>
  <w:style w:type="paragraph" w:styleId="P552">
    <w:name w:val="YprocSsubclause-e"/>
    <w:basedOn w:val="P356"/>
    <w:next w:val="P552"/>
    <w:pPr>
      <w:ind w:left="1195"/>
    </w:pPr>
    <w:rPr/>
  </w:style>
  <w:style w:type="paragraph" w:styleId="P553">
    <w:name w:val="Yprocsubclause-e"/>
    <w:basedOn w:val="P356"/>
    <w:next w:val="P553"/>
    <w:pPr>
      <w:tabs>
        <w:tab w:val="clear" w:pos="838" w:leader="none"/>
        <w:tab w:val="clear" w:pos="955" w:leader="none"/>
        <w:tab w:val="right" w:pos="1078" w:leader="none"/>
        <w:tab w:val="left" w:pos="1195" w:leader="none"/>
      </w:tabs>
      <w:ind w:left="1195"/>
    </w:pPr>
    <w:rPr/>
  </w:style>
  <w:style w:type="paragraph" w:styleId="P554">
    <w:name w:val="YPsubclause-f"/>
    <w:basedOn w:val="P357"/>
    <w:next w:val="P554"/>
    <w:pPr/>
    <w:rPr/>
  </w:style>
  <w:style w:type="paragraph" w:styleId="P555">
    <w:name w:val="Ydefsubsubclause-e"/>
    <w:basedOn w:val="P358"/>
    <w:next w:val="P555"/>
    <w:pPr>
      <w:shd w:val="clear" w:fill="D9D9D9"/>
    </w:pPr>
    <w:rPr/>
  </w:style>
  <w:style w:type="paragraph" w:styleId="P556">
    <w:name w:val="Psubsubclause-f"/>
    <w:basedOn w:val="P360"/>
    <w:next w:val="P556"/>
    <w:pPr/>
    <w:rPr/>
  </w:style>
  <w:style w:type="paragraph" w:styleId="P557">
    <w:name w:val="Ssubsubclause-f"/>
    <w:basedOn w:val="P361"/>
    <w:next w:val="P557"/>
    <w:pPr/>
    <w:rPr/>
  </w:style>
  <w:style w:type="paragraph" w:styleId="P558">
    <w:name w:val="YSsubsubclause-e"/>
    <w:basedOn w:val="P361"/>
    <w:next w:val="P558"/>
    <w:pPr>
      <w:shd w:val="clear" w:fill="D9D9D9"/>
    </w:pPr>
    <w:rPr/>
  </w:style>
  <w:style w:type="paragraph" w:styleId="P559">
    <w:name w:val="Ysubsubclause-f"/>
    <w:basedOn w:val="P363"/>
    <w:next w:val="P559"/>
    <w:pPr/>
    <w:rPr/>
  </w:style>
  <w:style w:type="paragraph" w:styleId="P560">
    <w:name w:val="Yprocsubsubclause-e"/>
    <w:basedOn w:val="P363"/>
    <w:next w:val="P560"/>
    <w:pPr>
      <w:tabs>
        <w:tab w:val="clear" w:pos="1315" w:leader="none"/>
        <w:tab w:val="clear" w:pos="1435" w:leader="none"/>
        <w:tab w:val="right" w:pos="1555" w:leader="none"/>
        <w:tab w:val="left" w:pos="1675" w:leader="none"/>
      </w:tabs>
      <w:ind w:left="1675"/>
    </w:pPr>
    <w:rPr/>
  </w:style>
  <w:style w:type="paragraph" w:styleId="P561">
    <w:name w:val="YPsubsubclause-f"/>
    <w:basedOn w:val="P364"/>
    <w:next w:val="P561"/>
    <w:pPr/>
    <w:rPr/>
  </w:style>
  <w:style w:type="paragraph" w:styleId="P562">
    <w:name w:val="Psubsubsubclause-f"/>
    <w:basedOn w:val="P366"/>
    <w:next w:val="P562"/>
    <w:pPr/>
    <w:rPr/>
  </w:style>
  <w:style w:type="paragraph" w:styleId="P563">
    <w:name w:val="defsubsubsubclause-f"/>
    <w:basedOn w:val="P367"/>
    <w:next w:val="P563"/>
    <w:pPr/>
    <w:rPr/>
  </w:style>
  <w:style w:type="paragraph" w:styleId="P564">
    <w:name w:val="Ysubsubsubclause-f"/>
    <w:basedOn w:val="P368"/>
    <w:next w:val="P564"/>
    <w:pPr/>
    <w:rPr/>
  </w:style>
  <w:style w:type="paragraph" w:styleId="P565">
    <w:name w:val="Yprocsubsubsubclause-e"/>
    <w:basedOn w:val="P368"/>
    <w:next w:val="P565"/>
    <w:pPr>
      <w:tabs>
        <w:tab w:val="clear" w:pos="1675" w:leader="none"/>
        <w:tab w:val="clear" w:pos="1793" w:leader="none"/>
        <w:tab w:val="right" w:pos="1915" w:leader="none"/>
        <w:tab w:val="left" w:pos="2033" w:leader="none"/>
      </w:tabs>
      <w:ind w:left="2033"/>
    </w:pPr>
    <w:rPr/>
  </w:style>
  <w:style w:type="paragraph" w:styleId="P566">
    <w:name w:val="Ydefsubsubsubclause-e"/>
    <w:basedOn w:val="P368"/>
    <w:next w:val="P566"/>
    <w:pPr/>
    <w:rPr/>
  </w:style>
  <w:style w:type="paragraph" w:styleId="P567">
    <w:name w:val="YPsubsubsubclause-f"/>
    <w:basedOn w:val="P369"/>
    <w:next w:val="P567"/>
    <w:pPr/>
    <w:rPr/>
  </w:style>
  <w:style w:type="paragraph" w:styleId="P568">
    <w:name w:val="YSclause-f"/>
    <w:basedOn w:val="P372"/>
    <w:next w:val="P568"/>
    <w:pPr/>
    <w:rPr/>
  </w:style>
  <w:style w:type="paragraph" w:styleId="P569">
    <w:name w:val="YprocSclause-e"/>
    <w:basedOn w:val="P372"/>
    <w:next w:val="P569"/>
    <w:pPr>
      <w:ind w:left="792"/>
    </w:pPr>
    <w:rPr/>
  </w:style>
  <w:style w:type="paragraph" w:styleId="P570">
    <w:name w:val="YSdefclause-f"/>
    <w:basedOn w:val="P374"/>
    <w:next w:val="P570"/>
    <w:pPr/>
    <w:rPr/>
  </w:style>
  <w:style w:type="paragraph" w:styleId="P571">
    <w:name w:val="YprocSdefclause-e"/>
    <w:basedOn w:val="P374"/>
    <w:next w:val="P571"/>
    <w:pPr>
      <w:ind w:left="792"/>
    </w:pPr>
    <w:rPr/>
  </w:style>
  <w:style w:type="paragraph" w:styleId="P572">
    <w:name w:val="Yprocclause-f"/>
    <w:basedOn w:val="P376"/>
    <w:next w:val="P572"/>
    <w:pPr/>
    <w:rPr/>
  </w:style>
  <w:style w:type="paragraph" w:styleId="P573">
    <w:name w:val="pnoteclause-e"/>
    <w:basedOn w:val="P376"/>
    <w:next w:val="P573"/>
    <w:pPr/>
    <w:rPr/>
  </w:style>
  <w:style w:type="paragraph" w:styleId="P574">
    <w:name w:val="Yfirstdef-f"/>
    <w:basedOn w:val="P380"/>
    <w:next w:val="P574"/>
    <w:pPr/>
    <w:rPr/>
  </w:style>
  <w:style w:type="paragraph" w:styleId="P575">
    <w:name w:val="Yprocfirstdef-e"/>
    <w:basedOn w:val="P380"/>
    <w:next w:val="P575"/>
    <w:pPr>
      <w:ind w:hanging="190" w:left="430"/>
    </w:pPr>
    <w:rPr/>
  </w:style>
  <w:style w:type="paragraph" w:styleId="P576">
    <w:name w:val="YSdefinition-f"/>
    <w:basedOn w:val="P382"/>
    <w:next w:val="P576"/>
    <w:pPr/>
    <w:rPr/>
  </w:style>
  <w:style w:type="paragraph" w:styleId="P577">
    <w:name w:val="YprocSdefinition-e"/>
    <w:basedOn w:val="P382"/>
    <w:next w:val="P577"/>
    <w:pPr>
      <w:ind w:left="430"/>
    </w:pPr>
    <w:rPr/>
  </w:style>
  <w:style w:type="paragraph" w:styleId="P578">
    <w:name w:val="Yprocdefinition-f"/>
    <w:basedOn w:val="P384"/>
    <w:next w:val="P578"/>
    <w:pPr/>
    <w:rPr/>
  </w:style>
  <w:style w:type="paragraph" w:styleId="P579">
    <w:name w:val="Ydefparagraph-f"/>
    <w:basedOn w:val="P385"/>
    <w:next w:val="P579"/>
    <w:pPr/>
    <w:rPr/>
  </w:style>
  <w:style w:type="paragraph" w:styleId="P580">
    <w:name w:val="Yprocdefparagraph-e"/>
    <w:basedOn w:val="P385"/>
    <w:next w:val="P580"/>
    <w:pPr>
      <w:tabs>
        <w:tab w:val="clear" w:pos="418" w:leader="none"/>
        <w:tab w:val="clear" w:pos="538" w:leader="none"/>
        <w:tab w:val="right" w:pos="672" w:leader="none"/>
        <w:tab w:val="left" w:pos="792" w:leader="none"/>
      </w:tabs>
      <w:ind w:left="778"/>
    </w:pPr>
    <w:rPr/>
  </w:style>
  <w:style w:type="paragraph" w:styleId="P581">
    <w:name w:val="Ydefsubpara-e"/>
    <w:basedOn w:val="P386"/>
    <w:next w:val="P581"/>
    <w:pPr>
      <w:shd w:val="clear" w:fill="D9D9D9"/>
    </w:pPr>
    <w:rPr/>
  </w:style>
  <w:style w:type="paragraph" w:styleId="P582">
    <w:name w:val="Psubpara-f"/>
    <w:basedOn w:val="P388"/>
    <w:next w:val="P582"/>
    <w:pPr/>
    <w:rPr/>
  </w:style>
  <w:style w:type="paragraph" w:styleId="P583">
    <w:name w:val="Ssubpara-f"/>
    <w:basedOn w:val="P389"/>
    <w:next w:val="P583"/>
    <w:pPr/>
    <w:rPr/>
  </w:style>
  <w:style w:type="paragraph" w:styleId="P584">
    <w:name w:val="YSsubpara-e"/>
    <w:basedOn w:val="P389"/>
    <w:next w:val="P584"/>
    <w:pPr>
      <w:shd w:val="clear" w:fill="D9D9D9"/>
    </w:pPr>
    <w:rPr/>
  </w:style>
  <w:style w:type="paragraph" w:styleId="P585">
    <w:name w:val="Ysubpara-f"/>
    <w:basedOn w:val="P391"/>
    <w:next w:val="P585"/>
    <w:pPr/>
    <w:rPr/>
  </w:style>
  <w:style w:type="paragraph" w:styleId="P586">
    <w:name w:val="YprocSsubpara-e"/>
    <w:basedOn w:val="P391"/>
    <w:next w:val="P586"/>
    <w:pPr>
      <w:ind w:left="1195"/>
    </w:pPr>
    <w:rPr/>
  </w:style>
  <w:style w:type="paragraph" w:styleId="P587">
    <w:name w:val="Yprocsubpara-e"/>
    <w:basedOn w:val="P391"/>
    <w:next w:val="P587"/>
    <w:pPr>
      <w:tabs>
        <w:tab w:val="clear" w:pos="837" w:leader="none"/>
        <w:tab w:val="clear" w:pos="956" w:leader="none"/>
        <w:tab w:val="right" w:pos="1078" w:leader="none"/>
        <w:tab w:val="left" w:pos="1195" w:leader="none"/>
      </w:tabs>
      <w:ind w:left="1195"/>
    </w:pPr>
    <w:rPr/>
  </w:style>
  <w:style w:type="paragraph" w:styleId="P588">
    <w:name w:val="YPsubpara-f"/>
    <w:basedOn w:val="P392"/>
    <w:next w:val="P588"/>
    <w:pPr/>
    <w:rPr/>
  </w:style>
  <w:style w:type="paragraph" w:styleId="P589">
    <w:name w:val="equationind2-f"/>
    <w:basedOn w:val="P393"/>
    <w:next w:val="P589"/>
    <w:pPr/>
    <w:rPr/>
  </w:style>
  <w:style w:type="paragraph" w:styleId="P590">
    <w:name w:val="Yequationind2-e"/>
    <w:basedOn w:val="P393"/>
    <w:next w:val="P590"/>
    <w:pPr>
      <w:shd w:val="clear" w:fill="D9D9D9"/>
    </w:pPr>
    <w:rPr/>
  </w:style>
  <w:style w:type="paragraph" w:styleId="P591">
    <w:name w:val="Ydefsubsubpara-e"/>
    <w:basedOn w:val="P394"/>
    <w:next w:val="P591"/>
    <w:pPr>
      <w:shd w:val="clear" w:fill="D9D9D9"/>
    </w:pPr>
    <w:rPr/>
  </w:style>
  <w:style w:type="paragraph" w:styleId="P592">
    <w:name w:val="Psubsubpara-f"/>
    <w:basedOn w:val="P396"/>
    <w:next w:val="P592"/>
    <w:pPr/>
    <w:rPr/>
  </w:style>
  <w:style w:type="paragraph" w:styleId="P593">
    <w:name w:val="Ssubsubpara-f"/>
    <w:basedOn w:val="P397"/>
    <w:next w:val="P593"/>
    <w:pPr/>
    <w:rPr/>
  </w:style>
  <w:style w:type="paragraph" w:styleId="P594">
    <w:name w:val="YSsubsubpara-e"/>
    <w:basedOn w:val="P397"/>
    <w:next w:val="P594"/>
    <w:pPr>
      <w:shd w:val="clear" w:fill="D9D9D9"/>
    </w:pPr>
    <w:rPr/>
  </w:style>
  <w:style w:type="paragraph" w:styleId="P595">
    <w:name w:val="Ysubsubpara-f"/>
    <w:basedOn w:val="P399"/>
    <w:next w:val="P595"/>
    <w:pPr/>
    <w:rPr/>
  </w:style>
  <w:style w:type="paragraph" w:styleId="P596">
    <w:name w:val="YprocSsubsubpara-e"/>
    <w:basedOn w:val="P399"/>
    <w:next w:val="P596"/>
    <w:pPr>
      <w:ind w:left="1675"/>
    </w:pPr>
    <w:rPr/>
  </w:style>
  <w:style w:type="paragraph" w:styleId="P597">
    <w:name w:val="Yprocsubsubpara-e"/>
    <w:basedOn w:val="P399"/>
    <w:next w:val="P597"/>
    <w:pPr>
      <w:tabs>
        <w:tab w:val="clear" w:pos="1315" w:leader="none"/>
        <w:tab w:val="clear" w:pos="1435" w:leader="none"/>
        <w:tab w:val="right" w:pos="1555" w:leader="none"/>
        <w:tab w:val="left" w:pos="1675" w:leader="none"/>
      </w:tabs>
      <w:ind w:left="1675"/>
    </w:pPr>
    <w:rPr/>
  </w:style>
  <w:style w:type="paragraph" w:styleId="P598">
    <w:name w:val="YPsubsubpara-f"/>
    <w:basedOn w:val="P400"/>
    <w:next w:val="P598"/>
    <w:pPr/>
    <w:rPr/>
  </w:style>
  <w:style w:type="paragraph" w:styleId="P599">
    <w:name w:val="equationind3-f"/>
    <w:basedOn w:val="P401"/>
    <w:next w:val="P599"/>
    <w:pPr/>
    <w:rPr/>
  </w:style>
  <w:style w:type="paragraph" w:styleId="P600">
    <w:name w:val="Yequationind3-e"/>
    <w:basedOn w:val="P401"/>
    <w:next w:val="P600"/>
    <w:pPr>
      <w:shd w:val="clear" w:fill="D9D9D9"/>
    </w:pPr>
    <w:rPr/>
  </w:style>
  <w:style w:type="paragraph" w:styleId="P601">
    <w:name w:val="Psubsubsubpara-f"/>
    <w:basedOn w:val="P403"/>
    <w:next w:val="P601"/>
    <w:pPr/>
    <w:rPr/>
  </w:style>
  <w:style w:type="paragraph" w:styleId="P602">
    <w:name w:val="Ysubsubsubpara-f"/>
    <w:basedOn w:val="P405"/>
    <w:next w:val="P602"/>
    <w:pPr/>
    <w:rPr/>
  </w:style>
  <w:style w:type="paragraph" w:styleId="P603">
    <w:name w:val="Yprocsubsubsubpara-e"/>
    <w:basedOn w:val="P405"/>
    <w:next w:val="P603"/>
    <w:pPr>
      <w:tabs>
        <w:tab w:val="clear" w:pos="1675" w:leader="none"/>
        <w:tab w:val="clear" w:pos="1793" w:leader="none"/>
        <w:tab w:val="right" w:pos="1915" w:leader="none"/>
        <w:tab w:val="left" w:pos="2033" w:leader="none"/>
      </w:tabs>
      <w:ind w:left="2033"/>
    </w:pPr>
    <w:rPr/>
  </w:style>
  <w:style w:type="paragraph" w:styleId="P604">
    <w:name w:val="YPsubsubsubpara-f"/>
    <w:basedOn w:val="P406"/>
    <w:next w:val="P604"/>
    <w:pPr/>
    <w:rPr/>
  </w:style>
  <w:style w:type="paragraph" w:styleId="P605">
    <w:name w:val="equationind4-f"/>
    <w:basedOn w:val="P407"/>
    <w:next w:val="P605"/>
    <w:pPr/>
    <w:rPr/>
  </w:style>
  <w:style w:type="paragraph" w:styleId="P606">
    <w:name w:val="Yequationind4-e"/>
    <w:basedOn w:val="P407"/>
    <w:next w:val="P606"/>
    <w:pPr>
      <w:shd w:val="clear" w:fill="D9D9D9"/>
    </w:pPr>
    <w:rPr/>
  </w:style>
  <w:style w:type="paragraph" w:styleId="P607">
    <w:name w:val="YSdefpara-f"/>
    <w:basedOn w:val="P409"/>
    <w:next w:val="P607"/>
    <w:pPr/>
    <w:rPr/>
  </w:style>
  <w:style w:type="paragraph" w:styleId="P608">
    <w:name w:val="YprocSdefpara-e"/>
    <w:basedOn w:val="P409"/>
    <w:next w:val="P608"/>
    <w:pPr>
      <w:ind w:left="792"/>
    </w:pPr>
    <w:rPr/>
  </w:style>
  <w:style w:type="paragraph" w:styleId="P609">
    <w:name w:val="YSparagraph-f"/>
    <w:basedOn w:val="P411"/>
    <w:next w:val="P609"/>
    <w:pPr/>
    <w:rPr/>
  </w:style>
  <w:style w:type="paragraph" w:styleId="P610">
    <w:name w:val="YprocSparagraph-e"/>
    <w:basedOn w:val="P411"/>
    <w:next w:val="P610"/>
    <w:pPr>
      <w:ind w:left="792"/>
    </w:pPr>
    <w:rPr/>
  </w:style>
  <w:style w:type="paragraph" w:styleId="P611">
    <w:name w:val="Yprocparagraph-f"/>
    <w:basedOn w:val="P413"/>
    <w:next w:val="P611"/>
    <w:pPr/>
    <w:rPr/>
  </w:style>
  <w:style w:type="paragraph" w:styleId="P612">
    <w:name w:val="Yequationind1-f"/>
    <w:basedOn w:val="P416"/>
    <w:next w:val="P612"/>
    <w:pPr>
      <w:shd w:val="clear" w:fill="D9D9D9"/>
    </w:pPr>
    <w:rPr/>
  </w:style>
  <w:style w:type="paragraph" w:styleId="P613">
    <w:name w:val="Yfootnoteleft-f"/>
    <w:basedOn w:val="P421"/>
    <w:next w:val="P613"/>
    <w:pPr>
      <w:shd w:val="clear" w:fill="D9D9D9"/>
    </w:pPr>
    <w:rPr/>
  </w:style>
  <w:style w:type="paragraph" w:styleId="P614">
    <w:name w:val="Yprocheading1-f"/>
    <w:basedOn w:val="P426"/>
    <w:next w:val="P614"/>
    <w:pPr/>
    <w:rPr/>
  </w:style>
  <w:style w:type="paragraph" w:styleId="P615">
    <w:name w:val="Yheading1x-f"/>
    <w:basedOn w:val="P427"/>
    <w:next w:val="P615"/>
    <w:pPr/>
    <w:rPr/>
  </w:style>
  <w:style w:type="paragraph" w:styleId="P616">
    <w:name w:val="YPheading3-f"/>
    <w:basedOn w:val="P432"/>
    <w:next w:val="P616"/>
    <w:pPr>
      <w:shd w:val="clear" w:fill="D9D9D9"/>
    </w:pPr>
    <w:rPr/>
  </w:style>
  <w:style w:type="paragraph" w:styleId="P617">
    <w:name w:val="YPheadingx-f"/>
    <w:basedOn w:val="P436"/>
    <w:next w:val="P617"/>
    <w:pPr/>
    <w:rPr/>
  </w:style>
  <w:style w:type="paragraph" w:styleId="P618">
    <w:name w:val="Caution"/>
    <w:basedOn w:val="P440"/>
    <w:next w:val="P618"/>
    <w:pPr/>
    <w:rPr/>
  </w:style>
  <w:style w:type="paragraph" w:styleId="P619">
    <w:name w:val="Yparawindt2-f"/>
    <w:basedOn w:val="P444"/>
    <w:next w:val="P619"/>
    <w:pPr>
      <w:shd w:val="clear" w:fill="D9D9D9"/>
    </w:pPr>
    <w:rPr/>
  </w:style>
  <w:style w:type="paragraph" w:styleId="P620">
    <w:name w:val="Yparawindt3-f"/>
    <w:basedOn w:val="P447"/>
    <w:next w:val="P620"/>
    <w:pPr>
      <w:shd w:val="clear" w:fill="D9D9D9"/>
    </w:pPr>
    <w:rPr/>
  </w:style>
  <w:style w:type="paragraph" w:styleId="P621">
    <w:name w:val="Yprocpartnum-f"/>
    <w:basedOn w:val="P451"/>
    <w:next w:val="P621"/>
    <w:pPr/>
    <w:rPr/>
  </w:style>
  <w:style w:type="paragraph" w:styleId="P622">
    <w:name w:val="partnumRepeal-f"/>
    <w:basedOn w:val="P453"/>
    <w:next w:val="P622"/>
    <w:pPr/>
    <w:rPr/>
  </w:style>
  <w:style w:type="paragraph" w:styleId="P623">
    <w:name w:val="transsection-f"/>
    <w:basedOn w:val="P457"/>
    <w:next w:val="P623"/>
    <w:pPr/>
    <w:rPr/>
  </w:style>
  <w:style w:type="paragraph" w:styleId="P624">
    <w:name w:val="Psubsection-f"/>
    <w:basedOn w:val="P459"/>
    <w:next w:val="P624"/>
    <w:pPr/>
    <w:rPr/>
  </w:style>
  <w:style w:type="paragraph" w:styleId="P625">
    <w:name w:val="transsubsection-e"/>
    <w:basedOn w:val="P459"/>
    <w:next w:val="P625"/>
    <w:pPr/>
    <w:rPr/>
  </w:style>
  <w:style w:type="paragraph" w:styleId="P626">
    <w:name w:val="SPsubsection-f"/>
    <w:basedOn w:val="P460"/>
    <w:next w:val="P626"/>
    <w:pPr/>
    <w:rPr/>
  </w:style>
  <w:style w:type="paragraph" w:styleId="P627">
    <w:name w:val="YSPsubsection-e"/>
    <w:basedOn w:val="P460"/>
    <w:next w:val="P627"/>
    <w:pPr>
      <w:shd w:val="clear" w:fill="D9D9D9"/>
    </w:pPr>
    <w:rPr/>
  </w:style>
  <w:style w:type="paragraph" w:styleId="P628">
    <w:name w:val="Ssubsection-f"/>
    <w:basedOn w:val="P461"/>
    <w:next w:val="P628"/>
    <w:pPr/>
    <w:rPr/>
  </w:style>
  <w:style w:type="paragraph" w:styleId="P629">
    <w:name w:val="YSsubsection-e"/>
    <w:basedOn w:val="P461"/>
    <w:next w:val="P629"/>
    <w:pPr>
      <w:shd w:val="clear" w:fill="D9D9D9"/>
    </w:pPr>
    <w:rPr/>
  </w:style>
  <w:style w:type="paragraph" w:styleId="P630">
    <w:name w:val="Ysubsection-f"/>
    <w:basedOn w:val="P463"/>
    <w:next w:val="P630"/>
    <w:pPr/>
    <w:rPr/>
  </w:style>
  <w:style w:type="paragraph" w:styleId="P631">
    <w:name w:val="Yprocsubsection-e"/>
    <w:basedOn w:val="P463"/>
    <w:next w:val="P631"/>
    <w:pPr>
      <w:tabs>
        <w:tab w:val="clear" w:pos="189" w:leader="none"/>
        <w:tab w:val="left" w:pos="430" w:leader="none"/>
      </w:tabs>
      <w:ind w:left="240"/>
    </w:pPr>
    <w:rPr/>
  </w:style>
  <w:style w:type="paragraph" w:styleId="P632">
    <w:name w:val="YPsubsection-f"/>
    <w:basedOn w:val="P464"/>
    <w:next w:val="P632"/>
    <w:pPr/>
    <w:rPr/>
  </w:style>
  <w:style w:type="paragraph" w:styleId="P633">
    <w:name w:val="YSPsection-f"/>
    <w:basedOn w:val="P467"/>
    <w:next w:val="P633"/>
    <w:pPr/>
    <w:rPr/>
  </w:style>
  <w:style w:type="paragraph" w:styleId="P634">
    <w:name w:val="YSsection-f"/>
    <w:basedOn w:val="P469"/>
    <w:next w:val="P634"/>
    <w:pPr/>
    <w:rPr/>
  </w:style>
  <w:style w:type="paragraph" w:styleId="P635">
    <w:name w:val="YprocSsection-e"/>
    <w:basedOn w:val="P469"/>
    <w:next w:val="P635"/>
    <w:pPr>
      <w:tabs>
        <w:tab w:val="clear" w:pos="189" w:leader="none"/>
      </w:tabs>
      <w:ind w:left="240"/>
    </w:pPr>
    <w:rPr/>
  </w:style>
  <w:style w:type="paragraph" w:styleId="P636">
    <w:name w:val="Yprocsection-f"/>
    <w:basedOn w:val="P471"/>
    <w:next w:val="P636"/>
    <w:pPr/>
    <w:rPr/>
  </w:style>
  <w:style w:type="paragraph" w:styleId="P637">
    <w:name w:val="tableheadingRepeal-f"/>
    <w:basedOn w:val="P474"/>
    <w:next w:val="P637"/>
    <w:pPr/>
    <w:rPr/>
  </w:style>
  <w:style w:type="paragraph" w:styleId="P638">
    <w:name w:val="scheduleRepeal-f"/>
    <w:basedOn w:val="P478"/>
    <w:next w:val="P638"/>
    <w:pPr/>
    <w:rPr/>
  </w:style>
  <w:style w:type="paragraph" w:styleId="P639">
    <w:name w:val="Ytableitalic-f"/>
    <w:basedOn w:val="P481"/>
    <w:next w:val="P639"/>
    <w:pPr>
      <w:shd w:val="clear" w:fill="D9D9D9"/>
    </w:pPr>
    <w:rPr/>
  </w:style>
  <w:style w:type="paragraph" w:styleId="P640">
    <w:name w:val="tablebolditalic-f"/>
    <w:basedOn w:val="P481"/>
    <w:next w:val="P640"/>
    <w:pPr/>
    <w:rPr>
      <w:b w:val="1"/>
    </w:rPr>
  </w:style>
  <w:style w:type="paragraph" w:styleId="P641">
    <w:name w:val="Ytablebold-f"/>
    <w:basedOn w:val="P483"/>
    <w:next w:val="P641"/>
    <w:pPr/>
    <w:rPr>
      <w:b w:val="1"/>
    </w:rPr>
  </w:style>
  <w:style w:type="paragraph" w:styleId="P642">
    <w:name w:val="YTOCid-f"/>
    <w:basedOn w:val="P486"/>
    <w:next w:val="P642"/>
    <w:pPr/>
    <w:rPr/>
  </w:style>
  <w:style w:type="paragraph" w:styleId="P643">
    <w:name w:val="TOCheadLeft-f"/>
    <w:basedOn w:val="P488"/>
    <w:next w:val="P643"/>
    <w:pPr/>
    <w:rPr/>
  </w:style>
  <w:style w:type="paragraph" w:styleId="P644">
    <w:name w:val="YTOCheadLeft-e"/>
    <w:basedOn w:val="P488"/>
    <w:next w:val="P644"/>
    <w:pPr>
      <w:shd w:val="clear" w:fill="D9D9D9"/>
    </w:pPr>
    <w:rPr/>
  </w:style>
  <w:style w:type="paragraph" w:styleId="P645">
    <w:name w:val="YTOCHeadCenter-f"/>
    <w:basedOn w:val="P489"/>
    <w:next w:val="P645"/>
    <w:pPr/>
    <w:rPr/>
  </w:style>
  <w:style w:type="paragraph" w:styleId="P646">
    <w:name w:val="YTOCTable-f"/>
    <w:basedOn w:val="P491"/>
    <w:next w:val="P646"/>
    <w:pPr/>
    <w:rPr/>
  </w:style>
  <w:style w:type="paragraph" w:styleId="P647">
    <w:name w:val="TOCschedCenter-f"/>
    <w:basedOn w:val="P492"/>
    <w:next w:val="P647"/>
    <w:pPr/>
    <w:rPr/>
  </w:style>
  <w:style w:type="paragraph" w:styleId="P648">
    <w:name w:val="YTOCPartCenter-f"/>
    <w:basedOn w:val="P494"/>
    <w:next w:val="P648"/>
    <w:pPr/>
    <w:rPr/>
  </w:style>
  <w:style w:type="paragraph" w:styleId="P649">
    <w:name w:val="YTOCHead-f"/>
    <w:basedOn w:val="P496"/>
    <w:next w:val="P649"/>
    <w:pPr/>
    <w:rPr/>
  </w:style>
  <w:style w:type="paragraph" w:styleId="P650">
    <w:name w:val="TOCForm-f"/>
    <w:basedOn w:val="P497"/>
    <w:next w:val="P650"/>
    <w:pPr/>
    <w:rPr/>
  </w:style>
  <w:style w:type="paragraph" w:styleId="P651">
    <w:name w:val="YTOCForm-e"/>
    <w:basedOn w:val="P497"/>
    <w:next w:val="P651"/>
    <w:pPr>
      <w:shd w:val="clear" w:fill="D9D9D9"/>
    </w:pPr>
    <w:rPr/>
  </w:style>
  <w:style w:type="paragraph" w:styleId="P652">
    <w:name w:val="Ytablelevel1-f"/>
    <w:basedOn w:val="P499"/>
    <w:next w:val="P652"/>
    <w:pPr/>
    <w:rPr/>
  </w:style>
  <w:style w:type="paragraph" w:styleId="P653">
    <w:name w:val="Ytablelevel2-f"/>
    <w:basedOn w:val="P501"/>
    <w:next w:val="P653"/>
    <w:pPr/>
    <w:rPr/>
  </w:style>
  <w:style w:type="paragraph" w:styleId="P654">
    <w:name w:val="Ytablelevel3-f"/>
    <w:basedOn w:val="P503"/>
    <w:next w:val="P654"/>
    <w:pPr/>
    <w:rPr/>
  </w:style>
  <w:style w:type="paragraph" w:styleId="P655">
    <w:name w:val="Ytablelevel4-f"/>
    <w:basedOn w:val="P505"/>
    <w:next w:val="P655"/>
    <w:pPr/>
    <w:rPr/>
  </w:style>
  <w:style w:type="paragraph" w:styleId="P656">
    <w:name w:val="tableitaliclevel1x-f"/>
    <w:basedOn w:val="P506"/>
    <w:next w:val="P656"/>
    <w:pPr/>
    <w:rPr>
      <w:i w:val="1"/>
    </w:rPr>
  </w:style>
  <w:style w:type="paragraph" w:styleId="P657">
    <w:name w:val="Ytablelevel1x-f"/>
    <w:basedOn w:val="P507"/>
    <w:next w:val="P657"/>
    <w:pPr/>
    <w:rPr/>
  </w:style>
  <w:style w:type="paragraph" w:styleId="P658">
    <w:name w:val="Yproctablelevel1x-e"/>
    <w:basedOn w:val="P507"/>
    <w:next w:val="P658"/>
    <w:pPr>
      <w:ind w:left="240"/>
    </w:pPr>
    <w:rPr/>
  </w:style>
  <w:style w:type="paragraph" w:styleId="P659">
    <w:name w:val="Ytablelevel2x-f"/>
    <w:basedOn w:val="P510"/>
    <w:next w:val="P659"/>
    <w:pPr/>
    <w:rPr/>
  </w:style>
  <w:style w:type="paragraph" w:styleId="P660">
    <w:name w:val="Ytablelevel3x-f"/>
    <w:basedOn w:val="P512"/>
    <w:next w:val="P660"/>
    <w:pPr/>
    <w:rPr/>
  </w:style>
  <w:style w:type="paragraph" w:styleId="P661">
    <w:name w:val="Ytablelevel4x-f"/>
    <w:basedOn w:val="P514"/>
    <w:next w:val="P661"/>
    <w:pPr/>
    <w:rPr/>
  </w:style>
  <w:style w:type="paragraph" w:styleId="P662">
    <w:name w:val="TOCschedLeft-f"/>
    <w:basedOn w:val="P516"/>
    <w:next w:val="P662"/>
    <w:pPr/>
    <w:rPr/>
  </w:style>
  <w:style w:type="paragraph" w:styleId="P663">
    <w:name w:val="YTOCpartLeft-f"/>
    <w:basedOn w:val="P517"/>
    <w:next w:val="P663"/>
    <w:pPr/>
    <w:rPr/>
  </w:style>
  <w:style w:type="paragraph" w:styleId="P664">
    <w:name w:val="YTOCSched-f"/>
    <w:basedOn w:val="P520"/>
    <w:next w:val="P664"/>
    <w:pPr/>
    <w:rPr/>
  </w:style>
  <w:style w:type="paragraph" w:styleId="P665">
    <w:name w:val="formRepeal-f"/>
    <w:basedOn w:val="P532"/>
    <w:next w:val="P665"/>
    <w:pPr/>
    <w:rPr/>
  </w:style>
  <w:style w:type="paragraph" w:styleId="P666">
    <w:name w:val="NoticeAmend3-f"/>
    <w:basedOn w:val="P540"/>
    <w:next w:val="P666"/>
    <w:pPr/>
    <w:rPr/>
  </w:style>
  <w:style w:type="paragraph" w:styleId="P667">
    <w:name w:val="Yprocdefclause-f"/>
    <w:basedOn w:val="P545"/>
    <w:next w:val="P667"/>
    <w:pPr/>
    <w:rPr/>
  </w:style>
  <w:style w:type="paragraph" w:styleId="P668">
    <w:name w:val="Ydefsubclause-f"/>
    <w:basedOn w:val="P546"/>
    <w:next w:val="P668"/>
    <w:pPr/>
    <w:rPr/>
  </w:style>
  <w:style w:type="paragraph" w:styleId="P669">
    <w:name w:val="Yprocdefsubclause-e"/>
    <w:basedOn w:val="P546"/>
    <w:next w:val="P669"/>
    <w:pPr>
      <w:tabs>
        <w:tab w:val="clear" w:pos="838" w:leader="none"/>
        <w:tab w:val="clear" w:pos="955" w:leader="none"/>
        <w:tab w:val="right" w:pos="1078" w:leader="none"/>
        <w:tab w:val="left" w:pos="1296" w:leader="none"/>
      </w:tabs>
      <w:ind w:hanging="1032" w:left="1272"/>
    </w:pPr>
    <w:rPr/>
  </w:style>
  <w:style w:type="paragraph" w:styleId="P670">
    <w:name w:val="YSsubclause-f"/>
    <w:basedOn w:val="P549"/>
    <w:next w:val="P670"/>
    <w:pPr/>
    <w:rPr/>
  </w:style>
  <w:style w:type="paragraph" w:styleId="P671">
    <w:name w:val="sdefsubclause-f"/>
    <w:basedOn w:val="P550"/>
    <w:next w:val="P671"/>
    <w:pPr/>
    <w:rPr/>
  </w:style>
  <w:style w:type="paragraph" w:styleId="P672">
    <w:name w:val="Ysdefsubclause-e"/>
    <w:basedOn w:val="P550"/>
    <w:next w:val="P672"/>
    <w:pPr>
      <w:shd w:val="clear" w:fill="D9D9D9"/>
    </w:pPr>
    <w:rPr/>
  </w:style>
  <w:style w:type="paragraph" w:styleId="P673">
    <w:name w:val="YprocSsubclause-f"/>
    <w:basedOn w:val="P552"/>
    <w:next w:val="P673"/>
    <w:pPr/>
    <w:rPr/>
  </w:style>
  <w:style w:type="paragraph" w:styleId="P674">
    <w:name w:val="Yprocsubclause-f"/>
    <w:basedOn w:val="P553"/>
    <w:next w:val="P674"/>
    <w:pPr/>
    <w:rPr/>
  </w:style>
  <w:style w:type="paragraph" w:styleId="P675">
    <w:name w:val="Ydefsubsubclause-f"/>
    <w:basedOn w:val="P555"/>
    <w:next w:val="P675"/>
    <w:pPr/>
    <w:rPr/>
  </w:style>
  <w:style w:type="paragraph" w:styleId="P676">
    <w:name w:val="Yprocdefsubsubclause-e"/>
    <w:basedOn w:val="P555"/>
    <w:next w:val="P676"/>
    <w:pPr>
      <w:tabs>
        <w:tab w:val="clear" w:pos="1315" w:leader="none"/>
        <w:tab w:val="clear" w:pos="1435" w:leader="none"/>
        <w:tab w:val="right" w:pos="1555" w:leader="none"/>
        <w:tab w:val="left" w:pos="1675" w:leader="none"/>
      </w:tabs>
      <w:ind w:hanging="1440" w:left="1680"/>
    </w:pPr>
    <w:rPr/>
  </w:style>
  <w:style w:type="paragraph" w:styleId="P677">
    <w:name w:val="YSsubsubclause-f"/>
    <w:basedOn w:val="P558"/>
    <w:next w:val="P677"/>
    <w:pPr/>
    <w:rPr/>
  </w:style>
  <w:style w:type="paragraph" w:styleId="P678">
    <w:name w:val="YprocSsubsubclause-e"/>
    <w:basedOn w:val="P558"/>
    <w:next w:val="P678"/>
    <w:pPr>
      <w:ind w:left="1675"/>
    </w:pPr>
    <w:rPr/>
  </w:style>
  <w:style w:type="paragraph" w:styleId="P679">
    <w:name w:val="Yprocsubsubclause-f"/>
    <w:basedOn w:val="P560"/>
    <w:next w:val="P679"/>
    <w:pPr/>
    <w:rPr/>
  </w:style>
  <w:style w:type="paragraph" w:styleId="P680">
    <w:name w:val="Ydefsubsubsubclause-f"/>
    <w:basedOn w:val="P564"/>
    <w:next w:val="P680"/>
    <w:pPr/>
    <w:rPr/>
  </w:style>
  <w:style w:type="paragraph" w:styleId="P681">
    <w:name w:val="Yprocsubsubsubclause-f"/>
    <w:basedOn w:val="P565"/>
    <w:next w:val="P681"/>
    <w:pPr/>
    <w:rPr/>
  </w:style>
  <w:style w:type="paragraph" w:styleId="P682">
    <w:name w:val="Yprocdefsubsubsubclause-e"/>
    <w:basedOn w:val="P565"/>
    <w:next w:val="P682"/>
    <w:pPr/>
    <w:rPr/>
  </w:style>
  <w:style w:type="paragraph" w:styleId="P683">
    <w:name w:val="YprocSclause-f"/>
    <w:basedOn w:val="P569"/>
    <w:next w:val="P683"/>
    <w:pPr/>
    <w:rPr/>
  </w:style>
  <w:style w:type="paragraph" w:styleId="P684">
    <w:name w:val="YprocSdefclause-f"/>
    <w:basedOn w:val="P569"/>
    <w:next w:val="P684"/>
    <w:pPr/>
    <w:rPr/>
  </w:style>
  <w:style w:type="paragraph" w:styleId="P685">
    <w:name w:val="pnoteclause-f"/>
    <w:basedOn w:val="P572"/>
    <w:next w:val="P685"/>
    <w:pPr/>
    <w:rPr/>
  </w:style>
  <w:style w:type="paragraph" w:styleId="P686">
    <w:name w:val="Yprocfirstdef-f"/>
    <w:basedOn w:val="P575"/>
    <w:next w:val="P686"/>
    <w:pPr/>
    <w:rPr/>
  </w:style>
  <w:style w:type="paragraph" w:styleId="P687">
    <w:name w:val="YprocSdefinition-f"/>
    <w:basedOn w:val="P577"/>
    <w:next w:val="P687"/>
    <w:pPr/>
    <w:rPr/>
  </w:style>
  <w:style w:type="paragraph" w:styleId="P688">
    <w:name w:val="Yprocdefparagraph-f"/>
    <w:basedOn w:val="P580"/>
    <w:next w:val="P688"/>
    <w:pPr/>
    <w:rPr/>
  </w:style>
  <w:style w:type="paragraph" w:styleId="P689">
    <w:name w:val="Ydefsubpara-f"/>
    <w:basedOn w:val="P581"/>
    <w:next w:val="P689"/>
    <w:pPr/>
    <w:rPr/>
  </w:style>
  <w:style w:type="paragraph" w:styleId="P690">
    <w:name w:val="Yprocdefsubpara-e"/>
    <w:basedOn w:val="P581"/>
    <w:next w:val="P690"/>
    <w:pPr>
      <w:tabs>
        <w:tab w:val="right" w:pos="1078" w:leader="none"/>
        <w:tab w:val="left" w:pos="1195" w:leader="none"/>
      </w:tabs>
      <w:ind w:left="1195"/>
    </w:pPr>
    <w:rPr/>
  </w:style>
  <w:style w:type="paragraph" w:styleId="P691">
    <w:name w:val="YSsubpara-f"/>
    <w:basedOn w:val="P584"/>
    <w:next w:val="P691"/>
    <w:pPr/>
    <w:rPr/>
  </w:style>
  <w:style w:type="paragraph" w:styleId="P692">
    <w:name w:val="YprocSsubpara-f"/>
    <w:basedOn w:val="P586"/>
    <w:next w:val="P692"/>
    <w:pPr/>
    <w:rPr/>
  </w:style>
  <w:style w:type="paragraph" w:styleId="P693">
    <w:name w:val="Yprocsubpara-f"/>
    <w:basedOn w:val="P587"/>
    <w:next w:val="P693"/>
    <w:pPr/>
    <w:rPr/>
  </w:style>
  <w:style w:type="paragraph" w:styleId="P694">
    <w:name w:val="Yequationind2-f"/>
    <w:basedOn w:val="P589"/>
    <w:next w:val="P694"/>
    <w:pPr>
      <w:shd w:val="clear" w:fill="D9D9D9"/>
    </w:pPr>
    <w:rPr/>
  </w:style>
  <w:style w:type="paragraph" w:styleId="P695">
    <w:name w:val="Ydefsubsubpara-f"/>
    <w:basedOn w:val="P591"/>
    <w:next w:val="P695"/>
    <w:pPr/>
    <w:rPr/>
  </w:style>
  <w:style w:type="paragraph" w:styleId="P696">
    <w:name w:val="Yprocdefsubsubpara-e"/>
    <w:basedOn w:val="P591"/>
    <w:next w:val="P696"/>
    <w:pPr>
      <w:tabs>
        <w:tab w:val="right" w:pos="1555" w:leader="none"/>
        <w:tab w:val="left" w:pos="1675" w:leader="none"/>
      </w:tabs>
      <w:ind w:left="1675"/>
    </w:pPr>
    <w:rPr/>
  </w:style>
  <w:style w:type="paragraph" w:styleId="P697">
    <w:name w:val="YSsubsubpara-f"/>
    <w:basedOn w:val="P594"/>
    <w:next w:val="P697"/>
    <w:pPr/>
    <w:rPr/>
  </w:style>
  <w:style w:type="paragraph" w:styleId="P698">
    <w:name w:val="YprocSsubsubpara-f"/>
    <w:basedOn w:val="P596"/>
    <w:next w:val="P698"/>
    <w:pPr/>
    <w:rPr/>
  </w:style>
  <w:style w:type="paragraph" w:styleId="P699">
    <w:name w:val="Yprocsubsubpara-f"/>
    <w:basedOn w:val="P597"/>
    <w:next w:val="P699"/>
    <w:pPr/>
    <w:rPr/>
  </w:style>
  <w:style w:type="paragraph" w:styleId="P700">
    <w:name w:val="Yequationind3-f"/>
    <w:basedOn w:val="P599"/>
    <w:next w:val="P700"/>
    <w:pPr>
      <w:shd w:val="clear" w:fill="D9D9D9"/>
    </w:pPr>
    <w:rPr/>
  </w:style>
  <w:style w:type="paragraph" w:styleId="P701">
    <w:name w:val="Yprocsubsubsubpara-f"/>
    <w:basedOn w:val="P603"/>
    <w:next w:val="P701"/>
    <w:pPr/>
    <w:rPr/>
  </w:style>
  <w:style w:type="paragraph" w:styleId="P702">
    <w:name w:val="Yequationind4-f"/>
    <w:basedOn w:val="P605"/>
    <w:next w:val="P702"/>
    <w:pPr>
      <w:shd w:val="clear" w:fill="D9D9D9"/>
    </w:pPr>
    <w:rPr/>
  </w:style>
  <w:style w:type="paragraph" w:styleId="P703">
    <w:name w:val="YprocSdefpara-f"/>
    <w:basedOn w:val="P608"/>
    <w:next w:val="P703"/>
    <w:pPr/>
    <w:rPr/>
  </w:style>
  <w:style w:type="paragraph" w:styleId="P704">
    <w:name w:val="YprocSparagraph-f"/>
    <w:basedOn w:val="P610"/>
    <w:next w:val="P704"/>
    <w:pPr/>
    <w:rPr/>
  </w:style>
  <w:style w:type="paragraph" w:styleId="P705">
    <w:name w:val="transsubsection-f"/>
    <w:basedOn w:val="P624"/>
    <w:next w:val="P705"/>
    <w:pPr/>
    <w:rPr/>
  </w:style>
  <w:style w:type="paragraph" w:styleId="P706">
    <w:name w:val="YSPsubsection-f"/>
    <w:basedOn w:val="P627"/>
    <w:next w:val="P706"/>
    <w:pPr/>
    <w:rPr/>
  </w:style>
  <w:style w:type="paragraph" w:styleId="P707">
    <w:name w:val="YSsubsection-f"/>
    <w:basedOn w:val="P629"/>
    <w:next w:val="P707"/>
    <w:pPr/>
    <w:rPr/>
  </w:style>
  <w:style w:type="paragraph" w:styleId="P708">
    <w:name w:val="YprocSsubsection-e"/>
    <w:basedOn w:val="P629"/>
    <w:next w:val="P708"/>
    <w:pPr>
      <w:ind w:left="240"/>
    </w:pPr>
    <w:rPr/>
  </w:style>
  <w:style w:type="paragraph" w:styleId="P709">
    <w:name w:val="Yprocsubsection-f"/>
    <w:basedOn w:val="P631"/>
    <w:next w:val="P709"/>
    <w:pPr/>
    <w:rPr/>
  </w:style>
  <w:style w:type="paragraph" w:styleId="P710">
    <w:name w:val="YprocSsection-f"/>
    <w:basedOn w:val="P635"/>
    <w:next w:val="P710"/>
    <w:pPr/>
    <w:rPr/>
  </w:style>
  <w:style w:type="paragraph" w:styleId="P711">
    <w:name w:val="YTOCheadLeft-f"/>
    <w:basedOn w:val="P644"/>
    <w:next w:val="P711"/>
    <w:pPr/>
    <w:rPr/>
  </w:style>
  <w:style w:type="paragraph" w:styleId="P712">
    <w:name w:val="YTOCForm-f"/>
    <w:basedOn w:val="P651"/>
    <w:next w:val="P712"/>
    <w:pPr/>
    <w:rPr/>
  </w:style>
  <w:style w:type="paragraph" w:styleId="P713">
    <w:name w:val="Yproctablelevel1x-f"/>
    <w:basedOn w:val="P657"/>
    <w:next w:val="P713"/>
    <w:pPr>
      <w:ind w:left="240"/>
    </w:pPr>
    <w:rPr/>
  </w:style>
  <w:style w:type="paragraph" w:styleId="P714">
    <w:name w:val="Yproctableboldlevel1x-e"/>
    <w:basedOn w:val="P658"/>
    <w:next w:val="P714"/>
    <w:pPr/>
    <w:rPr>
      <w:b w:val="1"/>
    </w:rPr>
  </w:style>
  <w:style w:type="paragraph" w:styleId="P715">
    <w:name w:val="Yprocdefsubclause-f"/>
    <w:basedOn w:val="P669"/>
    <w:next w:val="P715"/>
    <w:pPr/>
    <w:rPr/>
  </w:style>
  <w:style w:type="paragraph" w:styleId="P716">
    <w:name w:val="Ysdefsubclause-f"/>
    <w:basedOn w:val="P672"/>
    <w:next w:val="P716"/>
    <w:pPr/>
    <w:rPr/>
  </w:style>
  <w:style w:type="paragraph" w:styleId="P717">
    <w:name w:val="Yprocdefsubsubclause-f"/>
    <w:basedOn w:val="P676"/>
    <w:next w:val="P717"/>
    <w:pPr/>
    <w:rPr/>
  </w:style>
  <w:style w:type="paragraph" w:styleId="P718">
    <w:name w:val="YprocSsubsubclause-f"/>
    <w:basedOn w:val="P678"/>
    <w:next w:val="P718"/>
    <w:pPr/>
    <w:rPr/>
  </w:style>
  <w:style w:type="paragraph" w:styleId="P719">
    <w:name w:val="Yprocdefsubsubsubclause-f"/>
    <w:basedOn w:val="P681"/>
    <w:next w:val="P719"/>
    <w:pPr/>
    <w:rPr/>
  </w:style>
  <w:style w:type="paragraph" w:styleId="P720">
    <w:name w:val="Yprocdefsubpara-f"/>
    <w:basedOn w:val="P690"/>
    <w:next w:val="P720"/>
    <w:pPr/>
    <w:rPr/>
  </w:style>
  <w:style w:type="paragraph" w:styleId="P721">
    <w:name w:val="Yprocdefsubsubpara-f"/>
    <w:basedOn w:val="P696"/>
    <w:next w:val="P721"/>
    <w:pPr/>
    <w:rPr/>
  </w:style>
  <w:style w:type="paragraph" w:styleId="P722">
    <w:name w:val="YprocSsubsection-f"/>
    <w:basedOn w:val="P708"/>
    <w:next w:val="P722"/>
    <w:pPr/>
    <w:rPr/>
  </w:style>
  <w:style w:type="paragraph" w:styleId="P723">
    <w:name w:val="Yproctableboldlevel1x-f"/>
    <w:basedOn w:val="P713"/>
    <w:next w:val="P723"/>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StatuteName"/>
    <w:rPr>
      <w:rFonts w:ascii="Times New Roman" w:hAnsi="Times New Roman"/>
      <w:sz w:val="20"/>
    </w:rPr>
  </w:style>
  <w:style w:type="character" w:styleId="C6">
    <w:name w:val="StatuteChap"/>
    <w:rPr>
      <w:rFonts w:ascii="Times New Roman" w:hAnsi="Times New Roman"/>
      <w:sz w:val="20"/>
    </w:rPr>
  </w:style>
  <w:style w:type="character" w:styleId="C7">
    <w:name w:val="StatutePageNum"/>
    <w:rPr>
      <w:rFonts w:ascii="Times New Roman" w:hAnsi="Times New Roman"/>
      <w:sz w:val="20"/>
    </w:rPr>
  </w:style>
  <w:style w:type="character" w:styleId="C8">
    <w:name w:val="ovbold"/>
    <w:rPr>
      <w:b w:val="1"/>
    </w:rPr>
  </w:style>
  <w:style w:type="character" w:styleId="C9">
    <w:name w:val="ovitalic"/>
    <w:rPr>
      <w:i w:val="1"/>
    </w:rPr>
  </w:style>
  <w:style w:type="character" w:styleId="C10">
    <w:name w:val="ovsmallcap"/>
    <w:rPr/>
  </w:style>
  <w:style w:type="character" w:styleId="C11">
    <w:name w:val="ovregular"/>
    <w:rPr>
      <w:b w:val="1"/>
    </w:rPr>
  </w:style>
  <w:style w:type="character" w:styleId="C12">
    <w:name w:val="ovitalicbold"/>
    <w:rPr>
      <w:b w:val="1"/>
      <w:i w:val="1"/>
    </w:rPr>
  </w:style>
  <w:style w:type="character" w:styleId="C13">
    <w:name w:val="UnderBlue"/>
    <w:rPr>
      <w:color w:val="0000FF"/>
      <w:u w:val="single" w:color="0000FF"/>
    </w:rPr>
  </w:style>
  <w:style w:type="character" w:styleId="C14">
    <w:name w:val="ovallcaps"/>
    <w:rPr>
      <w:caps w:val="1"/>
    </w:rPr>
  </w:style>
  <w:style w:type="character" w:styleId="C15">
    <w:name w:val="ovboldallcaps"/>
    <w:rPr>
      <w:b w:val="1"/>
      <w:caps w:val="1"/>
    </w:rPr>
  </w:style>
  <w:style w:type="character" w:styleId="C16">
    <w:name w:val="English"/>
    <w:rPr/>
  </w:style>
  <w:style w:type="character" w:styleId="C17">
    <w:name w:val="French"/>
    <w:rPr/>
  </w:style>
  <w:style w:type="character" w:styleId="C18">
    <w:name w:val="Balloon Text Char"/>
    <w:link w:val="P88"/>
    <w:rPr>
      <w:rFonts w:ascii="Tahoma" w:hAnsi="Tahoma"/>
      <w:sz w:val="16"/>
    </w:rPr>
  </w:style>
  <w:style w:type="character" w:styleId="C19">
    <w:name w:val="Body Text 3 Char"/>
    <w:link w:val="P93"/>
    <w:rPr>
      <w:sz w:val="16"/>
    </w:rPr>
  </w:style>
  <w:style w:type="character" w:styleId="C20">
    <w:name w:val="Body Text Indent 3 Char"/>
    <w:link w:val="P96"/>
    <w:rPr>
      <w:sz w:val="16"/>
    </w:rPr>
  </w:style>
  <w:style w:type="character" w:styleId="C21">
    <w:name w:val="Book Title"/>
    <w:qFormat/>
    <w:rPr>
      <w:b w:val="1"/>
    </w:rPr>
  </w:style>
  <w:style w:type="character" w:styleId="C22">
    <w:name w:val="Comment Reference"/>
    <w:rPr>
      <w:sz w:val="16"/>
    </w:rPr>
  </w:style>
  <w:style w:type="character" w:styleId="C23">
    <w:name w:val="Comment Subject Char"/>
    <w:link w:val="P347"/>
    <w:rPr>
      <w:b w:val="1"/>
    </w:rPr>
  </w:style>
  <w:style w:type="character" w:styleId="C24">
    <w:name w:val="Document Map Char"/>
    <w:link w:val="P101"/>
    <w:rPr>
      <w:rFonts w:ascii="Tahoma" w:hAnsi="Tahoma"/>
      <w:sz w:val="16"/>
    </w:rPr>
  </w:style>
  <w:style w:type="character" w:styleId="C25">
    <w:name w:val="Emphasis"/>
    <w:qFormat/>
    <w:rPr>
      <w:i w:val="1"/>
    </w:rPr>
  </w:style>
  <w:style w:type="character" w:styleId="C26">
    <w:name w:val="Endnote Reference"/>
    <w:rPr>
      <w:vertAlign w:val="superscript"/>
    </w:rPr>
  </w:style>
  <w:style w:type="character" w:styleId="C27">
    <w:name w:val="FollowedHyperlink"/>
    <w:rPr>
      <w:color w:val="800080"/>
      <w:u w:val="single"/>
    </w:rPr>
  </w:style>
  <w:style w:type="character" w:styleId="C28">
    <w:name w:val="Footnote Reference"/>
    <w:rPr>
      <w:vertAlign w:val="superscript"/>
    </w:rPr>
  </w:style>
  <w:style w:type="character" w:styleId="C29">
    <w:name w:val="HTML Acronym"/>
    <w:rPr/>
  </w:style>
  <w:style w:type="character" w:styleId="C30">
    <w:name w:val="HTML Address Char"/>
    <w:link w:val="P108"/>
    <w:rPr>
      <w:i w:val="1"/>
    </w:rPr>
  </w:style>
  <w:style w:type="character" w:styleId="C31">
    <w:name w:val="HTML Cite"/>
    <w:rPr>
      <w:i w:val="1"/>
    </w:rPr>
  </w:style>
  <w:style w:type="character" w:styleId="C32">
    <w:name w:val="HTML Code"/>
    <w:rPr>
      <w:rFonts w:ascii="Courier New" w:hAnsi="Courier New"/>
      <w:sz w:val="20"/>
    </w:rPr>
  </w:style>
  <w:style w:type="character" w:styleId="C33">
    <w:name w:val="HTML Definition"/>
    <w:rPr>
      <w:i w:val="1"/>
    </w:rPr>
  </w:style>
  <w:style w:type="character" w:styleId="C34">
    <w:name w:val="HTML Keyboard"/>
    <w:rPr>
      <w:rFonts w:ascii="Courier New" w:hAnsi="Courier New"/>
      <w:sz w:val="20"/>
    </w:rPr>
  </w:style>
  <w:style w:type="character" w:styleId="C35">
    <w:name w:val="HTML Preformatted Char"/>
    <w:link w:val="P109"/>
    <w:rPr>
      <w:rFonts w:ascii="Courier New" w:hAnsi="Courier New"/>
    </w:rPr>
  </w:style>
  <w:style w:type="character" w:styleId="C36">
    <w:name w:val="HTML Sample"/>
    <w:rPr>
      <w:rFonts w:ascii="Courier New" w:hAnsi="Courier New"/>
    </w:rPr>
  </w:style>
  <w:style w:type="character" w:styleId="C37">
    <w:name w:val="HTML Typewriter"/>
    <w:rPr>
      <w:rFonts w:ascii="Courier New" w:hAnsi="Courier New"/>
      <w:sz w:val="20"/>
    </w:rPr>
  </w:style>
  <w:style w:type="character" w:styleId="C38">
    <w:name w:val="HTML Variable"/>
    <w:rPr>
      <w:i w:val="1"/>
    </w:rPr>
  </w:style>
  <w:style w:type="character" w:styleId="C39">
    <w:name w:val="Intense Emphasis"/>
    <w:qFormat/>
    <w:rPr>
      <w:b w:val="1"/>
      <w:i w:val="1"/>
      <w:color w:val="4F81BD"/>
    </w:rPr>
  </w:style>
  <w:style w:type="character" w:styleId="C40">
    <w:name w:val="Intense Quote Char"/>
    <w:link w:val="P120"/>
    <w:rPr>
      <w:b w:val="1"/>
      <w:i w:val="1"/>
      <w:color w:val="4F81BD"/>
    </w:rPr>
  </w:style>
  <w:style w:type="character" w:styleId="C41">
    <w:name w:val="Intense Reference"/>
    <w:qFormat/>
    <w:rPr>
      <w:b w:val="1"/>
      <w:color w:val="C0504D"/>
      <w:u w:val="single"/>
    </w:rPr>
  </w:style>
  <w:style w:type="character" w:styleId="C42">
    <w:name w:val="Macro Text Char"/>
    <w:link w:val="P77"/>
    <w:rPr>
      <w:rFonts w:ascii="Courier New" w:hAnsi="Courier New"/>
    </w:rPr>
  </w:style>
  <w:style w:type="character" w:styleId="C43">
    <w:name w:val="Message Header Char"/>
    <w:link w:val="P142"/>
    <w:rPr>
      <w:rFonts w:ascii="Cambria" w:hAnsi="Cambria"/>
      <w:sz w:val="24"/>
    </w:rPr>
  </w:style>
  <w:style w:type="character" w:styleId="C44">
    <w:name w:val="Placeholder Text"/>
    <w:rPr>
      <w:color w:val="808080"/>
    </w:rPr>
  </w:style>
  <w:style w:type="character" w:styleId="C45">
    <w:name w:val="Plain Text Char"/>
    <w:link w:val="P146"/>
    <w:rPr>
      <w:rFonts w:ascii="Courier New" w:hAnsi="Courier New"/>
    </w:rPr>
  </w:style>
  <w:style w:type="character" w:styleId="C46">
    <w:name w:val="Quote Char"/>
    <w:link w:val="P147"/>
    <w:rPr>
      <w:i w:val="1"/>
      <w:color w:val="000000"/>
    </w:rPr>
  </w:style>
  <w:style w:type="character" w:styleId="C47">
    <w:name w:val="Subtitle Char"/>
    <w:link w:val="P150"/>
    <w:rPr>
      <w:rFonts w:ascii="Cambria" w:hAnsi="Cambria"/>
      <w:sz w:val="24"/>
    </w:rPr>
  </w:style>
  <w:style w:type="character" w:styleId="C48">
    <w:name w:val="Subtle Emphasis"/>
    <w:qFormat/>
    <w:rPr>
      <w:i w:val="1"/>
      <w:color w:val="808080"/>
    </w:rPr>
  </w:style>
  <w:style w:type="character" w:styleId="C49">
    <w:name w:val="Subtle Reference"/>
    <w:qFormat/>
    <w:rPr>
      <w:color w:val="C0504D"/>
      <w:u w:val="single"/>
    </w:rPr>
  </w:style>
  <w:style w:type="character" w:styleId="C50">
    <w:name w:val="Title Char"/>
    <w:link w:val="P153"/>
    <w:rPr>
      <w:rFonts w:ascii="Cambria" w:hAnsi="Cambria"/>
      <w:b w:val="1"/>
      <w:sz w:val="32"/>
    </w:rPr>
  </w:style>
  <w:style w:type="character" w:styleId="C51">
    <w:name w:val="Footer Char"/>
    <w:basedOn w:val="C0"/>
    <w:link w:val="P47"/>
    <w:rPr/>
  </w:style>
  <w:style w:type="character" w:styleId="C52">
    <w:name w:val="Body Text Char"/>
    <w:basedOn w:val="C0"/>
    <w:link w:val="P91"/>
    <w:rPr/>
  </w:style>
  <w:style w:type="character" w:styleId="C53">
    <w:name w:val="Body Text 2 Char"/>
    <w:basedOn w:val="C0"/>
    <w:link w:val="P92"/>
    <w:rPr/>
  </w:style>
  <w:style w:type="character" w:styleId="C54">
    <w:name w:val="Body Text Indent Char"/>
    <w:basedOn w:val="C0"/>
    <w:link w:val="P94"/>
    <w:rPr/>
  </w:style>
  <w:style w:type="character" w:styleId="C55">
    <w:name w:val="Body Text Indent 2 Char"/>
    <w:basedOn w:val="C0"/>
    <w:link w:val="P95"/>
    <w:rPr/>
  </w:style>
  <w:style w:type="character" w:styleId="C56">
    <w:name w:val="Closing Char"/>
    <w:basedOn w:val="C0"/>
    <w:link w:val="P98"/>
    <w:rPr/>
  </w:style>
  <w:style w:type="character" w:styleId="C57">
    <w:name w:val="Comment Text Char"/>
    <w:basedOn w:val="C0"/>
    <w:link w:val="P99"/>
    <w:rPr/>
  </w:style>
  <w:style w:type="character" w:styleId="C58">
    <w:name w:val="Date Char"/>
    <w:basedOn w:val="C0"/>
    <w:link w:val="P100"/>
    <w:rPr/>
  </w:style>
  <w:style w:type="character" w:styleId="C59">
    <w:name w:val="E-mail Signature Char"/>
    <w:basedOn w:val="C0"/>
    <w:link w:val="P102"/>
    <w:rPr/>
  </w:style>
  <w:style w:type="character" w:styleId="C60">
    <w:name w:val="Endnote Text Char"/>
    <w:basedOn w:val="C0"/>
    <w:link w:val="P103"/>
    <w:rPr/>
  </w:style>
  <w:style w:type="character" w:styleId="C61">
    <w:name w:val="Footnote Text Char"/>
    <w:basedOn w:val="C0"/>
    <w:link w:val="P106"/>
    <w:rPr/>
  </w:style>
  <w:style w:type="character" w:styleId="C62">
    <w:name w:val="Header Char"/>
    <w:basedOn w:val="C0"/>
    <w:link w:val="P107"/>
    <w:rPr/>
  </w:style>
  <w:style w:type="character" w:styleId="C63">
    <w:name w:val="Note Heading Char"/>
    <w:basedOn w:val="C0"/>
    <w:link w:val="P145"/>
    <w:rPr/>
  </w:style>
  <w:style w:type="character" w:styleId="C64">
    <w:name w:val="Salutation Char"/>
    <w:basedOn w:val="C0"/>
    <w:link w:val="P148"/>
    <w:rPr/>
  </w:style>
  <w:style w:type="character" w:styleId="C65">
    <w:name w:val="Signature Char"/>
    <w:basedOn w:val="C0"/>
    <w:link w:val="P149"/>
    <w:rPr/>
  </w:style>
  <w:style w:type="character" w:styleId="C66">
    <w:name w:val="Body Text First Indent Char"/>
    <w:basedOn w:val="C52"/>
    <w:link w:val="P345"/>
    <w:rPr/>
  </w:style>
  <w:style w:type="character" w:styleId="C67">
    <w:name w:val="Body Text First Indent 2 Char"/>
    <w:basedOn w:val="C54"/>
    <w:link w:val="P34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2"/>
    <w:tblPr>
      <w:tblBorders>
        <w:top w:val="single" w:sz="12" w:space="0" w:shadow="0" w:frame="0" w:color="008000"/>
        <w:left w:val="none" w:sz="0" w:space="0" w:shadow="0" w:frame="0"/>
        <w:bottom w:val="single" w:sz="12" w:space="0" w:shadow="0" w:frame="0" w:color="008000"/>
        <w:right w:val="none" w:sz="0" w:space="0" w:shadow="0" w:frame="0"/>
        <w:insideH w:val="none" w:sz="0" w:space="0" w:shadow="0" w:frame="0"/>
        <w:insideV w:val="none" w:sz="0" w:space="0" w:shadow="0" w:frame="0"/>
      </w:tblBorders>
    </w:tblPr>
    <w:trPr/>
    <w:tcPr/>
  </w:style>
  <w:style w:type="table" w:styleId="T2">
    <w:name w:val="Table Normal"/>
    <w:tblPr>
      <w:tblInd w:w="0" w:type="dxa"/>
      <w:tblCellMar>
        <w:top w:w="0" w:type="dxa"/>
        <w:left w:w="108" w:type="dxa"/>
        <w:bottom w:w="0" w:type="dxa"/>
        <w:right w:w="108" w:type="dxa"/>
      </w:tblCellMar>
    </w:tblPr>
    <w:trPr/>
    <w:tcPr/>
  </w:style>
  <w:style w:type="table" w:styleId="T3">
    <w:name w:val="Colorful Grid"/>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4">
    <w:name w:val="Colorful Grid - Accent 1"/>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5">
    <w:name w:val="Colorful Grid - Accent 2"/>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6">
    <w:name w:val="Colorful Grid - Accent 3"/>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7">
    <w:name w:val="Colorful Grid - Accent 4"/>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8">
    <w:name w:val="Colorful Grid - Accent 5"/>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9">
    <w:name w:val="Colorful Grid - Accent 6"/>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10">
    <w:name w:val="Colorful List"/>
    <w:basedOn w:val="T2"/>
    <w:rPr>
      <w:color w:val="000000"/>
    </w:rPr>
    <w:tblPr>
      <w:tblStyleRowBandSize w:val="1"/>
      <w:tblStyleColBandSize w:val="1"/>
    </w:tblPr>
    <w:trPr/>
    <w:tcPr/>
  </w:style>
  <w:style w:type="table" w:styleId="T11">
    <w:name w:val="Colorful List - Accent 1"/>
    <w:basedOn w:val="T2"/>
    <w:rPr>
      <w:color w:val="000000"/>
    </w:rPr>
    <w:tblPr>
      <w:tblStyleRowBandSize w:val="1"/>
      <w:tblStyleColBandSize w:val="1"/>
    </w:tblPr>
    <w:trPr/>
    <w:tcPr/>
  </w:style>
  <w:style w:type="table" w:styleId="T12">
    <w:name w:val="Colorful List - Accent 2"/>
    <w:basedOn w:val="T2"/>
    <w:rPr>
      <w:color w:val="000000"/>
    </w:rPr>
    <w:tblPr>
      <w:tblStyleRowBandSize w:val="1"/>
      <w:tblStyleColBandSize w:val="1"/>
    </w:tblPr>
    <w:trPr/>
    <w:tcPr/>
  </w:style>
  <w:style w:type="table" w:styleId="T13">
    <w:name w:val="Colorful List - Accent 3"/>
    <w:basedOn w:val="T2"/>
    <w:rPr>
      <w:color w:val="000000"/>
    </w:rPr>
    <w:tblPr>
      <w:tblStyleRowBandSize w:val="1"/>
      <w:tblStyleColBandSize w:val="1"/>
    </w:tblPr>
    <w:trPr/>
    <w:tcPr/>
  </w:style>
  <w:style w:type="table" w:styleId="T14">
    <w:name w:val="Colorful List - Accent 4"/>
    <w:basedOn w:val="T2"/>
    <w:rPr>
      <w:color w:val="000000"/>
    </w:rPr>
    <w:tblPr>
      <w:tblStyleRowBandSize w:val="1"/>
      <w:tblStyleColBandSize w:val="1"/>
    </w:tblPr>
    <w:trPr/>
    <w:tcPr/>
  </w:style>
  <w:style w:type="table" w:styleId="T15">
    <w:name w:val="Colorful List - Accent 5"/>
    <w:basedOn w:val="T2"/>
    <w:rPr>
      <w:color w:val="000000"/>
    </w:rPr>
    <w:tblPr>
      <w:tblStyleRowBandSize w:val="1"/>
      <w:tblStyleColBandSize w:val="1"/>
    </w:tblPr>
    <w:trPr/>
    <w:tcPr/>
  </w:style>
  <w:style w:type="table" w:styleId="T16">
    <w:name w:val="Colorful List - Accent 6"/>
    <w:basedOn w:val="T2"/>
    <w:rPr>
      <w:color w:val="000000"/>
    </w:rPr>
    <w:tblPr>
      <w:tblStyleRowBandSize w:val="1"/>
      <w:tblStyleColBandSize w:val="1"/>
    </w:tblPr>
    <w:trPr/>
    <w:tcPr/>
  </w:style>
  <w:style w:type="table" w:styleId="T17">
    <w:name w:val="Colorful Shading"/>
    <w:basedOn w:val="T2"/>
    <w:rPr>
      <w:color w:val="000000"/>
    </w:rPr>
    <w:tblPr>
      <w:tblStyleRowBandSize w:val="1"/>
      <w:tblStyleColBandSize w:val="1"/>
      <w:tblBorders>
        <w:top w:val="single" w:sz="24" w:space="0" w:shadow="0" w:frame="0" w:color="C0504D"/>
        <w:left w:val="single" w:sz="4" w:space="0" w:shadow="0" w:frame="0" w:color="000000"/>
        <w:bottom w:val="single" w:sz="4" w:space="0" w:shadow="0" w:frame="0" w:color="000000"/>
        <w:right w:val="single" w:sz="4" w:space="0" w:shadow="0" w:frame="0" w:color="000000"/>
        <w:insideH w:val="single" w:sz="4" w:space="0" w:shadow="0" w:frame="0" w:color="FFFFFF"/>
        <w:insideV w:val="single" w:sz="4" w:space="0" w:shadow="0" w:frame="0" w:color="FFFFFF"/>
      </w:tblBorders>
    </w:tblPr>
    <w:trPr/>
    <w:tcPr/>
  </w:style>
  <w:style w:type="table" w:styleId="T18">
    <w:name w:val="Colorful Shading - Accent 1"/>
    <w:basedOn w:val="T2"/>
    <w:rPr>
      <w:color w:val="000000"/>
    </w:rPr>
    <w:tblPr>
      <w:tblStyleRowBandSize w:val="1"/>
      <w:tblStyleColBandSize w:val="1"/>
      <w:tblBorders>
        <w:top w:val="single" w:sz="24" w:space="0" w:shadow="0" w:frame="0" w:color="C0504D"/>
        <w:left w:val="single" w:sz="4" w:space="0" w:shadow="0" w:frame="0" w:color="4F81BD"/>
        <w:bottom w:val="single" w:sz="4" w:space="0" w:shadow="0" w:frame="0" w:color="4F81BD"/>
        <w:right w:val="single" w:sz="4" w:space="0" w:shadow="0" w:frame="0" w:color="4F81BD"/>
        <w:insideH w:val="single" w:sz="4" w:space="0" w:shadow="0" w:frame="0" w:color="FFFFFF"/>
        <w:insideV w:val="single" w:sz="4" w:space="0" w:shadow="0" w:frame="0" w:color="FFFFFF"/>
      </w:tblBorders>
    </w:tblPr>
    <w:trPr/>
    <w:tcPr/>
  </w:style>
  <w:style w:type="table" w:styleId="T19">
    <w:name w:val="Colorful Shading - Accent 2"/>
    <w:basedOn w:val="T2"/>
    <w:rPr>
      <w:color w:val="000000"/>
    </w:rPr>
    <w:tblPr>
      <w:tblStyleRowBandSize w:val="1"/>
      <w:tblStyleColBandSize w:val="1"/>
      <w:tblBorders>
        <w:top w:val="single" w:sz="24" w:space="0" w:shadow="0" w:frame="0" w:color="C0504D"/>
        <w:left w:val="single" w:sz="4" w:space="0" w:shadow="0" w:frame="0" w:color="C0504D"/>
        <w:bottom w:val="single" w:sz="4" w:space="0" w:shadow="0" w:frame="0" w:color="C0504D"/>
        <w:right w:val="single" w:sz="4" w:space="0" w:shadow="0" w:frame="0" w:color="C0504D"/>
        <w:insideH w:val="single" w:sz="4" w:space="0" w:shadow="0" w:frame="0" w:color="FFFFFF"/>
        <w:insideV w:val="single" w:sz="4" w:space="0" w:shadow="0" w:frame="0" w:color="FFFFFF"/>
      </w:tblBorders>
    </w:tblPr>
    <w:trPr/>
    <w:tcPr/>
  </w:style>
  <w:style w:type="table" w:styleId="T20">
    <w:name w:val="Colorful Shading - Accent 3"/>
    <w:basedOn w:val="T2"/>
    <w:rPr>
      <w:color w:val="000000"/>
    </w:rPr>
    <w:tblPr>
      <w:tblStyleRowBandSize w:val="1"/>
      <w:tblStyleColBandSize w:val="1"/>
      <w:tblBorders>
        <w:top w:val="single" w:sz="24" w:space="0" w:shadow="0" w:frame="0" w:color="8064A2"/>
        <w:left w:val="single" w:sz="4" w:space="0" w:shadow="0" w:frame="0" w:color="9BBB59"/>
        <w:bottom w:val="single" w:sz="4" w:space="0" w:shadow="0" w:frame="0" w:color="9BBB59"/>
        <w:right w:val="single" w:sz="4" w:space="0" w:shadow="0" w:frame="0" w:color="9BBB59"/>
        <w:insideH w:val="single" w:sz="4" w:space="0" w:shadow="0" w:frame="0" w:color="FFFFFF"/>
        <w:insideV w:val="single" w:sz="4" w:space="0" w:shadow="0" w:frame="0" w:color="FFFFFF"/>
      </w:tblBorders>
    </w:tblPr>
    <w:trPr/>
    <w:tcPr/>
  </w:style>
  <w:style w:type="table" w:styleId="T21">
    <w:name w:val="Colorful Shading - Accent 4"/>
    <w:basedOn w:val="T2"/>
    <w:rPr>
      <w:color w:val="000000"/>
    </w:rPr>
    <w:tblPr>
      <w:tblStyleRowBandSize w:val="1"/>
      <w:tblStyleColBandSize w:val="1"/>
      <w:tblBorders>
        <w:top w:val="single" w:sz="24" w:space="0" w:shadow="0" w:frame="0" w:color="9BBB59"/>
        <w:left w:val="single" w:sz="4" w:space="0" w:shadow="0" w:frame="0" w:color="8064A2"/>
        <w:bottom w:val="single" w:sz="4" w:space="0" w:shadow="0" w:frame="0" w:color="8064A2"/>
        <w:right w:val="single" w:sz="4" w:space="0" w:shadow="0" w:frame="0" w:color="8064A2"/>
        <w:insideH w:val="single" w:sz="4" w:space="0" w:shadow="0" w:frame="0" w:color="FFFFFF"/>
        <w:insideV w:val="single" w:sz="4" w:space="0" w:shadow="0" w:frame="0" w:color="FFFFFF"/>
      </w:tblBorders>
    </w:tblPr>
    <w:trPr/>
    <w:tcPr/>
  </w:style>
  <w:style w:type="table" w:styleId="T22">
    <w:name w:val="Colorful Shading - Accent 5"/>
    <w:basedOn w:val="T2"/>
    <w:rPr>
      <w:color w:val="000000"/>
    </w:rPr>
    <w:tblPr>
      <w:tblStyleRowBandSize w:val="1"/>
      <w:tblStyleColBandSize w:val="1"/>
      <w:tblBorders>
        <w:top w:val="single" w:sz="24" w:space="0" w:shadow="0" w:frame="0" w:color="F79646"/>
        <w:left w:val="single" w:sz="4" w:space="0" w:shadow="0" w:frame="0" w:color="4BACC6"/>
        <w:bottom w:val="single" w:sz="4" w:space="0" w:shadow="0" w:frame="0" w:color="4BACC6"/>
        <w:right w:val="single" w:sz="4" w:space="0" w:shadow="0" w:frame="0" w:color="4BACC6"/>
        <w:insideH w:val="single" w:sz="4" w:space="0" w:shadow="0" w:frame="0" w:color="FFFFFF"/>
        <w:insideV w:val="single" w:sz="4" w:space="0" w:shadow="0" w:frame="0" w:color="FFFFFF"/>
      </w:tblBorders>
    </w:tblPr>
    <w:trPr/>
    <w:tcPr/>
  </w:style>
  <w:style w:type="table" w:styleId="T23">
    <w:name w:val="Colorful Shading - Accent 6"/>
    <w:basedOn w:val="T2"/>
    <w:rPr>
      <w:color w:val="000000"/>
    </w:rPr>
    <w:tblPr>
      <w:tblStyleRowBandSize w:val="1"/>
      <w:tblStyleColBandSize w:val="1"/>
      <w:tblBorders>
        <w:top w:val="single" w:sz="24" w:space="0" w:shadow="0" w:frame="0" w:color="4BACC6"/>
        <w:left w:val="single" w:sz="4" w:space="0" w:shadow="0" w:frame="0" w:color="F79646"/>
        <w:bottom w:val="single" w:sz="4" w:space="0" w:shadow="0" w:frame="0" w:color="F79646"/>
        <w:right w:val="single" w:sz="4" w:space="0" w:shadow="0" w:frame="0" w:color="F79646"/>
        <w:insideH w:val="single" w:sz="4" w:space="0" w:shadow="0" w:frame="0" w:color="FFFFFF"/>
        <w:insideV w:val="single" w:sz="4" w:space="0" w:shadow="0" w:frame="0" w:color="FFFFFF"/>
      </w:tblBorders>
    </w:tblPr>
    <w:trPr/>
    <w:tcPr/>
  </w:style>
  <w:style w:type="table" w:styleId="T24">
    <w:name w:val="Dark List"/>
    <w:basedOn w:val="T2"/>
    <w:rPr>
      <w:color w:val="FFFFFF"/>
    </w:rPr>
    <w:tblPr>
      <w:tblStyleRowBandSize w:val="1"/>
      <w:tblStyleColBandSize w:val="1"/>
    </w:tblPr>
    <w:trPr/>
    <w:tcPr/>
  </w:style>
  <w:style w:type="table" w:styleId="T25">
    <w:name w:val="Dark List - Accent 1"/>
    <w:basedOn w:val="T2"/>
    <w:rPr>
      <w:color w:val="FFFFFF"/>
    </w:rPr>
    <w:tblPr>
      <w:tblStyleRowBandSize w:val="1"/>
      <w:tblStyleColBandSize w:val="1"/>
    </w:tblPr>
    <w:trPr/>
    <w:tcPr/>
  </w:style>
  <w:style w:type="table" w:styleId="T26">
    <w:name w:val="Dark List - Accent 2"/>
    <w:basedOn w:val="T2"/>
    <w:rPr>
      <w:color w:val="FFFFFF"/>
    </w:rPr>
    <w:tblPr>
      <w:tblStyleRowBandSize w:val="1"/>
      <w:tblStyleColBandSize w:val="1"/>
    </w:tblPr>
    <w:trPr/>
    <w:tcPr/>
  </w:style>
  <w:style w:type="table" w:styleId="T27">
    <w:name w:val="Dark List - Accent 3"/>
    <w:basedOn w:val="T2"/>
    <w:rPr>
      <w:color w:val="FFFFFF"/>
    </w:rPr>
    <w:tblPr>
      <w:tblStyleRowBandSize w:val="1"/>
      <w:tblStyleColBandSize w:val="1"/>
    </w:tblPr>
    <w:trPr/>
    <w:tcPr/>
  </w:style>
  <w:style w:type="table" w:styleId="T28">
    <w:name w:val="Dark List - Accent 4"/>
    <w:basedOn w:val="T2"/>
    <w:rPr>
      <w:color w:val="FFFFFF"/>
    </w:rPr>
    <w:tblPr>
      <w:tblStyleRowBandSize w:val="1"/>
      <w:tblStyleColBandSize w:val="1"/>
    </w:tblPr>
    <w:trPr/>
    <w:tcPr/>
  </w:style>
  <w:style w:type="table" w:styleId="T29">
    <w:name w:val="Dark List - Accent 5"/>
    <w:basedOn w:val="T2"/>
    <w:rPr>
      <w:color w:val="FFFFFF"/>
    </w:rPr>
    <w:tblPr>
      <w:tblStyleRowBandSize w:val="1"/>
      <w:tblStyleColBandSize w:val="1"/>
    </w:tblPr>
    <w:trPr/>
    <w:tcPr/>
  </w:style>
  <w:style w:type="table" w:styleId="T30">
    <w:name w:val="Dark List - Accent 6"/>
    <w:basedOn w:val="T2"/>
    <w:rPr>
      <w:color w:val="FFFFFF"/>
    </w:rPr>
    <w:tblPr>
      <w:tblStyleRowBandSize w:val="1"/>
      <w:tblStyleColBandSize w:val="1"/>
    </w:tblPr>
    <w:trPr/>
    <w:tcPr/>
  </w:style>
  <w:style w:type="table" w:styleId="T31">
    <w:name w:val="Light Grid"/>
    <w:basedOn w:val="T2"/>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tyle>
  <w:style w:type="table" w:styleId="T32">
    <w:name w:val="Light Grid - Accent 1"/>
    <w:basedOn w:val="T2"/>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tyle>
  <w:style w:type="table" w:styleId="T33">
    <w:name w:val="Light Grid - Accent 2"/>
    <w:basedOn w:val="T2"/>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tyle>
  <w:style w:type="table" w:styleId="T34">
    <w:name w:val="Light Grid - Accent 3"/>
    <w:basedOn w:val="T2"/>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tyle>
  <w:style w:type="table" w:styleId="T35">
    <w:name w:val="Light Grid - Accent 4"/>
    <w:basedOn w:val="T2"/>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tyle>
  <w:style w:type="table" w:styleId="T36">
    <w:name w:val="Light Grid - Accent 5"/>
    <w:basedOn w:val="T2"/>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tyle>
  <w:style w:type="table" w:styleId="T37">
    <w:name w:val="Light Grid - Accent 6"/>
    <w:basedOn w:val="T2"/>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tyle>
  <w:style w:type="table" w:styleId="T38">
    <w:name w:val="Light List"/>
    <w:basedOn w:val="T2"/>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Pr>
    <w:trPr/>
    <w:tcPr/>
  </w:style>
  <w:style w:type="table" w:styleId="T39">
    <w:name w:val="Light List - Accent 1"/>
    <w:basedOn w:val="T2"/>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none" w:sz="0" w:space="0" w:shadow="0" w:frame="0"/>
        <w:insideV w:val="none" w:sz="0" w:space="0" w:shadow="0" w:frame="0"/>
      </w:tblBorders>
    </w:tblPr>
    <w:trPr/>
    <w:tcPr/>
  </w:style>
  <w:style w:type="table" w:styleId="T40">
    <w:name w:val="Light List - Accent 2"/>
    <w:basedOn w:val="T2"/>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none" w:sz="0" w:space="0" w:shadow="0" w:frame="0"/>
        <w:insideV w:val="none" w:sz="0" w:space="0" w:shadow="0" w:frame="0"/>
      </w:tblBorders>
    </w:tblPr>
    <w:trPr/>
    <w:tcPr/>
  </w:style>
  <w:style w:type="table" w:styleId="T41">
    <w:name w:val="Light List - Accent 3"/>
    <w:basedOn w:val="T2"/>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none" w:sz="0" w:space="0" w:shadow="0" w:frame="0"/>
        <w:insideV w:val="none" w:sz="0" w:space="0" w:shadow="0" w:frame="0"/>
      </w:tblBorders>
    </w:tblPr>
    <w:trPr/>
    <w:tcPr/>
  </w:style>
  <w:style w:type="table" w:styleId="T42">
    <w:name w:val="Light List - Accent 4"/>
    <w:basedOn w:val="T2"/>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none" w:sz="0" w:space="0" w:shadow="0" w:frame="0"/>
        <w:insideV w:val="none" w:sz="0" w:space="0" w:shadow="0" w:frame="0"/>
      </w:tblBorders>
    </w:tblPr>
    <w:trPr/>
    <w:tcPr/>
  </w:style>
  <w:style w:type="table" w:styleId="T43">
    <w:name w:val="Light List - Accent 5"/>
    <w:basedOn w:val="T2"/>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none" w:sz="0" w:space="0" w:shadow="0" w:frame="0"/>
        <w:insideV w:val="none" w:sz="0" w:space="0" w:shadow="0" w:frame="0"/>
      </w:tblBorders>
    </w:tblPr>
    <w:trPr/>
    <w:tcPr/>
  </w:style>
  <w:style w:type="table" w:styleId="T44">
    <w:name w:val="Light List - Accent 6"/>
    <w:basedOn w:val="T2"/>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none" w:sz="0" w:space="0" w:shadow="0" w:frame="0"/>
        <w:insideV w:val="none" w:sz="0" w:space="0" w:shadow="0" w:frame="0"/>
      </w:tblBorders>
    </w:tblPr>
    <w:trPr/>
    <w:tcPr/>
  </w:style>
  <w:style w:type="table" w:styleId="T45">
    <w:name w:val="Light Shading"/>
    <w:basedOn w:val="T2"/>
    <w:rPr>
      <w:color w:val="000000"/>
    </w:rPr>
    <w:tblPr>
      <w:tblStyleRowBandSize w:val="1"/>
      <w:tblStyleColBandSize w:val="1"/>
      <w:tblBorders>
        <w:top w:val="single" w:sz="8" w:space="0" w:shadow="0" w:frame="0" w:color="000000"/>
        <w:left w:val="none" w:sz="0" w:space="0" w:shadow="0" w:frame="0"/>
        <w:bottom w:val="single" w:sz="8" w:space="0" w:shadow="0" w:frame="0" w:color="000000"/>
        <w:right w:val="none" w:sz="0" w:space="0" w:shadow="0" w:frame="0"/>
        <w:insideH w:val="none" w:sz="0" w:space="0" w:shadow="0" w:frame="0"/>
        <w:insideV w:val="none" w:sz="0" w:space="0" w:shadow="0" w:frame="0"/>
      </w:tblBorders>
    </w:tblPr>
    <w:trPr/>
    <w:tcPr/>
  </w:style>
  <w:style w:type="table" w:styleId="T46">
    <w:name w:val="Light Shading - Accent 1"/>
    <w:basedOn w:val="T2"/>
    <w:rPr>
      <w:color w:val="365F91"/>
    </w:rPr>
    <w:tblPr>
      <w:tblStyleRowBandSize w:val="1"/>
      <w:tblStyleColBandSize w:val="1"/>
      <w:tblBorders>
        <w:top w:val="single" w:sz="8" w:space="0" w:shadow="0" w:frame="0" w:color="4F81BD"/>
        <w:left w:val="none" w:sz="0" w:space="0" w:shadow="0" w:frame="0"/>
        <w:bottom w:val="single" w:sz="8" w:space="0" w:shadow="0" w:frame="0" w:color="4F81BD"/>
        <w:right w:val="none" w:sz="0" w:space="0" w:shadow="0" w:frame="0"/>
        <w:insideH w:val="none" w:sz="0" w:space="0" w:shadow="0" w:frame="0"/>
        <w:insideV w:val="none" w:sz="0" w:space="0" w:shadow="0" w:frame="0"/>
      </w:tblBorders>
    </w:tblPr>
    <w:trPr/>
    <w:tcPr/>
  </w:style>
  <w:style w:type="table" w:styleId="T47">
    <w:name w:val="Light Shading - Accent 2"/>
    <w:basedOn w:val="T2"/>
    <w:rPr>
      <w:color w:val="943634"/>
    </w:rPr>
    <w:tblPr>
      <w:tblStyleRowBandSize w:val="1"/>
      <w:tblStyleColBandSize w:val="1"/>
      <w:tblBorders>
        <w:top w:val="single" w:sz="8" w:space="0" w:shadow="0" w:frame="0" w:color="C0504D"/>
        <w:left w:val="none" w:sz="0" w:space="0" w:shadow="0" w:frame="0"/>
        <w:bottom w:val="single" w:sz="8" w:space="0" w:shadow="0" w:frame="0" w:color="C0504D"/>
        <w:right w:val="none" w:sz="0" w:space="0" w:shadow="0" w:frame="0"/>
        <w:insideH w:val="none" w:sz="0" w:space="0" w:shadow="0" w:frame="0"/>
        <w:insideV w:val="none" w:sz="0" w:space="0" w:shadow="0" w:frame="0"/>
      </w:tblBorders>
    </w:tblPr>
    <w:trPr/>
    <w:tcPr/>
  </w:style>
  <w:style w:type="table" w:styleId="T48">
    <w:name w:val="Light Shading - Accent 3"/>
    <w:basedOn w:val="T2"/>
    <w:rPr>
      <w:color w:val="76923C"/>
    </w:rPr>
    <w:tblPr>
      <w:tblStyleRowBandSize w:val="1"/>
      <w:tblStyleColBandSize w:val="1"/>
      <w:tblBorders>
        <w:top w:val="single" w:sz="8" w:space="0" w:shadow="0" w:frame="0" w:color="9BBB59"/>
        <w:left w:val="none" w:sz="0" w:space="0" w:shadow="0" w:frame="0"/>
        <w:bottom w:val="single" w:sz="8" w:space="0" w:shadow="0" w:frame="0" w:color="9BBB59"/>
        <w:right w:val="none" w:sz="0" w:space="0" w:shadow="0" w:frame="0"/>
        <w:insideH w:val="none" w:sz="0" w:space="0" w:shadow="0" w:frame="0"/>
        <w:insideV w:val="none" w:sz="0" w:space="0" w:shadow="0" w:frame="0"/>
      </w:tblBorders>
    </w:tblPr>
    <w:trPr/>
    <w:tcPr/>
  </w:style>
  <w:style w:type="table" w:styleId="T49">
    <w:name w:val="Light Shading - Accent 4"/>
    <w:basedOn w:val="T2"/>
    <w:rPr>
      <w:color w:val="5F497A"/>
    </w:rPr>
    <w:tblPr>
      <w:tblStyleRowBandSize w:val="1"/>
      <w:tblStyleColBandSize w:val="1"/>
      <w:tblBorders>
        <w:top w:val="single" w:sz="8" w:space="0" w:shadow="0" w:frame="0" w:color="8064A2"/>
        <w:left w:val="none" w:sz="0" w:space="0" w:shadow="0" w:frame="0"/>
        <w:bottom w:val="single" w:sz="8" w:space="0" w:shadow="0" w:frame="0" w:color="8064A2"/>
        <w:right w:val="none" w:sz="0" w:space="0" w:shadow="0" w:frame="0"/>
        <w:insideH w:val="none" w:sz="0" w:space="0" w:shadow="0" w:frame="0"/>
        <w:insideV w:val="none" w:sz="0" w:space="0" w:shadow="0" w:frame="0"/>
      </w:tblBorders>
    </w:tblPr>
    <w:trPr/>
    <w:tcPr/>
  </w:style>
  <w:style w:type="table" w:styleId="T50">
    <w:name w:val="Light Shading - Accent 5"/>
    <w:basedOn w:val="T2"/>
    <w:rPr>
      <w:color w:val="31849B"/>
    </w:rPr>
    <w:tblPr>
      <w:tblStyleRowBandSize w:val="1"/>
      <w:tblStyleColBandSize w:val="1"/>
      <w:tblBorders>
        <w:top w:val="single" w:sz="8" w:space="0" w:shadow="0" w:frame="0" w:color="4BACC6"/>
        <w:left w:val="none" w:sz="0" w:space="0" w:shadow="0" w:frame="0"/>
        <w:bottom w:val="single" w:sz="8" w:space="0" w:shadow="0" w:frame="0" w:color="4BACC6"/>
        <w:right w:val="none" w:sz="0" w:space="0" w:shadow="0" w:frame="0"/>
        <w:insideH w:val="none" w:sz="0" w:space="0" w:shadow="0" w:frame="0"/>
        <w:insideV w:val="none" w:sz="0" w:space="0" w:shadow="0" w:frame="0"/>
      </w:tblBorders>
    </w:tblPr>
    <w:trPr/>
    <w:tcPr/>
  </w:style>
  <w:style w:type="table" w:styleId="T51">
    <w:name w:val="Light Shading - Accent 6"/>
    <w:basedOn w:val="T2"/>
    <w:rPr>
      <w:color w:val="E36C0A"/>
    </w:rPr>
    <w:tblPr>
      <w:tblStyleRowBandSize w:val="1"/>
      <w:tblStyleColBandSize w:val="1"/>
      <w:tblBorders>
        <w:top w:val="single" w:sz="8" w:space="0" w:shadow="0" w:frame="0" w:color="F79646"/>
        <w:left w:val="none" w:sz="0" w:space="0" w:shadow="0" w:frame="0"/>
        <w:bottom w:val="single" w:sz="8" w:space="0" w:shadow="0" w:frame="0" w:color="F79646"/>
        <w:right w:val="none" w:sz="0" w:space="0" w:shadow="0" w:frame="0"/>
        <w:insideH w:val="none" w:sz="0" w:space="0" w:shadow="0" w:frame="0"/>
        <w:insideV w:val="none" w:sz="0" w:space="0" w:shadow="0" w:frame="0"/>
      </w:tblBorders>
    </w:tblPr>
    <w:trPr/>
    <w:tcPr/>
  </w:style>
  <w:style w:type="table" w:styleId="T52">
    <w:name w:val="Medium Grid 1"/>
    <w:basedOn w:val="T2"/>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single" w:sz="8" w:space="0" w:shadow="0" w:frame="0" w:color="404040"/>
      </w:tblBorders>
    </w:tblPr>
    <w:trPr/>
    <w:tcPr/>
  </w:style>
  <w:style w:type="table" w:styleId="T53">
    <w:name w:val="Medium Grid 1 - Accent 1"/>
    <w:basedOn w:val="T2"/>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single" w:sz="8" w:space="0" w:shadow="0" w:frame="0" w:color="7BA0CD"/>
      </w:tblBorders>
    </w:tblPr>
    <w:trPr/>
    <w:tcPr/>
  </w:style>
  <w:style w:type="table" w:styleId="T54">
    <w:name w:val="Medium Grid 1 - Accent 2"/>
    <w:basedOn w:val="T2"/>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single" w:sz="8" w:space="0" w:shadow="0" w:frame="0" w:color="CF7B79"/>
      </w:tblBorders>
    </w:tblPr>
    <w:trPr/>
    <w:tcPr/>
  </w:style>
  <w:style w:type="table" w:styleId="T55">
    <w:name w:val="Medium Grid 1 - Accent 3"/>
    <w:basedOn w:val="T2"/>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single" w:sz="8" w:space="0" w:shadow="0" w:frame="0" w:color="B3CC82"/>
      </w:tblBorders>
    </w:tblPr>
    <w:trPr/>
    <w:tcPr/>
  </w:style>
  <w:style w:type="table" w:styleId="T56">
    <w:name w:val="Medium Grid 1 - Accent 4"/>
    <w:basedOn w:val="T2"/>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single" w:sz="8" w:space="0" w:shadow="0" w:frame="0" w:color="9F8AB9"/>
      </w:tblBorders>
    </w:tblPr>
    <w:trPr/>
    <w:tcPr/>
  </w:style>
  <w:style w:type="table" w:styleId="T57">
    <w:name w:val="Medium Grid 1 - Accent 5"/>
    <w:basedOn w:val="T2"/>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single" w:sz="8" w:space="0" w:shadow="0" w:frame="0" w:color="78C0D4"/>
      </w:tblBorders>
    </w:tblPr>
    <w:trPr/>
    <w:tcPr/>
  </w:style>
  <w:style w:type="table" w:styleId="T58">
    <w:name w:val="Medium Grid 1 - Accent 6"/>
    <w:basedOn w:val="T2"/>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single" w:sz="8" w:space="0" w:shadow="0" w:frame="0" w:color="F9B074"/>
      </w:tblBorders>
    </w:tblPr>
    <w:trPr/>
    <w:tcPr/>
  </w:style>
  <w:style w:type="table" w:styleId="T59">
    <w:name w:val="Medium Grid 2"/>
    <w:basedOn w:val="T2"/>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tyle>
  <w:style w:type="table" w:styleId="T60">
    <w:name w:val="Medium Grid 2 - Accent 1"/>
    <w:basedOn w:val="T2"/>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tyle>
  <w:style w:type="table" w:styleId="T61">
    <w:name w:val="Medium Grid 2 - Accent 2"/>
    <w:basedOn w:val="T2"/>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tyle>
  <w:style w:type="table" w:styleId="T62">
    <w:name w:val="Medium Grid 2 - Accent 3"/>
    <w:basedOn w:val="T2"/>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tyle>
  <w:style w:type="table" w:styleId="T63">
    <w:name w:val="Medium Grid 2 - Accent 4"/>
    <w:basedOn w:val="T2"/>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tyle>
  <w:style w:type="table" w:styleId="T64">
    <w:name w:val="Medium Grid 2 - Accent 5"/>
    <w:basedOn w:val="T2"/>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tyle>
  <w:style w:type="table" w:styleId="T65">
    <w:name w:val="Medium Grid 2 - Accent 6"/>
    <w:basedOn w:val="T2"/>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tyle>
  <w:style w:type="table" w:styleId="T66">
    <w:name w:val="Medium Grid 3"/>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7">
    <w:name w:val="Medium Grid 3 - Accent 1"/>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8">
    <w:name w:val="Medium Grid 3 - Accent 2"/>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9">
    <w:name w:val="Medium Grid 3 - Accent 3"/>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0">
    <w:name w:val="Medium Grid 3 - Accent 4"/>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1">
    <w:name w:val="Medium Grid 3 - Accent 5"/>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2">
    <w:name w:val="Medium Grid 3 - Accent 6"/>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3">
    <w:name w:val="Medium List 1"/>
    <w:basedOn w:val="T2"/>
    <w:rPr>
      <w:color w:val="000000"/>
    </w:rPr>
    <w:tblPr>
      <w:tblStyleRowBandSize w:val="1"/>
      <w:tblStyleColBandSize w:val="1"/>
      <w:tblBorders>
        <w:top w:val="single" w:sz="8" w:space="0" w:shadow="0" w:frame="0" w:color="000000"/>
        <w:left w:val="none" w:sz="0" w:space="0" w:shadow="0" w:frame="0"/>
        <w:bottom w:val="single" w:sz="8" w:space="0" w:shadow="0" w:frame="0" w:color="000000"/>
        <w:right w:val="none" w:sz="0" w:space="0" w:shadow="0" w:frame="0"/>
        <w:insideH w:val="none" w:sz="0" w:space="0" w:shadow="0" w:frame="0"/>
        <w:insideV w:val="none" w:sz="0" w:space="0" w:shadow="0" w:frame="0"/>
      </w:tblBorders>
    </w:tblPr>
    <w:trPr/>
    <w:tcPr/>
  </w:style>
  <w:style w:type="table" w:styleId="T74">
    <w:name w:val="Medium List 1 - Accent 1"/>
    <w:basedOn w:val="T2"/>
    <w:rPr>
      <w:color w:val="000000"/>
    </w:rPr>
    <w:tblPr>
      <w:tblStyleRowBandSize w:val="1"/>
      <w:tblStyleColBandSize w:val="1"/>
      <w:tblBorders>
        <w:top w:val="single" w:sz="8" w:space="0" w:shadow="0" w:frame="0" w:color="4F81BD"/>
        <w:left w:val="none" w:sz="0" w:space="0" w:shadow="0" w:frame="0"/>
        <w:bottom w:val="single" w:sz="8" w:space="0" w:shadow="0" w:frame="0" w:color="4F81BD"/>
        <w:right w:val="none" w:sz="0" w:space="0" w:shadow="0" w:frame="0"/>
        <w:insideH w:val="none" w:sz="0" w:space="0" w:shadow="0" w:frame="0"/>
        <w:insideV w:val="none" w:sz="0" w:space="0" w:shadow="0" w:frame="0"/>
      </w:tblBorders>
    </w:tblPr>
    <w:trPr/>
    <w:tcPr/>
  </w:style>
  <w:style w:type="table" w:styleId="T75">
    <w:name w:val="Medium List 1 - Accent 2"/>
    <w:basedOn w:val="T2"/>
    <w:rPr>
      <w:color w:val="000000"/>
    </w:rPr>
    <w:tblPr>
      <w:tblStyleRowBandSize w:val="1"/>
      <w:tblStyleColBandSize w:val="1"/>
      <w:tblBorders>
        <w:top w:val="single" w:sz="8" w:space="0" w:shadow="0" w:frame="0" w:color="C0504D"/>
        <w:left w:val="none" w:sz="0" w:space="0" w:shadow="0" w:frame="0"/>
        <w:bottom w:val="single" w:sz="8" w:space="0" w:shadow="0" w:frame="0" w:color="C0504D"/>
        <w:right w:val="none" w:sz="0" w:space="0" w:shadow="0" w:frame="0"/>
        <w:insideH w:val="none" w:sz="0" w:space="0" w:shadow="0" w:frame="0"/>
        <w:insideV w:val="none" w:sz="0" w:space="0" w:shadow="0" w:frame="0"/>
      </w:tblBorders>
    </w:tblPr>
    <w:trPr/>
    <w:tcPr/>
  </w:style>
  <w:style w:type="table" w:styleId="T76">
    <w:name w:val="Medium List 1 - Accent 3"/>
    <w:basedOn w:val="T2"/>
    <w:rPr>
      <w:color w:val="000000"/>
    </w:rPr>
    <w:tblPr>
      <w:tblStyleRowBandSize w:val="1"/>
      <w:tblStyleColBandSize w:val="1"/>
      <w:tblBorders>
        <w:top w:val="single" w:sz="8" w:space="0" w:shadow="0" w:frame="0" w:color="9BBB59"/>
        <w:left w:val="none" w:sz="0" w:space="0" w:shadow="0" w:frame="0"/>
        <w:bottom w:val="single" w:sz="8" w:space="0" w:shadow="0" w:frame="0" w:color="9BBB59"/>
        <w:right w:val="none" w:sz="0" w:space="0" w:shadow="0" w:frame="0"/>
        <w:insideH w:val="none" w:sz="0" w:space="0" w:shadow="0" w:frame="0"/>
        <w:insideV w:val="none" w:sz="0" w:space="0" w:shadow="0" w:frame="0"/>
      </w:tblBorders>
    </w:tblPr>
    <w:trPr/>
    <w:tcPr/>
  </w:style>
  <w:style w:type="table" w:styleId="T77">
    <w:name w:val="Medium List 1 - Accent 4"/>
    <w:basedOn w:val="T2"/>
    <w:rPr>
      <w:color w:val="000000"/>
    </w:rPr>
    <w:tblPr>
      <w:tblStyleRowBandSize w:val="1"/>
      <w:tblStyleColBandSize w:val="1"/>
      <w:tblBorders>
        <w:top w:val="single" w:sz="8" w:space="0" w:shadow="0" w:frame="0" w:color="8064A2"/>
        <w:left w:val="none" w:sz="0" w:space="0" w:shadow="0" w:frame="0"/>
        <w:bottom w:val="single" w:sz="8" w:space="0" w:shadow="0" w:frame="0" w:color="8064A2"/>
        <w:right w:val="none" w:sz="0" w:space="0" w:shadow="0" w:frame="0"/>
        <w:insideH w:val="none" w:sz="0" w:space="0" w:shadow="0" w:frame="0"/>
        <w:insideV w:val="none" w:sz="0" w:space="0" w:shadow="0" w:frame="0"/>
      </w:tblBorders>
    </w:tblPr>
    <w:trPr/>
    <w:tcPr/>
  </w:style>
  <w:style w:type="table" w:styleId="T78">
    <w:name w:val="Medium List 1 - Accent 5"/>
    <w:basedOn w:val="T2"/>
    <w:rPr>
      <w:color w:val="000000"/>
    </w:rPr>
    <w:tblPr>
      <w:tblStyleRowBandSize w:val="1"/>
      <w:tblStyleColBandSize w:val="1"/>
      <w:tblBorders>
        <w:top w:val="single" w:sz="8" w:space="0" w:shadow="0" w:frame="0" w:color="4BACC6"/>
        <w:left w:val="none" w:sz="0" w:space="0" w:shadow="0" w:frame="0"/>
        <w:bottom w:val="single" w:sz="8" w:space="0" w:shadow="0" w:frame="0" w:color="4BACC6"/>
        <w:right w:val="none" w:sz="0" w:space="0" w:shadow="0" w:frame="0"/>
        <w:insideH w:val="none" w:sz="0" w:space="0" w:shadow="0" w:frame="0"/>
        <w:insideV w:val="none" w:sz="0" w:space="0" w:shadow="0" w:frame="0"/>
      </w:tblBorders>
    </w:tblPr>
    <w:trPr/>
    <w:tcPr/>
  </w:style>
  <w:style w:type="table" w:styleId="T79">
    <w:name w:val="Medium List 1 - Accent 6"/>
    <w:basedOn w:val="T2"/>
    <w:rPr>
      <w:color w:val="000000"/>
    </w:rPr>
    <w:tblPr>
      <w:tblStyleRowBandSize w:val="1"/>
      <w:tblStyleColBandSize w:val="1"/>
      <w:tblBorders>
        <w:top w:val="single" w:sz="8" w:space="0" w:shadow="0" w:frame="0" w:color="F79646"/>
        <w:left w:val="none" w:sz="0" w:space="0" w:shadow="0" w:frame="0"/>
        <w:bottom w:val="single" w:sz="8" w:space="0" w:shadow="0" w:frame="0" w:color="F79646"/>
        <w:right w:val="none" w:sz="0" w:space="0" w:shadow="0" w:frame="0"/>
        <w:insideH w:val="none" w:sz="0" w:space="0" w:shadow="0" w:frame="0"/>
        <w:insideV w:val="none" w:sz="0" w:space="0" w:shadow="0" w:frame="0"/>
      </w:tblBorders>
    </w:tblPr>
    <w:trPr/>
    <w:tcPr/>
  </w:style>
  <w:style w:type="table" w:styleId="T80">
    <w:name w:val="Medium List 2"/>
    <w:basedOn w:val="T2"/>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Pr>
    <w:trPr/>
    <w:tcPr/>
  </w:style>
  <w:style w:type="table" w:styleId="T81">
    <w:name w:val="Medium List 2 - Accent 1"/>
    <w:basedOn w:val="T2"/>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none" w:sz="0" w:space="0" w:shadow="0" w:frame="0"/>
        <w:insideV w:val="none" w:sz="0" w:space="0" w:shadow="0" w:frame="0"/>
      </w:tblBorders>
    </w:tblPr>
    <w:trPr/>
    <w:tcPr/>
  </w:style>
  <w:style w:type="table" w:styleId="T82">
    <w:name w:val="Medium List 2 - Accent 2"/>
    <w:basedOn w:val="T2"/>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none" w:sz="0" w:space="0" w:shadow="0" w:frame="0"/>
        <w:insideV w:val="none" w:sz="0" w:space="0" w:shadow="0" w:frame="0"/>
      </w:tblBorders>
    </w:tblPr>
    <w:trPr/>
    <w:tcPr/>
  </w:style>
  <w:style w:type="table" w:styleId="T83">
    <w:name w:val="Medium List 2 - Accent 3"/>
    <w:basedOn w:val="T2"/>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none" w:sz="0" w:space="0" w:shadow="0" w:frame="0"/>
        <w:insideV w:val="none" w:sz="0" w:space="0" w:shadow="0" w:frame="0"/>
      </w:tblBorders>
    </w:tblPr>
    <w:trPr/>
    <w:tcPr/>
  </w:style>
  <w:style w:type="table" w:styleId="T84">
    <w:name w:val="Medium List 2 - Accent 4"/>
    <w:basedOn w:val="T2"/>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none" w:sz="0" w:space="0" w:shadow="0" w:frame="0"/>
        <w:insideV w:val="none" w:sz="0" w:space="0" w:shadow="0" w:frame="0"/>
      </w:tblBorders>
    </w:tblPr>
    <w:trPr/>
    <w:tcPr/>
  </w:style>
  <w:style w:type="table" w:styleId="T85">
    <w:name w:val="Medium List 2 - Accent 5"/>
    <w:basedOn w:val="T2"/>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none" w:sz="0" w:space="0" w:shadow="0" w:frame="0"/>
        <w:insideV w:val="none" w:sz="0" w:space="0" w:shadow="0" w:frame="0"/>
      </w:tblBorders>
    </w:tblPr>
    <w:trPr/>
    <w:tcPr/>
  </w:style>
  <w:style w:type="table" w:styleId="T86">
    <w:name w:val="Medium List 2 - Accent 6"/>
    <w:basedOn w:val="T2"/>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none" w:sz="0" w:space="0" w:shadow="0" w:frame="0"/>
        <w:insideV w:val="none" w:sz="0" w:space="0" w:shadow="0" w:frame="0"/>
      </w:tblBorders>
    </w:tblPr>
    <w:trPr/>
    <w:tcPr/>
  </w:style>
  <w:style w:type="table" w:styleId="T87">
    <w:name w:val="Medium Shading 1"/>
    <w:basedOn w:val="T2"/>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none" w:sz="0" w:space="0" w:shadow="0" w:frame="0"/>
      </w:tblBorders>
    </w:tblPr>
    <w:trPr/>
    <w:tcPr/>
  </w:style>
  <w:style w:type="table" w:styleId="T88">
    <w:name w:val="Medium Shading 1 - Accent 1"/>
    <w:basedOn w:val="T2"/>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none" w:sz="0" w:space="0" w:shadow="0" w:frame="0"/>
      </w:tblBorders>
    </w:tblPr>
    <w:trPr/>
    <w:tcPr/>
  </w:style>
  <w:style w:type="table" w:styleId="T89">
    <w:name w:val="Medium Shading 1 - Accent 2"/>
    <w:basedOn w:val="T2"/>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none" w:sz="0" w:space="0" w:shadow="0" w:frame="0"/>
      </w:tblBorders>
    </w:tblPr>
    <w:trPr/>
    <w:tcPr/>
  </w:style>
  <w:style w:type="table" w:styleId="T90">
    <w:name w:val="Medium Shading 1 - Accent 3"/>
    <w:basedOn w:val="T2"/>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none" w:sz="0" w:space="0" w:shadow="0" w:frame="0"/>
      </w:tblBorders>
    </w:tblPr>
    <w:trPr/>
    <w:tcPr/>
  </w:style>
  <w:style w:type="table" w:styleId="T91">
    <w:name w:val="Medium Shading 1 - Accent 4"/>
    <w:basedOn w:val="T2"/>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none" w:sz="0" w:space="0" w:shadow="0" w:frame="0"/>
      </w:tblBorders>
    </w:tblPr>
    <w:trPr/>
    <w:tcPr/>
  </w:style>
  <w:style w:type="table" w:styleId="T92">
    <w:name w:val="Medium Shading 1 - Accent 5"/>
    <w:basedOn w:val="T2"/>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none" w:sz="0" w:space="0" w:shadow="0" w:frame="0"/>
      </w:tblBorders>
    </w:tblPr>
    <w:trPr/>
    <w:tcPr/>
  </w:style>
  <w:style w:type="table" w:styleId="T93">
    <w:name w:val="Medium Shading 1 - Accent 6"/>
    <w:basedOn w:val="T2"/>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none" w:sz="0" w:space="0" w:shadow="0" w:frame="0"/>
      </w:tblBorders>
    </w:tblPr>
    <w:trPr/>
    <w:tcPr/>
  </w:style>
  <w:style w:type="table" w:styleId="T94">
    <w:name w:val="Medium Shading 2"/>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5">
    <w:name w:val="Medium Shading 2 - Accent 1"/>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6">
    <w:name w:val="Medium Shading 2 - Accent 2"/>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7">
    <w:name w:val="Medium Shading 2 - Accent 3"/>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8">
    <w:name w:val="Medium Shading 2 - Accent 4"/>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9">
    <w:name w:val="Medium Shading 2 - Accent 5"/>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0">
    <w:name w:val="Medium Shading 2 - Accent 6"/>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1">
    <w:name w:val="Table 3D effects 1"/>
    <w:basedOn w:val="T2"/>
    <w:tblPr/>
    <w:trPr/>
    <w:tcPr/>
  </w:style>
  <w:style w:type="table" w:styleId="T102">
    <w:name w:val="Table 3D effects 2"/>
    <w:basedOn w:val="T2"/>
    <w:tblPr>
      <w:tblStyleRowBandSize w:val="1"/>
    </w:tblPr>
    <w:trPr/>
    <w:tcPr/>
  </w:style>
  <w:style w:type="table" w:styleId="T103">
    <w:name w:val="Table 3D effects 3"/>
    <w:basedOn w:val="T2"/>
    <w:tblPr>
      <w:tblStyleRowBandSize w:val="1"/>
      <w:tblStyleColBandSize w:val="1"/>
    </w:tblPr>
    <w:trPr/>
    <w:tcPr/>
  </w:style>
  <w:style w:type="table" w:styleId="T104">
    <w:name w:val="Table Classic 1"/>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05">
    <w:name w:val="Table Classic 2"/>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06">
    <w:name w:val="Table Classic 3"/>
    <w:basedOn w:val="T2"/>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07">
    <w:name w:val="Table Classic 4"/>
    <w:basedOn w:val="T2"/>
    <w:tblPr>
      <w:tblBorders>
        <w:top w:val="single" w:sz="12" w:space="0" w:shadow="0" w:frame="0" w:color="000000"/>
        <w:left w:val="single" w:sz="6" w:space="0" w:shadow="0" w:frame="0" w:color="000000"/>
        <w:bottom w:val="single" w:sz="12" w:space="0" w:shadow="0" w:frame="0" w:color="000000"/>
        <w:right w:val="single" w:sz="6" w:space="0" w:shadow="0" w:frame="0" w:color="000000"/>
        <w:insideH w:val="none" w:sz="0" w:space="0" w:shadow="0" w:frame="0"/>
        <w:insideV w:val="none" w:sz="0" w:space="0" w:shadow="0" w:frame="0"/>
      </w:tblBorders>
    </w:tblPr>
    <w:trPr/>
    <w:tcPr/>
  </w:style>
  <w:style w:type="table" w:styleId="T108">
    <w:name w:val="Table Colorful 1"/>
    <w:basedOn w:val="T2"/>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insideV w:val="none" w:sz="0" w:space="0" w:shadow="0" w:frame="0"/>
      </w:tblBorders>
    </w:tblPr>
    <w:trPr/>
    <w:tcPr/>
  </w:style>
  <w:style w:type="table" w:styleId="T109">
    <w:name w:val="Table Colorful 2"/>
    <w:basedOn w:val="T2"/>
    <w:tblPr>
      <w:tblBorders>
        <w:top w:val="none" w:sz="0" w:space="0" w:shadow="0" w:frame="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10">
    <w:name w:val="Table Colorful 3"/>
    <w:basedOn w:val="T2"/>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insideV w:val="none" w:sz="0" w:space="0" w:shadow="0" w:frame="0"/>
      </w:tblBorders>
    </w:tblPr>
    <w:trPr/>
    <w:tcPr/>
  </w:style>
  <w:style w:type="table" w:styleId="T111">
    <w:name w:val="Table Columns 1"/>
    <w:basedOn w:val="T2"/>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12">
    <w:name w:val="Table Columns 2"/>
    <w:basedOn w:val="T2"/>
    <w:rPr>
      <w:b w:val="1"/>
    </w:rPr>
    <w:tblPr>
      <w:tblStyleColBandSize w:val="1"/>
    </w:tblPr>
    <w:trPr/>
    <w:tcPr/>
  </w:style>
  <w:style w:type="table" w:styleId="T113">
    <w:name w:val="Table Columns 3"/>
    <w:basedOn w:val="T2"/>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H w:val="none" w:sz="0" w:space="0" w:shadow="0" w:frame="0"/>
        <w:insideV w:val="single" w:sz="6" w:space="0" w:shadow="0" w:frame="0" w:color="000080"/>
      </w:tblBorders>
    </w:tblPr>
    <w:trPr/>
    <w:tcPr/>
  </w:style>
  <w:style w:type="table" w:styleId="T114">
    <w:name w:val="Table Columns 4"/>
    <w:basedOn w:val="T2"/>
    <w:tblPr>
      <w:tblStyleColBandSize w:val="1"/>
    </w:tblPr>
    <w:trPr/>
    <w:tcPr/>
  </w:style>
  <w:style w:type="table" w:styleId="T115">
    <w:name w:val="Table Columns 5"/>
    <w:basedOn w:val="T2"/>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H w:val="none" w:sz="0" w:space="0" w:shadow="0" w:frame="0"/>
        <w:insideV w:val="single" w:sz="6" w:space="0" w:shadow="0" w:frame="0" w:color="C0C0C0"/>
      </w:tblBorders>
    </w:tblPr>
    <w:trPr/>
    <w:tcPr/>
  </w:style>
  <w:style w:type="table" w:styleId="T116">
    <w:name w:val="Table Contemporary"/>
    <w:basedOn w:val="T2"/>
    <w:tblPr>
      <w:tblStyleRowBandSize w:val="1"/>
      <w:tblBorders>
        <w:top w:val="none" w:sz="0" w:space="0" w:shadow="0" w:frame="0"/>
        <w:left w:val="none" w:sz="0" w:space="0" w:shadow="0" w:frame="0"/>
        <w:bottom w:val="none" w:sz="0" w:space="0" w:shadow="0" w:frame="0"/>
        <w:right w:val="none" w:sz="0" w:space="0" w:shadow="0" w:frame="0"/>
        <w:insideH w:val="single" w:sz="18" w:space="0" w:shadow="0" w:frame="0" w:color="FFFFFF"/>
        <w:insideV w:val="single" w:sz="18" w:space="0" w:shadow="0" w:frame="0" w:color="FFFFFF"/>
      </w:tblBorders>
    </w:tblPr>
    <w:trPr/>
    <w:tcPr/>
  </w:style>
  <w:style w:type="table" w:styleId="T117">
    <w:name w:val="Table Elegant"/>
    <w:basedOn w:val="T2"/>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style>
  <w:style w:type="table" w:styleId="T118">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19">
    <w:name w:val="Table Grid 1"/>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20">
    <w:name w:val="Table Grid 2"/>
    <w:basedOn w:val="T2"/>
    <w:tblPr>
      <w:tblBorders>
        <w:top w:val="none" w:sz="0" w:space="0" w:shadow="0" w:frame="0"/>
        <w:left w:val="none" w:sz="0" w:space="0" w:shadow="0" w:frame="0"/>
        <w:bottom w:val="none" w:sz="0" w:space="0" w:shadow="0" w:frame="0"/>
        <w:right w:val="none" w:sz="0" w:space="0" w:shadow="0" w:frame="0"/>
        <w:insideH w:val="single" w:sz="6" w:space="0" w:shadow="0" w:frame="0" w:color="000000"/>
        <w:insideV w:val="single" w:sz="6" w:space="0" w:shadow="0" w:frame="0" w:color="000000"/>
      </w:tblBorders>
    </w:tblPr>
    <w:trPr/>
    <w:tcPr/>
  </w:style>
  <w:style w:type="table" w:styleId="T121">
    <w:name w:val="Table Grid 3"/>
    <w:basedOn w:val="T2"/>
    <w:tblPr>
      <w:tblBorders>
        <w:top w:val="single" w:sz="6" w:space="0" w:shadow="0" w:frame="0" w:color="000000"/>
        <w:left w:val="single" w:sz="12" w:space="0" w:shadow="0" w:frame="0" w:color="000000"/>
        <w:bottom w:val="single" w:sz="6" w:space="0" w:shadow="0" w:frame="0" w:color="000000"/>
        <w:right w:val="single" w:sz="12" w:space="0" w:shadow="0" w:frame="0" w:color="000000"/>
        <w:insideH w:val="none" w:sz="0" w:space="0" w:shadow="0" w:frame="0"/>
        <w:insideV w:val="single" w:sz="6" w:space="0" w:shadow="0" w:frame="0" w:color="000000"/>
      </w:tblBorders>
    </w:tblPr>
    <w:trPr/>
    <w:tcPr/>
  </w:style>
  <w:style w:type="table" w:styleId="T122">
    <w:name w:val="Table Grid 4"/>
    <w:basedOn w:val="T2"/>
    <w:tblPr>
      <w:tblBorders>
        <w:top w:val="none" w:sz="0" w:space="0" w:shadow="0" w:frame="0"/>
        <w:left w:val="single" w:sz="12" w:space="0" w:shadow="0" w:frame="0" w:color="000000"/>
        <w:bottom w:val="none" w:sz="0" w:space="0" w:shadow="0" w:frame="0"/>
        <w:right w:val="single" w:sz="12" w:space="0" w:shadow="0" w:frame="0" w:color="000000"/>
        <w:insideH w:val="single" w:sz="6" w:space="0" w:shadow="0" w:frame="0" w:color="000000"/>
        <w:insideV w:val="single" w:sz="6" w:space="0" w:shadow="0" w:frame="0" w:color="000000"/>
      </w:tblBorders>
    </w:tblPr>
    <w:trPr/>
    <w:tcPr/>
  </w:style>
  <w:style w:type="table" w:styleId="T123">
    <w:name w:val="Table Grid 5"/>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124">
    <w:name w:val="Table Grid 6"/>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single" w:sz="6" w:space="0" w:shadow="0" w:frame="0" w:color="000000"/>
      </w:tblBorders>
    </w:tblPr>
    <w:trPr/>
    <w:tcPr/>
  </w:style>
  <w:style w:type="table" w:styleId="T125">
    <w:name w:val="Table Grid 7"/>
    <w:basedOn w:val="T2"/>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126">
    <w:name w:val="Table Grid 8"/>
    <w:basedOn w:val="T2"/>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style>
  <w:style w:type="table" w:styleId="T127">
    <w:name w:val="Table List 1"/>
    <w:basedOn w:val="T2"/>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insideH w:val="none" w:sz="0" w:space="0" w:shadow="0" w:frame="0"/>
        <w:insideV w:val="none" w:sz="0" w:space="0" w:shadow="0" w:frame="0"/>
      </w:tblBorders>
    </w:tblPr>
    <w:trPr/>
    <w:tcPr/>
  </w:style>
  <w:style w:type="table" w:styleId="T128">
    <w:name w:val="Table List 2"/>
    <w:basedOn w:val="T2"/>
    <w:tblPr>
      <w:tblStyleRowBandSize w:val="2"/>
      <w:tblBorders>
        <w:top w:val="none" w:sz="0" w:space="0" w:shadow="0" w:frame="0"/>
        <w:left w:val="none" w:sz="0" w:space="0" w:shadow="0" w:frame="0"/>
        <w:bottom w:val="single" w:sz="12" w:space="0" w:shadow="0" w:frame="0" w:color="808080"/>
        <w:right w:val="none" w:sz="0" w:space="0" w:shadow="0" w:frame="0"/>
        <w:insideH w:val="none" w:sz="0" w:space="0" w:shadow="0" w:frame="0"/>
        <w:insideV w:val="none" w:sz="0" w:space="0" w:shadow="0" w:frame="0"/>
      </w:tblBorders>
    </w:tblPr>
    <w:trPr/>
    <w:tcPr/>
  </w:style>
  <w:style w:type="table" w:styleId="T129">
    <w:name w:val="Table List 3"/>
    <w:basedOn w:val="T2"/>
    <w:tblPr>
      <w:tblBorders>
        <w:top w:val="single" w:sz="12" w:space="0" w:shadow="0" w:frame="0" w:color="000000"/>
        <w:left w:val="none" w:sz="0" w:space="0" w:shadow="0" w:frame="0"/>
        <w:bottom w:val="single" w:sz="12" w:space="0" w:shadow="0" w:frame="0" w:color="000000"/>
        <w:right w:val="none" w:sz="0" w:space="0" w:shadow="0" w:frame="0"/>
        <w:insideH w:val="single" w:sz="6" w:space="0" w:shadow="0" w:frame="0" w:color="000000"/>
        <w:insideV w:val="none" w:sz="0" w:space="0" w:shadow="0" w:frame="0"/>
      </w:tblBorders>
    </w:tblPr>
    <w:trPr/>
    <w:tcPr/>
  </w:style>
  <w:style w:type="table" w:styleId="T130">
    <w:name w:val="Table List 4"/>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none" w:sz="0" w:space="0" w:shadow="0" w:frame="0"/>
      </w:tblBorders>
    </w:tblPr>
    <w:trPr/>
    <w:tcPr/>
  </w:style>
  <w:style w:type="table" w:styleId="T131">
    <w:name w:val="Table List 5"/>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none" w:sz="0" w:space="0" w:shadow="0" w:frame="0"/>
      </w:tblBorders>
    </w:tblPr>
    <w:trPr/>
    <w:tcPr/>
  </w:style>
  <w:style w:type="table" w:styleId="T132">
    <w:name w:val="Table List 6"/>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none" w:sz="0" w:space="0" w:shadow="0" w:frame="0"/>
      </w:tblBorders>
    </w:tblPr>
    <w:trPr/>
    <w:tcPr/>
  </w:style>
  <w:style w:type="table" w:styleId="T133">
    <w:name w:val="Table List 7"/>
    <w:basedOn w:val="T2"/>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insideV w:val="none" w:sz="0" w:space="0" w:shadow="0" w:frame="0"/>
      </w:tblBorders>
    </w:tblPr>
    <w:trPr/>
    <w:tcPr/>
  </w:style>
  <w:style w:type="table" w:styleId="T134">
    <w:name w:val="Table List 8"/>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single" w:sz="6" w:space="0" w:shadow="0" w:frame="0" w:color="000000"/>
      </w:tblBorders>
    </w:tblPr>
    <w:trPr/>
    <w:tcPr/>
  </w:style>
  <w:style w:type="table" w:styleId="T135">
    <w:name w:val="Table Professional"/>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36">
    <w:name w:val="Table Simple 2"/>
    <w:basedOn w:val="T2"/>
    <w:tblPr/>
    <w:trPr/>
    <w:tcPr/>
  </w:style>
  <w:style w:type="table" w:styleId="T137">
    <w:name w:val="Table Simple 3"/>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38">
    <w:name w:val="Table Subtle 1"/>
    <w:basedOn w:val="T2"/>
    <w:tblPr>
      <w:tblStyleRowBandSize w:val="1"/>
    </w:tblPr>
    <w:trPr/>
    <w:tcPr/>
  </w:style>
  <w:style w:type="table" w:styleId="T139">
    <w:name w:val="Table Subtle 2"/>
    <w:basedOn w:val="T2"/>
    <w:tblPr>
      <w:tblBorders>
        <w:top w:val="none" w:sz="0" w:space="0" w:shadow="0" w:frame="0"/>
        <w:left w:val="single" w:sz="6" w:space="0" w:shadow="0" w:frame="0" w:color="000000"/>
        <w:bottom w:val="none" w:sz="0" w:space="0" w:shadow="0" w:frame="0"/>
        <w:right w:val="single" w:sz="6" w:space="0" w:shadow="0" w:frame="0" w:color="000000"/>
        <w:insideH w:val="none" w:sz="0" w:space="0" w:shadow="0" w:frame="0"/>
        <w:insideV w:val="none" w:sz="0" w:space="0" w:shadow="0" w:frame="0"/>
      </w:tblBorders>
    </w:tblPr>
    <w:trPr/>
    <w:tcPr/>
  </w:style>
  <w:style w:type="table" w:styleId="T140">
    <w:name w:val="Table Theme"/>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41">
    <w:name w:val="Table Web 1"/>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142">
    <w:name w:val="Table Web 2"/>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143">
    <w:name w:val="Table Web 3"/>
    <w:basedOn w:val="T2"/>
    <w:tblPr>
      <w:tblCellSpacing w:w="20" w:type="dxa"/>
      <w:tblBorders>
        <w:top w:val="single" w:sz="24" w:space="0" w:shadow="0" w:frame="0"/>
        <w:left w:val="single" w:sz="24" w:space="0" w:shadow="0" w:frame="0"/>
        <w:bottom w:val="single" w:sz="24" w:space="0" w:shadow="0" w:frame="0"/>
        <w:right w:val="single" w:sz="24" w:space="0" w:shadow="0" w:frame="0"/>
        <w:insideH w:val="single" w:sz="6" w:space="0" w:shadow="0" w:frame="0"/>
        <w:insideV w:val="single" w:sz="6" w:space="0" w:shadow="0" w:frame="0"/>
      </w:tblBorders>
    </w:tblPr>
    <w:trPr/>
    <w:tcPr/>
  </w:style>
  <w:style w:type="numbering" w:styleId="N0">
    <w:name w:val="1 / 1.1 / 1.1.1"/>
    <w:pPr>
      <w:numPr>
        <w:numId w:val="11"/>
      </w:numPr>
    </w:pPr>
  </w:style>
  <w:style w:type="numbering" w:styleId="N1">
    <w:name w:val="1 / a / i"/>
    <w:pPr>
      <w:numPr>
        <w:numId w:val="12"/>
      </w:numPr>
    </w:pPr>
  </w:style>
  <w:style w:type="numbering" w:styleId="N2">
    <w:name w:val="Article / Section"/>
    <w:pPr>
      <w:numPr>
        <w:numId w:val="13"/>
      </w:numPr>
    </w:p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2018-04-05T18:12:00Z</dcterms:created>
  <cp:lastModifiedBy>Sud, Manu (MEDJCT)</cp:lastModifiedBy>
  <dcterms:modified xsi:type="dcterms:W3CDTF">2019-01-10T16:39:34Z</dcterms:modified>
  <cp:revision>10</cp:revision>
  <dc:subject>MUNICIPAL RESIDENTIAL DRINKING WATER SYSTEMS IN SOURCE PROTECTION AREAS</dc:subject>
  <dc:title>Safe Drinking Water Act, 2002 - O. Reg. 205/18</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20180404</vt:lpwstr>
  </property>
  <property fmtid="{D5CDD505-2E9C-101B-9397-08002B2CF9AE}" pid="3" name="To Date">
    <vt:lpwstr>20180630</vt:lpwstr>
  </property>
</Properties>
</file>