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36557" w14:textId="0C560EC7" w:rsidR="00970870" w:rsidRDefault="00970870">
      <w:r>
        <w:t>Kickstarter campaigns for plays have a larger number of backings compared to other categories.</w:t>
      </w:r>
    </w:p>
    <w:p w14:paraId="1AD8DAFE" w14:textId="6129B6B6" w:rsidR="00970870" w:rsidRDefault="00970870">
      <w:r>
        <w:t>The Kickstarter public does not like to back Food categories.</w:t>
      </w:r>
    </w:p>
    <w:p w14:paraId="3AFA7461" w14:textId="0E048840" w:rsidR="00970870" w:rsidRDefault="00970870">
      <w:r>
        <w:t>The highest numbers of successful campaigns occur from March to July.</w:t>
      </w:r>
    </w:p>
    <w:p w14:paraId="2C828BDD" w14:textId="273C68E4" w:rsidR="00970870" w:rsidRDefault="00970870"/>
    <w:p w14:paraId="7070E0FA" w14:textId="06B6E183" w:rsidR="00970870" w:rsidRDefault="00970870">
      <w:r>
        <w:t>This data set does not change with new launches automatically. We would have to update the new campaigns manually. The data set also does not track which backers backed a particular campaign; it is possible that a small number of super backers could be inflating a small subsection. Also, the information on which date in the campaign people backed on could be useful information. When do backers actually receive the item they Kickstarted would be valuable as well.</w:t>
      </w:r>
    </w:p>
    <w:p w14:paraId="6FBE53C2" w14:textId="6245173D" w:rsidR="00970870" w:rsidRDefault="00970870"/>
    <w:p w14:paraId="0F996764" w14:textId="46F12922" w:rsidR="00970870" w:rsidRDefault="00970870">
      <w:r>
        <w:t>We could create graphs or charts showing total amounts raised for individual categories and subcategories. The total raised during the month of the year could be revealing as well; do campaigns around the holidays do better or worse?</w:t>
      </w:r>
    </w:p>
    <w:sectPr w:rsidR="0097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70"/>
    <w:rsid w:val="00970870"/>
    <w:rsid w:val="009E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5921"/>
  <w15:chartTrackingRefBased/>
  <w15:docId w15:val="{E68FD34A-49A7-446D-87DC-DA57646E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DeVries</dc:creator>
  <cp:keywords/>
  <dc:description/>
  <cp:lastModifiedBy>Justin DeVries</cp:lastModifiedBy>
  <cp:revision>2</cp:revision>
  <dcterms:created xsi:type="dcterms:W3CDTF">2020-09-08T22:06:00Z</dcterms:created>
  <dcterms:modified xsi:type="dcterms:W3CDTF">2020-09-08T22:06:00Z</dcterms:modified>
</cp:coreProperties>
</file>