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C5280" w14:textId="18706A36" w:rsidR="0037719B" w:rsidRPr="00812822" w:rsidRDefault="00C752E7" w:rsidP="001044CC">
      <w:pPr>
        <w:pStyle w:val="Title"/>
        <w:jc w:val="center"/>
        <w:rPr>
          <w:sz w:val="48"/>
          <w:szCs w:val="48"/>
        </w:rPr>
      </w:pPr>
      <w:r w:rsidRPr="00812822">
        <w:rPr>
          <w:sz w:val="48"/>
          <w:szCs w:val="48"/>
        </w:rPr>
        <w:t>Predicting Future Farm Product Prices</w:t>
      </w:r>
    </w:p>
    <w:p w14:paraId="7DEFF81B" w14:textId="077E747F" w:rsidR="0037719B" w:rsidRPr="00D1178D" w:rsidRDefault="00632716" w:rsidP="00D1178D">
      <w:pPr>
        <w:jc w:val="center"/>
        <w:rPr>
          <w:sz w:val="20"/>
          <w:szCs w:val="20"/>
        </w:rPr>
      </w:pPr>
      <w:r w:rsidRPr="00D1178D">
        <w:rPr>
          <w:sz w:val="22"/>
          <w:szCs w:val="22"/>
        </w:rPr>
        <w:t>James Bootsma</w:t>
      </w:r>
      <w:r w:rsidR="00D1178D" w:rsidRPr="00D1178D">
        <w:rPr>
          <w:sz w:val="22"/>
          <w:szCs w:val="22"/>
        </w:rPr>
        <w:t xml:space="preserve">, </w:t>
      </w:r>
      <w:r w:rsidRPr="00D1178D">
        <w:rPr>
          <w:sz w:val="22"/>
          <w:szCs w:val="22"/>
        </w:rPr>
        <w:t>Aditya Manickam Arumugam</w:t>
      </w:r>
      <w:r w:rsidR="00D1178D" w:rsidRPr="00D1178D">
        <w:rPr>
          <w:sz w:val="22"/>
          <w:szCs w:val="22"/>
        </w:rPr>
        <w:t xml:space="preserve">, </w:t>
      </w:r>
      <w:r w:rsidR="0000132F" w:rsidRPr="00D1178D">
        <w:rPr>
          <w:sz w:val="22"/>
          <w:szCs w:val="22"/>
        </w:rPr>
        <w:t>Krishang Karir</w:t>
      </w:r>
      <w:r w:rsidR="00D1178D" w:rsidRPr="00D1178D">
        <w:rPr>
          <w:sz w:val="22"/>
          <w:szCs w:val="22"/>
        </w:rPr>
        <w:t xml:space="preserve">, </w:t>
      </w:r>
      <w:r w:rsidR="0000132F" w:rsidRPr="00D1178D">
        <w:rPr>
          <w:sz w:val="20"/>
          <w:szCs w:val="20"/>
        </w:rPr>
        <w:t>Abdul Aziz Essam</w:t>
      </w:r>
      <w:r w:rsidR="00D1178D" w:rsidRPr="00D1178D">
        <w:rPr>
          <w:sz w:val="20"/>
          <w:szCs w:val="20"/>
        </w:rPr>
        <w:t xml:space="preserve">, </w:t>
      </w:r>
      <w:r w:rsidR="0000132F" w:rsidRPr="00D1178D">
        <w:rPr>
          <w:sz w:val="20"/>
          <w:szCs w:val="20"/>
        </w:rPr>
        <w:t>Mohd Da</w:t>
      </w:r>
      <w:r w:rsidR="0037719B" w:rsidRPr="00D1178D">
        <w:rPr>
          <w:sz w:val="20"/>
          <w:szCs w:val="20"/>
        </w:rPr>
        <w:t>iyaan Nasir</w:t>
      </w:r>
    </w:p>
    <w:p w14:paraId="5E86E184" w14:textId="455F01BC" w:rsidR="00812822" w:rsidRPr="00812822" w:rsidRDefault="00812822" w:rsidP="00812822">
      <w:pPr>
        <w:spacing w:after="0"/>
        <w:rPr>
          <w:b/>
          <w:bCs/>
          <w:sz w:val="22"/>
          <w:szCs w:val="22"/>
        </w:rPr>
      </w:pPr>
      <w:r w:rsidRPr="00812822">
        <w:rPr>
          <w:b/>
          <w:bCs/>
          <w:sz w:val="22"/>
          <w:szCs w:val="22"/>
        </w:rPr>
        <w:t>Description of Applied Problem</w:t>
      </w:r>
    </w:p>
    <w:p w14:paraId="7C47E7D2" w14:textId="67BBCED2" w:rsidR="00B75BFD" w:rsidRDefault="00B75BFD" w:rsidP="002028FB">
      <w:pPr>
        <w:rPr>
          <w:sz w:val="22"/>
          <w:szCs w:val="22"/>
        </w:rPr>
      </w:pPr>
      <w:r w:rsidRPr="00B75BFD">
        <w:rPr>
          <w:sz w:val="22"/>
          <w:szCs w:val="22"/>
        </w:rPr>
        <w:t>Accurate predictions of farm product prices are crucial for the agricultural sector.</w:t>
      </w:r>
      <w:r w:rsidR="00E83171">
        <w:rPr>
          <w:sz w:val="22"/>
          <w:szCs w:val="22"/>
        </w:rPr>
        <w:t xml:space="preserve"> </w:t>
      </w:r>
      <w:r w:rsidR="009E4D79">
        <w:rPr>
          <w:sz w:val="22"/>
          <w:szCs w:val="22"/>
        </w:rPr>
        <w:t>Therefore</w:t>
      </w:r>
      <w:r w:rsidR="00E83171">
        <w:rPr>
          <w:sz w:val="22"/>
          <w:szCs w:val="22"/>
        </w:rPr>
        <w:t>, t</w:t>
      </w:r>
      <w:r w:rsidRPr="00B75BFD">
        <w:rPr>
          <w:sz w:val="22"/>
          <w:szCs w:val="22"/>
        </w:rPr>
        <w:t>his project aims to develop a predictive model using historical climate</w:t>
      </w:r>
      <w:r w:rsidR="009E4D79">
        <w:rPr>
          <w:sz w:val="22"/>
          <w:szCs w:val="22"/>
          <w:vertAlign w:val="superscript"/>
        </w:rPr>
        <w:t>[</w:t>
      </w:r>
      <w:r w:rsidR="0007570F" w:rsidRPr="0007570F">
        <w:rPr>
          <w:color w:val="FF0000"/>
          <w:sz w:val="22"/>
          <w:szCs w:val="22"/>
          <w:u w:val="single"/>
          <w:vertAlign w:val="superscript"/>
        </w:rPr>
        <w:fldChar w:fldCharType="begin"/>
      </w:r>
      <w:r w:rsidR="0007570F" w:rsidRPr="0007570F">
        <w:rPr>
          <w:color w:val="FF0000"/>
          <w:sz w:val="22"/>
          <w:szCs w:val="22"/>
          <w:u w:val="single"/>
          <w:vertAlign w:val="superscript"/>
        </w:rPr>
        <w:instrText xml:space="preserve"> REF _Ref178947678 \r \h  \* MERGEFORMAT </w:instrText>
      </w:r>
      <w:r w:rsidR="0007570F" w:rsidRPr="0007570F">
        <w:rPr>
          <w:color w:val="FF0000"/>
          <w:sz w:val="22"/>
          <w:szCs w:val="22"/>
          <w:u w:val="single"/>
          <w:vertAlign w:val="superscript"/>
        </w:rPr>
      </w:r>
      <w:r w:rsidR="0007570F" w:rsidRPr="0007570F">
        <w:rPr>
          <w:color w:val="FF0000"/>
          <w:sz w:val="22"/>
          <w:szCs w:val="22"/>
          <w:u w:val="single"/>
          <w:vertAlign w:val="superscript"/>
        </w:rPr>
        <w:fldChar w:fldCharType="separate"/>
      </w:r>
      <w:r w:rsidR="00487D4C">
        <w:rPr>
          <w:color w:val="FF0000"/>
          <w:sz w:val="22"/>
          <w:szCs w:val="22"/>
          <w:u w:val="single"/>
          <w:vertAlign w:val="superscript"/>
        </w:rPr>
        <w:t>1</w:t>
      </w:r>
      <w:r w:rsidR="0007570F" w:rsidRPr="0007570F">
        <w:rPr>
          <w:color w:val="FF0000"/>
          <w:sz w:val="22"/>
          <w:szCs w:val="22"/>
          <w:u w:val="single"/>
          <w:vertAlign w:val="superscript"/>
        </w:rPr>
        <w:fldChar w:fldCharType="end"/>
      </w:r>
      <w:r w:rsidR="0007570F" w:rsidRPr="0007570F">
        <w:rPr>
          <w:color w:val="FF0000"/>
          <w:sz w:val="22"/>
          <w:szCs w:val="22"/>
          <w:vertAlign w:val="superscript"/>
        </w:rPr>
        <w:t xml:space="preserve">, </w:t>
      </w:r>
      <w:r w:rsidR="0007570F" w:rsidRPr="0007570F">
        <w:rPr>
          <w:color w:val="FF0000"/>
          <w:sz w:val="22"/>
          <w:szCs w:val="22"/>
          <w:u w:val="single"/>
          <w:vertAlign w:val="superscript"/>
        </w:rPr>
        <w:fldChar w:fldCharType="begin"/>
      </w:r>
      <w:r w:rsidR="0007570F" w:rsidRPr="0007570F">
        <w:rPr>
          <w:color w:val="FF0000"/>
          <w:sz w:val="22"/>
          <w:szCs w:val="22"/>
          <w:u w:val="single"/>
          <w:vertAlign w:val="superscript"/>
        </w:rPr>
        <w:instrText xml:space="preserve"> REF _Ref178947681 \r \h  \* MERGEFORMAT </w:instrText>
      </w:r>
      <w:r w:rsidR="0007570F" w:rsidRPr="0007570F">
        <w:rPr>
          <w:color w:val="FF0000"/>
          <w:sz w:val="22"/>
          <w:szCs w:val="22"/>
          <w:u w:val="single"/>
          <w:vertAlign w:val="superscript"/>
        </w:rPr>
      </w:r>
      <w:r w:rsidR="0007570F" w:rsidRPr="0007570F">
        <w:rPr>
          <w:color w:val="FF0000"/>
          <w:sz w:val="22"/>
          <w:szCs w:val="22"/>
          <w:u w:val="single"/>
          <w:vertAlign w:val="superscript"/>
        </w:rPr>
        <w:fldChar w:fldCharType="separate"/>
      </w:r>
      <w:r w:rsidR="00487D4C">
        <w:rPr>
          <w:color w:val="FF0000"/>
          <w:sz w:val="22"/>
          <w:szCs w:val="22"/>
          <w:u w:val="single"/>
          <w:vertAlign w:val="superscript"/>
        </w:rPr>
        <w:t>2</w:t>
      </w:r>
      <w:r w:rsidR="0007570F" w:rsidRPr="0007570F">
        <w:rPr>
          <w:color w:val="FF0000"/>
          <w:sz w:val="22"/>
          <w:szCs w:val="22"/>
          <w:u w:val="single"/>
          <w:vertAlign w:val="superscript"/>
        </w:rPr>
        <w:fldChar w:fldCharType="end"/>
      </w:r>
      <w:r w:rsidR="009E4D79">
        <w:rPr>
          <w:sz w:val="22"/>
          <w:szCs w:val="22"/>
          <w:vertAlign w:val="superscript"/>
        </w:rPr>
        <w:t>]</w:t>
      </w:r>
      <w:r w:rsidRPr="00B75BFD">
        <w:rPr>
          <w:sz w:val="22"/>
          <w:szCs w:val="22"/>
        </w:rPr>
        <w:t xml:space="preserve"> and economic</w:t>
      </w:r>
      <w:r w:rsidR="0007570F">
        <w:rPr>
          <w:sz w:val="22"/>
          <w:szCs w:val="22"/>
          <w:vertAlign w:val="superscript"/>
        </w:rPr>
        <w:t>[</w:t>
      </w:r>
      <w:r w:rsidR="0007570F" w:rsidRPr="0007570F">
        <w:rPr>
          <w:color w:val="FF0000"/>
          <w:sz w:val="22"/>
          <w:szCs w:val="22"/>
          <w:u w:val="single"/>
          <w:vertAlign w:val="superscript"/>
        </w:rPr>
        <w:fldChar w:fldCharType="begin"/>
      </w:r>
      <w:r w:rsidR="0007570F" w:rsidRPr="0007570F">
        <w:rPr>
          <w:color w:val="FF0000"/>
          <w:sz w:val="22"/>
          <w:szCs w:val="22"/>
          <w:u w:val="single"/>
          <w:vertAlign w:val="superscript"/>
        </w:rPr>
        <w:instrText xml:space="preserve"> REF _Ref178947724 \r \h </w:instrText>
      </w:r>
      <w:r w:rsidR="0007570F" w:rsidRPr="0007570F">
        <w:rPr>
          <w:color w:val="FF0000"/>
          <w:sz w:val="22"/>
          <w:szCs w:val="22"/>
          <w:u w:val="single"/>
          <w:vertAlign w:val="superscript"/>
        </w:rPr>
      </w:r>
      <w:r w:rsidR="0007570F" w:rsidRPr="0007570F">
        <w:rPr>
          <w:color w:val="FF0000"/>
          <w:sz w:val="22"/>
          <w:szCs w:val="22"/>
          <w:u w:val="single"/>
          <w:vertAlign w:val="superscript"/>
        </w:rPr>
        <w:fldChar w:fldCharType="separate"/>
      </w:r>
      <w:r w:rsidR="00487D4C">
        <w:rPr>
          <w:color w:val="FF0000"/>
          <w:sz w:val="22"/>
          <w:szCs w:val="22"/>
          <w:u w:val="single"/>
          <w:vertAlign w:val="superscript"/>
        </w:rPr>
        <w:t>3</w:t>
      </w:r>
      <w:r w:rsidR="0007570F" w:rsidRPr="0007570F">
        <w:rPr>
          <w:color w:val="FF0000"/>
          <w:sz w:val="22"/>
          <w:szCs w:val="22"/>
          <w:u w:val="single"/>
          <w:vertAlign w:val="superscript"/>
        </w:rPr>
        <w:fldChar w:fldCharType="end"/>
      </w:r>
      <w:r w:rsidR="0007570F">
        <w:rPr>
          <w:sz w:val="22"/>
          <w:szCs w:val="22"/>
          <w:vertAlign w:val="superscript"/>
        </w:rPr>
        <w:t>]</w:t>
      </w:r>
      <w:r w:rsidRPr="00B75BFD">
        <w:rPr>
          <w:sz w:val="22"/>
          <w:szCs w:val="22"/>
        </w:rPr>
        <w:t xml:space="preserve"> </w:t>
      </w:r>
      <w:r w:rsidR="007A7B10">
        <w:rPr>
          <w:sz w:val="22"/>
          <w:szCs w:val="22"/>
        </w:rPr>
        <w:t>data</w:t>
      </w:r>
      <w:r w:rsidRPr="00B75BFD">
        <w:rPr>
          <w:sz w:val="22"/>
          <w:szCs w:val="22"/>
        </w:rPr>
        <w:t xml:space="preserve"> to forecast future prices. </w:t>
      </w:r>
      <w:r w:rsidR="002E7FA0">
        <w:rPr>
          <w:sz w:val="22"/>
          <w:szCs w:val="22"/>
        </w:rPr>
        <w:t>E</w:t>
      </w:r>
      <w:r w:rsidR="00483235" w:rsidRPr="00483235">
        <w:rPr>
          <w:sz w:val="22"/>
          <w:szCs w:val="22"/>
        </w:rPr>
        <w:t>mpower</w:t>
      </w:r>
      <w:r w:rsidR="002E7FA0">
        <w:rPr>
          <w:sz w:val="22"/>
          <w:szCs w:val="22"/>
        </w:rPr>
        <w:t>ing</w:t>
      </w:r>
      <w:r w:rsidR="00483235" w:rsidRPr="00483235">
        <w:rPr>
          <w:sz w:val="22"/>
          <w:szCs w:val="22"/>
        </w:rPr>
        <w:t xml:space="preserve"> stakeholders to make informed decisions, optimize productivity, and enhance resilience against economic fluctuations in the agricultural sector.</w:t>
      </w:r>
    </w:p>
    <w:p w14:paraId="5C1DCFF7" w14:textId="6811571D" w:rsidR="008969B5" w:rsidRPr="007216F6" w:rsidRDefault="008969B5" w:rsidP="00A45151">
      <w:pPr>
        <w:spacing w:after="0"/>
        <w:rPr>
          <w:b/>
          <w:sz w:val="22"/>
          <w:szCs w:val="22"/>
        </w:rPr>
      </w:pPr>
      <w:r w:rsidRPr="007216F6">
        <w:rPr>
          <w:b/>
          <w:sz w:val="22"/>
          <w:szCs w:val="22"/>
        </w:rPr>
        <w:t>Description of Available Data</w:t>
      </w:r>
    </w:p>
    <w:p w14:paraId="2597EA5B" w14:textId="44C15F94" w:rsidR="001A69B8" w:rsidRPr="001A69B8" w:rsidRDefault="001A69B8" w:rsidP="001A69B8">
      <w:pPr>
        <w:numPr>
          <w:ilvl w:val="0"/>
          <w:numId w:val="7"/>
        </w:numPr>
        <w:spacing w:after="0"/>
        <w:rPr>
          <w:b/>
          <w:sz w:val="22"/>
          <w:szCs w:val="22"/>
        </w:rPr>
      </w:pPr>
      <w:r w:rsidRPr="001A69B8">
        <w:rPr>
          <w:b/>
          <w:sz w:val="22"/>
          <w:szCs w:val="22"/>
        </w:rPr>
        <w:t xml:space="preserve">Farm Product Price Data - </w:t>
      </w:r>
      <w:r w:rsidRPr="001A69B8">
        <w:rPr>
          <w:bCs/>
          <w:sz w:val="22"/>
          <w:szCs w:val="22"/>
        </w:rPr>
        <w:t xml:space="preserve">Monthly prices of various farm </w:t>
      </w:r>
      <w:r w:rsidR="00A326C3" w:rsidRPr="00A326C3">
        <w:rPr>
          <w:bCs/>
          <w:color w:val="215E99" w:themeColor="text2" w:themeTint="BF"/>
          <w:sz w:val="16"/>
          <w:szCs w:val="16"/>
          <w:u w:val="single"/>
        </w:rPr>
        <w:fldChar w:fldCharType="begin"/>
      </w:r>
      <w:r w:rsidR="00A326C3" w:rsidRPr="00A326C3">
        <w:rPr>
          <w:bCs/>
          <w:color w:val="215E99" w:themeColor="text2" w:themeTint="BF"/>
          <w:sz w:val="16"/>
          <w:szCs w:val="16"/>
          <w:u w:val="single"/>
        </w:rPr>
        <w:instrText xml:space="preserve"> REF _Ref178949032 \h  \* MERGEFORMAT </w:instrText>
      </w:r>
      <w:r w:rsidR="00A326C3" w:rsidRPr="00A326C3">
        <w:rPr>
          <w:bCs/>
          <w:color w:val="215E99" w:themeColor="text2" w:themeTint="BF"/>
          <w:sz w:val="16"/>
          <w:szCs w:val="16"/>
          <w:u w:val="single"/>
        </w:rPr>
      </w:r>
      <w:r w:rsidR="00A326C3" w:rsidRPr="00A326C3">
        <w:rPr>
          <w:bCs/>
          <w:color w:val="215E99" w:themeColor="text2" w:themeTint="BF"/>
          <w:sz w:val="16"/>
          <w:szCs w:val="16"/>
          <w:u w:val="single"/>
        </w:rPr>
        <w:fldChar w:fldCharType="separate"/>
      </w:r>
      <w:r w:rsidR="00487D4C" w:rsidRPr="00487D4C">
        <w:rPr>
          <w:b/>
          <w:bCs/>
          <w:color w:val="215E99" w:themeColor="text2" w:themeTint="BF"/>
          <w:sz w:val="18"/>
          <w:szCs w:val="18"/>
          <w:u w:val="single"/>
        </w:rPr>
        <w:t>products</w:t>
      </w:r>
      <w:r w:rsidR="00A326C3" w:rsidRPr="00A326C3">
        <w:rPr>
          <w:bCs/>
          <w:color w:val="215E99" w:themeColor="text2" w:themeTint="BF"/>
          <w:sz w:val="16"/>
          <w:szCs w:val="16"/>
          <w:u w:val="single"/>
        </w:rPr>
        <w:fldChar w:fldCharType="end"/>
      </w:r>
      <w:r w:rsidR="00A326C3" w:rsidRPr="00A326C3">
        <w:rPr>
          <w:bCs/>
          <w:color w:val="215E99" w:themeColor="text2" w:themeTint="BF"/>
          <w:sz w:val="22"/>
          <w:szCs w:val="22"/>
        </w:rPr>
        <w:t xml:space="preserve"> </w:t>
      </w:r>
      <w:r w:rsidRPr="001A69B8">
        <w:rPr>
          <w:bCs/>
          <w:sz w:val="22"/>
          <w:szCs w:val="22"/>
        </w:rPr>
        <w:t xml:space="preserve">across </w:t>
      </w:r>
      <w:proofErr w:type="gramStart"/>
      <w:r w:rsidRPr="001A69B8">
        <w:rPr>
          <w:bCs/>
          <w:sz w:val="22"/>
          <w:szCs w:val="22"/>
        </w:rPr>
        <w:t>Canada.</w:t>
      </w:r>
      <w:r w:rsidR="00E0607E">
        <w:rPr>
          <w:bCs/>
          <w:sz w:val="22"/>
          <w:szCs w:val="22"/>
          <w:vertAlign w:val="superscript"/>
        </w:rPr>
        <w:t>[</w:t>
      </w:r>
      <w:proofErr w:type="gramEnd"/>
      <w:r w:rsidR="00E0607E" w:rsidRPr="00E0607E">
        <w:rPr>
          <w:bCs/>
          <w:color w:val="FF0000"/>
          <w:sz w:val="22"/>
          <w:szCs w:val="22"/>
          <w:u w:val="single"/>
          <w:vertAlign w:val="superscript"/>
        </w:rPr>
        <w:fldChar w:fldCharType="begin"/>
      </w:r>
      <w:r w:rsidR="00E0607E" w:rsidRPr="00E0607E">
        <w:rPr>
          <w:bCs/>
          <w:color w:val="FF0000"/>
          <w:sz w:val="22"/>
          <w:szCs w:val="22"/>
          <w:u w:val="single"/>
          <w:vertAlign w:val="superscript"/>
        </w:rPr>
        <w:instrText xml:space="preserve"> REF _Ref178942826 \r \h  \* MERGEFORMAT </w:instrText>
      </w:r>
      <w:r w:rsidR="00E0607E" w:rsidRPr="00E0607E">
        <w:rPr>
          <w:bCs/>
          <w:color w:val="FF0000"/>
          <w:sz w:val="22"/>
          <w:szCs w:val="22"/>
          <w:u w:val="single"/>
          <w:vertAlign w:val="superscript"/>
        </w:rPr>
      </w:r>
      <w:r w:rsidR="00E0607E" w:rsidRPr="00E0607E">
        <w:rPr>
          <w:bCs/>
          <w:color w:val="FF0000"/>
          <w:sz w:val="22"/>
          <w:szCs w:val="22"/>
          <w:u w:val="single"/>
          <w:vertAlign w:val="superscript"/>
        </w:rPr>
        <w:fldChar w:fldCharType="separate"/>
      </w:r>
      <w:r w:rsidR="00487D4C">
        <w:rPr>
          <w:bCs/>
          <w:color w:val="FF0000"/>
          <w:sz w:val="22"/>
          <w:szCs w:val="22"/>
          <w:u w:val="single"/>
          <w:vertAlign w:val="superscript"/>
        </w:rPr>
        <w:t>4</w:t>
      </w:r>
      <w:r w:rsidR="00E0607E" w:rsidRPr="00E0607E">
        <w:rPr>
          <w:bCs/>
          <w:color w:val="FF0000"/>
          <w:sz w:val="22"/>
          <w:szCs w:val="22"/>
          <w:u w:val="single"/>
          <w:vertAlign w:val="superscript"/>
        </w:rPr>
        <w:fldChar w:fldCharType="end"/>
      </w:r>
      <w:r w:rsidR="00E0607E">
        <w:rPr>
          <w:bCs/>
          <w:sz w:val="22"/>
          <w:szCs w:val="22"/>
          <w:vertAlign w:val="superscript"/>
        </w:rPr>
        <w:t>]</w:t>
      </w:r>
    </w:p>
    <w:p w14:paraId="500668F1" w14:textId="4BC11841" w:rsidR="001A69B8" w:rsidRPr="001A69B8" w:rsidRDefault="001A69B8" w:rsidP="001A69B8">
      <w:pPr>
        <w:numPr>
          <w:ilvl w:val="0"/>
          <w:numId w:val="7"/>
        </w:numPr>
        <w:spacing w:after="0"/>
        <w:rPr>
          <w:b/>
          <w:sz w:val="22"/>
          <w:szCs w:val="22"/>
        </w:rPr>
      </w:pPr>
      <w:r w:rsidRPr="001A69B8">
        <w:rPr>
          <w:b/>
          <w:sz w:val="22"/>
          <w:szCs w:val="22"/>
        </w:rPr>
        <w:t xml:space="preserve">Historical Climate Data - </w:t>
      </w:r>
      <w:r w:rsidRPr="001A69B8">
        <w:rPr>
          <w:bCs/>
          <w:sz w:val="22"/>
          <w:szCs w:val="22"/>
        </w:rPr>
        <w:t xml:space="preserve">Monthly climate statistics including temperature, precipitation, and snowfall by </w:t>
      </w:r>
      <w:r w:rsidR="001325FB">
        <w:rPr>
          <w:bCs/>
          <w:sz w:val="22"/>
          <w:szCs w:val="22"/>
        </w:rPr>
        <w:t xml:space="preserve">weather </w:t>
      </w:r>
      <w:proofErr w:type="gramStart"/>
      <w:r w:rsidR="001325FB">
        <w:rPr>
          <w:bCs/>
          <w:sz w:val="22"/>
          <w:szCs w:val="22"/>
        </w:rPr>
        <w:t>station</w:t>
      </w:r>
      <w:r w:rsidRPr="001A69B8">
        <w:rPr>
          <w:bCs/>
          <w:sz w:val="22"/>
          <w:szCs w:val="22"/>
        </w:rPr>
        <w:t>.</w:t>
      </w:r>
      <w:r w:rsidR="001066FD">
        <w:rPr>
          <w:bCs/>
          <w:sz w:val="22"/>
          <w:szCs w:val="22"/>
          <w:vertAlign w:val="superscript"/>
        </w:rPr>
        <w:t>[</w:t>
      </w:r>
      <w:proofErr w:type="gramEnd"/>
      <w:r w:rsidR="001066FD" w:rsidRPr="001066FD">
        <w:rPr>
          <w:bCs/>
          <w:color w:val="FF0000"/>
          <w:sz w:val="22"/>
          <w:szCs w:val="22"/>
          <w:u w:val="single"/>
          <w:vertAlign w:val="superscript"/>
        </w:rPr>
        <w:fldChar w:fldCharType="begin"/>
      </w:r>
      <w:r w:rsidR="001066FD" w:rsidRPr="001066FD">
        <w:rPr>
          <w:bCs/>
          <w:color w:val="FF0000"/>
          <w:sz w:val="22"/>
          <w:szCs w:val="22"/>
          <w:u w:val="single"/>
          <w:vertAlign w:val="superscript"/>
        </w:rPr>
        <w:instrText xml:space="preserve"> REF _Ref178942715 \r \h  \* MERGEFORMAT </w:instrText>
      </w:r>
      <w:r w:rsidR="001066FD" w:rsidRPr="001066FD">
        <w:rPr>
          <w:bCs/>
          <w:color w:val="FF0000"/>
          <w:sz w:val="22"/>
          <w:szCs w:val="22"/>
          <w:u w:val="single"/>
          <w:vertAlign w:val="superscript"/>
        </w:rPr>
      </w:r>
      <w:r w:rsidR="001066FD" w:rsidRPr="001066FD">
        <w:rPr>
          <w:bCs/>
          <w:color w:val="FF0000"/>
          <w:sz w:val="22"/>
          <w:szCs w:val="22"/>
          <w:u w:val="single"/>
          <w:vertAlign w:val="superscript"/>
        </w:rPr>
        <w:fldChar w:fldCharType="separate"/>
      </w:r>
      <w:r w:rsidR="00487D4C">
        <w:rPr>
          <w:bCs/>
          <w:color w:val="FF0000"/>
          <w:sz w:val="22"/>
          <w:szCs w:val="22"/>
          <w:u w:val="single"/>
          <w:vertAlign w:val="superscript"/>
        </w:rPr>
        <w:t>5</w:t>
      </w:r>
      <w:r w:rsidR="001066FD" w:rsidRPr="001066FD">
        <w:rPr>
          <w:bCs/>
          <w:color w:val="FF0000"/>
          <w:sz w:val="22"/>
          <w:szCs w:val="22"/>
          <w:u w:val="single"/>
          <w:vertAlign w:val="superscript"/>
        </w:rPr>
        <w:fldChar w:fldCharType="end"/>
      </w:r>
      <w:r w:rsidR="001066FD">
        <w:rPr>
          <w:bCs/>
          <w:sz w:val="22"/>
          <w:szCs w:val="22"/>
          <w:vertAlign w:val="superscript"/>
        </w:rPr>
        <w:t>]</w:t>
      </w:r>
    </w:p>
    <w:p w14:paraId="20F4D51F" w14:textId="6EE802C8" w:rsidR="001A69B8" w:rsidRPr="001A69B8" w:rsidRDefault="001A69B8" w:rsidP="001A69B8">
      <w:pPr>
        <w:numPr>
          <w:ilvl w:val="0"/>
          <w:numId w:val="7"/>
        </w:numPr>
        <w:spacing w:after="0"/>
        <w:rPr>
          <w:b/>
          <w:sz w:val="22"/>
          <w:szCs w:val="22"/>
        </w:rPr>
      </w:pPr>
      <w:r w:rsidRPr="001A69B8">
        <w:rPr>
          <w:b/>
          <w:sz w:val="22"/>
          <w:szCs w:val="22"/>
        </w:rPr>
        <w:t xml:space="preserve">Agricultural Gross Domestic Product - </w:t>
      </w:r>
      <w:r w:rsidRPr="001A69B8">
        <w:rPr>
          <w:bCs/>
          <w:sz w:val="22"/>
          <w:szCs w:val="22"/>
        </w:rPr>
        <w:t xml:space="preserve">GDP </w:t>
      </w:r>
      <w:r w:rsidR="00307255">
        <w:rPr>
          <w:bCs/>
          <w:sz w:val="22"/>
          <w:szCs w:val="22"/>
        </w:rPr>
        <w:t>of</w:t>
      </w:r>
      <w:r w:rsidRPr="001A69B8">
        <w:rPr>
          <w:bCs/>
          <w:sz w:val="22"/>
          <w:szCs w:val="22"/>
        </w:rPr>
        <w:t xml:space="preserve"> crop and animal </w:t>
      </w:r>
      <w:proofErr w:type="gramStart"/>
      <w:r w:rsidRPr="001A69B8">
        <w:rPr>
          <w:bCs/>
          <w:sz w:val="22"/>
          <w:szCs w:val="22"/>
        </w:rPr>
        <w:t>production</w:t>
      </w:r>
      <w:r w:rsidR="00E0607E">
        <w:rPr>
          <w:bCs/>
          <w:sz w:val="22"/>
          <w:szCs w:val="22"/>
        </w:rPr>
        <w:t>.</w:t>
      </w:r>
      <w:r w:rsidR="00E0607E" w:rsidRPr="002977C6">
        <w:rPr>
          <w:bCs/>
          <w:sz w:val="22"/>
          <w:szCs w:val="22"/>
          <w:vertAlign w:val="superscript"/>
        </w:rPr>
        <w:t>[</w:t>
      </w:r>
      <w:proofErr w:type="gramEnd"/>
      <w:r w:rsidR="00E0607E" w:rsidRPr="002977C6">
        <w:rPr>
          <w:bCs/>
          <w:color w:val="FF0000"/>
          <w:sz w:val="22"/>
          <w:szCs w:val="22"/>
          <w:u w:val="single"/>
          <w:vertAlign w:val="superscript"/>
        </w:rPr>
        <w:fldChar w:fldCharType="begin"/>
      </w:r>
      <w:r w:rsidR="00E0607E" w:rsidRPr="002977C6">
        <w:rPr>
          <w:bCs/>
          <w:color w:val="FF0000"/>
          <w:sz w:val="22"/>
          <w:szCs w:val="22"/>
          <w:u w:val="single"/>
          <w:vertAlign w:val="superscript"/>
        </w:rPr>
        <w:instrText xml:space="preserve"> REF _Ref178942624 \r \h  \* MERGEFORMAT </w:instrText>
      </w:r>
      <w:r w:rsidR="00E0607E" w:rsidRPr="002977C6">
        <w:rPr>
          <w:bCs/>
          <w:color w:val="FF0000"/>
          <w:sz w:val="22"/>
          <w:szCs w:val="22"/>
          <w:u w:val="single"/>
          <w:vertAlign w:val="superscript"/>
        </w:rPr>
      </w:r>
      <w:r w:rsidR="00E0607E" w:rsidRPr="002977C6">
        <w:rPr>
          <w:bCs/>
          <w:color w:val="FF0000"/>
          <w:sz w:val="22"/>
          <w:szCs w:val="22"/>
          <w:u w:val="single"/>
          <w:vertAlign w:val="superscript"/>
        </w:rPr>
        <w:fldChar w:fldCharType="separate"/>
      </w:r>
      <w:r w:rsidR="00487D4C">
        <w:rPr>
          <w:bCs/>
          <w:color w:val="FF0000"/>
          <w:sz w:val="22"/>
          <w:szCs w:val="22"/>
          <w:u w:val="single"/>
          <w:vertAlign w:val="superscript"/>
        </w:rPr>
        <w:t>6</w:t>
      </w:r>
      <w:r w:rsidR="00E0607E" w:rsidRPr="002977C6">
        <w:rPr>
          <w:bCs/>
          <w:color w:val="FF0000"/>
          <w:sz w:val="22"/>
          <w:szCs w:val="22"/>
          <w:vertAlign w:val="superscript"/>
        </w:rPr>
        <w:fldChar w:fldCharType="end"/>
      </w:r>
      <w:r w:rsidR="00E0607E">
        <w:rPr>
          <w:bCs/>
          <w:color w:val="FF0000"/>
          <w:sz w:val="22"/>
          <w:szCs w:val="22"/>
          <w:vertAlign w:val="superscript"/>
        </w:rPr>
        <w:t xml:space="preserve">, </w:t>
      </w:r>
      <w:r w:rsidR="00E0607E" w:rsidRPr="00E0607E">
        <w:rPr>
          <w:bCs/>
          <w:color w:val="FF0000"/>
          <w:sz w:val="22"/>
          <w:szCs w:val="22"/>
          <w:u w:val="single"/>
          <w:vertAlign w:val="superscript"/>
        </w:rPr>
        <w:fldChar w:fldCharType="begin"/>
      </w:r>
      <w:r w:rsidR="00E0607E" w:rsidRPr="00E0607E">
        <w:rPr>
          <w:bCs/>
          <w:color w:val="FF0000"/>
          <w:sz w:val="22"/>
          <w:szCs w:val="22"/>
          <w:u w:val="single"/>
          <w:vertAlign w:val="superscript"/>
        </w:rPr>
        <w:instrText xml:space="preserve"> REF _Ref178942794 \r \h </w:instrText>
      </w:r>
      <w:r w:rsidR="00E0607E" w:rsidRPr="00E0607E">
        <w:rPr>
          <w:bCs/>
          <w:color w:val="FF0000"/>
          <w:sz w:val="22"/>
          <w:szCs w:val="22"/>
          <w:u w:val="single"/>
          <w:vertAlign w:val="superscript"/>
        </w:rPr>
      </w:r>
      <w:r w:rsidR="00E0607E" w:rsidRPr="00E0607E">
        <w:rPr>
          <w:bCs/>
          <w:color w:val="FF0000"/>
          <w:sz w:val="22"/>
          <w:szCs w:val="22"/>
          <w:u w:val="single"/>
          <w:vertAlign w:val="superscript"/>
        </w:rPr>
        <w:fldChar w:fldCharType="separate"/>
      </w:r>
      <w:r w:rsidR="00487D4C">
        <w:rPr>
          <w:bCs/>
          <w:color w:val="FF0000"/>
          <w:sz w:val="22"/>
          <w:szCs w:val="22"/>
          <w:u w:val="single"/>
          <w:vertAlign w:val="superscript"/>
        </w:rPr>
        <w:t>7</w:t>
      </w:r>
      <w:r w:rsidR="00E0607E" w:rsidRPr="00E0607E">
        <w:rPr>
          <w:bCs/>
          <w:color w:val="FF0000"/>
          <w:sz w:val="22"/>
          <w:szCs w:val="22"/>
          <w:u w:val="single"/>
          <w:vertAlign w:val="superscript"/>
        </w:rPr>
        <w:fldChar w:fldCharType="end"/>
      </w:r>
      <w:r w:rsidR="00E0607E" w:rsidRPr="002977C6">
        <w:rPr>
          <w:bCs/>
          <w:sz w:val="22"/>
          <w:szCs w:val="22"/>
          <w:vertAlign w:val="superscript"/>
        </w:rPr>
        <w:t>]</w:t>
      </w:r>
    </w:p>
    <w:p w14:paraId="10CBF52F" w14:textId="32B6DC47" w:rsidR="001044CC" w:rsidRPr="001325FB" w:rsidRDefault="001A69B8" w:rsidP="001A69B8">
      <w:pPr>
        <w:numPr>
          <w:ilvl w:val="0"/>
          <w:numId w:val="7"/>
        </w:numPr>
        <w:rPr>
          <w:bCs/>
          <w:sz w:val="22"/>
          <w:szCs w:val="22"/>
        </w:rPr>
      </w:pPr>
      <w:r w:rsidRPr="001A69B8">
        <w:rPr>
          <w:b/>
          <w:sz w:val="22"/>
          <w:szCs w:val="22"/>
        </w:rPr>
        <w:t xml:space="preserve">Oil Prices - </w:t>
      </w:r>
      <w:r w:rsidRPr="001325FB">
        <w:rPr>
          <w:bCs/>
          <w:sz w:val="22"/>
          <w:szCs w:val="22"/>
        </w:rPr>
        <w:t xml:space="preserve">Monthly average oil prices across Canadian </w:t>
      </w:r>
      <w:proofErr w:type="gramStart"/>
      <w:r w:rsidR="001325FB">
        <w:rPr>
          <w:bCs/>
          <w:sz w:val="22"/>
          <w:szCs w:val="22"/>
        </w:rPr>
        <w:t>cities</w:t>
      </w:r>
      <w:r w:rsidRPr="001325FB">
        <w:rPr>
          <w:bCs/>
          <w:sz w:val="22"/>
          <w:szCs w:val="22"/>
        </w:rPr>
        <w:t>.</w:t>
      </w:r>
      <w:r w:rsidR="00E0607E">
        <w:rPr>
          <w:bCs/>
          <w:sz w:val="22"/>
          <w:szCs w:val="22"/>
          <w:vertAlign w:val="superscript"/>
        </w:rPr>
        <w:t>[</w:t>
      </w:r>
      <w:proofErr w:type="gramEnd"/>
      <w:r w:rsidR="00E0607E" w:rsidRPr="00E0607E">
        <w:rPr>
          <w:bCs/>
          <w:color w:val="FF0000"/>
          <w:sz w:val="22"/>
          <w:szCs w:val="22"/>
          <w:u w:val="single"/>
          <w:vertAlign w:val="superscript"/>
        </w:rPr>
        <w:fldChar w:fldCharType="begin"/>
      </w:r>
      <w:r w:rsidR="00E0607E" w:rsidRPr="00E0607E">
        <w:rPr>
          <w:bCs/>
          <w:color w:val="FF0000"/>
          <w:sz w:val="22"/>
          <w:szCs w:val="22"/>
          <w:u w:val="single"/>
          <w:vertAlign w:val="superscript"/>
        </w:rPr>
        <w:instrText xml:space="preserve"> REF _Ref178942853 \r \h  \* MERGEFORMAT </w:instrText>
      </w:r>
      <w:r w:rsidR="00E0607E" w:rsidRPr="00E0607E">
        <w:rPr>
          <w:bCs/>
          <w:color w:val="FF0000"/>
          <w:sz w:val="22"/>
          <w:szCs w:val="22"/>
          <w:u w:val="single"/>
          <w:vertAlign w:val="superscript"/>
        </w:rPr>
      </w:r>
      <w:r w:rsidR="00E0607E" w:rsidRPr="00E0607E">
        <w:rPr>
          <w:bCs/>
          <w:color w:val="FF0000"/>
          <w:sz w:val="22"/>
          <w:szCs w:val="22"/>
          <w:u w:val="single"/>
          <w:vertAlign w:val="superscript"/>
        </w:rPr>
        <w:fldChar w:fldCharType="separate"/>
      </w:r>
      <w:r w:rsidR="00487D4C">
        <w:rPr>
          <w:bCs/>
          <w:color w:val="FF0000"/>
          <w:sz w:val="22"/>
          <w:szCs w:val="22"/>
          <w:u w:val="single"/>
          <w:vertAlign w:val="superscript"/>
        </w:rPr>
        <w:t>8</w:t>
      </w:r>
      <w:r w:rsidR="00E0607E" w:rsidRPr="00E0607E">
        <w:rPr>
          <w:bCs/>
          <w:color w:val="FF0000"/>
          <w:sz w:val="22"/>
          <w:szCs w:val="22"/>
          <w:u w:val="single"/>
          <w:vertAlign w:val="superscript"/>
        </w:rPr>
        <w:fldChar w:fldCharType="end"/>
      </w:r>
      <w:r w:rsidR="00E0607E">
        <w:rPr>
          <w:bCs/>
          <w:sz w:val="22"/>
          <w:szCs w:val="22"/>
          <w:vertAlign w:val="superscript"/>
        </w:rPr>
        <w:t>]</w:t>
      </w:r>
    </w:p>
    <w:p w14:paraId="7C1AC216" w14:textId="77777777" w:rsidR="008969B5" w:rsidRPr="007216F6" w:rsidRDefault="008969B5" w:rsidP="007216F6">
      <w:pPr>
        <w:spacing w:after="0"/>
        <w:rPr>
          <w:b/>
          <w:sz w:val="22"/>
          <w:szCs w:val="22"/>
        </w:rPr>
      </w:pPr>
      <w:r w:rsidRPr="007216F6">
        <w:rPr>
          <w:b/>
          <w:sz w:val="22"/>
          <w:szCs w:val="22"/>
        </w:rPr>
        <w:t>Plan for Analysis and Visualization</w:t>
      </w:r>
    </w:p>
    <w:p w14:paraId="4C13E53A" w14:textId="5219D999" w:rsidR="006E2C42" w:rsidRPr="004A17C8" w:rsidRDefault="008969B5" w:rsidP="006E2C42">
      <w:pPr>
        <w:numPr>
          <w:ilvl w:val="0"/>
          <w:numId w:val="8"/>
        </w:numPr>
        <w:spacing w:after="0"/>
        <w:rPr>
          <w:sz w:val="22"/>
          <w:szCs w:val="22"/>
        </w:rPr>
      </w:pPr>
      <w:r w:rsidRPr="007216F6">
        <w:rPr>
          <w:b/>
          <w:sz w:val="22"/>
          <w:szCs w:val="22"/>
        </w:rPr>
        <w:t>Data Preprocessing:</w:t>
      </w:r>
    </w:p>
    <w:p w14:paraId="2086C6B0" w14:textId="3E9FAB26" w:rsidR="002170F8" w:rsidRPr="0029708D" w:rsidRDefault="002170F8" w:rsidP="002170F8">
      <w:pPr>
        <w:numPr>
          <w:ilvl w:val="1"/>
          <w:numId w:val="8"/>
        </w:numPr>
        <w:spacing w:after="0"/>
        <w:rPr>
          <w:sz w:val="22"/>
          <w:szCs w:val="22"/>
        </w:rPr>
      </w:pPr>
      <w:r w:rsidRPr="002170F8">
        <w:rPr>
          <w:bCs/>
          <w:sz w:val="22"/>
          <w:szCs w:val="22"/>
        </w:rPr>
        <w:t xml:space="preserve">The data sources climate and oil prices from multiple locations in each province and territory. We aggregated this data using </w:t>
      </w:r>
      <w:r w:rsidR="00F1195B">
        <w:rPr>
          <w:bCs/>
          <w:sz w:val="22"/>
          <w:szCs w:val="22"/>
        </w:rPr>
        <w:t xml:space="preserve">the </w:t>
      </w:r>
      <w:r w:rsidRPr="002170F8">
        <w:rPr>
          <w:bCs/>
          <w:sz w:val="22"/>
          <w:szCs w:val="22"/>
        </w:rPr>
        <w:t>mean by province and territory.</w:t>
      </w:r>
    </w:p>
    <w:p w14:paraId="7CEEC5B4" w14:textId="3739CA4F" w:rsidR="0029708D" w:rsidRPr="002170F8" w:rsidRDefault="00F84EFE" w:rsidP="002170F8">
      <w:pPr>
        <w:numPr>
          <w:ilvl w:val="1"/>
          <w:numId w:val="8"/>
        </w:numPr>
        <w:spacing w:after="0"/>
        <w:rPr>
          <w:sz w:val="22"/>
          <w:szCs w:val="22"/>
        </w:rPr>
      </w:pPr>
      <w:r w:rsidRPr="00F84EFE">
        <w:rPr>
          <w:sz w:val="22"/>
          <w:szCs w:val="22"/>
        </w:rPr>
        <w:t xml:space="preserve">Monthly GDP by province is calculated by distributing the </w:t>
      </w:r>
      <w:r w:rsidR="00841224">
        <w:rPr>
          <w:sz w:val="22"/>
          <w:szCs w:val="22"/>
        </w:rPr>
        <w:t xml:space="preserve">monthly </w:t>
      </w:r>
      <w:r w:rsidRPr="00F84EFE">
        <w:rPr>
          <w:sz w:val="22"/>
          <w:szCs w:val="22"/>
        </w:rPr>
        <w:t>national</w:t>
      </w:r>
      <w:r w:rsidR="00841224">
        <w:rPr>
          <w:sz w:val="22"/>
          <w:szCs w:val="22"/>
        </w:rPr>
        <w:t xml:space="preserve"> agricultural</w:t>
      </w:r>
      <w:r w:rsidRPr="00F84EFE">
        <w:rPr>
          <w:sz w:val="22"/>
          <w:szCs w:val="22"/>
        </w:rPr>
        <w:t xml:space="preserve"> GDP based on each province's annual</w:t>
      </w:r>
      <w:r w:rsidR="00841224" w:rsidRPr="00841224">
        <w:rPr>
          <w:sz w:val="22"/>
          <w:szCs w:val="22"/>
        </w:rPr>
        <w:t xml:space="preserve"> </w:t>
      </w:r>
      <w:r w:rsidR="00841224">
        <w:rPr>
          <w:sz w:val="22"/>
          <w:szCs w:val="22"/>
        </w:rPr>
        <w:t>agricultural</w:t>
      </w:r>
      <w:r w:rsidRPr="00F84EFE">
        <w:rPr>
          <w:sz w:val="22"/>
          <w:szCs w:val="22"/>
        </w:rPr>
        <w:t xml:space="preserve"> GDP share</w:t>
      </w:r>
      <w:r w:rsidR="00841224">
        <w:rPr>
          <w:sz w:val="22"/>
          <w:szCs w:val="22"/>
        </w:rPr>
        <w:t>.</w:t>
      </w:r>
    </w:p>
    <w:p w14:paraId="66884297" w14:textId="2C610197" w:rsidR="008969B5" w:rsidRPr="007216F6" w:rsidRDefault="008969B5" w:rsidP="005E354B">
      <w:pPr>
        <w:numPr>
          <w:ilvl w:val="0"/>
          <w:numId w:val="8"/>
        </w:numPr>
        <w:spacing w:after="0"/>
        <w:rPr>
          <w:sz w:val="22"/>
          <w:szCs w:val="22"/>
        </w:rPr>
      </w:pPr>
      <w:r w:rsidRPr="007216F6">
        <w:rPr>
          <w:b/>
          <w:sz w:val="22"/>
          <w:szCs w:val="22"/>
        </w:rPr>
        <w:t>Feature Engineering:</w:t>
      </w:r>
    </w:p>
    <w:p w14:paraId="146F97EA" w14:textId="77777777" w:rsidR="008969B5" w:rsidRPr="007216F6" w:rsidRDefault="008969B5" w:rsidP="005E354B">
      <w:pPr>
        <w:numPr>
          <w:ilvl w:val="1"/>
          <w:numId w:val="8"/>
        </w:numPr>
        <w:spacing w:after="0"/>
        <w:rPr>
          <w:sz w:val="22"/>
          <w:szCs w:val="22"/>
        </w:rPr>
      </w:pPr>
      <w:r w:rsidRPr="007216F6">
        <w:rPr>
          <w:sz w:val="22"/>
          <w:szCs w:val="22"/>
        </w:rPr>
        <w:t>Develop features such as seasonal averages, extreme weather events, and lagged climate variables to capture their impact on farm product prices.</w:t>
      </w:r>
    </w:p>
    <w:p w14:paraId="6F36DCF6" w14:textId="6EF5BC80" w:rsidR="0004536A" w:rsidRPr="00D42ABE" w:rsidRDefault="008969B5" w:rsidP="00D42ABE">
      <w:pPr>
        <w:numPr>
          <w:ilvl w:val="1"/>
          <w:numId w:val="8"/>
        </w:numPr>
        <w:spacing w:after="0"/>
        <w:rPr>
          <w:sz w:val="22"/>
          <w:szCs w:val="22"/>
        </w:rPr>
      </w:pPr>
      <w:r w:rsidRPr="007216F6">
        <w:rPr>
          <w:sz w:val="22"/>
          <w:szCs w:val="22"/>
        </w:rPr>
        <w:t>Calculate additional economic features (e.g., GDP growth rate, oil price changes) to incorporate economic context.</w:t>
      </w:r>
    </w:p>
    <w:p w14:paraId="2A92FF3F" w14:textId="77777777" w:rsidR="008969B5" w:rsidRPr="007216F6" w:rsidRDefault="008969B5" w:rsidP="005E354B">
      <w:pPr>
        <w:numPr>
          <w:ilvl w:val="0"/>
          <w:numId w:val="8"/>
        </w:numPr>
        <w:spacing w:after="0"/>
        <w:rPr>
          <w:sz w:val="22"/>
          <w:szCs w:val="22"/>
        </w:rPr>
      </w:pPr>
      <w:r w:rsidRPr="007216F6">
        <w:rPr>
          <w:b/>
          <w:sz w:val="22"/>
          <w:szCs w:val="22"/>
        </w:rPr>
        <w:t>Exploratory Data Analysis (EDA):</w:t>
      </w:r>
    </w:p>
    <w:p w14:paraId="71D19972" w14:textId="11E68E0B" w:rsidR="008969B5" w:rsidRPr="007216F6" w:rsidRDefault="008969B5" w:rsidP="00726931">
      <w:pPr>
        <w:numPr>
          <w:ilvl w:val="1"/>
          <w:numId w:val="8"/>
        </w:numPr>
        <w:spacing w:after="0"/>
        <w:rPr>
          <w:sz w:val="22"/>
          <w:szCs w:val="22"/>
        </w:rPr>
      </w:pPr>
      <w:r w:rsidRPr="007216F6">
        <w:rPr>
          <w:sz w:val="22"/>
          <w:szCs w:val="22"/>
        </w:rPr>
        <w:t xml:space="preserve">Visualize the relationships between climate variables, economic indicators, and farm product prices using scatter plots, </w:t>
      </w:r>
      <w:r w:rsidR="00B75CE1" w:rsidRPr="007216F6">
        <w:rPr>
          <w:sz w:val="22"/>
          <w:szCs w:val="22"/>
        </w:rPr>
        <w:t>heat maps</w:t>
      </w:r>
      <w:r w:rsidRPr="007216F6">
        <w:rPr>
          <w:sz w:val="22"/>
          <w:szCs w:val="22"/>
        </w:rPr>
        <w:t>, and time series plots.</w:t>
      </w:r>
    </w:p>
    <w:p w14:paraId="10F88BD3" w14:textId="77777777" w:rsidR="008969B5" w:rsidRPr="007216F6" w:rsidRDefault="008969B5" w:rsidP="005E354B">
      <w:pPr>
        <w:numPr>
          <w:ilvl w:val="0"/>
          <w:numId w:val="8"/>
        </w:numPr>
        <w:spacing w:after="0"/>
        <w:rPr>
          <w:sz w:val="22"/>
          <w:szCs w:val="22"/>
        </w:rPr>
      </w:pPr>
      <w:r w:rsidRPr="007216F6">
        <w:rPr>
          <w:b/>
          <w:sz w:val="22"/>
          <w:szCs w:val="22"/>
        </w:rPr>
        <w:t>Model Development:</w:t>
      </w:r>
    </w:p>
    <w:p w14:paraId="2A18D63A" w14:textId="77777777" w:rsidR="008969B5" w:rsidRPr="007216F6" w:rsidRDefault="008969B5" w:rsidP="005E354B">
      <w:pPr>
        <w:numPr>
          <w:ilvl w:val="1"/>
          <w:numId w:val="8"/>
        </w:numPr>
        <w:spacing w:after="0"/>
        <w:rPr>
          <w:sz w:val="22"/>
          <w:szCs w:val="22"/>
        </w:rPr>
      </w:pPr>
      <w:r w:rsidRPr="007216F6">
        <w:rPr>
          <w:b/>
          <w:sz w:val="22"/>
          <w:szCs w:val="22"/>
        </w:rPr>
        <w:t>Machine Learning Algorithms:</w:t>
      </w:r>
    </w:p>
    <w:p w14:paraId="15DF27DE" w14:textId="2DE8E16D" w:rsidR="008969B5" w:rsidRPr="007216F6" w:rsidRDefault="008969B5" w:rsidP="005E354B">
      <w:pPr>
        <w:numPr>
          <w:ilvl w:val="2"/>
          <w:numId w:val="8"/>
        </w:numPr>
        <w:spacing w:after="0"/>
        <w:rPr>
          <w:sz w:val="22"/>
          <w:szCs w:val="22"/>
        </w:rPr>
      </w:pPr>
      <w:r w:rsidRPr="007216F6">
        <w:rPr>
          <w:sz w:val="22"/>
          <w:szCs w:val="22"/>
        </w:rPr>
        <w:t>Explore regression (e.g., Linear Regression, Random Forest Regression</w:t>
      </w:r>
      <w:r w:rsidR="0007570F">
        <w:rPr>
          <w:sz w:val="22"/>
          <w:szCs w:val="22"/>
          <w:vertAlign w:val="superscript"/>
        </w:rPr>
        <w:t>[</w:t>
      </w:r>
      <w:r w:rsidR="0007570F" w:rsidRPr="0007570F">
        <w:rPr>
          <w:color w:val="FF0000"/>
          <w:sz w:val="22"/>
          <w:szCs w:val="22"/>
          <w:u w:val="single"/>
          <w:vertAlign w:val="superscript"/>
        </w:rPr>
        <w:fldChar w:fldCharType="begin"/>
      </w:r>
      <w:r w:rsidR="0007570F" w:rsidRPr="0007570F">
        <w:rPr>
          <w:color w:val="FF0000"/>
          <w:sz w:val="22"/>
          <w:szCs w:val="22"/>
          <w:u w:val="single"/>
          <w:vertAlign w:val="superscript"/>
        </w:rPr>
        <w:instrText xml:space="preserve"> REF _Ref178947771 \r \h  \* MERGEFORMAT </w:instrText>
      </w:r>
      <w:r w:rsidR="0007570F" w:rsidRPr="0007570F">
        <w:rPr>
          <w:color w:val="FF0000"/>
          <w:sz w:val="22"/>
          <w:szCs w:val="22"/>
          <w:u w:val="single"/>
          <w:vertAlign w:val="superscript"/>
        </w:rPr>
      </w:r>
      <w:r w:rsidR="0007570F" w:rsidRPr="0007570F">
        <w:rPr>
          <w:color w:val="FF0000"/>
          <w:sz w:val="22"/>
          <w:szCs w:val="22"/>
          <w:u w:val="single"/>
          <w:vertAlign w:val="superscript"/>
        </w:rPr>
        <w:fldChar w:fldCharType="separate"/>
      </w:r>
      <w:r w:rsidR="00487D4C">
        <w:rPr>
          <w:color w:val="FF0000"/>
          <w:sz w:val="22"/>
          <w:szCs w:val="22"/>
          <w:u w:val="single"/>
          <w:vertAlign w:val="superscript"/>
        </w:rPr>
        <w:t>9</w:t>
      </w:r>
      <w:r w:rsidR="0007570F" w:rsidRPr="0007570F">
        <w:rPr>
          <w:color w:val="FF0000"/>
          <w:sz w:val="22"/>
          <w:szCs w:val="22"/>
          <w:u w:val="single"/>
          <w:vertAlign w:val="superscript"/>
        </w:rPr>
        <w:fldChar w:fldCharType="end"/>
      </w:r>
      <w:r w:rsidR="0007570F">
        <w:rPr>
          <w:sz w:val="22"/>
          <w:szCs w:val="22"/>
          <w:vertAlign w:val="superscript"/>
        </w:rPr>
        <w:t>]</w:t>
      </w:r>
      <w:r w:rsidR="00393029" w:rsidRPr="007216F6">
        <w:rPr>
          <w:sz w:val="22"/>
          <w:szCs w:val="22"/>
        </w:rPr>
        <w:t>, SVM</w:t>
      </w:r>
      <w:r w:rsidRPr="007216F6">
        <w:rPr>
          <w:sz w:val="22"/>
          <w:szCs w:val="22"/>
        </w:rPr>
        <w:t>) and time series models</w:t>
      </w:r>
      <w:r w:rsidR="0007570F">
        <w:rPr>
          <w:sz w:val="22"/>
          <w:szCs w:val="22"/>
          <w:vertAlign w:val="superscript"/>
        </w:rPr>
        <w:t>[</w:t>
      </w:r>
      <w:r w:rsidR="0007570F" w:rsidRPr="0007570F">
        <w:rPr>
          <w:color w:val="FF0000"/>
          <w:sz w:val="22"/>
          <w:szCs w:val="22"/>
          <w:u w:val="single"/>
          <w:vertAlign w:val="superscript"/>
        </w:rPr>
        <w:fldChar w:fldCharType="begin"/>
      </w:r>
      <w:r w:rsidR="0007570F" w:rsidRPr="0007570F">
        <w:rPr>
          <w:color w:val="FF0000"/>
          <w:sz w:val="22"/>
          <w:szCs w:val="22"/>
          <w:u w:val="single"/>
          <w:vertAlign w:val="superscript"/>
        </w:rPr>
        <w:instrText xml:space="preserve"> REF _Ref178947798 \r \h  \* MERGEFORMAT </w:instrText>
      </w:r>
      <w:r w:rsidR="0007570F" w:rsidRPr="0007570F">
        <w:rPr>
          <w:color w:val="FF0000"/>
          <w:sz w:val="22"/>
          <w:szCs w:val="22"/>
          <w:u w:val="single"/>
          <w:vertAlign w:val="superscript"/>
        </w:rPr>
      </w:r>
      <w:r w:rsidR="0007570F" w:rsidRPr="0007570F">
        <w:rPr>
          <w:color w:val="FF0000"/>
          <w:sz w:val="22"/>
          <w:szCs w:val="22"/>
          <w:u w:val="single"/>
          <w:vertAlign w:val="superscript"/>
        </w:rPr>
        <w:fldChar w:fldCharType="separate"/>
      </w:r>
      <w:r w:rsidR="00487D4C">
        <w:rPr>
          <w:color w:val="FF0000"/>
          <w:sz w:val="22"/>
          <w:szCs w:val="22"/>
          <w:u w:val="single"/>
          <w:vertAlign w:val="superscript"/>
        </w:rPr>
        <w:t>10</w:t>
      </w:r>
      <w:r w:rsidR="0007570F" w:rsidRPr="0007570F">
        <w:rPr>
          <w:color w:val="FF0000"/>
          <w:sz w:val="22"/>
          <w:szCs w:val="22"/>
          <w:u w:val="single"/>
          <w:vertAlign w:val="superscript"/>
        </w:rPr>
        <w:fldChar w:fldCharType="end"/>
      </w:r>
      <w:r w:rsidR="0007570F">
        <w:rPr>
          <w:sz w:val="22"/>
          <w:szCs w:val="22"/>
          <w:vertAlign w:val="superscript"/>
        </w:rPr>
        <w:t>]</w:t>
      </w:r>
      <w:r w:rsidRPr="007216F6">
        <w:rPr>
          <w:sz w:val="22"/>
          <w:szCs w:val="22"/>
        </w:rPr>
        <w:t xml:space="preserve"> (e.g., ARIMA, LSTM) to predict future prices.</w:t>
      </w:r>
    </w:p>
    <w:p w14:paraId="2D093D5A" w14:textId="77777777" w:rsidR="008969B5" w:rsidRPr="007216F6" w:rsidRDefault="008969B5" w:rsidP="005E354B">
      <w:pPr>
        <w:numPr>
          <w:ilvl w:val="2"/>
          <w:numId w:val="8"/>
        </w:numPr>
        <w:spacing w:after="0"/>
        <w:rPr>
          <w:sz w:val="22"/>
          <w:szCs w:val="22"/>
        </w:rPr>
      </w:pPr>
      <w:r w:rsidRPr="007216F6">
        <w:rPr>
          <w:sz w:val="22"/>
          <w:szCs w:val="22"/>
        </w:rPr>
        <w:t>Use cross-validation to tune model parameters and assess performance.</w:t>
      </w:r>
    </w:p>
    <w:p w14:paraId="56836708" w14:textId="77777777" w:rsidR="008969B5" w:rsidRPr="007216F6" w:rsidRDefault="008969B5" w:rsidP="005E354B">
      <w:pPr>
        <w:numPr>
          <w:ilvl w:val="1"/>
          <w:numId w:val="8"/>
        </w:numPr>
        <w:spacing w:after="0"/>
        <w:rPr>
          <w:sz w:val="22"/>
          <w:szCs w:val="22"/>
        </w:rPr>
      </w:pPr>
      <w:r w:rsidRPr="007216F6">
        <w:rPr>
          <w:b/>
          <w:sz w:val="22"/>
          <w:szCs w:val="22"/>
        </w:rPr>
        <w:t>Model Evaluation:</w:t>
      </w:r>
    </w:p>
    <w:p w14:paraId="50819231" w14:textId="090CC451" w:rsidR="008969B5" w:rsidRDefault="008969B5" w:rsidP="00902F4D">
      <w:pPr>
        <w:numPr>
          <w:ilvl w:val="2"/>
          <w:numId w:val="8"/>
        </w:numPr>
        <w:spacing w:after="0"/>
        <w:rPr>
          <w:sz w:val="22"/>
          <w:szCs w:val="22"/>
        </w:rPr>
      </w:pPr>
      <w:r w:rsidRPr="007216F6">
        <w:rPr>
          <w:sz w:val="22"/>
          <w:szCs w:val="22"/>
        </w:rPr>
        <w:t>Evaluate performance using metrics such as MAE, RMSE, and R-squared.</w:t>
      </w:r>
    </w:p>
    <w:p w14:paraId="67FD224E" w14:textId="4D0B7031" w:rsidR="00AE1288" w:rsidRDefault="00B22B56" w:rsidP="00902F4D">
      <w:pPr>
        <w:numPr>
          <w:ilvl w:val="2"/>
          <w:numId w:val="8"/>
        </w:numPr>
        <w:spacing w:after="0"/>
        <w:rPr>
          <w:sz w:val="22"/>
          <w:szCs w:val="22"/>
        </w:rPr>
      </w:pPr>
      <w:r w:rsidRPr="00B22B56">
        <w:rPr>
          <w:sz w:val="22"/>
          <w:szCs w:val="22"/>
        </w:rPr>
        <w:t>Compare a model trained on data from all products with a model trained on a single product to determine which approach yields better predictions.</w:t>
      </w:r>
    </w:p>
    <w:p w14:paraId="15D24EF9" w14:textId="77777777" w:rsidR="008969B5" w:rsidRPr="007216F6" w:rsidRDefault="008969B5" w:rsidP="005E354B">
      <w:pPr>
        <w:numPr>
          <w:ilvl w:val="0"/>
          <w:numId w:val="8"/>
        </w:numPr>
        <w:spacing w:after="0"/>
        <w:rPr>
          <w:sz w:val="22"/>
          <w:szCs w:val="22"/>
        </w:rPr>
      </w:pPr>
      <w:r w:rsidRPr="007216F6">
        <w:rPr>
          <w:b/>
          <w:sz w:val="22"/>
          <w:szCs w:val="22"/>
        </w:rPr>
        <w:t>Visualization and Reporting:</w:t>
      </w:r>
    </w:p>
    <w:p w14:paraId="458EC477" w14:textId="1702B564" w:rsidR="00A45151" w:rsidRDefault="008969B5" w:rsidP="003B0EBB">
      <w:pPr>
        <w:numPr>
          <w:ilvl w:val="1"/>
          <w:numId w:val="8"/>
        </w:numPr>
        <w:spacing w:after="0"/>
        <w:rPr>
          <w:b/>
          <w:sz w:val="22"/>
          <w:szCs w:val="22"/>
        </w:rPr>
      </w:pPr>
      <w:r w:rsidRPr="007216F6">
        <w:rPr>
          <w:sz w:val="22"/>
          <w:szCs w:val="22"/>
        </w:rPr>
        <w:t xml:space="preserve">Create dashboards </w:t>
      </w:r>
      <w:r w:rsidR="006400A2">
        <w:rPr>
          <w:sz w:val="22"/>
          <w:szCs w:val="22"/>
        </w:rPr>
        <w:t>for the user to track how different products are being predicted and how they react to various factors.</w:t>
      </w:r>
      <w:r w:rsidR="00A45151">
        <w:rPr>
          <w:b/>
          <w:sz w:val="22"/>
          <w:szCs w:val="22"/>
        </w:rPr>
        <w:br w:type="page"/>
      </w:r>
    </w:p>
    <w:p w14:paraId="2CF55A1E" w14:textId="4A9B5EC0" w:rsidR="008969B5" w:rsidRPr="007216F6" w:rsidRDefault="008969B5" w:rsidP="008969B5">
      <w:pPr>
        <w:rPr>
          <w:sz w:val="22"/>
          <w:szCs w:val="22"/>
        </w:rPr>
      </w:pPr>
      <w:r w:rsidRPr="007216F6">
        <w:rPr>
          <w:b/>
          <w:sz w:val="22"/>
          <w:szCs w:val="22"/>
        </w:rPr>
        <w:lastRenderedPageBreak/>
        <w:t>References:</w:t>
      </w:r>
    </w:p>
    <w:p w14:paraId="5B8F08CA" w14:textId="77777777" w:rsidR="008969B5" w:rsidRPr="007216F6" w:rsidRDefault="008969B5" w:rsidP="008969B5">
      <w:pPr>
        <w:numPr>
          <w:ilvl w:val="0"/>
          <w:numId w:val="9"/>
        </w:numPr>
        <w:rPr>
          <w:sz w:val="22"/>
          <w:szCs w:val="22"/>
        </w:rPr>
      </w:pPr>
      <w:bookmarkStart w:id="0" w:name="_Ref178947678"/>
      <w:r w:rsidRPr="007216F6">
        <w:rPr>
          <w:sz w:val="22"/>
          <w:szCs w:val="22"/>
        </w:rPr>
        <w:t>Schlenker, W., &amp; Roberts, M. J. (2009). Nonlinear temperature effects indicate severe damages to US crop yields under climate change. Proceedings of the National Academy of Sciences, 106(37), 15594-15598.</w:t>
      </w:r>
      <w:bookmarkEnd w:id="0"/>
    </w:p>
    <w:p w14:paraId="195109B2" w14:textId="77777777" w:rsidR="008969B5" w:rsidRDefault="008969B5" w:rsidP="008969B5">
      <w:pPr>
        <w:numPr>
          <w:ilvl w:val="0"/>
          <w:numId w:val="9"/>
        </w:numPr>
        <w:rPr>
          <w:sz w:val="22"/>
          <w:szCs w:val="22"/>
        </w:rPr>
      </w:pPr>
      <w:bookmarkStart w:id="1" w:name="_Ref178947681"/>
      <w:r w:rsidRPr="007216F6">
        <w:rPr>
          <w:sz w:val="22"/>
          <w:szCs w:val="22"/>
        </w:rPr>
        <w:t>Lobell, D. B., &amp; Field, C. B. (2007). Global scale climate–crop yield relationships and the impacts of recent warming. Environmental Research Letters, 2(1), 014002.</w:t>
      </w:r>
      <w:bookmarkEnd w:id="1"/>
    </w:p>
    <w:p w14:paraId="13F6CBC7" w14:textId="521BDAB3" w:rsidR="00910FC8" w:rsidRPr="00910FC8" w:rsidRDefault="00910FC8" w:rsidP="00910FC8">
      <w:pPr>
        <w:numPr>
          <w:ilvl w:val="0"/>
          <w:numId w:val="9"/>
        </w:numPr>
        <w:rPr>
          <w:sz w:val="22"/>
          <w:szCs w:val="22"/>
        </w:rPr>
      </w:pPr>
      <w:bookmarkStart w:id="2" w:name="_Ref178947724"/>
      <w:r w:rsidRPr="007808EC">
        <w:rPr>
          <w:sz w:val="22"/>
          <w:szCs w:val="22"/>
        </w:rPr>
        <w:t>Fernando Avalos, (2014). Do oil prices drive food prices? The tale of a structural break, Journal of International Money and Finance, Volume 42,</w:t>
      </w:r>
      <w:r>
        <w:rPr>
          <w:sz w:val="22"/>
          <w:szCs w:val="22"/>
        </w:rPr>
        <w:t xml:space="preserve"> </w:t>
      </w:r>
      <w:r w:rsidRPr="007808EC">
        <w:rPr>
          <w:sz w:val="22"/>
          <w:szCs w:val="22"/>
        </w:rPr>
        <w:t>Pages 253-271,</w:t>
      </w:r>
      <w:r>
        <w:rPr>
          <w:sz w:val="22"/>
          <w:szCs w:val="22"/>
        </w:rPr>
        <w:t xml:space="preserve"> </w:t>
      </w:r>
      <w:r w:rsidRPr="007808EC">
        <w:rPr>
          <w:sz w:val="22"/>
          <w:szCs w:val="22"/>
        </w:rPr>
        <w:t>ISSN 0261-5606</w:t>
      </w:r>
      <w:r>
        <w:rPr>
          <w:sz w:val="22"/>
          <w:szCs w:val="22"/>
        </w:rPr>
        <w:t>.</w:t>
      </w:r>
      <w:bookmarkEnd w:id="2"/>
    </w:p>
    <w:p w14:paraId="633AC4D7" w14:textId="2BE7D6E2" w:rsidR="00DD401D" w:rsidRDefault="00DD401D" w:rsidP="00D07706">
      <w:pPr>
        <w:numPr>
          <w:ilvl w:val="0"/>
          <w:numId w:val="9"/>
        </w:numPr>
        <w:rPr>
          <w:sz w:val="22"/>
          <w:szCs w:val="22"/>
        </w:rPr>
      </w:pPr>
      <w:bookmarkStart w:id="3" w:name="_Ref178942826"/>
      <w:r w:rsidRPr="00DD401D">
        <w:rPr>
          <w:sz w:val="22"/>
          <w:szCs w:val="22"/>
        </w:rPr>
        <w:t>Statistics Canada. </w:t>
      </w:r>
      <w:hyperlink r:id="rId5" w:history="1">
        <w:r w:rsidRPr="00DD401D">
          <w:rPr>
            <w:rStyle w:val="Hyperlink"/>
            <w:sz w:val="22"/>
            <w:szCs w:val="22"/>
          </w:rPr>
          <w:t>Table 32-10-0077-</w:t>
        </w:r>
        <w:proofErr w:type="gramStart"/>
        <w:r w:rsidRPr="00DD401D">
          <w:rPr>
            <w:rStyle w:val="Hyperlink"/>
            <w:sz w:val="22"/>
            <w:szCs w:val="22"/>
          </w:rPr>
          <w:t>01  Farm</w:t>
        </w:r>
        <w:proofErr w:type="gramEnd"/>
        <w:r w:rsidRPr="00DD401D">
          <w:rPr>
            <w:rStyle w:val="Hyperlink"/>
            <w:sz w:val="22"/>
            <w:szCs w:val="22"/>
          </w:rPr>
          <w:t xml:space="preserve"> product prices, crops and livestock</w:t>
        </w:r>
      </w:hyperlink>
      <w:bookmarkEnd w:id="3"/>
    </w:p>
    <w:p w14:paraId="69F7B9C8" w14:textId="732E0C00" w:rsidR="00DD401D" w:rsidRDefault="009826D9" w:rsidP="00D07706">
      <w:pPr>
        <w:numPr>
          <w:ilvl w:val="0"/>
          <w:numId w:val="9"/>
        </w:numPr>
        <w:rPr>
          <w:sz w:val="22"/>
          <w:szCs w:val="22"/>
        </w:rPr>
      </w:pPr>
      <w:bookmarkStart w:id="4" w:name="_Ref178942715"/>
      <w:r w:rsidRPr="001A1BDD">
        <w:rPr>
          <w:sz w:val="22"/>
          <w:szCs w:val="22"/>
        </w:rPr>
        <w:t>Government</w:t>
      </w:r>
      <w:r w:rsidR="001A1BDD" w:rsidRPr="001A1BDD">
        <w:rPr>
          <w:sz w:val="22"/>
          <w:szCs w:val="22"/>
        </w:rPr>
        <w:t xml:space="preserve"> of Canada. (2024, June 27). </w:t>
      </w:r>
      <w:hyperlink r:id="rId6" w:history="1">
        <w:r w:rsidR="001A1BDD" w:rsidRPr="00293E15">
          <w:rPr>
            <w:rStyle w:val="Hyperlink"/>
            <w:sz w:val="22"/>
            <w:szCs w:val="22"/>
          </w:rPr>
          <w:t>Monthly Climate Summaries. Climate.</w:t>
        </w:r>
      </w:hyperlink>
      <w:bookmarkEnd w:id="4"/>
    </w:p>
    <w:p w14:paraId="3BDD0A93" w14:textId="4F024A78" w:rsidR="009826D9" w:rsidRDefault="009826D9" w:rsidP="00D07706">
      <w:pPr>
        <w:numPr>
          <w:ilvl w:val="0"/>
          <w:numId w:val="9"/>
        </w:numPr>
        <w:rPr>
          <w:sz w:val="22"/>
          <w:szCs w:val="22"/>
        </w:rPr>
      </w:pPr>
      <w:bookmarkStart w:id="5" w:name="_Ref178942624"/>
      <w:r w:rsidRPr="009826D9">
        <w:rPr>
          <w:sz w:val="22"/>
          <w:szCs w:val="22"/>
        </w:rPr>
        <w:t>Statistics Canada. </w:t>
      </w:r>
      <w:hyperlink r:id="rId7" w:history="1">
        <w:r w:rsidRPr="009826D9">
          <w:rPr>
            <w:rStyle w:val="Hyperlink"/>
            <w:sz w:val="22"/>
            <w:szCs w:val="22"/>
          </w:rPr>
          <w:t>Table 36-10-0434-</w:t>
        </w:r>
        <w:proofErr w:type="gramStart"/>
        <w:r w:rsidRPr="009826D9">
          <w:rPr>
            <w:rStyle w:val="Hyperlink"/>
            <w:sz w:val="22"/>
            <w:szCs w:val="22"/>
          </w:rPr>
          <w:t>01  Gross</w:t>
        </w:r>
        <w:proofErr w:type="gramEnd"/>
        <w:r w:rsidRPr="009826D9">
          <w:rPr>
            <w:rStyle w:val="Hyperlink"/>
            <w:sz w:val="22"/>
            <w:szCs w:val="22"/>
          </w:rPr>
          <w:t xml:space="preserve"> domestic product (GDP) at basic prices, by industry, monthly (x 1,000,000)</w:t>
        </w:r>
      </w:hyperlink>
      <w:bookmarkEnd w:id="5"/>
    </w:p>
    <w:p w14:paraId="5CD658AE" w14:textId="267CA8A0" w:rsidR="009826D9" w:rsidRDefault="0084603A" w:rsidP="00D07706">
      <w:pPr>
        <w:numPr>
          <w:ilvl w:val="0"/>
          <w:numId w:val="9"/>
        </w:numPr>
        <w:rPr>
          <w:sz w:val="22"/>
          <w:szCs w:val="22"/>
        </w:rPr>
      </w:pPr>
      <w:bookmarkStart w:id="6" w:name="_Ref178942794"/>
      <w:r w:rsidRPr="0084603A">
        <w:rPr>
          <w:sz w:val="22"/>
          <w:szCs w:val="22"/>
        </w:rPr>
        <w:t>Statistics Canada. </w:t>
      </w:r>
      <w:hyperlink r:id="rId8" w:history="1">
        <w:r w:rsidRPr="0084603A">
          <w:rPr>
            <w:rStyle w:val="Hyperlink"/>
            <w:sz w:val="22"/>
            <w:szCs w:val="22"/>
          </w:rPr>
          <w:t>Table 36-10-0402-</w:t>
        </w:r>
        <w:proofErr w:type="gramStart"/>
        <w:r w:rsidRPr="0084603A">
          <w:rPr>
            <w:rStyle w:val="Hyperlink"/>
            <w:sz w:val="22"/>
            <w:szCs w:val="22"/>
          </w:rPr>
          <w:t>02  Gross</w:t>
        </w:r>
        <w:proofErr w:type="gramEnd"/>
        <w:r w:rsidRPr="0084603A">
          <w:rPr>
            <w:rStyle w:val="Hyperlink"/>
            <w:sz w:val="22"/>
            <w:szCs w:val="22"/>
          </w:rPr>
          <w:t xml:space="preserve"> domestic product (GDP) at basic prices, by industry, provinces and territories, growth rates (x 1,000,000)</w:t>
        </w:r>
      </w:hyperlink>
      <w:bookmarkEnd w:id="6"/>
    </w:p>
    <w:p w14:paraId="07B5F8D7" w14:textId="2D456F28" w:rsidR="0084603A" w:rsidRDefault="0084603A" w:rsidP="00D07706">
      <w:pPr>
        <w:numPr>
          <w:ilvl w:val="0"/>
          <w:numId w:val="9"/>
        </w:numPr>
        <w:rPr>
          <w:sz w:val="22"/>
          <w:szCs w:val="22"/>
        </w:rPr>
      </w:pPr>
      <w:bookmarkStart w:id="7" w:name="_Ref178942853"/>
      <w:r w:rsidRPr="0084603A">
        <w:rPr>
          <w:sz w:val="22"/>
          <w:szCs w:val="22"/>
        </w:rPr>
        <w:t>Statistics Canada. </w:t>
      </w:r>
      <w:hyperlink r:id="rId9" w:history="1">
        <w:r w:rsidRPr="0084603A">
          <w:rPr>
            <w:rStyle w:val="Hyperlink"/>
            <w:sz w:val="22"/>
            <w:szCs w:val="22"/>
          </w:rPr>
          <w:t>Table 18-10-0001-</w:t>
        </w:r>
        <w:proofErr w:type="gramStart"/>
        <w:r w:rsidRPr="0084603A">
          <w:rPr>
            <w:rStyle w:val="Hyperlink"/>
            <w:sz w:val="22"/>
            <w:szCs w:val="22"/>
          </w:rPr>
          <w:t>01  Monthly</w:t>
        </w:r>
        <w:proofErr w:type="gramEnd"/>
        <w:r w:rsidRPr="0084603A">
          <w:rPr>
            <w:rStyle w:val="Hyperlink"/>
            <w:sz w:val="22"/>
            <w:szCs w:val="22"/>
          </w:rPr>
          <w:t xml:space="preserve"> average retail prices for gasoline and fuel oil, by geography</w:t>
        </w:r>
      </w:hyperlink>
      <w:bookmarkEnd w:id="7"/>
    </w:p>
    <w:p w14:paraId="49BBEF96" w14:textId="7BED1423" w:rsidR="00D07706" w:rsidRDefault="0008136F" w:rsidP="00D07706">
      <w:pPr>
        <w:numPr>
          <w:ilvl w:val="0"/>
          <w:numId w:val="9"/>
        </w:numPr>
        <w:rPr>
          <w:sz w:val="22"/>
          <w:szCs w:val="22"/>
        </w:rPr>
      </w:pPr>
      <w:bookmarkStart w:id="8" w:name="_Ref178947771"/>
      <w:r w:rsidRPr="0008136F">
        <w:rPr>
          <w:sz w:val="22"/>
          <w:szCs w:val="22"/>
        </w:rPr>
        <w:t>Zheng, J., Xin, D., Cheng, Q., Tian, M., &amp; Yang, L. (2024). The random forest model for analyzing and forecasting the US stock market under the background of Smart Finance. Atlantis Highlights in Computer Sciences, 82–90.</w:t>
      </w:r>
      <w:bookmarkEnd w:id="8"/>
    </w:p>
    <w:p w14:paraId="1C98A909" w14:textId="4C756B82" w:rsidR="0007570F" w:rsidRDefault="0007570F" w:rsidP="0007570F">
      <w:pPr>
        <w:numPr>
          <w:ilvl w:val="0"/>
          <w:numId w:val="9"/>
        </w:numPr>
        <w:rPr>
          <w:sz w:val="22"/>
          <w:szCs w:val="22"/>
        </w:rPr>
      </w:pPr>
      <w:bookmarkStart w:id="9" w:name="_Ref178947798"/>
      <w:r w:rsidRPr="007216F6">
        <w:rPr>
          <w:sz w:val="22"/>
          <w:szCs w:val="22"/>
        </w:rPr>
        <w:t>Hyndman, R. J., &amp; Athanasopoulos, G. (2018). Forecasting: principles and practice.</w:t>
      </w:r>
      <w:bookmarkEnd w:id="9"/>
    </w:p>
    <w:p w14:paraId="4DF70728" w14:textId="632F2CF6" w:rsidR="00F57F39" w:rsidRDefault="00F57F39" w:rsidP="00F57F39">
      <w:pPr>
        <w:rPr>
          <w:sz w:val="22"/>
          <w:szCs w:val="22"/>
        </w:rPr>
      </w:pPr>
    </w:p>
    <w:p w14:paraId="699F32B4" w14:textId="545AB675" w:rsidR="00F57F39" w:rsidRPr="00A326C3" w:rsidRDefault="00A326C3" w:rsidP="00A326C3">
      <w:pPr>
        <w:pStyle w:val="Heading2"/>
        <w:spacing w:after="0"/>
        <w:rPr>
          <w:b/>
          <w:bCs/>
        </w:rPr>
      </w:pPr>
      <w:bookmarkStart w:id="10" w:name="_Ref178949032"/>
      <w:r w:rsidRPr="00A326C3">
        <w:rPr>
          <w:b/>
          <w:bCs/>
          <w:color w:val="auto"/>
        </w:rPr>
        <w:t>p</w:t>
      </w:r>
      <w:r w:rsidR="00F57F39" w:rsidRPr="00A326C3">
        <w:rPr>
          <w:b/>
          <w:bCs/>
          <w:color w:val="auto"/>
        </w:rPr>
        <w:t>roducts</w:t>
      </w:r>
      <w:bookmarkEnd w:id="10"/>
      <w:r w:rsidR="000549D5" w:rsidRPr="00A326C3">
        <w:rPr>
          <w:b/>
          <w:bCs/>
        </w:rPr>
        <w:t xml:space="preserve"> </w:t>
      </w:r>
    </w:p>
    <w:p w14:paraId="71B2C3E5" w14:textId="72121EBA" w:rsidR="00A326C3" w:rsidRPr="00A326C3" w:rsidRDefault="00A326C3" w:rsidP="00A326C3">
      <w:pPr>
        <w:rPr>
          <w:sz w:val="18"/>
          <w:szCs w:val="18"/>
        </w:rPr>
      </w:pPr>
      <w:r w:rsidRPr="00A326C3">
        <w:rPr>
          <w:sz w:val="18"/>
          <w:szCs w:val="18"/>
        </w:rPr>
        <w:t>(</w:t>
      </w:r>
      <w:proofErr w:type="gramStart"/>
      <w:r w:rsidRPr="00A326C3">
        <w:rPr>
          <w:sz w:val="18"/>
          <w:szCs w:val="18"/>
        </w:rPr>
        <w:t>might</w:t>
      </w:r>
      <w:proofErr w:type="gramEnd"/>
      <w:r w:rsidRPr="00A326C3">
        <w:rPr>
          <w:sz w:val="18"/>
          <w:szCs w:val="18"/>
        </w:rPr>
        <w:t xml:space="preserve"> select just a few)</w:t>
      </w:r>
    </w:p>
    <w:p w14:paraId="4D008317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Barley</w:t>
      </w:r>
    </w:p>
    <w:p w14:paraId="27B1FA33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Barley for animal feed</w:t>
      </w:r>
    </w:p>
    <w:p w14:paraId="71D83F21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Barley for malt and other human consumption</w:t>
      </w:r>
    </w:p>
    <w:p w14:paraId="0FFAD592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Calves for feeding</w:t>
      </w:r>
    </w:p>
    <w:p w14:paraId="24DFE9D4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Calves for slaughter</w:t>
      </w:r>
    </w:p>
    <w:p w14:paraId="3D1A2ECD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Canadian Wheat Board, barley excluding payments</w:t>
      </w:r>
    </w:p>
    <w:p w14:paraId="30823E93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Canadian Wheat Board, barley including payments</w:t>
      </w:r>
    </w:p>
    <w:p w14:paraId="0FA7478D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Canadian Wheat Board, durum excluding payments</w:t>
      </w:r>
    </w:p>
    <w:p w14:paraId="1F709DE7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Canadian Wheat Board, durum including payments</w:t>
      </w:r>
    </w:p>
    <w:p w14:paraId="3E666ACE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Canadian Wheat Board, selected barley excluding payments</w:t>
      </w:r>
    </w:p>
    <w:p w14:paraId="7A1C2A0A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Canadian Wheat Board, selected barley including payments</w:t>
      </w:r>
    </w:p>
    <w:p w14:paraId="2585AD3B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lastRenderedPageBreak/>
        <w:t>Canadian Wheat Board, wheat excluding payments</w:t>
      </w:r>
    </w:p>
    <w:p w14:paraId="145383FB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Canadian Wheat Board, wheat including payments</w:t>
      </w:r>
    </w:p>
    <w:p w14:paraId="62FAFBF7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Canary seeds</w:t>
      </w:r>
    </w:p>
    <w:p w14:paraId="51A10D05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Canola (including rapeseed)</w:t>
      </w:r>
    </w:p>
    <w:p w14:paraId="2A7D4DF0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Cattle for feeding</w:t>
      </w:r>
    </w:p>
    <w:p w14:paraId="2423B0DA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Cattle for slaughter</w:t>
      </w:r>
    </w:p>
    <w:p w14:paraId="08446BAC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Chickens for meat</w:t>
      </w:r>
    </w:p>
    <w:p w14:paraId="43E35C1B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Corn for grain</w:t>
      </w:r>
    </w:p>
    <w:p w14:paraId="0451619C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Cows for slaughter</w:t>
      </w:r>
    </w:p>
    <w:p w14:paraId="411A636E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Dry peas</w:t>
      </w:r>
    </w:p>
    <w:p w14:paraId="2C6550EC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Durum wheat</w:t>
      </w:r>
    </w:p>
    <w:p w14:paraId="45DE3F08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Eggs in shell</w:t>
      </w:r>
    </w:p>
    <w:p w14:paraId="7A24F2D0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Flaxseed</w:t>
      </w:r>
    </w:p>
    <w:p w14:paraId="76841EC1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Fresh potatoes</w:t>
      </w:r>
    </w:p>
    <w:p w14:paraId="459CC26E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Fresh potatoes for processing</w:t>
      </w:r>
    </w:p>
    <w:p w14:paraId="29DBDA97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Fresh potatoes for seed</w:t>
      </w:r>
    </w:p>
    <w:p w14:paraId="725DAA85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Fresh potatoes for table consumption</w:t>
      </w:r>
    </w:p>
    <w:p w14:paraId="0E639E17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Heifers for feeding</w:t>
      </w:r>
    </w:p>
    <w:p w14:paraId="1EB48FE1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Heifers for slaughter</w:t>
      </w:r>
    </w:p>
    <w:p w14:paraId="10007512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Hogs</w:t>
      </w:r>
    </w:p>
    <w:p w14:paraId="7C97EE34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Lambs</w:t>
      </w:r>
    </w:p>
    <w:p w14:paraId="6B9A49B5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Lentils</w:t>
      </w:r>
    </w:p>
    <w:p w14:paraId="190A98AC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Non-board wheat (except durum wheat)</w:t>
      </w:r>
    </w:p>
    <w:p w14:paraId="468FB1F6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Oats</w:t>
      </w:r>
    </w:p>
    <w:p w14:paraId="11AAFC0B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Ontario wheat excluding payments</w:t>
      </w:r>
    </w:p>
    <w:p w14:paraId="6793E505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Ontario wheat including payments</w:t>
      </w:r>
    </w:p>
    <w:p w14:paraId="2FC5E568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Rye</w:t>
      </w:r>
    </w:p>
    <w:p w14:paraId="55FE9288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Soybeans</w:t>
      </w:r>
    </w:p>
    <w:p w14:paraId="22485DC0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Steers for feeding</w:t>
      </w:r>
    </w:p>
    <w:p w14:paraId="4D414945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Steers for slaughter</w:t>
      </w:r>
    </w:p>
    <w:p w14:paraId="5CA4B096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Turkeys for meat</w:t>
      </w:r>
    </w:p>
    <w:p w14:paraId="35174023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Unprocessed milk from bovine</w:t>
      </w:r>
    </w:p>
    <w:p w14:paraId="580449CB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Wheat (except durum wheat)</w:t>
      </w:r>
    </w:p>
    <w:p w14:paraId="378FCABC" w14:textId="77777777" w:rsidR="005B7AF9" w:rsidRPr="005B7AF9" w:rsidRDefault="005B7AF9" w:rsidP="005B7AF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Wheat (except durum wheat), milling</w:t>
      </w:r>
    </w:p>
    <w:p w14:paraId="0E36F8C6" w14:textId="22616DE8" w:rsidR="00F57F39" w:rsidRPr="005B7AF9" w:rsidRDefault="005B7AF9" w:rsidP="005B7AF9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5B7AF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Wheat (except durum wheat), other</w:t>
      </w:r>
    </w:p>
    <w:sectPr w:rsidR="00F57F39" w:rsidRPr="005B7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11B47"/>
    <w:multiLevelType w:val="hybridMultilevel"/>
    <w:tmpl w:val="D3A862A4"/>
    <w:lvl w:ilvl="0" w:tplc="3DBE19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4DDD"/>
    <w:multiLevelType w:val="multilevel"/>
    <w:tmpl w:val="B8D68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46F3D"/>
    <w:multiLevelType w:val="multilevel"/>
    <w:tmpl w:val="99201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34B47"/>
    <w:multiLevelType w:val="multilevel"/>
    <w:tmpl w:val="64CEC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D4A35"/>
    <w:multiLevelType w:val="multilevel"/>
    <w:tmpl w:val="21BEE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741D92"/>
    <w:multiLevelType w:val="multilevel"/>
    <w:tmpl w:val="398E7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21D4E"/>
    <w:multiLevelType w:val="multilevel"/>
    <w:tmpl w:val="FF945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1D01AC"/>
    <w:multiLevelType w:val="hybridMultilevel"/>
    <w:tmpl w:val="85C413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D41E2"/>
    <w:multiLevelType w:val="multilevel"/>
    <w:tmpl w:val="59661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81163B"/>
    <w:multiLevelType w:val="multilevel"/>
    <w:tmpl w:val="2EAAB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F95CEE"/>
    <w:multiLevelType w:val="multilevel"/>
    <w:tmpl w:val="A9000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9B372F"/>
    <w:multiLevelType w:val="multilevel"/>
    <w:tmpl w:val="FF945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1122489">
    <w:abstractNumId w:val="10"/>
  </w:num>
  <w:num w:numId="2" w16cid:durableId="1171749717">
    <w:abstractNumId w:val="3"/>
  </w:num>
  <w:num w:numId="3" w16cid:durableId="1745905878">
    <w:abstractNumId w:val="5"/>
  </w:num>
  <w:num w:numId="4" w16cid:durableId="509831567">
    <w:abstractNumId w:val="4"/>
  </w:num>
  <w:num w:numId="5" w16cid:durableId="13013">
    <w:abstractNumId w:val="8"/>
  </w:num>
  <w:num w:numId="6" w16cid:durableId="30614196">
    <w:abstractNumId w:val="9"/>
  </w:num>
  <w:num w:numId="7" w16cid:durableId="144905697">
    <w:abstractNumId w:val="6"/>
  </w:num>
  <w:num w:numId="8" w16cid:durableId="1251810682">
    <w:abstractNumId w:val="1"/>
  </w:num>
  <w:num w:numId="9" w16cid:durableId="1592665277">
    <w:abstractNumId w:val="2"/>
  </w:num>
  <w:num w:numId="10" w16cid:durableId="1284145027">
    <w:abstractNumId w:val="11"/>
  </w:num>
  <w:num w:numId="11" w16cid:durableId="1895923685">
    <w:abstractNumId w:val="7"/>
  </w:num>
  <w:num w:numId="12" w16cid:durableId="1908031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xNzUxtjQwMjM1MjZS0lEKTi0uzszPAykwqQUAKVuKviwAAAA="/>
  </w:docVars>
  <w:rsids>
    <w:rsidRoot w:val="008969B5"/>
    <w:rsid w:val="0000132F"/>
    <w:rsid w:val="00004451"/>
    <w:rsid w:val="00025614"/>
    <w:rsid w:val="0004536A"/>
    <w:rsid w:val="000549D5"/>
    <w:rsid w:val="00066DF6"/>
    <w:rsid w:val="0007570F"/>
    <w:rsid w:val="0008136F"/>
    <w:rsid w:val="000E044B"/>
    <w:rsid w:val="001044CC"/>
    <w:rsid w:val="001066FD"/>
    <w:rsid w:val="001325FB"/>
    <w:rsid w:val="00176723"/>
    <w:rsid w:val="001A1BDD"/>
    <w:rsid w:val="001A69B8"/>
    <w:rsid w:val="001C240A"/>
    <w:rsid w:val="001F267C"/>
    <w:rsid w:val="002028FB"/>
    <w:rsid w:val="002170F8"/>
    <w:rsid w:val="00217DEC"/>
    <w:rsid w:val="002409D6"/>
    <w:rsid w:val="00293E15"/>
    <w:rsid w:val="0029708D"/>
    <w:rsid w:val="002977C6"/>
    <w:rsid w:val="002E7FA0"/>
    <w:rsid w:val="002F3995"/>
    <w:rsid w:val="003044AE"/>
    <w:rsid w:val="00307255"/>
    <w:rsid w:val="00340A8F"/>
    <w:rsid w:val="0037719B"/>
    <w:rsid w:val="0039021E"/>
    <w:rsid w:val="00393029"/>
    <w:rsid w:val="003B0EBB"/>
    <w:rsid w:val="003C3407"/>
    <w:rsid w:val="003F7FB8"/>
    <w:rsid w:val="00414851"/>
    <w:rsid w:val="00432EF0"/>
    <w:rsid w:val="00483235"/>
    <w:rsid w:val="00487D4C"/>
    <w:rsid w:val="004A17C8"/>
    <w:rsid w:val="004A1B31"/>
    <w:rsid w:val="004A60B1"/>
    <w:rsid w:val="004D0A4A"/>
    <w:rsid w:val="00502BF5"/>
    <w:rsid w:val="00512B66"/>
    <w:rsid w:val="00531641"/>
    <w:rsid w:val="00573340"/>
    <w:rsid w:val="005B7AF9"/>
    <w:rsid w:val="005D354C"/>
    <w:rsid w:val="005E354B"/>
    <w:rsid w:val="00632716"/>
    <w:rsid w:val="006400A2"/>
    <w:rsid w:val="006546D0"/>
    <w:rsid w:val="0065588E"/>
    <w:rsid w:val="006824DB"/>
    <w:rsid w:val="006B4442"/>
    <w:rsid w:val="006E1DD4"/>
    <w:rsid w:val="006E2C42"/>
    <w:rsid w:val="006F6A0B"/>
    <w:rsid w:val="007138D5"/>
    <w:rsid w:val="007216F6"/>
    <w:rsid w:val="00726931"/>
    <w:rsid w:val="007631E6"/>
    <w:rsid w:val="00764FD2"/>
    <w:rsid w:val="007808EC"/>
    <w:rsid w:val="007A10CC"/>
    <w:rsid w:val="007A7B10"/>
    <w:rsid w:val="008101C2"/>
    <w:rsid w:val="00812822"/>
    <w:rsid w:val="00841224"/>
    <w:rsid w:val="0084603A"/>
    <w:rsid w:val="008611A5"/>
    <w:rsid w:val="008969B5"/>
    <w:rsid w:val="008B6BB5"/>
    <w:rsid w:val="008E6B2D"/>
    <w:rsid w:val="008F4708"/>
    <w:rsid w:val="008F5F7A"/>
    <w:rsid w:val="00902F4D"/>
    <w:rsid w:val="00910FC8"/>
    <w:rsid w:val="009826D9"/>
    <w:rsid w:val="00987594"/>
    <w:rsid w:val="009E4D79"/>
    <w:rsid w:val="009F677A"/>
    <w:rsid w:val="00A02AE8"/>
    <w:rsid w:val="00A06320"/>
    <w:rsid w:val="00A326C3"/>
    <w:rsid w:val="00A45151"/>
    <w:rsid w:val="00A761B5"/>
    <w:rsid w:val="00AE1288"/>
    <w:rsid w:val="00B22B56"/>
    <w:rsid w:val="00B75BFD"/>
    <w:rsid w:val="00B75CE1"/>
    <w:rsid w:val="00BB6764"/>
    <w:rsid w:val="00BD7653"/>
    <w:rsid w:val="00C0695D"/>
    <w:rsid w:val="00C24D1A"/>
    <w:rsid w:val="00C752E7"/>
    <w:rsid w:val="00CA0F99"/>
    <w:rsid w:val="00CD1E0B"/>
    <w:rsid w:val="00D01966"/>
    <w:rsid w:val="00D07706"/>
    <w:rsid w:val="00D1178D"/>
    <w:rsid w:val="00D4094E"/>
    <w:rsid w:val="00D42ABE"/>
    <w:rsid w:val="00D522F8"/>
    <w:rsid w:val="00DC1538"/>
    <w:rsid w:val="00DD401D"/>
    <w:rsid w:val="00DE665F"/>
    <w:rsid w:val="00E0607E"/>
    <w:rsid w:val="00E06F2B"/>
    <w:rsid w:val="00E66F78"/>
    <w:rsid w:val="00E83171"/>
    <w:rsid w:val="00EA19EA"/>
    <w:rsid w:val="00EB6268"/>
    <w:rsid w:val="00EC64E5"/>
    <w:rsid w:val="00ED4F8D"/>
    <w:rsid w:val="00EE01E7"/>
    <w:rsid w:val="00EF76B8"/>
    <w:rsid w:val="00F1195B"/>
    <w:rsid w:val="00F275F2"/>
    <w:rsid w:val="00F352FB"/>
    <w:rsid w:val="00F57F39"/>
    <w:rsid w:val="00F84EFE"/>
    <w:rsid w:val="00FB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0925"/>
  <w15:chartTrackingRefBased/>
  <w15:docId w15:val="{A986A58E-9E78-41DD-A8FA-10A7BAEC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6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9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69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9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40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3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50.statcan.gc.ca/t1/tbl1/en/tv.action?pid=36100402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150.statcan.gc.ca/t1/tbl1/en/tv.action?pid=36100434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imate.weather.gc.ca/prods_servs/cdn_climate_summary_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150.statcan.gc.ca/t1/tbl1/en/tv.action?pid=321000770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150.statcan.gc.ca/t1/tbl1/en/tv.action?pid=1810000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3</Pages>
  <Words>878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Bootsma</dc:creator>
  <cp:keywords/>
  <dc:description/>
  <cp:lastModifiedBy>James Bootsma</cp:lastModifiedBy>
  <cp:revision>97</cp:revision>
  <cp:lastPrinted>2024-10-04T19:50:00Z</cp:lastPrinted>
  <dcterms:created xsi:type="dcterms:W3CDTF">2024-10-01T17:34:00Z</dcterms:created>
  <dcterms:modified xsi:type="dcterms:W3CDTF">2024-10-04T19:50:00Z</dcterms:modified>
</cp:coreProperties>
</file>