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8FF"/>
  <w:body>
    <w:p w:rsidR="002C7C64" w:rsidRPr="00370709" w:rsidRDefault="007636C6" w:rsidP="00901BFF">
      <w:pPr>
        <w:numPr>
          <w:ilvl w:val="0"/>
          <w:numId w:val="20"/>
        </w:numPr>
        <w:ind w:left="426" w:hanging="426"/>
        <w:rPr>
          <w:rFonts w:ascii="Arial" w:hAnsi="Arial" w:cs="Arial"/>
          <w:b/>
          <w:bCs/>
          <w:sz w:val="22"/>
          <w:u w:val="single"/>
        </w:rPr>
      </w:pPr>
      <w:bookmarkStart w:id="0" w:name="_GoBack"/>
      <w:bookmarkEnd w:id="0"/>
      <w:r>
        <w:rPr>
          <w:rFonts w:ascii="Arial" w:hAnsi="Arial" w:cs="Arial"/>
          <w:b/>
          <w:bCs/>
          <w:sz w:val="22"/>
          <w:u w:val="single"/>
        </w:rPr>
        <w:t xml:space="preserve">ANÁLISIS </w:t>
      </w:r>
      <w:r w:rsidR="002C7C64" w:rsidRPr="00370709">
        <w:rPr>
          <w:rFonts w:ascii="Arial" w:hAnsi="Arial" w:cs="Arial"/>
          <w:b/>
          <w:bCs/>
          <w:sz w:val="22"/>
          <w:u w:val="single"/>
        </w:rPr>
        <w:t xml:space="preserve">DE </w:t>
      </w:r>
      <w:r w:rsidR="0026443F">
        <w:rPr>
          <w:rFonts w:ascii="Arial" w:hAnsi="Arial" w:cs="Arial"/>
          <w:b/>
          <w:bCs/>
          <w:sz w:val="22"/>
          <w:u w:val="single"/>
        </w:rPr>
        <w:t>RIESGOS</w:t>
      </w:r>
    </w:p>
    <w:p w:rsidR="002C7C64" w:rsidRDefault="002C7C64" w:rsidP="007741F4"/>
    <w:tbl>
      <w:tblPr>
        <w:tblW w:w="131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"/>
        <w:gridCol w:w="3964"/>
        <w:gridCol w:w="5097"/>
        <w:gridCol w:w="3681"/>
      </w:tblGrid>
      <w:tr w:rsidR="00737E23" w:rsidRPr="007A6DBF">
        <w:trPr>
          <w:trHeight w:val="544"/>
        </w:trPr>
        <w:tc>
          <w:tcPr>
            <w:tcW w:w="13183" w:type="dxa"/>
            <w:gridSpan w:val="4"/>
            <w:shd w:val="clear" w:color="auto" w:fill="B8CCE4"/>
            <w:vAlign w:val="center"/>
          </w:tcPr>
          <w:p w:rsidR="00737E23" w:rsidRPr="007A6DBF" w:rsidRDefault="00737E23" w:rsidP="001B79DD">
            <w:pPr>
              <w:ind w:left="318" w:hanging="318"/>
              <w:jc w:val="center"/>
              <w:rPr>
                <w:rFonts w:ascii="Arial" w:hAnsi="Arial" w:cs="Arial"/>
                <w:b/>
                <w:bCs/>
                <w:sz w:val="22"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 w:val="22"/>
                <w:szCs w:val="16"/>
              </w:rPr>
              <w:t xml:space="preserve">10.  </w:t>
            </w:r>
            <w:r w:rsidR="001B79DD" w:rsidRPr="007A6DBF">
              <w:rPr>
                <w:rFonts w:ascii="Arial" w:hAnsi="Arial" w:cs="Arial"/>
                <w:b/>
                <w:bCs/>
                <w:sz w:val="22"/>
                <w:szCs w:val="16"/>
              </w:rPr>
              <w:t>Amenazas</w:t>
            </w:r>
            <w:r w:rsidR="00475315" w:rsidRPr="007A6DBF">
              <w:rPr>
                <w:rFonts w:ascii="Arial" w:hAnsi="Arial" w:cs="Arial"/>
                <w:b/>
                <w:bCs/>
                <w:sz w:val="22"/>
                <w:szCs w:val="16"/>
              </w:rPr>
              <w:t xml:space="preserve"> </w:t>
            </w:r>
            <w:r w:rsidRPr="007A6DBF">
              <w:rPr>
                <w:rFonts w:ascii="Arial" w:hAnsi="Arial" w:cs="Arial"/>
                <w:b/>
                <w:bCs/>
                <w:sz w:val="22"/>
                <w:szCs w:val="16"/>
              </w:rPr>
              <w:t xml:space="preserve">a que está sometido </w:t>
            </w:r>
            <w:r w:rsidR="00650367" w:rsidRPr="007A6DBF">
              <w:rPr>
                <w:rFonts w:ascii="Arial" w:hAnsi="Arial" w:cs="Arial"/>
                <w:b/>
                <w:bCs/>
                <w:sz w:val="22"/>
                <w:szCs w:val="16"/>
              </w:rPr>
              <w:t>el Proceso</w:t>
            </w:r>
          </w:p>
        </w:tc>
      </w:tr>
      <w:tr w:rsidR="00216FCF" w:rsidRPr="007A6DBF" w:rsidTr="007015B9">
        <w:trPr>
          <w:trHeight w:val="544"/>
        </w:trPr>
        <w:tc>
          <w:tcPr>
            <w:tcW w:w="441" w:type="dxa"/>
            <w:shd w:val="clear" w:color="auto" w:fill="DAEEF3"/>
            <w:vAlign w:val="center"/>
          </w:tcPr>
          <w:p w:rsidR="00216FCF" w:rsidRPr="007A6DBF" w:rsidRDefault="00737E23" w:rsidP="00EE314F">
            <w:pPr>
              <w:suppressAutoHyphens w:val="0"/>
              <w:spacing w:before="60" w:after="4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Cs w:val="16"/>
              </w:rPr>
              <w:t>N°</w:t>
            </w:r>
          </w:p>
        </w:tc>
        <w:tc>
          <w:tcPr>
            <w:tcW w:w="3964" w:type="dxa"/>
            <w:shd w:val="clear" w:color="auto" w:fill="DAEEF3"/>
            <w:vAlign w:val="center"/>
          </w:tcPr>
          <w:p w:rsidR="00216FCF" w:rsidRPr="007A6DBF" w:rsidRDefault="00216FCF" w:rsidP="00EE314F">
            <w:pPr>
              <w:suppressAutoHyphens w:val="0"/>
              <w:spacing w:before="60" w:after="4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Cs w:val="16"/>
              </w:rPr>
              <w:t>Nombre del Proceso</w:t>
            </w:r>
          </w:p>
        </w:tc>
        <w:tc>
          <w:tcPr>
            <w:tcW w:w="5097" w:type="dxa"/>
            <w:shd w:val="clear" w:color="auto" w:fill="DAEEF3"/>
            <w:vAlign w:val="center"/>
          </w:tcPr>
          <w:p w:rsidR="00216FCF" w:rsidRPr="007A6DBF" w:rsidRDefault="001B79DD" w:rsidP="001B79DD">
            <w:pPr>
              <w:suppressAutoHyphens w:val="0"/>
              <w:spacing w:before="60" w:after="4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Cs w:val="16"/>
              </w:rPr>
              <w:t xml:space="preserve">Descripción de </w:t>
            </w:r>
            <w:r w:rsidR="00216FCF" w:rsidRPr="007A6DBF">
              <w:rPr>
                <w:rFonts w:ascii="Arial" w:hAnsi="Arial" w:cs="Arial"/>
                <w:b/>
                <w:bCs/>
                <w:szCs w:val="16"/>
              </w:rPr>
              <w:t>l</w:t>
            </w:r>
            <w:r w:rsidRPr="007A6DBF">
              <w:rPr>
                <w:rFonts w:ascii="Arial" w:hAnsi="Arial" w:cs="Arial"/>
                <w:b/>
                <w:bCs/>
                <w:szCs w:val="16"/>
              </w:rPr>
              <w:t>a Amenaza</w:t>
            </w:r>
          </w:p>
        </w:tc>
        <w:tc>
          <w:tcPr>
            <w:tcW w:w="3681" w:type="dxa"/>
            <w:shd w:val="clear" w:color="auto" w:fill="DAEEF3"/>
            <w:vAlign w:val="center"/>
          </w:tcPr>
          <w:p w:rsidR="00216FCF" w:rsidRPr="007A6DBF" w:rsidRDefault="0026443F" w:rsidP="00EE314F">
            <w:pPr>
              <w:suppressAutoHyphens w:val="0"/>
              <w:spacing w:before="60" w:after="4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Cs w:val="16"/>
              </w:rPr>
              <w:t>Evento Disparador (Causa)</w:t>
            </w:r>
          </w:p>
        </w:tc>
      </w:tr>
      <w:tr w:rsidR="00761B50" w:rsidRPr="003C4018" w:rsidTr="00761B50">
        <w:trPr>
          <w:trHeight w:val="194"/>
        </w:trPr>
        <w:tc>
          <w:tcPr>
            <w:tcW w:w="441" w:type="dxa"/>
            <w:vMerge w:val="restart"/>
            <w:vAlign w:val="center"/>
          </w:tcPr>
          <w:p w:rsidR="00761B50" w:rsidRPr="00C4190D" w:rsidRDefault="00761B50" w:rsidP="00DB2AA6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1</w:t>
            </w:r>
          </w:p>
        </w:tc>
        <w:tc>
          <w:tcPr>
            <w:tcW w:w="3964" w:type="dxa"/>
            <w:vMerge w:val="restart"/>
            <w:vAlign w:val="center"/>
          </w:tcPr>
          <w:p w:rsidR="00761B50" w:rsidRPr="00C4190D" w:rsidRDefault="00761B50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Liquidación de Transferencias</w:t>
            </w:r>
          </w:p>
        </w:tc>
        <w:tc>
          <w:tcPr>
            <w:tcW w:w="5097" w:type="dxa"/>
            <w:vAlign w:val="center"/>
          </w:tcPr>
          <w:p w:rsidR="00761B50" w:rsidRPr="00761B50" w:rsidRDefault="00761B50" w:rsidP="00761B50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Fallas Técnicas</w:t>
            </w:r>
          </w:p>
        </w:tc>
        <w:tc>
          <w:tcPr>
            <w:tcW w:w="3681" w:type="dxa"/>
            <w:vAlign w:val="center"/>
          </w:tcPr>
          <w:p w:rsidR="00761B50" w:rsidRPr="00761B50" w:rsidRDefault="00761B50" w:rsidP="00761B50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No Disponer del Sistema L.A.</w:t>
            </w:r>
          </w:p>
        </w:tc>
      </w:tr>
      <w:tr w:rsidR="00761B50" w:rsidRPr="003C4018" w:rsidTr="00761B50">
        <w:trPr>
          <w:trHeight w:val="192"/>
        </w:trPr>
        <w:tc>
          <w:tcPr>
            <w:tcW w:w="441" w:type="dxa"/>
            <w:vMerge/>
            <w:vAlign w:val="center"/>
          </w:tcPr>
          <w:p w:rsidR="00761B50" w:rsidRDefault="00761B50" w:rsidP="00DB2AA6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3964" w:type="dxa"/>
            <w:vMerge/>
            <w:vAlign w:val="center"/>
          </w:tcPr>
          <w:p w:rsidR="00761B50" w:rsidRDefault="00761B50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5097" w:type="dxa"/>
            <w:vAlign w:val="center"/>
          </w:tcPr>
          <w:p w:rsidR="00761B50" w:rsidRDefault="00761B50" w:rsidP="00761B50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Problemas Entorno / Ambiente</w:t>
            </w:r>
          </w:p>
        </w:tc>
        <w:tc>
          <w:tcPr>
            <w:tcW w:w="3681" w:type="dxa"/>
            <w:vAlign w:val="center"/>
          </w:tcPr>
          <w:p w:rsidR="00761B50" w:rsidRPr="00761B50" w:rsidRDefault="00761B50" w:rsidP="00761B50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Que no llegue el expediente con la solicitud del cliente, debido a problemas en la zona para llegar la correspondencia</w:t>
            </w:r>
          </w:p>
        </w:tc>
      </w:tr>
      <w:tr w:rsidR="00761B50" w:rsidRPr="003C4018" w:rsidTr="00761B50">
        <w:trPr>
          <w:trHeight w:val="192"/>
        </w:trPr>
        <w:tc>
          <w:tcPr>
            <w:tcW w:w="441" w:type="dxa"/>
            <w:vMerge/>
            <w:vAlign w:val="center"/>
          </w:tcPr>
          <w:p w:rsidR="00761B50" w:rsidRDefault="00761B50" w:rsidP="00DB2AA6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3964" w:type="dxa"/>
            <w:vMerge/>
            <w:vAlign w:val="center"/>
          </w:tcPr>
          <w:p w:rsidR="00761B50" w:rsidRDefault="00761B50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5097" w:type="dxa"/>
            <w:vAlign w:val="center"/>
          </w:tcPr>
          <w:p w:rsidR="00761B50" w:rsidRPr="00761B50" w:rsidRDefault="00761B50" w:rsidP="00761B50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  <w:highlight w:val="yellow"/>
              </w:rPr>
            </w:pPr>
            <w:r w:rsidRPr="001F09F3">
              <w:rPr>
                <w:rFonts w:ascii="Arial" w:hAnsi="Arial" w:cs="Arial"/>
                <w:bCs/>
                <w:sz w:val="18"/>
                <w:szCs w:val="16"/>
              </w:rPr>
              <w:t>Inconsistencia de Procesos</w:t>
            </w:r>
          </w:p>
        </w:tc>
        <w:tc>
          <w:tcPr>
            <w:tcW w:w="3681" w:type="dxa"/>
            <w:vAlign w:val="center"/>
          </w:tcPr>
          <w:p w:rsidR="00761B50" w:rsidRPr="00761B50" w:rsidRDefault="00761B50" w:rsidP="00761B50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  <w:highlight w:val="yellow"/>
              </w:rPr>
            </w:pPr>
            <w:r w:rsidRPr="0081072E">
              <w:rPr>
                <w:rFonts w:ascii="Arial" w:hAnsi="Arial" w:cs="Arial"/>
                <w:bCs/>
                <w:sz w:val="18"/>
                <w:szCs w:val="16"/>
              </w:rPr>
              <w:t>Que no llegue el “</w:t>
            </w:r>
            <w:proofErr w:type="spellStart"/>
            <w:r w:rsidRPr="0081072E">
              <w:rPr>
                <w:rFonts w:ascii="Arial" w:hAnsi="Arial" w:cs="Arial"/>
                <w:bCs/>
                <w:sz w:val="18"/>
                <w:szCs w:val="16"/>
              </w:rPr>
              <w:t>Deal</w:t>
            </w:r>
            <w:proofErr w:type="spellEnd"/>
            <w:r w:rsidRPr="0081072E">
              <w:rPr>
                <w:rFonts w:ascii="Arial" w:hAnsi="Arial" w:cs="Arial"/>
                <w:bCs/>
                <w:sz w:val="18"/>
                <w:szCs w:val="16"/>
              </w:rPr>
              <w:t xml:space="preserve"> Ticket”</w:t>
            </w:r>
            <w:r w:rsidR="0081072E">
              <w:rPr>
                <w:rFonts w:ascii="Arial" w:hAnsi="Arial" w:cs="Arial"/>
                <w:bCs/>
                <w:sz w:val="18"/>
                <w:szCs w:val="16"/>
              </w:rPr>
              <w:t xml:space="preserve"> para poder realizar el </w:t>
            </w:r>
            <w:proofErr w:type="spellStart"/>
            <w:r w:rsidR="0081072E">
              <w:rPr>
                <w:rFonts w:ascii="Arial" w:hAnsi="Arial" w:cs="Arial"/>
                <w:bCs/>
                <w:sz w:val="18"/>
                <w:szCs w:val="16"/>
              </w:rPr>
              <w:t>swift</w:t>
            </w:r>
            <w:proofErr w:type="spellEnd"/>
          </w:p>
        </w:tc>
      </w:tr>
      <w:tr w:rsidR="00761B50" w:rsidRPr="003C4018" w:rsidTr="00761B50">
        <w:trPr>
          <w:trHeight w:val="154"/>
        </w:trPr>
        <w:tc>
          <w:tcPr>
            <w:tcW w:w="441" w:type="dxa"/>
            <w:vMerge w:val="restart"/>
            <w:vAlign w:val="center"/>
          </w:tcPr>
          <w:p w:rsidR="00761B50" w:rsidRPr="00BC206D" w:rsidRDefault="00761B50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2</w:t>
            </w:r>
          </w:p>
        </w:tc>
        <w:tc>
          <w:tcPr>
            <w:tcW w:w="3964" w:type="dxa"/>
            <w:vMerge w:val="restart"/>
            <w:vAlign w:val="center"/>
          </w:tcPr>
          <w:p w:rsidR="00761B50" w:rsidRPr="00BC206D" w:rsidRDefault="00761B50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Pago de intereses por concepto de Bonos</w:t>
            </w:r>
          </w:p>
        </w:tc>
        <w:tc>
          <w:tcPr>
            <w:tcW w:w="5097" w:type="dxa"/>
            <w:vAlign w:val="center"/>
          </w:tcPr>
          <w:p w:rsidR="00761B50" w:rsidRPr="00761B50" w:rsidRDefault="00761B50" w:rsidP="00761B50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Fallas Técnicas </w:t>
            </w:r>
          </w:p>
        </w:tc>
        <w:tc>
          <w:tcPr>
            <w:tcW w:w="3681" w:type="dxa"/>
            <w:vAlign w:val="center"/>
          </w:tcPr>
          <w:p w:rsidR="00761B50" w:rsidRPr="00761B50" w:rsidRDefault="00761B50" w:rsidP="00761B50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No disponer de Correo Electrónico</w:t>
            </w:r>
          </w:p>
        </w:tc>
      </w:tr>
      <w:tr w:rsidR="00761B50" w:rsidRPr="003C4018" w:rsidTr="00761B50">
        <w:trPr>
          <w:trHeight w:val="154"/>
        </w:trPr>
        <w:tc>
          <w:tcPr>
            <w:tcW w:w="441" w:type="dxa"/>
            <w:vMerge/>
            <w:vAlign w:val="center"/>
          </w:tcPr>
          <w:p w:rsidR="00761B50" w:rsidRDefault="00761B50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3964" w:type="dxa"/>
            <w:vMerge/>
            <w:vAlign w:val="center"/>
          </w:tcPr>
          <w:p w:rsidR="00761B50" w:rsidRDefault="00761B50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5097" w:type="dxa"/>
            <w:vAlign w:val="center"/>
          </w:tcPr>
          <w:p w:rsidR="00761B50" w:rsidRPr="00761B50" w:rsidRDefault="00761B50" w:rsidP="00761B50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Problemas Entorno / Ambiente</w:t>
            </w:r>
          </w:p>
        </w:tc>
        <w:tc>
          <w:tcPr>
            <w:tcW w:w="3681" w:type="dxa"/>
            <w:vAlign w:val="center"/>
          </w:tcPr>
          <w:p w:rsidR="00761B50" w:rsidRPr="00761B50" w:rsidRDefault="00761B50" w:rsidP="00761B50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Que las Oficinas del Extranjero no estén trabajando por problemas climáticos (nevadas, huracanes, </w:t>
            </w:r>
            <w:proofErr w:type="spellStart"/>
            <w:r>
              <w:rPr>
                <w:rFonts w:ascii="Arial" w:hAnsi="Arial" w:cs="Arial"/>
                <w:bCs/>
                <w:sz w:val="18"/>
                <w:szCs w:val="16"/>
              </w:rPr>
              <w:t>etc</w:t>
            </w:r>
            <w:proofErr w:type="spellEnd"/>
            <w:r>
              <w:rPr>
                <w:rFonts w:ascii="Arial" w:hAnsi="Arial" w:cs="Arial"/>
                <w:bCs/>
                <w:sz w:val="18"/>
                <w:szCs w:val="16"/>
              </w:rPr>
              <w:t xml:space="preserve">) </w:t>
            </w:r>
          </w:p>
        </w:tc>
      </w:tr>
      <w:tr w:rsidR="00761B50" w:rsidRPr="003C4018" w:rsidTr="00761B50">
        <w:trPr>
          <w:trHeight w:val="690"/>
        </w:trPr>
        <w:tc>
          <w:tcPr>
            <w:tcW w:w="441" w:type="dxa"/>
            <w:vMerge w:val="restart"/>
            <w:vAlign w:val="center"/>
          </w:tcPr>
          <w:p w:rsidR="00761B50" w:rsidRPr="00BC206D" w:rsidRDefault="00761B50" w:rsidP="00DB2AA6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3964" w:type="dxa"/>
            <w:vMerge w:val="restart"/>
            <w:vAlign w:val="center"/>
          </w:tcPr>
          <w:p w:rsidR="00761B50" w:rsidRPr="00BC206D" w:rsidRDefault="00761B50" w:rsidP="00DB2AA6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Liquidaciones a través del SICAD</w:t>
            </w:r>
          </w:p>
        </w:tc>
        <w:tc>
          <w:tcPr>
            <w:tcW w:w="5097" w:type="dxa"/>
            <w:vAlign w:val="center"/>
          </w:tcPr>
          <w:p w:rsidR="00761B50" w:rsidRPr="00761B50" w:rsidRDefault="00761B50" w:rsidP="00DB2AA6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Fallas Técnicas</w:t>
            </w:r>
          </w:p>
        </w:tc>
        <w:tc>
          <w:tcPr>
            <w:tcW w:w="3681" w:type="dxa"/>
            <w:vAlign w:val="center"/>
          </w:tcPr>
          <w:p w:rsidR="00761B50" w:rsidRPr="00761B50" w:rsidRDefault="00761B50" w:rsidP="00DB2AA6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No Disponer del Sistema L.A.</w:t>
            </w:r>
          </w:p>
        </w:tc>
      </w:tr>
      <w:tr w:rsidR="00761B50" w:rsidRPr="003C4018" w:rsidTr="00761B50">
        <w:trPr>
          <w:trHeight w:val="690"/>
        </w:trPr>
        <w:tc>
          <w:tcPr>
            <w:tcW w:w="441" w:type="dxa"/>
            <w:vMerge/>
            <w:vAlign w:val="center"/>
          </w:tcPr>
          <w:p w:rsidR="00761B50" w:rsidRDefault="00761B50" w:rsidP="00DB2AA6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3964" w:type="dxa"/>
            <w:vMerge/>
            <w:vAlign w:val="center"/>
          </w:tcPr>
          <w:p w:rsidR="00761B50" w:rsidRDefault="00761B50" w:rsidP="00DB2AA6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5097" w:type="dxa"/>
            <w:vAlign w:val="center"/>
          </w:tcPr>
          <w:p w:rsidR="00761B50" w:rsidRDefault="00761B50" w:rsidP="00DB2AA6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Problemas Entorno / Ambiente</w:t>
            </w:r>
          </w:p>
        </w:tc>
        <w:tc>
          <w:tcPr>
            <w:tcW w:w="3681" w:type="dxa"/>
            <w:vAlign w:val="center"/>
          </w:tcPr>
          <w:p w:rsidR="00761B50" w:rsidRPr="00761B50" w:rsidRDefault="00761B50" w:rsidP="00DB2AA6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Que no llegue el expediente con la solicitud del cliente, debido a problemas en la zona para llegar la correspondencia</w:t>
            </w:r>
          </w:p>
        </w:tc>
      </w:tr>
      <w:tr w:rsidR="00761B50" w:rsidRPr="003C4018" w:rsidTr="00DB2AA6">
        <w:trPr>
          <w:trHeight w:val="736"/>
        </w:trPr>
        <w:tc>
          <w:tcPr>
            <w:tcW w:w="441" w:type="dxa"/>
            <w:vMerge/>
          </w:tcPr>
          <w:p w:rsidR="00761B50" w:rsidRPr="00EE314F" w:rsidRDefault="00761B50" w:rsidP="00EE314F">
            <w:pPr>
              <w:spacing w:before="240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  <w:tc>
          <w:tcPr>
            <w:tcW w:w="3964" w:type="dxa"/>
            <w:vMerge/>
          </w:tcPr>
          <w:p w:rsidR="00761B50" w:rsidRPr="00EE314F" w:rsidRDefault="00761B50" w:rsidP="00EE314F">
            <w:pPr>
              <w:spacing w:before="240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  <w:tc>
          <w:tcPr>
            <w:tcW w:w="5097" w:type="dxa"/>
            <w:vAlign w:val="center"/>
          </w:tcPr>
          <w:p w:rsidR="00761B50" w:rsidRPr="00761B50" w:rsidRDefault="00761B50" w:rsidP="00DB2AA6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  <w:highlight w:val="yellow"/>
              </w:rPr>
            </w:pPr>
            <w:r w:rsidRPr="001F09F3">
              <w:rPr>
                <w:rFonts w:ascii="Arial" w:hAnsi="Arial" w:cs="Arial"/>
                <w:bCs/>
                <w:sz w:val="18"/>
                <w:szCs w:val="16"/>
              </w:rPr>
              <w:t>Inconsistencia de Procesos</w:t>
            </w:r>
          </w:p>
        </w:tc>
        <w:tc>
          <w:tcPr>
            <w:tcW w:w="3681" w:type="dxa"/>
            <w:vAlign w:val="center"/>
          </w:tcPr>
          <w:p w:rsidR="00761B50" w:rsidRPr="00761B50" w:rsidRDefault="00761B50" w:rsidP="00DB2AA6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  <w:highlight w:val="yellow"/>
              </w:rPr>
            </w:pPr>
            <w:r w:rsidRPr="0081072E">
              <w:rPr>
                <w:rFonts w:ascii="Arial" w:hAnsi="Arial" w:cs="Arial"/>
                <w:bCs/>
                <w:sz w:val="18"/>
                <w:szCs w:val="16"/>
              </w:rPr>
              <w:t>Que no llegue el “</w:t>
            </w:r>
            <w:proofErr w:type="spellStart"/>
            <w:r w:rsidRPr="0081072E">
              <w:rPr>
                <w:rFonts w:ascii="Arial" w:hAnsi="Arial" w:cs="Arial"/>
                <w:bCs/>
                <w:sz w:val="18"/>
                <w:szCs w:val="16"/>
              </w:rPr>
              <w:t>Deal</w:t>
            </w:r>
            <w:proofErr w:type="spellEnd"/>
            <w:r w:rsidRPr="0081072E">
              <w:rPr>
                <w:rFonts w:ascii="Arial" w:hAnsi="Arial" w:cs="Arial"/>
                <w:bCs/>
                <w:sz w:val="18"/>
                <w:szCs w:val="16"/>
              </w:rPr>
              <w:t xml:space="preserve"> Ticket”</w:t>
            </w:r>
            <w:r w:rsidR="0081072E">
              <w:rPr>
                <w:rFonts w:ascii="Arial" w:hAnsi="Arial" w:cs="Arial"/>
                <w:bCs/>
                <w:sz w:val="18"/>
                <w:szCs w:val="16"/>
              </w:rPr>
              <w:t xml:space="preserve"> para poder realizar el </w:t>
            </w:r>
            <w:proofErr w:type="spellStart"/>
            <w:r w:rsidR="0081072E">
              <w:rPr>
                <w:rFonts w:ascii="Arial" w:hAnsi="Arial" w:cs="Arial"/>
                <w:bCs/>
                <w:sz w:val="18"/>
                <w:szCs w:val="16"/>
              </w:rPr>
              <w:t>swift</w:t>
            </w:r>
            <w:proofErr w:type="spellEnd"/>
          </w:p>
        </w:tc>
      </w:tr>
    </w:tbl>
    <w:p w:rsidR="00183EB1" w:rsidRDefault="00183EB1" w:rsidP="00183EB1">
      <w:pPr>
        <w:suppressAutoHyphens w:val="0"/>
        <w:rPr>
          <w:rFonts w:ascii="Arial" w:hAnsi="Arial" w:cs="Arial"/>
          <w:b/>
          <w:bCs/>
          <w:sz w:val="24"/>
          <w:szCs w:val="24"/>
        </w:rPr>
      </w:pPr>
    </w:p>
    <w:p w:rsidR="00761B50" w:rsidRDefault="00761B50" w:rsidP="00183EB1">
      <w:pPr>
        <w:suppressAutoHyphens w:val="0"/>
        <w:rPr>
          <w:rFonts w:ascii="Arial" w:hAnsi="Arial" w:cs="Arial"/>
          <w:b/>
          <w:bCs/>
          <w:sz w:val="24"/>
          <w:szCs w:val="24"/>
        </w:rPr>
      </w:pPr>
    </w:p>
    <w:p w:rsidR="00761B50" w:rsidRDefault="00761B50" w:rsidP="00183EB1">
      <w:pPr>
        <w:suppressAutoHyphens w:val="0"/>
        <w:rPr>
          <w:rFonts w:ascii="Arial" w:hAnsi="Arial" w:cs="Arial"/>
          <w:b/>
          <w:bCs/>
          <w:sz w:val="24"/>
          <w:szCs w:val="24"/>
        </w:rPr>
      </w:pPr>
    </w:p>
    <w:p w:rsidR="00761B50" w:rsidRDefault="00761B50" w:rsidP="00183EB1">
      <w:pPr>
        <w:suppressAutoHyphens w:val="0"/>
        <w:rPr>
          <w:rFonts w:ascii="Arial" w:hAnsi="Arial" w:cs="Arial"/>
          <w:b/>
          <w:bCs/>
          <w:sz w:val="24"/>
          <w:szCs w:val="24"/>
        </w:rPr>
      </w:pPr>
    </w:p>
    <w:p w:rsidR="00761B50" w:rsidRDefault="00761B50" w:rsidP="00183EB1">
      <w:pPr>
        <w:suppressAutoHyphens w:val="0"/>
        <w:rPr>
          <w:rFonts w:ascii="Arial" w:hAnsi="Arial" w:cs="Arial"/>
          <w:b/>
          <w:bCs/>
          <w:sz w:val="24"/>
          <w:szCs w:val="24"/>
        </w:rPr>
      </w:pPr>
    </w:p>
    <w:p w:rsidR="00761B50" w:rsidRDefault="00761B50" w:rsidP="00183EB1">
      <w:pPr>
        <w:suppressAutoHyphens w:val="0"/>
        <w:rPr>
          <w:rFonts w:ascii="Arial" w:hAnsi="Arial" w:cs="Arial"/>
          <w:b/>
          <w:bCs/>
          <w:sz w:val="24"/>
          <w:szCs w:val="24"/>
        </w:rPr>
      </w:pPr>
    </w:p>
    <w:p w:rsidR="00761B50" w:rsidRDefault="00761B50" w:rsidP="00183EB1">
      <w:pPr>
        <w:suppressAutoHyphens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131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3780"/>
        <w:gridCol w:w="4719"/>
        <w:gridCol w:w="3607"/>
      </w:tblGrid>
      <w:tr w:rsidR="0035556D" w:rsidRPr="007A6DBF">
        <w:trPr>
          <w:trHeight w:val="573"/>
        </w:trPr>
        <w:tc>
          <w:tcPr>
            <w:tcW w:w="13112" w:type="dxa"/>
            <w:gridSpan w:val="4"/>
            <w:shd w:val="clear" w:color="auto" w:fill="B8CCE4"/>
            <w:vAlign w:val="center"/>
          </w:tcPr>
          <w:p w:rsidR="0035556D" w:rsidRPr="007A6DBF" w:rsidRDefault="0035556D" w:rsidP="00A17F78">
            <w:pPr>
              <w:ind w:left="318" w:hanging="318"/>
              <w:jc w:val="center"/>
              <w:rPr>
                <w:rFonts w:ascii="Arial" w:hAnsi="Arial" w:cs="Arial"/>
                <w:b/>
                <w:bCs/>
                <w:sz w:val="22"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 w:val="22"/>
                <w:szCs w:val="16"/>
              </w:rPr>
              <w:lastRenderedPageBreak/>
              <w:t xml:space="preserve">11.  </w:t>
            </w:r>
            <w:r w:rsidR="00650367" w:rsidRPr="007A6DBF">
              <w:rPr>
                <w:rFonts w:ascii="Arial" w:hAnsi="Arial" w:cs="Arial"/>
                <w:b/>
                <w:bCs/>
                <w:sz w:val="22"/>
                <w:szCs w:val="16"/>
              </w:rPr>
              <w:t>Causas</w:t>
            </w:r>
            <w:r w:rsidR="007636C6" w:rsidRPr="007A6DBF">
              <w:rPr>
                <w:rFonts w:ascii="Arial" w:hAnsi="Arial" w:cs="Arial"/>
                <w:b/>
                <w:bCs/>
                <w:sz w:val="22"/>
                <w:szCs w:val="16"/>
              </w:rPr>
              <w:t xml:space="preserve"> </w:t>
            </w:r>
            <w:r w:rsidR="00F92F2D">
              <w:rPr>
                <w:rFonts w:ascii="Arial" w:hAnsi="Arial" w:cs="Arial"/>
                <w:b/>
                <w:bCs/>
                <w:sz w:val="22"/>
                <w:szCs w:val="16"/>
              </w:rPr>
              <w:t xml:space="preserve"> vs C</w:t>
            </w:r>
            <w:r w:rsidRPr="007A6DBF">
              <w:rPr>
                <w:rFonts w:ascii="Arial" w:hAnsi="Arial" w:cs="Arial"/>
                <w:b/>
                <w:bCs/>
                <w:sz w:val="22"/>
                <w:szCs w:val="16"/>
              </w:rPr>
              <w:t>orrectivos</w:t>
            </w:r>
          </w:p>
        </w:tc>
      </w:tr>
      <w:tr w:rsidR="0035556D" w:rsidRPr="007A6DBF" w:rsidTr="00761B50">
        <w:trPr>
          <w:trHeight w:val="280"/>
        </w:trPr>
        <w:tc>
          <w:tcPr>
            <w:tcW w:w="1006" w:type="dxa"/>
            <w:shd w:val="clear" w:color="auto" w:fill="DAEEF3"/>
            <w:vAlign w:val="center"/>
          </w:tcPr>
          <w:p w:rsidR="0035556D" w:rsidRPr="007A6DBF" w:rsidRDefault="0035556D" w:rsidP="00A17F78">
            <w:pPr>
              <w:suppressAutoHyphens w:val="0"/>
              <w:spacing w:before="60" w:after="4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Cs w:val="16"/>
              </w:rPr>
              <w:t>N°</w:t>
            </w:r>
            <w:r w:rsidR="007636C6" w:rsidRPr="007A6DBF">
              <w:rPr>
                <w:rFonts w:ascii="Arial" w:hAnsi="Arial" w:cs="Arial"/>
                <w:b/>
                <w:bCs/>
                <w:szCs w:val="16"/>
              </w:rPr>
              <w:t xml:space="preserve"> Proc</w:t>
            </w:r>
            <w:r w:rsidR="00F5472D" w:rsidRPr="007A6DBF">
              <w:rPr>
                <w:rFonts w:ascii="Arial" w:hAnsi="Arial" w:cs="Arial"/>
                <w:b/>
                <w:bCs/>
                <w:szCs w:val="16"/>
              </w:rPr>
              <w:t>eso</w:t>
            </w:r>
          </w:p>
        </w:tc>
        <w:tc>
          <w:tcPr>
            <w:tcW w:w="3780" w:type="dxa"/>
            <w:shd w:val="clear" w:color="auto" w:fill="DAEEF3"/>
            <w:vAlign w:val="center"/>
          </w:tcPr>
          <w:p w:rsidR="0035556D" w:rsidRPr="007A6DBF" w:rsidRDefault="00650367" w:rsidP="00A17F78">
            <w:pPr>
              <w:suppressAutoHyphens w:val="0"/>
              <w:spacing w:before="60" w:after="4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Cs w:val="16"/>
              </w:rPr>
              <w:t>Evento Disparador (Causa)</w:t>
            </w:r>
          </w:p>
        </w:tc>
        <w:tc>
          <w:tcPr>
            <w:tcW w:w="4719" w:type="dxa"/>
            <w:shd w:val="clear" w:color="auto" w:fill="DAEEF3"/>
            <w:vAlign w:val="center"/>
          </w:tcPr>
          <w:p w:rsidR="0035556D" w:rsidRPr="007A6DBF" w:rsidRDefault="0035556D" w:rsidP="00A17F78">
            <w:pPr>
              <w:suppressAutoHyphens w:val="0"/>
              <w:spacing w:before="60" w:after="4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Cs w:val="16"/>
              </w:rPr>
              <w:t>¿Qué tipo de controles están implantados?</w:t>
            </w:r>
          </w:p>
        </w:tc>
        <w:tc>
          <w:tcPr>
            <w:tcW w:w="3607" w:type="dxa"/>
            <w:shd w:val="clear" w:color="auto" w:fill="DAEEF3"/>
            <w:vAlign w:val="center"/>
          </w:tcPr>
          <w:p w:rsidR="0035556D" w:rsidRPr="007A6DBF" w:rsidRDefault="0035556D" w:rsidP="00A17F78">
            <w:pPr>
              <w:suppressAutoHyphens w:val="0"/>
              <w:spacing w:before="60" w:after="4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Cs w:val="16"/>
              </w:rPr>
              <w:t>A su juicio, conocimientos y experie</w:t>
            </w:r>
            <w:r w:rsidR="00B92C5D" w:rsidRPr="007A6DBF">
              <w:rPr>
                <w:rFonts w:ascii="Arial" w:hAnsi="Arial" w:cs="Arial"/>
                <w:b/>
                <w:bCs/>
                <w:szCs w:val="16"/>
              </w:rPr>
              <w:t>ncias, ¿qué controles se pueden</w:t>
            </w:r>
            <w:r w:rsidRPr="007A6DBF">
              <w:rPr>
                <w:rFonts w:ascii="Arial" w:hAnsi="Arial" w:cs="Arial"/>
                <w:b/>
                <w:bCs/>
                <w:szCs w:val="16"/>
              </w:rPr>
              <w:t xml:space="preserve"> implantar?</w:t>
            </w:r>
          </w:p>
        </w:tc>
      </w:tr>
      <w:tr w:rsidR="00761B50" w:rsidRPr="003C4018" w:rsidTr="00761B50">
        <w:trPr>
          <w:trHeight w:val="268"/>
        </w:trPr>
        <w:tc>
          <w:tcPr>
            <w:tcW w:w="1006" w:type="dxa"/>
            <w:vMerge w:val="restart"/>
            <w:vAlign w:val="center"/>
          </w:tcPr>
          <w:p w:rsidR="00761B50" w:rsidRPr="00761B50" w:rsidRDefault="00761B50" w:rsidP="00761B50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1</w:t>
            </w:r>
          </w:p>
        </w:tc>
        <w:tc>
          <w:tcPr>
            <w:tcW w:w="3780" w:type="dxa"/>
            <w:vAlign w:val="center"/>
          </w:tcPr>
          <w:p w:rsidR="00761B50" w:rsidRPr="00761B50" w:rsidRDefault="00761B50" w:rsidP="00DB2AA6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No Disponer del Sistema L.A.</w:t>
            </w:r>
          </w:p>
        </w:tc>
        <w:tc>
          <w:tcPr>
            <w:tcW w:w="4719" w:type="dxa"/>
            <w:vAlign w:val="center"/>
          </w:tcPr>
          <w:p w:rsidR="00761B50" w:rsidRPr="00761B50" w:rsidRDefault="000D6558" w:rsidP="00761B50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Ninguno</w:t>
            </w:r>
          </w:p>
        </w:tc>
        <w:tc>
          <w:tcPr>
            <w:tcW w:w="3607" w:type="dxa"/>
            <w:vAlign w:val="center"/>
          </w:tcPr>
          <w:p w:rsidR="00761B50" w:rsidRPr="00761B50" w:rsidRDefault="000D6558" w:rsidP="00761B50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Desconoce</w:t>
            </w:r>
          </w:p>
        </w:tc>
      </w:tr>
      <w:tr w:rsidR="000D6558" w:rsidRPr="003C4018" w:rsidTr="000D6558">
        <w:trPr>
          <w:trHeight w:val="268"/>
        </w:trPr>
        <w:tc>
          <w:tcPr>
            <w:tcW w:w="1006" w:type="dxa"/>
            <w:vMerge/>
            <w:vAlign w:val="center"/>
          </w:tcPr>
          <w:p w:rsidR="000D6558" w:rsidRPr="00761B50" w:rsidRDefault="000D6558" w:rsidP="00761B50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3780" w:type="dxa"/>
            <w:vAlign w:val="center"/>
          </w:tcPr>
          <w:p w:rsidR="000D6558" w:rsidRPr="00761B50" w:rsidRDefault="000D6558" w:rsidP="00DB2AA6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Que no llegue el expediente con la solicitud del cliente, debido a problemas en la zona para llegar la correspondencia</w:t>
            </w:r>
          </w:p>
        </w:tc>
        <w:tc>
          <w:tcPr>
            <w:tcW w:w="4719" w:type="dxa"/>
            <w:vAlign w:val="center"/>
          </w:tcPr>
          <w:p w:rsidR="000D6558" w:rsidRDefault="000D6558" w:rsidP="000D6558">
            <w:pPr>
              <w:jc w:val="center"/>
            </w:pPr>
            <w:r w:rsidRPr="005019C1">
              <w:rPr>
                <w:rFonts w:ascii="Arial" w:hAnsi="Arial" w:cs="Arial"/>
                <w:bCs/>
                <w:sz w:val="18"/>
                <w:szCs w:val="16"/>
              </w:rPr>
              <w:t>Ninguno</w:t>
            </w:r>
          </w:p>
        </w:tc>
        <w:tc>
          <w:tcPr>
            <w:tcW w:w="3607" w:type="dxa"/>
            <w:vAlign w:val="center"/>
          </w:tcPr>
          <w:p w:rsidR="000D6558" w:rsidRPr="00761B50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Enviar digitalizados y en físico los expedientes</w:t>
            </w:r>
          </w:p>
        </w:tc>
      </w:tr>
      <w:tr w:rsidR="000D6558" w:rsidRPr="003C4018" w:rsidTr="000D6558">
        <w:trPr>
          <w:trHeight w:val="268"/>
        </w:trPr>
        <w:tc>
          <w:tcPr>
            <w:tcW w:w="1006" w:type="dxa"/>
            <w:vMerge/>
            <w:vAlign w:val="center"/>
          </w:tcPr>
          <w:p w:rsidR="000D6558" w:rsidRPr="00761B50" w:rsidRDefault="000D6558" w:rsidP="00761B50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3780" w:type="dxa"/>
            <w:vAlign w:val="center"/>
          </w:tcPr>
          <w:p w:rsidR="000D6558" w:rsidRPr="00761B50" w:rsidRDefault="000D6558" w:rsidP="00DB2AA6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  <w:highlight w:val="yellow"/>
              </w:rPr>
            </w:pPr>
            <w:r w:rsidRPr="0081072E">
              <w:rPr>
                <w:rFonts w:ascii="Arial" w:hAnsi="Arial" w:cs="Arial"/>
                <w:bCs/>
                <w:sz w:val="18"/>
                <w:szCs w:val="16"/>
              </w:rPr>
              <w:t>Que no llegue el “</w:t>
            </w:r>
            <w:proofErr w:type="spellStart"/>
            <w:r w:rsidRPr="0081072E">
              <w:rPr>
                <w:rFonts w:ascii="Arial" w:hAnsi="Arial" w:cs="Arial"/>
                <w:bCs/>
                <w:sz w:val="18"/>
                <w:szCs w:val="16"/>
              </w:rPr>
              <w:t>Deal</w:t>
            </w:r>
            <w:proofErr w:type="spellEnd"/>
            <w:r w:rsidRPr="0081072E">
              <w:rPr>
                <w:rFonts w:ascii="Arial" w:hAnsi="Arial" w:cs="Arial"/>
                <w:bCs/>
                <w:sz w:val="18"/>
                <w:szCs w:val="16"/>
              </w:rPr>
              <w:t xml:space="preserve"> Ticket”</w:t>
            </w:r>
            <w:r w:rsidR="0081072E" w:rsidRPr="0081072E">
              <w:rPr>
                <w:rFonts w:ascii="Arial" w:hAnsi="Arial" w:cs="Arial"/>
                <w:bCs/>
                <w:sz w:val="18"/>
                <w:szCs w:val="16"/>
              </w:rPr>
              <w:t xml:space="preserve"> </w:t>
            </w:r>
            <w:r w:rsidR="0081072E">
              <w:rPr>
                <w:rFonts w:ascii="Arial" w:hAnsi="Arial" w:cs="Arial"/>
                <w:bCs/>
                <w:sz w:val="18"/>
                <w:szCs w:val="16"/>
              </w:rPr>
              <w:t xml:space="preserve">para poder realizar el </w:t>
            </w:r>
            <w:proofErr w:type="spellStart"/>
            <w:r w:rsidR="0081072E">
              <w:rPr>
                <w:rFonts w:ascii="Arial" w:hAnsi="Arial" w:cs="Arial"/>
                <w:bCs/>
                <w:sz w:val="18"/>
                <w:szCs w:val="16"/>
              </w:rPr>
              <w:t>swift</w:t>
            </w:r>
            <w:proofErr w:type="spellEnd"/>
          </w:p>
        </w:tc>
        <w:tc>
          <w:tcPr>
            <w:tcW w:w="4719" w:type="dxa"/>
            <w:vAlign w:val="center"/>
          </w:tcPr>
          <w:p w:rsidR="000D6558" w:rsidRDefault="000D6558" w:rsidP="000D6558">
            <w:pPr>
              <w:jc w:val="center"/>
            </w:pPr>
            <w:r w:rsidRPr="005019C1">
              <w:rPr>
                <w:rFonts w:ascii="Arial" w:hAnsi="Arial" w:cs="Arial"/>
                <w:bCs/>
                <w:sz w:val="18"/>
                <w:szCs w:val="16"/>
              </w:rPr>
              <w:t>Ninguno</w:t>
            </w:r>
          </w:p>
        </w:tc>
        <w:tc>
          <w:tcPr>
            <w:tcW w:w="3607" w:type="dxa"/>
            <w:vAlign w:val="center"/>
          </w:tcPr>
          <w:p w:rsidR="000D6558" w:rsidRPr="00761B50" w:rsidRDefault="000D6558" w:rsidP="00761B50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Desconoce</w:t>
            </w:r>
          </w:p>
        </w:tc>
      </w:tr>
      <w:tr w:rsidR="000D6558" w:rsidTr="000D6558">
        <w:trPr>
          <w:trHeight w:val="394"/>
        </w:trPr>
        <w:tc>
          <w:tcPr>
            <w:tcW w:w="1006" w:type="dxa"/>
            <w:vMerge w:val="restart"/>
            <w:vAlign w:val="center"/>
          </w:tcPr>
          <w:p w:rsidR="000D6558" w:rsidRPr="00761B50" w:rsidRDefault="000D6558" w:rsidP="00761B50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2</w:t>
            </w:r>
          </w:p>
        </w:tc>
        <w:tc>
          <w:tcPr>
            <w:tcW w:w="3780" w:type="dxa"/>
            <w:vAlign w:val="center"/>
          </w:tcPr>
          <w:p w:rsidR="000D6558" w:rsidRPr="00761B50" w:rsidRDefault="000D6558" w:rsidP="00DB2AA6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No disponer de Correo Electrónico</w:t>
            </w:r>
          </w:p>
        </w:tc>
        <w:tc>
          <w:tcPr>
            <w:tcW w:w="4719" w:type="dxa"/>
            <w:vAlign w:val="center"/>
          </w:tcPr>
          <w:p w:rsidR="000D6558" w:rsidRDefault="000D6558" w:rsidP="000D6558">
            <w:pPr>
              <w:jc w:val="center"/>
            </w:pPr>
            <w:r w:rsidRPr="005019C1">
              <w:rPr>
                <w:rFonts w:ascii="Arial" w:hAnsi="Arial" w:cs="Arial"/>
                <w:bCs/>
                <w:sz w:val="18"/>
                <w:szCs w:val="16"/>
              </w:rPr>
              <w:t>Ninguno</w:t>
            </w:r>
          </w:p>
        </w:tc>
        <w:tc>
          <w:tcPr>
            <w:tcW w:w="3607" w:type="dxa"/>
            <w:vAlign w:val="center"/>
          </w:tcPr>
          <w:p w:rsidR="000D6558" w:rsidRDefault="000D6558" w:rsidP="000D6558">
            <w:pPr>
              <w:jc w:val="center"/>
            </w:pPr>
            <w:r w:rsidRPr="00523F12">
              <w:rPr>
                <w:rFonts w:ascii="Arial" w:hAnsi="Arial" w:cs="Arial"/>
                <w:bCs/>
                <w:sz w:val="18"/>
                <w:szCs w:val="16"/>
              </w:rPr>
              <w:t>Desconoce</w:t>
            </w:r>
          </w:p>
        </w:tc>
      </w:tr>
      <w:tr w:rsidR="000D6558" w:rsidTr="000D6558">
        <w:trPr>
          <w:trHeight w:val="393"/>
        </w:trPr>
        <w:tc>
          <w:tcPr>
            <w:tcW w:w="1006" w:type="dxa"/>
            <w:vMerge/>
            <w:vAlign w:val="center"/>
          </w:tcPr>
          <w:p w:rsidR="000D6558" w:rsidRPr="00761B50" w:rsidRDefault="000D6558" w:rsidP="00761B50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3780" w:type="dxa"/>
            <w:vAlign w:val="center"/>
          </w:tcPr>
          <w:p w:rsidR="000D6558" w:rsidRPr="00761B50" w:rsidRDefault="000D6558" w:rsidP="00DB2AA6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Que las Oficinas del Extranjero no estén trabajando por problemas climáticos (nevadas, huracanes, </w:t>
            </w:r>
            <w:proofErr w:type="spellStart"/>
            <w:r>
              <w:rPr>
                <w:rFonts w:ascii="Arial" w:hAnsi="Arial" w:cs="Arial"/>
                <w:bCs/>
                <w:sz w:val="18"/>
                <w:szCs w:val="16"/>
              </w:rPr>
              <w:t>etc</w:t>
            </w:r>
            <w:proofErr w:type="spellEnd"/>
            <w:r>
              <w:rPr>
                <w:rFonts w:ascii="Arial" w:hAnsi="Arial" w:cs="Arial"/>
                <w:bCs/>
                <w:sz w:val="18"/>
                <w:szCs w:val="16"/>
              </w:rPr>
              <w:t xml:space="preserve">) </w:t>
            </w:r>
          </w:p>
        </w:tc>
        <w:tc>
          <w:tcPr>
            <w:tcW w:w="4719" w:type="dxa"/>
            <w:vAlign w:val="center"/>
          </w:tcPr>
          <w:p w:rsidR="000D6558" w:rsidRDefault="000D6558" w:rsidP="000D6558">
            <w:pPr>
              <w:jc w:val="center"/>
            </w:pPr>
            <w:r w:rsidRPr="005019C1">
              <w:rPr>
                <w:rFonts w:ascii="Arial" w:hAnsi="Arial" w:cs="Arial"/>
                <w:bCs/>
                <w:sz w:val="18"/>
                <w:szCs w:val="16"/>
              </w:rPr>
              <w:t>Ninguno</w:t>
            </w:r>
          </w:p>
        </w:tc>
        <w:tc>
          <w:tcPr>
            <w:tcW w:w="3607" w:type="dxa"/>
            <w:vAlign w:val="center"/>
          </w:tcPr>
          <w:p w:rsidR="000D6558" w:rsidRDefault="000D6558" w:rsidP="000D6558">
            <w:pPr>
              <w:jc w:val="center"/>
            </w:pPr>
            <w:r w:rsidRPr="00523F12">
              <w:rPr>
                <w:rFonts w:ascii="Arial" w:hAnsi="Arial" w:cs="Arial"/>
                <w:bCs/>
                <w:sz w:val="18"/>
                <w:szCs w:val="16"/>
              </w:rPr>
              <w:t>Desconoce</w:t>
            </w:r>
          </w:p>
        </w:tc>
      </w:tr>
      <w:tr w:rsidR="000D6558" w:rsidTr="000D6558">
        <w:trPr>
          <w:trHeight w:val="258"/>
        </w:trPr>
        <w:tc>
          <w:tcPr>
            <w:tcW w:w="1006" w:type="dxa"/>
            <w:vMerge w:val="restart"/>
            <w:vAlign w:val="center"/>
          </w:tcPr>
          <w:p w:rsidR="000D6558" w:rsidRPr="00761B50" w:rsidRDefault="000D6558" w:rsidP="00761B50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3780" w:type="dxa"/>
            <w:vAlign w:val="center"/>
          </w:tcPr>
          <w:p w:rsidR="000D6558" w:rsidRPr="00761B50" w:rsidRDefault="000D6558" w:rsidP="00DB2AA6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No Disponer del Sistema L.A.</w:t>
            </w:r>
          </w:p>
        </w:tc>
        <w:tc>
          <w:tcPr>
            <w:tcW w:w="4719" w:type="dxa"/>
            <w:vAlign w:val="center"/>
          </w:tcPr>
          <w:p w:rsidR="000D6558" w:rsidRDefault="000D6558" w:rsidP="000D6558">
            <w:pPr>
              <w:jc w:val="center"/>
            </w:pPr>
            <w:r w:rsidRPr="005019C1">
              <w:rPr>
                <w:rFonts w:ascii="Arial" w:hAnsi="Arial" w:cs="Arial"/>
                <w:bCs/>
                <w:sz w:val="18"/>
                <w:szCs w:val="16"/>
              </w:rPr>
              <w:t>Ninguno</w:t>
            </w:r>
          </w:p>
        </w:tc>
        <w:tc>
          <w:tcPr>
            <w:tcW w:w="3607" w:type="dxa"/>
            <w:vAlign w:val="center"/>
          </w:tcPr>
          <w:p w:rsidR="000D6558" w:rsidRDefault="000D6558" w:rsidP="000D6558">
            <w:pPr>
              <w:jc w:val="center"/>
            </w:pPr>
            <w:r w:rsidRPr="00523F12">
              <w:rPr>
                <w:rFonts w:ascii="Arial" w:hAnsi="Arial" w:cs="Arial"/>
                <w:bCs/>
                <w:sz w:val="18"/>
                <w:szCs w:val="16"/>
              </w:rPr>
              <w:t>Desconoce</w:t>
            </w:r>
          </w:p>
        </w:tc>
      </w:tr>
      <w:tr w:rsidR="000D6558" w:rsidTr="000D6558">
        <w:trPr>
          <w:trHeight w:val="256"/>
        </w:trPr>
        <w:tc>
          <w:tcPr>
            <w:tcW w:w="1006" w:type="dxa"/>
            <w:vMerge/>
          </w:tcPr>
          <w:p w:rsidR="000D6558" w:rsidRPr="00EE314F" w:rsidRDefault="000D6558" w:rsidP="00A17F78">
            <w:pPr>
              <w:spacing w:before="240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  <w:tc>
          <w:tcPr>
            <w:tcW w:w="3780" w:type="dxa"/>
            <w:vAlign w:val="center"/>
          </w:tcPr>
          <w:p w:rsidR="000D6558" w:rsidRPr="00761B50" w:rsidRDefault="000D6558" w:rsidP="00DB2AA6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Que no llegue el expediente con la solicitud del cliente, debido a problemas en la zona para llegar la correspondencia</w:t>
            </w:r>
          </w:p>
        </w:tc>
        <w:tc>
          <w:tcPr>
            <w:tcW w:w="4719" w:type="dxa"/>
            <w:vAlign w:val="center"/>
          </w:tcPr>
          <w:p w:rsidR="000D6558" w:rsidRDefault="000D6558" w:rsidP="000D6558">
            <w:pPr>
              <w:jc w:val="center"/>
            </w:pPr>
            <w:r w:rsidRPr="005019C1">
              <w:rPr>
                <w:rFonts w:ascii="Arial" w:hAnsi="Arial" w:cs="Arial"/>
                <w:bCs/>
                <w:sz w:val="18"/>
                <w:szCs w:val="16"/>
              </w:rPr>
              <w:t>Ninguno</w:t>
            </w:r>
          </w:p>
        </w:tc>
        <w:tc>
          <w:tcPr>
            <w:tcW w:w="3607" w:type="dxa"/>
            <w:vAlign w:val="center"/>
          </w:tcPr>
          <w:p w:rsidR="000D6558" w:rsidRPr="00761B50" w:rsidRDefault="000D6558" w:rsidP="000D6558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Enviar digitalizados y en físico los expedientes</w:t>
            </w:r>
          </w:p>
        </w:tc>
      </w:tr>
      <w:tr w:rsidR="000D6558" w:rsidTr="000D6558">
        <w:trPr>
          <w:trHeight w:val="256"/>
        </w:trPr>
        <w:tc>
          <w:tcPr>
            <w:tcW w:w="1006" w:type="dxa"/>
            <w:vMerge/>
          </w:tcPr>
          <w:p w:rsidR="000D6558" w:rsidRPr="00EE314F" w:rsidRDefault="000D6558" w:rsidP="00A17F78">
            <w:pPr>
              <w:spacing w:before="240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  <w:tc>
          <w:tcPr>
            <w:tcW w:w="3780" w:type="dxa"/>
            <w:vAlign w:val="center"/>
          </w:tcPr>
          <w:p w:rsidR="000D6558" w:rsidRPr="00761B50" w:rsidRDefault="0081072E" w:rsidP="00DB2AA6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  <w:highlight w:val="yellow"/>
              </w:rPr>
            </w:pPr>
            <w:r w:rsidRPr="0081072E">
              <w:rPr>
                <w:rFonts w:ascii="Arial" w:hAnsi="Arial" w:cs="Arial"/>
                <w:bCs/>
                <w:sz w:val="18"/>
                <w:szCs w:val="16"/>
              </w:rPr>
              <w:t>Que no llegue el “</w:t>
            </w:r>
            <w:proofErr w:type="spellStart"/>
            <w:r w:rsidRPr="0081072E">
              <w:rPr>
                <w:rFonts w:ascii="Arial" w:hAnsi="Arial" w:cs="Arial"/>
                <w:bCs/>
                <w:sz w:val="18"/>
                <w:szCs w:val="16"/>
              </w:rPr>
              <w:t>Deal</w:t>
            </w:r>
            <w:proofErr w:type="spellEnd"/>
            <w:r w:rsidRPr="0081072E">
              <w:rPr>
                <w:rFonts w:ascii="Arial" w:hAnsi="Arial" w:cs="Arial"/>
                <w:bCs/>
                <w:sz w:val="18"/>
                <w:szCs w:val="16"/>
              </w:rPr>
              <w:t xml:space="preserve"> Ticket” 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para poder realizar el </w:t>
            </w:r>
            <w:proofErr w:type="spellStart"/>
            <w:r>
              <w:rPr>
                <w:rFonts w:ascii="Arial" w:hAnsi="Arial" w:cs="Arial"/>
                <w:bCs/>
                <w:sz w:val="18"/>
                <w:szCs w:val="16"/>
              </w:rPr>
              <w:t>swift</w:t>
            </w:r>
            <w:proofErr w:type="spellEnd"/>
          </w:p>
        </w:tc>
        <w:tc>
          <w:tcPr>
            <w:tcW w:w="4719" w:type="dxa"/>
            <w:vAlign w:val="center"/>
          </w:tcPr>
          <w:p w:rsidR="000D6558" w:rsidRDefault="000D6558" w:rsidP="000D6558">
            <w:pPr>
              <w:jc w:val="center"/>
            </w:pPr>
            <w:r w:rsidRPr="005019C1">
              <w:rPr>
                <w:rFonts w:ascii="Arial" w:hAnsi="Arial" w:cs="Arial"/>
                <w:bCs/>
                <w:sz w:val="18"/>
                <w:szCs w:val="16"/>
              </w:rPr>
              <w:t>Ninguno</w:t>
            </w:r>
          </w:p>
        </w:tc>
        <w:tc>
          <w:tcPr>
            <w:tcW w:w="3607" w:type="dxa"/>
            <w:vAlign w:val="center"/>
          </w:tcPr>
          <w:p w:rsidR="000D6558" w:rsidRPr="00761B50" w:rsidRDefault="000D6558" w:rsidP="000D6558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Desconoce</w:t>
            </w:r>
          </w:p>
        </w:tc>
      </w:tr>
    </w:tbl>
    <w:p w:rsidR="00EB751D" w:rsidRPr="007A6DBF" w:rsidRDefault="00650883" w:rsidP="00EB751D">
      <w:pPr>
        <w:pStyle w:val="DefaultText"/>
        <w:tabs>
          <w:tab w:val="left" w:pos="828"/>
        </w:tabs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EB751D" w:rsidRPr="007A6DBF">
        <w:rPr>
          <w:rFonts w:ascii="Arial" w:hAnsi="Arial" w:cs="Arial"/>
          <w:b/>
          <w:sz w:val="22"/>
          <w:u w:val="single"/>
        </w:rPr>
        <w:lastRenderedPageBreak/>
        <w:t xml:space="preserve">Tabla: </w:t>
      </w:r>
      <w:r w:rsidR="00091755" w:rsidRPr="007A6DBF">
        <w:rPr>
          <w:rFonts w:ascii="Arial" w:hAnsi="Arial" w:cs="Arial"/>
          <w:b/>
          <w:sz w:val="22"/>
          <w:u w:val="single"/>
        </w:rPr>
        <w:t>Valoración del riesgo</w:t>
      </w:r>
    </w:p>
    <w:p w:rsidR="00EB751D" w:rsidRPr="00F97736" w:rsidRDefault="00EB751D" w:rsidP="00EB751D">
      <w:pPr>
        <w:pStyle w:val="DefaultText"/>
        <w:tabs>
          <w:tab w:val="left" w:pos="828"/>
        </w:tabs>
        <w:rPr>
          <w:rFonts w:ascii="Arial" w:hAnsi="Arial" w:cs="Arial"/>
          <w:b/>
          <w:sz w:val="18"/>
          <w:u w:val="single"/>
        </w:rPr>
      </w:pPr>
    </w:p>
    <w:tbl>
      <w:tblPr>
        <w:tblW w:w="11907" w:type="dxa"/>
        <w:tblInd w:w="392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417"/>
        <w:gridCol w:w="2977"/>
        <w:gridCol w:w="1418"/>
        <w:gridCol w:w="2409"/>
        <w:gridCol w:w="1418"/>
      </w:tblGrid>
      <w:tr w:rsidR="00D27248" w:rsidRPr="001879B4">
        <w:trPr>
          <w:trHeight w:val="270"/>
        </w:trPr>
        <w:tc>
          <w:tcPr>
            <w:tcW w:w="3685" w:type="dxa"/>
            <w:gridSpan w:val="2"/>
            <w:tcBorders>
              <w:top w:val="single" w:sz="24" w:space="0" w:color="1F497D"/>
              <w:left w:val="single" w:sz="24" w:space="0" w:color="1F497D"/>
              <w:right w:val="single" w:sz="24" w:space="0" w:color="FFFFFF"/>
            </w:tcBorders>
            <w:shd w:val="solid" w:color="1F497D" w:fill="18069C"/>
            <w:vAlign w:val="center"/>
          </w:tcPr>
          <w:p w:rsidR="00D27248" w:rsidRPr="0026443F" w:rsidRDefault="00D27248" w:rsidP="008D7A8C">
            <w:pPr>
              <w:suppressAutoHyphens w:val="0"/>
              <w:jc w:val="center"/>
              <w:rPr>
                <w:rFonts w:ascii="Geneva" w:hAnsi="Geneva" w:cs="Arial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26443F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 xml:space="preserve">Probabilidad </w:t>
            </w:r>
            <w:r w:rsidR="007904E3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 xml:space="preserve">(P) </w:t>
            </w:r>
            <w:r w:rsidRPr="0026443F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>de Ocurrencia</w:t>
            </w:r>
          </w:p>
        </w:tc>
        <w:tc>
          <w:tcPr>
            <w:tcW w:w="4395" w:type="dxa"/>
            <w:gridSpan w:val="2"/>
            <w:tcBorders>
              <w:top w:val="single" w:sz="24" w:space="0" w:color="1F497D"/>
              <w:left w:val="single" w:sz="24" w:space="0" w:color="FFFFFF"/>
            </w:tcBorders>
            <w:shd w:val="solid" w:color="1F497D" w:fill="18069C"/>
            <w:noWrap/>
            <w:vAlign w:val="center"/>
          </w:tcPr>
          <w:p w:rsidR="00D27248" w:rsidRPr="0026443F" w:rsidRDefault="00D27248" w:rsidP="008D7A8C">
            <w:pPr>
              <w:suppressAutoHyphens w:val="0"/>
              <w:jc w:val="center"/>
              <w:rPr>
                <w:rFonts w:ascii="Geneva" w:hAnsi="Geneva" w:cs="Arial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26443F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>Característica del Impacto</w:t>
            </w:r>
            <w:r w:rsidR="007904E3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 xml:space="preserve"> (I)</w:t>
            </w:r>
          </w:p>
        </w:tc>
        <w:tc>
          <w:tcPr>
            <w:tcW w:w="3827" w:type="dxa"/>
            <w:gridSpan w:val="2"/>
            <w:tcBorders>
              <w:top w:val="single" w:sz="24" w:space="0" w:color="1F497D"/>
              <w:left w:val="single" w:sz="24" w:space="0" w:color="FFFFFF"/>
              <w:right w:val="single" w:sz="24" w:space="0" w:color="1F497D"/>
            </w:tcBorders>
            <w:shd w:val="solid" w:color="1F497D" w:fill="18069C"/>
          </w:tcPr>
          <w:p w:rsidR="00D27248" w:rsidRPr="00D27248" w:rsidRDefault="00D27248" w:rsidP="00D2724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 xml:space="preserve">Control </w:t>
            </w:r>
            <w:r w:rsidR="007904E3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 xml:space="preserve">(C) 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>sobre el Riesgo</w:t>
            </w:r>
          </w:p>
        </w:tc>
      </w:tr>
      <w:tr w:rsidR="004F3BE0" w:rsidRPr="00236776">
        <w:trPr>
          <w:trHeight w:val="416"/>
        </w:trPr>
        <w:tc>
          <w:tcPr>
            <w:tcW w:w="2268" w:type="dxa"/>
            <w:tcBorders>
              <w:left w:val="single" w:sz="24" w:space="0" w:color="1F497D"/>
            </w:tcBorders>
            <w:shd w:val="clear" w:color="auto" w:fill="auto"/>
            <w:vAlign w:val="center"/>
          </w:tcPr>
          <w:p w:rsidR="004F3BE0" w:rsidRPr="001879B4" w:rsidRDefault="004F3BE0" w:rsidP="008D7A8C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</w:pPr>
            <w:r w:rsidRPr="001879B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Descripción</w:t>
            </w:r>
          </w:p>
        </w:tc>
        <w:tc>
          <w:tcPr>
            <w:tcW w:w="1417" w:type="dxa"/>
            <w:tcBorders>
              <w:right w:val="single" w:sz="24" w:space="0" w:color="1F497D"/>
            </w:tcBorders>
            <w:shd w:val="clear" w:color="auto" w:fill="auto"/>
            <w:vAlign w:val="center"/>
          </w:tcPr>
          <w:p w:rsidR="004F3BE0" w:rsidRPr="001879B4" w:rsidRDefault="004F3BE0" w:rsidP="008D7A8C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</w:pPr>
            <w:r w:rsidRPr="001879B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Valoración</w:t>
            </w:r>
            <w:r w:rsidR="007904E3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2977" w:type="dxa"/>
            <w:tcBorders>
              <w:left w:val="single" w:sz="24" w:space="0" w:color="1F497D"/>
            </w:tcBorders>
            <w:shd w:val="clear" w:color="auto" w:fill="auto"/>
            <w:vAlign w:val="center"/>
          </w:tcPr>
          <w:p w:rsidR="004F3BE0" w:rsidRPr="001879B4" w:rsidRDefault="004F3BE0" w:rsidP="008D7A8C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</w:pPr>
            <w:r w:rsidRPr="001879B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Descripción</w:t>
            </w:r>
          </w:p>
        </w:tc>
        <w:tc>
          <w:tcPr>
            <w:tcW w:w="1418" w:type="dxa"/>
            <w:tcBorders>
              <w:right w:val="single" w:sz="24" w:space="0" w:color="1F497D"/>
            </w:tcBorders>
            <w:shd w:val="clear" w:color="auto" w:fill="auto"/>
            <w:vAlign w:val="center"/>
          </w:tcPr>
          <w:p w:rsidR="004F3BE0" w:rsidRPr="001879B4" w:rsidRDefault="004F3BE0" w:rsidP="008D7A8C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</w:pPr>
            <w:r w:rsidRPr="001879B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Valoración</w:t>
            </w:r>
          </w:p>
        </w:tc>
        <w:tc>
          <w:tcPr>
            <w:tcW w:w="2409" w:type="dxa"/>
            <w:tcBorders>
              <w:left w:val="single" w:sz="24" w:space="0" w:color="1F497D"/>
              <w:right w:val="single" w:sz="6" w:space="0" w:color="1F497D"/>
            </w:tcBorders>
            <w:vAlign w:val="center"/>
          </w:tcPr>
          <w:p w:rsidR="004F3BE0" w:rsidRPr="001879B4" w:rsidRDefault="004F3BE0" w:rsidP="00FA27C2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</w:pPr>
            <w:r w:rsidRPr="001879B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Descripción</w:t>
            </w:r>
          </w:p>
        </w:tc>
        <w:tc>
          <w:tcPr>
            <w:tcW w:w="1418" w:type="dxa"/>
            <w:tcBorders>
              <w:left w:val="single" w:sz="6" w:space="0" w:color="1F497D"/>
              <w:right w:val="single" w:sz="24" w:space="0" w:color="1F497D"/>
            </w:tcBorders>
            <w:vAlign w:val="center"/>
          </w:tcPr>
          <w:p w:rsidR="004F3BE0" w:rsidRPr="001879B4" w:rsidRDefault="004F3BE0" w:rsidP="00FA27C2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</w:pPr>
            <w:r w:rsidRPr="001879B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Valoración</w:t>
            </w:r>
          </w:p>
        </w:tc>
      </w:tr>
      <w:tr w:rsidR="004F3BE0" w:rsidRPr="00236776">
        <w:trPr>
          <w:trHeight w:val="522"/>
        </w:trPr>
        <w:tc>
          <w:tcPr>
            <w:tcW w:w="2268" w:type="dxa"/>
            <w:tcBorders>
              <w:left w:val="single" w:sz="24" w:space="0" w:color="1F497D"/>
            </w:tcBorders>
            <w:shd w:val="clear" w:color="auto" w:fill="auto"/>
            <w:vAlign w:val="center"/>
          </w:tcPr>
          <w:p w:rsidR="004F3BE0" w:rsidRPr="00EB751D" w:rsidRDefault="004F3BE0" w:rsidP="00D27248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 w:rsidRPr="00EB751D">
              <w:rPr>
                <w:rFonts w:ascii="Arial" w:hAnsi="Arial" w:cs="Arial"/>
                <w:szCs w:val="22"/>
                <w:lang w:eastAsia="en-US"/>
              </w:rPr>
              <w:t xml:space="preserve">"Alta" Más de tres veces </w:t>
            </w:r>
            <w:r>
              <w:rPr>
                <w:rFonts w:ascii="Arial" w:hAnsi="Arial" w:cs="Arial"/>
                <w:szCs w:val="22"/>
                <w:lang w:eastAsia="en-US"/>
              </w:rPr>
              <w:t xml:space="preserve">por </w:t>
            </w:r>
            <w:r w:rsidRPr="00EB751D">
              <w:rPr>
                <w:rFonts w:ascii="Arial" w:hAnsi="Arial" w:cs="Arial"/>
                <w:szCs w:val="22"/>
                <w:lang w:eastAsia="en-US"/>
              </w:rPr>
              <w:t>año</w:t>
            </w:r>
          </w:p>
        </w:tc>
        <w:tc>
          <w:tcPr>
            <w:tcW w:w="1417" w:type="dxa"/>
            <w:tcBorders>
              <w:right w:val="single" w:sz="24" w:space="0" w:color="1F497D"/>
            </w:tcBorders>
            <w:shd w:val="clear" w:color="auto" w:fill="auto"/>
            <w:vAlign w:val="center"/>
          </w:tcPr>
          <w:p w:rsidR="004F3BE0" w:rsidRPr="00EB751D" w:rsidRDefault="004F3BE0" w:rsidP="008D7A8C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 w:rsidRPr="00EB751D">
              <w:rPr>
                <w:rFonts w:ascii="Arial" w:hAnsi="Arial" w:cs="Arial"/>
                <w:szCs w:val="22"/>
                <w:lang w:eastAsia="en-US"/>
              </w:rPr>
              <w:t>3</w:t>
            </w:r>
          </w:p>
        </w:tc>
        <w:tc>
          <w:tcPr>
            <w:tcW w:w="2977" w:type="dxa"/>
            <w:tcBorders>
              <w:left w:val="single" w:sz="24" w:space="0" w:color="1F497D"/>
            </w:tcBorders>
            <w:shd w:val="clear" w:color="auto" w:fill="auto"/>
            <w:vAlign w:val="center"/>
          </w:tcPr>
          <w:p w:rsidR="004F3BE0" w:rsidRPr="00EB751D" w:rsidRDefault="004F3BE0" w:rsidP="008D7A8C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 w:rsidRPr="001F7567">
              <w:rPr>
                <w:rFonts w:ascii="Arial" w:hAnsi="Arial" w:cs="Arial"/>
                <w:b/>
                <w:szCs w:val="22"/>
                <w:lang w:eastAsia="en-US"/>
              </w:rPr>
              <w:t>“ALTO”:</w:t>
            </w:r>
            <w:r>
              <w:rPr>
                <w:rFonts w:ascii="Arial" w:hAnsi="Arial" w:cs="Arial"/>
                <w:szCs w:val="22"/>
                <w:lang w:eastAsia="en-US"/>
              </w:rPr>
              <w:t xml:space="preserve">  No se ejecutaría el Proceso</w:t>
            </w:r>
          </w:p>
        </w:tc>
        <w:tc>
          <w:tcPr>
            <w:tcW w:w="1418" w:type="dxa"/>
            <w:tcBorders>
              <w:right w:val="single" w:sz="24" w:space="0" w:color="1F497D"/>
            </w:tcBorders>
            <w:shd w:val="clear" w:color="auto" w:fill="auto"/>
            <w:vAlign w:val="center"/>
          </w:tcPr>
          <w:p w:rsidR="004F3BE0" w:rsidRPr="00EB751D" w:rsidRDefault="004F3BE0" w:rsidP="008D7A8C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 w:rsidRPr="00EB751D">
              <w:rPr>
                <w:rFonts w:ascii="Arial" w:hAnsi="Arial" w:cs="Arial"/>
                <w:szCs w:val="22"/>
                <w:lang w:eastAsia="en-US"/>
              </w:rPr>
              <w:t>3</w:t>
            </w:r>
          </w:p>
        </w:tc>
        <w:tc>
          <w:tcPr>
            <w:tcW w:w="2409" w:type="dxa"/>
            <w:tcBorders>
              <w:left w:val="single" w:sz="24" w:space="0" w:color="1F497D"/>
              <w:right w:val="single" w:sz="6" w:space="0" w:color="1F497D"/>
            </w:tcBorders>
            <w:vAlign w:val="center"/>
          </w:tcPr>
          <w:p w:rsidR="004F3BE0" w:rsidRPr="00EB751D" w:rsidRDefault="004F3BE0" w:rsidP="00D27248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No existe control</w:t>
            </w:r>
          </w:p>
        </w:tc>
        <w:tc>
          <w:tcPr>
            <w:tcW w:w="1418" w:type="dxa"/>
            <w:tcBorders>
              <w:left w:val="single" w:sz="6" w:space="0" w:color="1F497D"/>
              <w:right w:val="single" w:sz="24" w:space="0" w:color="1F497D"/>
            </w:tcBorders>
            <w:vAlign w:val="center"/>
          </w:tcPr>
          <w:p w:rsidR="004F3BE0" w:rsidRPr="00EB751D" w:rsidRDefault="004F3BE0" w:rsidP="00D27248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3</w:t>
            </w:r>
          </w:p>
        </w:tc>
      </w:tr>
      <w:tr w:rsidR="004F3BE0" w:rsidRPr="00236776">
        <w:trPr>
          <w:trHeight w:val="577"/>
        </w:trPr>
        <w:tc>
          <w:tcPr>
            <w:tcW w:w="2268" w:type="dxa"/>
            <w:tcBorders>
              <w:left w:val="single" w:sz="24" w:space="0" w:color="1F497D"/>
            </w:tcBorders>
            <w:shd w:val="clear" w:color="auto" w:fill="auto"/>
            <w:vAlign w:val="center"/>
          </w:tcPr>
          <w:p w:rsidR="004F3BE0" w:rsidRPr="00EB751D" w:rsidRDefault="004F3BE0" w:rsidP="00D27248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 w:rsidRPr="00EB751D">
              <w:rPr>
                <w:rFonts w:ascii="Arial" w:hAnsi="Arial" w:cs="Arial"/>
                <w:szCs w:val="22"/>
                <w:lang w:eastAsia="en-US"/>
              </w:rPr>
              <w:t xml:space="preserve">"Media" dos </w:t>
            </w:r>
            <w:r>
              <w:rPr>
                <w:rFonts w:ascii="Arial" w:hAnsi="Arial" w:cs="Arial"/>
                <w:szCs w:val="22"/>
                <w:lang w:eastAsia="en-US"/>
              </w:rPr>
              <w:t xml:space="preserve">o tres </w:t>
            </w:r>
            <w:r w:rsidRPr="00EB751D">
              <w:rPr>
                <w:rFonts w:ascii="Arial" w:hAnsi="Arial" w:cs="Arial"/>
                <w:szCs w:val="22"/>
                <w:lang w:eastAsia="en-US"/>
              </w:rPr>
              <w:t>ve</w:t>
            </w:r>
            <w:r>
              <w:rPr>
                <w:rFonts w:ascii="Arial" w:hAnsi="Arial" w:cs="Arial"/>
                <w:szCs w:val="22"/>
                <w:lang w:eastAsia="en-US"/>
              </w:rPr>
              <w:t>c</w:t>
            </w:r>
            <w:r w:rsidRPr="00EB751D">
              <w:rPr>
                <w:rFonts w:ascii="Arial" w:hAnsi="Arial" w:cs="Arial"/>
                <w:szCs w:val="22"/>
                <w:lang w:eastAsia="en-US"/>
              </w:rPr>
              <w:t xml:space="preserve">es </w:t>
            </w:r>
            <w:r>
              <w:rPr>
                <w:rFonts w:ascii="Arial" w:hAnsi="Arial" w:cs="Arial"/>
                <w:szCs w:val="22"/>
                <w:lang w:eastAsia="en-US"/>
              </w:rPr>
              <w:t xml:space="preserve">por </w:t>
            </w:r>
            <w:r w:rsidRPr="00EB751D">
              <w:rPr>
                <w:rFonts w:ascii="Arial" w:hAnsi="Arial" w:cs="Arial"/>
                <w:szCs w:val="22"/>
                <w:lang w:eastAsia="en-US"/>
              </w:rPr>
              <w:t>año</w:t>
            </w:r>
          </w:p>
        </w:tc>
        <w:tc>
          <w:tcPr>
            <w:tcW w:w="1417" w:type="dxa"/>
            <w:tcBorders>
              <w:right w:val="single" w:sz="24" w:space="0" w:color="1F497D"/>
            </w:tcBorders>
            <w:shd w:val="clear" w:color="auto" w:fill="auto"/>
            <w:vAlign w:val="center"/>
          </w:tcPr>
          <w:p w:rsidR="004F3BE0" w:rsidRPr="00EB751D" w:rsidRDefault="004F3BE0" w:rsidP="008D7A8C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 w:rsidRPr="00EB751D">
              <w:rPr>
                <w:rFonts w:ascii="Arial" w:hAnsi="Arial" w:cs="Arial"/>
                <w:szCs w:val="22"/>
                <w:lang w:eastAsia="en-US"/>
              </w:rPr>
              <w:t>2</w:t>
            </w:r>
          </w:p>
        </w:tc>
        <w:tc>
          <w:tcPr>
            <w:tcW w:w="2977" w:type="dxa"/>
            <w:tcBorders>
              <w:left w:val="single" w:sz="24" w:space="0" w:color="1F497D"/>
            </w:tcBorders>
            <w:shd w:val="clear" w:color="auto" w:fill="auto"/>
            <w:vAlign w:val="center"/>
          </w:tcPr>
          <w:p w:rsidR="004F3BE0" w:rsidRPr="00EB751D" w:rsidRDefault="004F3BE0" w:rsidP="008D7A8C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 w:rsidRPr="001F7567">
              <w:rPr>
                <w:rFonts w:ascii="Arial" w:hAnsi="Arial" w:cs="Arial"/>
                <w:b/>
                <w:szCs w:val="22"/>
                <w:lang w:eastAsia="en-US"/>
              </w:rPr>
              <w:t>"MEDIO":</w:t>
            </w:r>
            <w:r w:rsidRPr="00EB751D">
              <w:rPr>
                <w:rFonts w:ascii="Arial" w:hAnsi="Arial" w:cs="Arial"/>
                <w:szCs w:val="22"/>
                <w:lang w:eastAsia="en-US"/>
              </w:rPr>
              <w:t xml:space="preserve"> </w:t>
            </w:r>
            <w:r>
              <w:rPr>
                <w:rFonts w:ascii="Arial" w:hAnsi="Arial" w:cs="Arial"/>
                <w:szCs w:val="22"/>
                <w:lang w:eastAsia="en-US"/>
              </w:rPr>
              <w:t>El d</w:t>
            </w:r>
            <w:r w:rsidRPr="00EB751D">
              <w:rPr>
                <w:rFonts w:ascii="Arial" w:hAnsi="Arial" w:cs="Arial"/>
                <w:szCs w:val="22"/>
                <w:lang w:eastAsia="en-US"/>
              </w:rPr>
              <w:t>esempeño de</w:t>
            </w:r>
            <w:r>
              <w:rPr>
                <w:rFonts w:ascii="Arial" w:hAnsi="Arial" w:cs="Arial"/>
                <w:szCs w:val="22"/>
                <w:lang w:eastAsia="en-US"/>
              </w:rPr>
              <w:t>l Proceso</w:t>
            </w:r>
            <w:r w:rsidRPr="00EB751D">
              <w:rPr>
                <w:rFonts w:ascii="Arial" w:hAnsi="Arial" w:cs="Arial"/>
                <w:szCs w:val="22"/>
                <w:lang w:eastAsia="en-US"/>
              </w:rPr>
              <w:t xml:space="preserve"> </w:t>
            </w:r>
            <w:r>
              <w:rPr>
                <w:rFonts w:ascii="Arial" w:hAnsi="Arial" w:cs="Arial"/>
                <w:szCs w:val="22"/>
                <w:lang w:eastAsia="en-US"/>
              </w:rPr>
              <w:t xml:space="preserve">estaría </w:t>
            </w:r>
            <w:r w:rsidRPr="00EB751D">
              <w:rPr>
                <w:rFonts w:ascii="Arial" w:hAnsi="Arial" w:cs="Arial"/>
                <w:szCs w:val="22"/>
                <w:lang w:eastAsia="en-US"/>
              </w:rPr>
              <w:t>en niveles mínimos aceptables</w:t>
            </w:r>
          </w:p>
        </w:tc>
        <w:tc>
          <w:tcPr>
            <w:tcW w:w="1418" w:type="dxa"/>
            <w:tcBorders>
              <w:right w:val="single" w:sz="24" w:space="0" w:color="1F497D"/>
            </w:tcBorders>
            <w:shd w:val="clear" w:color="auto" w:fill="auto"/>
            <w:vAlign w:val="center"/>
          </w:tcPr>
          <w:p w:rsidR="004F3BE0" w:rsidRPr="00EB751D" w:rsidRDefault="004F3BE0" w:rsidP="008D7A8C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 w:rsidRPr="00EB751D">
              <w:rPr>
                <w:rFonts w:ascii="Arial" w:hAnsi="Arial" w:cs="Arial"/>
                <w:szCs w:val="22"/>
                <w:lang w:eastAsia="en-US"/>
              </w:rPr>
              <w:t>2</w:t>
            </w:r>
          </w:p>
        </w:tc>
        <w:tc>
          <w:tcPr>
            <w:tcW w:w="2409" w:type="dxa"/>
            <w:tcBorders>
              <w:left w:val="single" w:sz="24" w:space="0" w:color="1F497D"/>
              <w:right w:val="single" w:sz="6" w:space="0" w:color="1F497D"/>
            </w:tcBorders>
            <w:vAlign w:val="center"/>
          </w:tcPr>
          <w:p w:rsidR="004F3BE0" w:rsidRPr="00EB751D" w:rsidRDefault="004F3BE0" w:rsidP="00D27248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Se contempla el control</w:t>
            </w:r>
          </w:p>
        </w:tc>
        <w:tc>
          <w:tcPr>
            <w:tcW w:w="1418" w:type="dxa"/>
            <w:tcBorders>
              <w:left w:val="single" w:sz="6" w:space="0" w:color="1F497D"/>
              <w:right w:val="single" w:sz="24" w:space="0" w:color="1F497D"/>
            </w:tcBorders>
            <w:vAlign w:val="center"/>
          </w:tcPr>
          <w:p w:rsidR="004F3BE0" w:rsidRPr="00EB751D" w:rsidRDefault="004F3BE0" w:rsidP="00D27248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2</w:t>
            </w:r>
          </w:p>
        </w:tc>
      </w:tr>
      <w:tr w:rsidR="004F3BE0" w:rsidRPr="00236776">
        <w:trPr>
          <w:trHeight w:val="489"/>
        </w:trPr>
        <w:tc>
          <w:tcPr>
            <w:tcW w:w="2268" w:type="dxa"/>
            <w:tcBorders>
              <w:left w:val="single" w:sz="24" w:space="0" w:color="1F497D"/>
              <w:bottom w:val="single" w:sz="24" w:space="0" w:color="1F497D"/>
            </w:tcBorders>
            <w:shd w:val="clear" w:color="auto" w:fill="auto"/>
            <w:vAlign w:val="center"/>
          </w:tcPr>
          <w:p w:rsidR="004F3BE0" w:rsidRPr="00EB751D" w:rsidRDefault="004F3BE0" w:rsidP="00D27248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 w:rsidRPr="00EB751D">
              <w:rPr>
                <w:rFonts w:ascii="Arial" w:hAnsi="Arial" w:cs="Arial"/>
                <w:szCs w:val="22"/>
                <w:lang w:eastAsia="en-US"/>
              </w:rPr>
              <w:t xml:space="preserve">"Baja" </w:t>
            </w:r>
            <w:r>
              <w:rPr>
                <w:rFonts w:ascii="Arial" w:hAnsi="Arial" w:cs="Arial"/>
                <w:szCs w:val="22"/>
                <w:lang w:eastAsia="en-US"/>
              </w:rPr>
              <w:t>U</w:t>
            </w:r>
            <w:r w:rsidRPr="00EB751D">
              <w:rPr>
                <w:rFonts w:ascii="Arial" w:hAnsi="Arial" w:cs="Arial"/>
                <w:szCs w:val="22"/>
                <w:lang w:eastAsia="en-US"/>
              </w:rPr>
              <w:t xml:space="preserve">na vez </w:t>
            </w:r>
            <w:r>
              <w:rPr>
                <w:rFonts w:ascii="Arial" w:hAnsi="Arial" w:cs="Arial"/>
                <w:szCs w:val="22"/>
                <w:lang w:eastAsia="en-US"/>
              </w:rPr>
              <w:t xml:space="preserve">por </w:t>
            </w:r>
            <w:r w:rsidRPr="00EB751D">
              <w:rPr>
                <w:rFonts w:ascii="Arial" w:hAnsi="Arial" w:cs="Arial"/>
                <w:szCs w:val="22"/>
                <w:lang w:eastAsia="en-US"/>
              </w:rPr>
              <w:t>año</w:t>
            </w:r>
          </w:p>
        </w:tc>
        <w:tc>
          <w:tcPr>
            <w:tcW w:w="1417" w:type="dxa"/>
            <w:tcBorders>
              <w:bottom w:val="single" w:sz="24" w:space="0" w:color="1F497D"/>
              <w:right w:val="single" w:sz="24" w:space="0" w:color="1F497D"/>
            </w:tcBorders>
            <w:shd w:val="clear" w:color="auto" w:fill="auto"/>
            <w:vAlign w:val="center"/>
          </w:tcPr>
          <w:p w:rsidR="004F3BE0" w:rsidRPr="00EB751D" w:rsidRDefault="004F3BE0" w:rsidP="008D7A8C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 w:rsidRPr="00EB751D">
              <w:rPr>
                <w:rFonts w:ascii="Arial" w:hAnsi="Arial" w:cs="Arial"/>
                <w:szCs w:val="22"/>
                <w:lang w:eastAsia="en-US"/>
              </w:rPr>
              <w:t>1</w:t>
            </w:r>
          </w:p>
        </w:tc>
        <w:tc>
          <w:tcPr>
            <w:tcW w:w="2977" w:type="dxa"/>
            <w:tcBorders>
              <w:left w:val="single" w:sz="24" w:space="0" w:color="1F497D"/>
              <w:bottom w:val="single" w:sz="24" w:space="0" w:color="1F497D"/>
            </w:tcBorders>
            <w:shd w:val="clear" w:color="auto" w:fill="auto"/>
            <w:vAlign w:val="center"/>
          </w:tcPr>
          <w:p w:rsidR="004F3BE0" w:rsidRPr="00EB751D" w:rsidRDefault="004F3BE0" w:rsidP="00091755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 w:rsidRPr="001F7567">
              <w:rPr>
                <w:rFonts w:ascii="Arial" w:hAnsi="Arial" w:cs="Arial"/>
                <w:b/>
                <w:szCs w:val="22"/>
                <w:lang w:eastAsia="en-US"/>
              </w:rPr>
              <w:t xml:space="preserve">"BAJO": </w:t>
            </w:r>
            <w:r>
              <w:rPr>
                <w:rFonts w:ascii="Arial" w:hAnsi="Arial" w:cs="Arial"/>
                <w:szCs w:val="22"/>
                <w:lang w:eastAsia="en-US"/>
              </w:rPr>
              <w:t>El d</w:t>
            </w:r>
            <w:r w:rsidRPr="00EB751D">
              <w:rPr>
                <w:rFonts w:ascii="Arial" w:hAnsi="Arial" w:cs="Arial"/>
                <w:szCs w:val="22"/>
                <w:lang w:eastAsia="en-US"/>
              </w:rPr>
              <w:t xml:space="preserve">esempeño del proceso </w:t>
            </w:r>
            <w:r>
              <w:rPr>
                <w:rFonts w:ascii="Arial" w:hAnsi="Arial" w:cs="Arial"/>
                <w:szCs w:val="22"/>
                <w:lang w:eastAsia="en-US"/>
              </w:rPr>
              <w:t xml:space="preserve">estaría </w:t>
            </w:r>
            <w:r w:rsidRPr="00EB751D">
              <w:rPr>
                <w:rFonts w:ascii="Arial" w:hAnsi="Arial" w:cs="Arial"/>
                <w:szCs w:val="22"/>
                <w:lang w:eastAsia="en-US"/>
              </w:rPr>
              <w:t>en niveles aceptables</w:t>
            </w:r>
          </w:p>
        </w:tc>
        <w:tc>
          <w:tcPr>
            <w:tcW w:w="1418" w:type="dxa"/>
            <w:tcBorders>
              <w:bottom w:val="single" w:sz="24" w:space="0" w:color="1F497D"/>
              <w:right w:val="single" w:sz="24" w:space="0" w:color="1F497D"/>
            </w:tcBorders>
            <w:shd w:val="clear" w:color="auto" w:fill="auto"/>
            <w:vAlign w:val="center"/>
          </w:tcPr>
          <w:p w:rsidR="004F3BE0" w:rsidRPr="00EB751D" w:rsidRDefault="004F3BE0" w:rsidP="008D7A8C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 w:rsidRPr="00EB751D">
              <w:rPr>
                <w:rFonts w:ascii="Arial" w:hAnsi="Arial" w:cs="Arial"/>
                <w:szCs w:val="22"/>
                <w:lang w:eastAsia="en-US"/>
              </w:rPr>
              <w:t>1</w:t>
            </w:r>
          </w:p>
        </w:tc>
        <w:tc>
          <w:tcPr>
            <w:tcW w:w="2409" w:type="dxa"/>
            <w:tcBorders>
              <w:left w:val="single" w:sz="24" w:space="0" w:color="1F497D"/>
              <w:bottom w:val="single" w:sz="24" w:space="0" w:color="1F497D"/>
              <w:right w:val="single" w:sz="6" w:space="0" w:color="1F497D"/>
            </w:tcBorders>
            <w:vAlign w:val="center"/>
          </w:tcPr>
          <w:p w:rsidR="004F3BE0" w:rsidRPr="00EB751D" w:rsidRDefault="004F3BE0" w:rsidP="00D27248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Existe control</w:t>
            </w:r>
          </w:p>
        </w:tc>
        <w:tc>
          <w:tcPr>
            <w:tcW w:w="1418" w:type="dxa"/>
            <w:tcBorders>
              <w:left w:val="single" w:sz="6" w:space="0" w:color="1F497D"/>
              <w:bottom w:val="single" w:sz="24" w:space="0" w:color="1F497D"/>
              <w:right w:val="single" w:sz="24" w:space="0" w:color="1F497D"/>
            </w:tcBorders>
            <w:vAlign w:val="center"/>
          </w:tcPr>
          <w:p w:rsidR="004F3BE0" w:rsidRPr="00EB751D" w:rsidRDefault="001E1EC3" w:rsidP="00D27248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1</w:t>
            </w:r>
          </w:p>
        </w:tc>
      </w:tr>
    </w:tbl>
    <w:p w:rsidR="00EB751D" w:rsidRPr="00650883" w:rsidRDefault="00EB751D" w:rsidP="00EB751D">
      <w:pPr>
        <w:pStyle w:val="DefaultText"/>
        <w:tabs>
          <w:tab w:val="left" w:pos="828"/>
        </w:tabs>
        <w:jc w:val="center"/>
        <w:rPr>
          <w:b/>
          <w:sz w:val="2"/>
        </w:rPr>
      </w:pPr>
    </w:p>
    <w:p w:rsidR="00EB751D" w:rsidRDefault="00EB751D" w:rsidP="00EB751D">
      <w:pPr>
        <w:pStyle w:val="DefaultText"/>
        <w:tabs>
          <w:tab w:val="left" w:pos="828"/>
        </w:tabs>
        <w:jc w:val="center"/>
        <w:rPr>
          <w:b/>
        </w:rPr>
      </w:pPr>
    </w:p>
    <w:p w:rsidR="005A02A8" w:rsidRPr="007A6DBF" w:rsidRDefault="005A02A8" w:rsidP="005A02A8">
      <w:pPr>
        <w:pStyle w:val="DefaultText"/>
        <w:tabs>
          <w:tab w:val="left" w:pos="828"/>
        </w:tabs>
        <w:rPr>
          <w:rFonts w:ascii="Arial" w:hAnsi="Arial" w:cs="Arial"/>
          <w:b/>
          <w:sz w:val="22"/>
          <w:u w:val="single"/>
        </w:rPr>
      </w:pPr>
      <w:r w:rsidRPr="007A6DBF">
        <w:rPr>
          <w:rFonts w:ascii="Arial" w:hAnsi="Arial" w:cs="Arial"/>
          <w:b/>
          <w:sz w:val="22"/>
          <w:u w:val="single"/>
        </w:rPr>
        <w:t xml:space="preserve">Tabla: </w:t>
      </w:r>
      <w:r w:rsidR="007636C6" w:rsidRPr="007A6DBF">
        <w:rPr>
          <w:rFonts w:ascii="Arial" w:hAnsi="Arial" w:cs="Arial"/>
          <w:b/>
          <w:sz w:val="22"/>
          <w:u w:val="single"/>
        </w:rPr>
        <w:t>Fuentes</w:t>
      </w:r>
      <w:r w:rsidRPr="007A6DBF">
        <w:rPr>
          <w:rFonts w:ascii="Arial" w:hAnsi="Arial" w:cs="Arial"/>
          <w:b/>
          <w:sz w:val="22"/>
          <w:u w:val="single"/>
        </w:rPr>
        <w:t xml:space="preserve"> de </w:t>
      </w:r>
      <w:r w:rsidR="007B1C84" w:rsidRPr="007A6DBF">
        <w:rPr>
          <w:rFonts w:ascii="Arial" w:hAnsi="Arial" w:cs="Arial"/>
          <w:b/>
          <w:sz w:val="22"/>
          <w:u w:val="single"/>
        </w:rPr>
        <w:t>la Amenaza</w:t>
      </w:r>
      <w:r w:rsidR="00BE2EF1" w:rsidRPr="007A6DBF">
        <w:rPr>
          <w:rFonts w:ascii="Arial" w:hAnsi="Arial" w:cs="Arial"/>
          <w:b/>
          <w:sz w:val="22"/>
        </w:rPr>
        <w:t xml:space="preserve">                                             </w:t>
      </w:r>
      <w:r w:rsidR="00AE66AA" w:rsidRPr="007A6DBF">
        <w:rPr>
          <w:rFonts w:ascii="Arial" w:hAnsi="Arial" w:cs="Arial"/>
          <w:b/>
          <w:sz w:val="22"/>
          <w:u w:val="single"/>
        </w:rPr>
        <w:t xml:space="preserve">Tabla: Valoración </w:t>
      </w:r>
      <w:r w:rsidR="003B3D68" w:rsidRPr="007A6DBF">
        <w:rPr>
          <w:rFonts w:ascii="Arial" w:hAnsi="Arial" w:cs="Arial"/>
          <w:b/>
          <w:sz w:val="22"/>
          <w:u w:val="single"/>
        </w:rPr>
        <w:t xml:space="preserve">del </w:t>
      </w:r>
      <w:r w:rsidR="007B1C84" w:rsidRPr="007A6DBF">
        <w:rPr>
          <w:rFonts w:ascii="Arial" w:hAnsi="Arial" w:cs="Arial"/>
          <w:b/>
          <w:sz w:val="22"/>
          <w:u w:val="single"/>
        </w:rPr>
        <w:t>Estado de Riesgo</w:t>
      </w:r>
      <w:r w:rsidR="003B3D68" w:rsidRPr="007A6DBF">
        <w:rPr>
          <w:rFonts w:ascii="Arial" w:hAnsi="Arial" w:cs="Arial"/>
          <w:b/>
          <w:sz w:val="22"/>
        </w:rPr>
        <w:t xml:space="preserve">   </w:t>
      </w:r>
    </w:p>
    <w:p w:rsidR="00BE2EF1" w:rsidRPr="00BE2EF1" w:rsidRDefault="00BE2EF1" w:rsidP="001F7567">
      <w:pPr>
        <w:pStyle w:val="DefaultText"/>
        <w:tabs>
          <w:tab w:val="left" w:pos="828"/>
        </w:tabs>
        <w:jc w:val="both"/>
        <w:rPr>
          <w:rFonts w:ascii="Arial" w:hAnsi="Arial" w:cs="Arial"/>
          <w:b/>
          <w:sz w:val="8"/>
          <w:u w:val="single"/>
        </w:rPr>
      </w:pPr>
    </w:p>
    <w:tbl>
      <w:tblPr>
        <w:tblpPr w:leftFromText="141" w:rightFromText="141" w:vertAnchor="text" w:horzAnchor="margin" w:tblpX="392" w:tblpY="25"/>
        <w:tblW w:w="5053" w:type="dxa"/>
        <w:tblBorders>
          <w:top w:val="single" w:sz="24" w:space="0" w:color="1F497D"/>
          <w:left w:val="single" w:sz="24" w:space="0" w:color="1F497D"/>
          <w:bottom w:val="single" w:sz="24" w:space="0" w:color="1F497D"/>
          <w:right w:val="single" w:sz="24" w:space="0" w:color="1F497D"/>
          <w:insideH w:val="single" w:sz="8" w:space="0" w:color="1F497D"/>
          <w:insideV w:val="single" w:sz="8" w:space="0" w:color="1F497D"/>
        </w:tblBorders>
        <w:tblLook w:val="04A0" w:firstRow="1" w:lastRow="0" w:firstColumn="1" w:lastColumn="0" w:noHBand="0" w:noVBand="1"/>
      </w:tblPr>
      <w:tblGrid>
        <w:gridCol w:w="3493"/>
        <w:gridCol w:w="1560"/>
      </w:tblGrid>
      <w:tr w:rsidR="00BE2EF1" w:rsidRPr="001879B4">
        <w:trPr>
          <w:trHeight w:val="274"/>
        </w:trPr>
        <w:tc>
          <w:tcPr>
            <w:tcW w:w="3493" w:type="dxa"/>
            <w:shd w:val="solid" w:color="1F497D" w:fill="18069C"/>
            <w:vAlign w:val="center"/>
          </w:tcPr>
          <w:p w:rsidR="00BE2EF1" w:rsidRPr="0026443F" w:rsidRDefault="00F5472D" w:rsidP="007B1C84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>Fuentes</w:t>
            </w:r>
            <w:r w:rsidR="00BE2EF1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 xml:space="preserve"> de</w:t>
            </w:r>
            <w:r w:rsidR="007B1C84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 xml:space="preserve"> </w:t>
            </w:r>
            <w:r w:rsidR="00BE2EF1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>l</w:t>
            </w:r>
            <w:r w:rsidR="007B1C84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>a</w:t>
            </w:r>
            <w:r w:rsidR="00BE2EF1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 xml:space="preserve"> </w:t>
            </w:r>
            <w:r w:rsidR="007B1C84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>Amenaza</w:t>
            </w:r>
          </w:p>
        </w:tc>
        <w:tc>
          <w:tcPr>
            <w:tcW w:w="1560" w:type="dxa"/>
            <w:shd w:val="solid" w:color="1F497D" w:fill="18069C"/>
            <w:vAlign w:val="center"/>
          </w:tcPr>
          <w:p w:rsidR="00BE2EF1" w:rsidRPr="0026443F" w:rsidRDefault="00BE2EF1" w:rsidP="00BE2EF1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26443F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>Código</w:t>
            </w:r>
          </w:p>
        </w:tc>
      </w:tr>
      <w:tr w:rsidR="00BE2EF1" w:rsidRPr="001879B4">
        <w:trPr>
          <w:trHeight w:val="248"/>
        </w:trPr>
        <w:tc>
          <w:tcPr>
            <w:tcW w:w="3493" w:type="dxa"/>
          </w:tcPr>
          <w:p w:rsidR="00BE2EF1" w:rsidRPr="007A6DBF" w:rsidRDefault="00BE2EF1" w:rsidP="00BE2EF1">
            <w:pPr>
              <w:jc w:val="center"/>
              <w:rPr>
                <w:rFonts w:ascii="Arial" w:hAnsi="Arial" w:cs="Arial"/>
                <w:b/>
                <w:szCs w:val="22"/>
                <w:lang w:val="es-PR"/>
              </w:rPr>
            </w:pPr>
            <w:r w:rsidRPr="007A6DBF">
              <w:rPr>
                <w:rFonts w:ascii="Arial" w:hAnsi="Arial" w:cs="Arial"/>
                <w:b/>
                <w:szCs w:val="22"/>
                <w:lang w:val="es-PR"/>
              </w:rPr>
              <w:t>Naturales</w:t>
            </w:r>
          </w:p>
        </w:tc>
        <w:tc>
          <w:tcPr>
            <w:tcW w:w="1560" w:type="dxa"/>
          </w:tcPr>
          <w:p w:rsidR="00BE2EF1" w:rsidRPr="007A6DBF" w:rsidRDefault="00BE2EF1" w:rsidP="00BE2EF1">
            <w:pPr>
              <w:jc w:val="center"/>
              <w:rPr>
                <w:rFonts w:ascii="Arial" w:hAnsi="Arial" w:cs="Arial"/>
                <w:b/>
                <w:szCs w:val="22"/>
                <w:lang w:val="es-PR"/>
              </w:rPr>
            </w:pPr>
            <w:r w:rsidRPr="007A6DBF">
              <w:rPr>
                <w:rFonts w:ascii="Arial" w:hAnsi="Arial" w:cs="Arial"/>
                <w:b/>
                <w:szCs w:val="22"/>
                <w:lang w:val="es-PR"/>
              </w:rPr>
              <w:t>N</w:t>
            </w:r>
          </w:p>
        </w:tc>
      </w:tr>
      <w:tr w:rsidR="00BE2EF1" w:rsidRPr="001879B4">
        <w:trPr>
          <w:trHeight w:val="248"/>
        </w:trPr>
        <w:tc>
          <w:tcPr>
            <w:tcW w:w="3493" w:type="dxa"/>
          </w:tcPr>
          <w:p w:rsidR="00BE2EF1" w:rsidRPr="007A6DBF" w:rsidRDefault="00BE2EF1" w:rsidP="00BE2EF1">
            <w:pPr>
              <w:jc w:val="center"/>
              <w:rPr>
                <w:rFonts w:ascii="Arial" w:hAnsi="Arial" w:cs="Arial"/>
                <w:b/>
                <w:szCs w:val="22"/>
                <w:lang w:val="es-PR"/>
              </w:rPr>
            </w:pPr>
            <w:r w:rsidRPr="007A6DBF">
              <w:rPr>
                <w:rFonts w:ascii="Arial" w:hAnsi="Arial" w:cs="Arial"/>
                <w:b/>
                <w:szCs w:val="22"/>
                <w:lang w:val="es-PR"/>
              </w:rPr>
              <w:t>Humanos</w:t>
            </w:r>
          </w:p>
        </w:tc>
        <w:tc>
          <w:tcPr>
            <w:tcW w:w="1560" w:type="dxa"/>
          </w:tcPr>
          <w:p w:rsidR="00BE2EF1" w:rsidRPr="007A6DBF" w:rsidRDefault="00BE2EF1" w:rsidP="00BE2EF1">
            <w:pPr>
              <w:jc w:val="center"/>
              <w:rPr>
                <w:rFonts w:ascii="Arial" w:hAnsi="Arial" w:cs="Arial"/>
                <w:b/>
                <w:szCs w:val="22"/>
                <w:lang w:val="es-PR"/>
              </w:rPr>
            </w:pPr>
            <w:r w:rsidRPr="007A6DBF">
              <w:rPr>
                <w:rFonts w:ascii="Arial" w:hAnsi="Arial" w:cs="Arial"/>
                <w:b/>
                <w:szCs w:val="22"/>
                <w:lang w:val="es-PR"/>
              </w:rPr>
              <w:t>H</w:t>
            </w:r>
          </w:p>
        </w:tc>
      </w:tr>
      <w:tr w:rsidR="00BE2EF1" w:rsidRPr="001879B4">
        <w:trPr>
          <w:trHeight w:val="266"/>
        </w:trPr>
        <w:tc>
          <w:tcPr>
            <w:tcW w:w="3493" w:type="dxa"/>
          </w:tcPr>
          <w:p w:rsidR="00BE2EF1" w:rsidRPr="007A6DBF" w:rsidRDefault="00BE2EF1" w:rsidP="00BE2EF1">
            <w:pPr>
              <w:jc w:val="center"/>
              <w:rPr>
                <w:rFonts w:ascii="Arial" w:hAnsi="Arial" w:cs="Arial"/>
                <w:b/>
                <w:szCs w:val="22"/>
                <w:lang w:val="es-PR"/>
              </w:rPr>
            </w:pPr>
            <w:r w:rsidRPr="007A6DBF">
              <w:rPr>
                <w:rFonts w:ascii="Arial" w:hAnsi="Arial" w:cs="Arial"/>
                <w:b/>
                <w:szCs w:val="22"/>
                <w:lang w:val="es-PR"/>
              </w:rPr>
              <w:t>Tecnológicos</w:t>
            </w:r>
          </w:p>
        </w:tc>
        <w:tc>
          <w:tcPr>
            <w:tcW w:w="1560" w:type="dxa"/>
          </w:tcPr>
          <w:p w:rsidR="00BE2EF1" w:rsidRPr="007A6DBF" w:rsidRDefault="00BE2EF1" w:rsidP="00BE2EF1">
            <w:pPr>
              <w:jc w:val="center"/>
              <w:rPr>
                <w:rFonts w:ascii="Arial" w:hAnsi="Arial" w:cs="Arial"/>
                <w:b/>
                <w:szCs w:val="22"/>
                <w:lang w:val="es-PR"/>
              </w:rPr>
            </w:pPr>
            <w:r w:rsidRPr="007A6DBF">
              <w:rPr>
                <w:rFonts w:ascii="Arial" w:hAnsi="Arial" w:cs="Arial"/>
                <w:b/>
                <w:szCs w:val="22"/>
                <w:lang w:val="es-PR"/>
              </w:rPr>
              <w:t>T</w:t>
            </w:r>
          </w:p>
        </w:tc>
      </w:tr>
      <w:tr w:rsidR="00BE2EF1" w:rsidRPr="001879B4">
        <w:trPr>
          <w:trHeight w:val="248"/>
        </w:trPr>
        <w:tc>
          <w:tcPr>
            <w:tcW w:w="3493" w:type="dxa"/>
          </w:tcPr>
          <w:p w:rsidR="00BE2EF1" w:rsidRPr="007A6DBF" w:rsidRDefault="00BE2EF1" w:rsidP="00BE2EF1">
            <w:pPr>
              <w:jc w:val="center"/>
              <w:rPr>
                <w:rFonts w:ascii="Arial" w:hAnsi="Arial" w:cs="Arial"/>
                <w:b/>
                <w:szCs w:val="22"/>
                <w:lang w:val="es-PR"/>
              </w:rPr>
            </w:pPr>
            <w:r w:rsidRPr="007A6DBF">
              <w:rPr>
                <w:rFonts w:ascii="Arial" w:hAnsi="Arial" w:cs="Arial"/>
                <w:b/>
                <w:szCs w:val="22"/>
                <w:lang w:val="es-PR"/>
              </w:rPr>
              <w:t>Entorno / Ambiente</w:t>
            </w:r>
          </w:p>
        </w:tc>
        <w:tc>
          <w:tcPr>
            <w:tcW w:w="1560" w:type="dxa"/>
          </w:tcPr>
          <w:p w:rsidR="00BE2EF1" w:rsidRPr="007A6DBF" w:rsidRDefault="00BE2EF1" w:rsidP="00BE2EF1">
            <w:pPr>
              <w:jc w:val="center"/>
              <w:rPr>
                <w:rFonts w:ascii="Arial" w:hAnsi="Arial" w:cs="Arial"/>
                <w:b/>
                <w:szCs w:val="22"/>
                <w:lang w:val="es-PR"/>
              </w:rPr>
            </w:pPr>
            <w:r w:rsidRPr="007A6DBF">
              <w:rPr>
                <w:rFonts w:ascii="Arial" w:hAnsi="Arial" w:cs="Arial"/>
                <w:b/>
                <w:szCs w:val="22"/>
                <w:lang w:val="es-PR"/>
              </w:rPr>
              <w:t>E</w:t>
            </w:r>
          </w:p>
        </w:tc>
      </w:tr>
      <w:tr w:rsidR="00BE2EF1" w:rsidRPr="001879B4">
        <w:trPr>
          <w:trHeight w:val="80"/>
        </w:trPr>
        <w:tc>
          <w:tcPr>
            <w:tcW w:w="3493" w:type="dxa"/>
          </w:tcPr>
          <w:p w:rsidR="00BE2EF1" w:rsidRPr="007A6DBF" w:rsidRDefault="00BE2EF1" w:rsidP="00BE2EF1">
            <w:pPr>
              <w:jc w:val="center"/>
              <w:rPr>
                <w:rFonts w:ascii="Arial" w:hAnsi="Arial" w:cs="Arial"/>
                <w:b/>
                <w:szCs w:val="22"/>
                <w:lang w:val="es-PR"/>
              </w:rPr>
            </w:pPr>
            <w:r w:rsidRPr="007A6DBF">
              <w:rPr>
                <w:rFonts w:ascii="Arial" w:hAnsi="Arial" w:cs="Arial"/>
                <w:b/>
                <w:szCs w:val="22"/>
                <w:lang w:val="es-PR"/>
              </w:rPr>
              <w:t>Procesos</w:t>
            </w:r>
          </w:p>
        </w:tc>
        <w:tc>
          <w:tcPr>
            <w:tcW w:w="1560" w:type="dxa"/>
          </w:tcPr>
          <w:p w:rsidR="00BE2EF1" w:rsidRPr="007A6DBF" w:rsidRDefault="00BE2EF1" w:rsidP="00BE2EF1">
            <w:pPr>
              <w:jc w:val="center"/>
              <w:rPr>
                <w:rFonts w:ascii="Arial" w:hAnsi="Arial" w:cs="Arial"/>
                <w:b/>
                <w:szCs w:val="22"/>
                <w:lang w:val="es-PR"/>
              </w:rPr>
            </w:pPr>
            <w:r w:rsidRPr="007A6DBF">
              <w:rPr>
                <w:rFonts w:ascii="Arial" w:hAnsi="Arial" w:cs="Arial"/>
                <w:b/>
                <w:szCs w:val="22"/>
                <w:lang w:val="es-PR"/>
              </w:rPr>
              <w:t>P</w:t>
            </w:r>
          </w:p>
        </w:tc>
      </w:tr>
    </w:tbl>
    <w:p w:rsidR="00B9118F" w:rsidRPr="00B9118F" w:rsidRDefault="00B9118F" w:rsidP="00B9118F">
      <w:pPr>
        <w:rPr>
          <w:vanish/>
        </w:rPr>
      </w:pPr>
    </w:p>
    <w:tbl>
      <w:tblPr>
        <w:tblpPr w:leftFromText="141" w:rightFromText="141" w:vertAnchor="text" w:horzAnchor="page" w:tblpX="7954" w:tblpY="25"/>
        <w:tblW w:w="5778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551"/>
        <w:gridCol w:w="1134"/>
      </w:tblGrid>
      <w:tr w:rsidR="003B3D68" w:rsidRPr="00DB6687">
        <w:trPr>
          <w:trHeight w:val="450"/>
        </w:trPr>
        <w:tc>
          <w:tcPr>
            <w:tcW w:w="4644" w:type="dxa"/>
            <w:gridSpan w:val="2"/>
            <w:tcBorders>
              <w:top w:val="single" w:sz="24" w:space="0" w:color="1F497D"/>
              <w:left w:val="single" w:sz="24" w:space="0" w:color="1F497D"/>
              <w:right w:val="single" w:sz="8" w:space="0" w:color="FFFFFF"/>
            </w:tcBorders>
            <w:shd w:val="clear" w:color="auto" w:fill="1F497D"/>
            <w:vAlign w:val="center"/>
          </w:tcPr>
          <w:p w:rsidR="003B3D68" w:rsidRPr="00DB6687" w:rsidRDefault="003B3D68" w:rsidP="003B3D6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>Determinación del Estado</w:t>
            </w:r>
          </w:p>
        </w:tc>
        <w:tc>
          <w:tcPr>
            <w:tcW w:w="1134" w:type="dxa"/>
            <w:tcBorders>
              <w:top w:val="single" w:sz="24" w:space="0" w:color="1F497D"/>
              <w:left w:val="single" w:sz="8" w:space="0" w:color="FFFFFF"/>
              <w:right w:val="single" w:sz="24" w:space="0" w:color="1F497D"/>
            </w:tcBorders>
            <w:shd w:val="clear" w:color="auto" w:fill="1F497D"/>
            <w:vAlign w:val="center"/>
          </w:tcPr>
          <w:p w:rsidR="003B3D68" w:rsidRPr="00DB6687" w:rsidRDefault="003B3D68" w:rsidP="003B3D6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DB6687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>Estado</w:t>
            </w:r>
          </w:p>
        </w:tc>
      </w:tr>
      <w:tr w:rsidR="003B3D68" w:rsidRPr="005A02A8">
        <w:trPr>
          <w:trHeight w:val="455"/>
        </w:trPr>
        <w:tc>
          <w:tcPr>
            <w:tcW w:w="2093" w:type="dxa"/>
            <w:vMerge w:val="restart"/>
            <w:tcBorders>
              <w:left w:val="single" w:sz="24" w:space="0" w:color="1F497D"/>
              <w:right w:val="single" w:sz="6" w:space="0" w:color="1F497D"/>
            </w:tcBorders>
            <w:vAlign w:val="center"/>
          </w:tcPr>
          <w:p w:rsidR="003B3D68" w:rsidRPr="00EB751D" w:rsidRDefault="00AE66AA" w:rsidP="007904E3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Cs w:val="22"/>
                <w:lang w:eastAsia="en-US"/>
              </w:rPr>
              <w:t>Suma</w:t>
            </w:r>
            <w:r w:rsidR="003B3D68" w:rsidRPr="00DB6687">
              <w:rPr>
                <w:rFonts w:ascii="Arial" w:hAnsi="Arial" w:cs="Arial"/>
                <w:b/>
                <w:szCs w:val="22"/>
                <w:lang w:eastAsia="en-US"/>
              </w:rPr>
              <w:t>:</w:t>
            </w:r>
            <w:r w:rsidR="007904E3">
              <w:rPr>
                <w:rFonts w:ascii="Arial" w:hAnsi="Arial" w:cs="Arial"/>
                <w:szCs w:val="22"/>
                <w:lang w:eastAsia="en-US"/>
              </w:rPr>
              <w:t xml:space="preserve"> Valoración de</w:t>
            </w:r>
            <w:r w:rsidR="003B3D68">
              <w:rPr>
                <w:rFonts w:ascii="Arial" w:hAnsi="Arial" w:cs="Arial"/>
                <w:szCs w:val="22"/>
                <w:lang w:eastAsia="en-US"/>
              </w:rPr>
              <w:t xml:space="preserve"> “P” + Valoración de</w:t>
            </w:r>
            <w:r w:rsidR="007904E3">
              <w:rPr>
                <w:rFonts w:ascii="Arial" w:hAnsi="Arial" w:cs="Arial"/>
                <w:szCs w:val="22"/>
                <w:lang w:eastAsia="en-US"/>
              </w:rPr>
              <w:t xml:space="preserve"> “I”  + Valoración de</w:t>
            </w:r>
            <w:r w:rsidR="003B3D68">
              <w:rPr>
                <w:rFonts w:ascii="Arial" w:hAnsi="Arial" w:cs="Arial"/>
                <w:szCs w:val="22"/>
                <w:lang w:eastAsia="en-US"/>
              </w:rPr>
              <w:t xml:space="preserve"> “C” </w:t>
            </w:r>
            <w:r w:rsidR="003B3D68" w:rsidRPr="00DB6687">
              <w:rPr>
                <w:rFonts w:ascii="Arial" w:hAnsi="Arial" w:cs="Arial"/>
                <w:b/>
                <w:szCs w:val="22"/>
                <w:lang w:eastAsia="en-US"/>
              </w:rPr>
              <w:t>=</w:t>
            </w:r>
            <w:r w:rsidR="003B3D68">
              <w:rPr>
                <w:rFonts w:ascii="Arial" w:hAnsi="Arial" w:cs="Arial"/>
                <w:szCs w:val="22"/>
                <w:lang w:eastAsia="en-US"/>
              </w:rPr>
              <w:t xml:space="preserve">   </w:t>
            </w:r>
          </w:p>
        </w:tc>
        <w:tc>
          <w:tcPr>
            <w:tcW w:w="2551" w:type="dxa"/>
            <w:tcBorders>
              <w:left w:val="single" w:sz="6" w:space="0" w:color="1F497D"/>
              <w:right w:val="single" w:sz="6" w:space="0" w:color="1F497D"/>
            </w:tcBorders>
            <w:vAlign w:val="center"/>
          </w:tcPr>
          <w:p w:rsidR="003B3D68" w:rsidRPr="00EB751D" w:rsidRDefault="003B3D68" w:rsidP="003B3D68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 xml:space="preserve">Si </w:t>
            </w:r>
            <w:smartTag w:uri="urn:schemas-microsoft-com:office:smarttags" w:element="PersonName">
              <w:smartTagPr>
                <w:attr w:name="ProductID" w:val="la Suma"/>
              </w:smartTagPr>
              <w:r>
                <w:rPr>
                  <w:rFonts w:ascii="Arial" w:hAnsi="Arial" w:cs="Arial"/>
                  <w:szCs w:val="22"/>
                  <w:lang w:eastAsia="en-US"/>
                </w:rPr>
                <w:t>la Suma</w:t>
              </w:r>
            </w:smartTag>
            <w:r>
              <w:rPr>
                <w:rFonts w:ascii="Arial" w:hAnsi="Arial" w:cs="Arial"/>
                <w:szCs w:val="22"/>
                <w:lang w:eastAsia="en-US"/>
              </w:rPr>
              <w:t xml:space="preserve"> es</w:t>
            </w:r>
            <w:r w:rsidR="00F5472D">
              <w:rPr>
                <w:rFonts w:ascii="Arial" w:hAnsi="Arial" w:cs="Arial"/>
                <w:szCs w:val="22"/>
                <w:lang w:eastAsia="en-US"/>
              </w:rPr>
              <w:t xml:space="preserve"> i</w:t>
            </w:r>
            <w:r w:rsidR="007636C6">
              <w:rPr>
                <w:rFonts w:ascii="Arial" w:hAnsi="Arial" w:cs="Arial"/>
                <w:szCs w:val="22"/>
                <w:lang w:eastAsia="en-US"/>
              </w:rPr>
              <w:t>gual o</w:t>
            </w:r>
            <w:r>
              <w:rPr>
                <w:rFonts w:ascii="Arial" w:hAnsi="Arial" w:cs="Arial"/>
                <w:szCs w:val="22"/>
                <w:lang w:eastAsia="en-US"/>
              </w:rPr>
              <w:t xml:space="preserve"> </w:t>
            </w:r>
            <w:r w:rsidR="00F5472D">
              <w:rPr>
                <w:rFonts w:ascii="Arial" w:hAnsi="Arial" w:cs="Arial"/>
                <w:szCs w:val="22"/>
                <w:lang w:eastAsia="en-US"/>
              </w:rPr>
              <w:t>m</w:t>
            </w:r>
            <w:r>
              <w:rPr>
                <w:rFonts w:ascii="Arial" w:hAnsi="Arial" w:cs="Arial"/>
                <w:szCs w:val="22"/>
                <w:lang w:eastAsia="en-US"/>
              </w:rPr>
              <w:t>ayor que “</w:t>
            </w:r>
            <w:smartTag w:uri="urn:schemas-microsoft-com:office:smarttags" w:element="metricconverter">
              <w:smartTagPr>
                <w:attr w:name="ProductID" w:val="6”"/>
              </w:smartTagPr>
              <w:r>
                <w:rPr>
                  <w:rFonts w:ascii="Arial" w:hAnsi="Arial" w:cs="Arial"/>
                  <w:szCs w:val="22"/>
                  <w:lang w:eastAsia="en-US"/>
                </w:rPr>
                <w:t>6”</w:t>
              </w:r>
            </w:smartTag>
          </w:p>
        </w:tc>
        <w:tc>
          <w:tcPr>
            <w:tcW w:w="1134" w:type="dxa"/>
            <w:tcBorders>
              <w:left w:val="single" w:sz="6" w:space="0" w:color="1F497D"/>
              <w:right w:val="single" w:sz="24" w:space="0" w:color="1F497D"/>
            </w:tcBorders>
            <w:shd w:val="clear" w:color="auto" w:fill="FF0000"/>
            <w:vAlign w:val="center"/>
          </w:tcPr>
          <w:p w:rsidR="003B3D68" w:rsidRPr="005A02A8" w:rsidRDefault="003B3D68" w:rsidP="003B3D68">
            <w:pPr>
              <w:suppressAutoHyphens w:val="0"/>
              <w:jc w:val="center"/>
              <w:rPr>
                <w:rFonts w:ascii="Arial" w:hAnsi="Arial" w:cs="Arial"/>
                <w:szCs w:val="22"/>
                <w:highlight w:val="yellow"/>
                <w:lang w:eastAsia="en-US"/>
              </w:rPr>
            </w:pPr>
          </w:p>
        </w:tc>
      </w:tr>
      <w:tr w:rsidR="003B3D68" w:rsidRPr="00EB751D">
        <w:trPr>
          <w:trHeight w:val="434"/>
        </w:trPr>
        <w:tc>
          <w:tcPr>
            <w:tcW w:w="2093" w:type="dxa"/>
            <w:vMerge/>
            <w:tcBorders>
              <w:left w:val="single" w:sz="24" w:space="0" w:color="1F497D"/>
              <w:right w:val="single" w:sz="6" w:space="0" w:color="1F497D"/>
            </w:tcBorders>
            <w:vAlign w:val="center"/>
          </w:tcPr>
          <w:p w:rsidR="003B3D68" w:rsidRPr="00EB751D" w:rsidRDefault="003B3D68" w:rsidP="003B3D68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551" w:type="dxa"/>
            <w:tcBorders>
              <w:left w:val="single" w:sz="6" w:space="0" w:color="1F497D"/>
              <w:right w:val="single" w:sz="6" w:space="0" w:color="1F497D"/>
            </w:tcBorders>
            <w:vAlign w:val="center"/>
          </w:tcPr>
          <w:p w:rsidR="003B3D68" w:rsidRPr="00EB751D" w:rsidRDefault="003B3D68" w:rsidP="003B3D68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 xml:space="preserve">Si </w:t>
            </w:r>
            <w:smartTag w:uri="urn:schemas-microsoft-com:office:smarttags" w:element="PersonName">
              <w:smartTagPr>
                <w:attr w:name="ProductID" w:val="la Suma"/>
              </w:smartTagPr>
              <w:r>
                <w:rPr>
                  <w:rFonts w:ascii="Arial" w:hAnsi="Arial" w:cs="Arial"/>
                  <w:szCs w:val="22"/>
                  <w:lang w:eastAsia="en-US"/>
                </w:rPr>
                <w:t>la Suma</w:t>
              </w:r>
            </w:smartTag>
            <w:r>
              <w:rPr>
                <w:rFonts w:ascii="Arial" w:hAnsi="Arial" w:cs="Arial"/>
                <w:szCs w:val="22"/>
                <w:lang w:eastAsia="en-US"/>
              </w:rPr>
              <w:t xml:space="preserve"> es “</w:t>
            </w:r>
            <w:smartTag w:uri="urn:schemas-microsoft-com:office:smarttags" w:element="metricconverter">
              <w:smartTagPr>
                <w:attr w:name="ProductID" w:val="4”"/>
              </w:smartTagPr>
              <w:r>
                <w:rPr>
                  <w:rFonts w:ascii="Arial" w:hAnsi="Arial" w:cs="Arial"/>
                  <w:szCs w:val="22"/>
                  <w:lang w:eastAsia="en-US"/>
                </w:rPr>
                <w:t>4”</w:t>
              </w:r>
            </w:smartTag>
            <w:r>
              <w:rPr>
                <w:rFonts w:ascii="Arial" w:hAnsi="Arial" w:cs="Arial"/>
                <w:szCs w:val="22"/>
                <w:lang w:eastAsia="en-US"/>
              </w:rPr>
              <w:t xml:space="preserve"> o “</w:t>
            </w:r>
            <w:smartTag w:uri="urn:schemas-microsoft-com:office:smarttags" w:element="metricconverter">
              <w:smartTagPr>
                <w:attr w:name="ProductID" w:val="5”"/>
              </w:smartTagPr>
              <w:r>
                <w:rPr>
                  <w:rFonts w:ascii="Arial" w:hAnsi="Arial" w:cs="Arial"/>
                  <w:szCs w:val="22"/>
                  <w:lang w:eastAsia="en-US"/>
                </w:rPr>
                <w:t>5”</w:t>
              </w:r>
            </w:smartTag>
          </w:p>
        </w:tc>
        <w:tc>
          <w:tcPr>
            <w:tcW w:w="1134" w:type="dxa"/>
            <w:tcBorders>
              <w:left w:val="single" w:sz="6" w:space="0" w:color="1F497D"/>
              <w:right w:val="single" w:sz="24" w:space="0" w:color="1F497D"/>
            </w:tcBorders>
            <w:shd w:val="clear" w:color="auto" w:fill="FFFF00"/>
            <w:vAlign w:val="center"/>
          </w:tcPr>
          <w:p w:rsidR="003B3D68" w:rsidRPr="00EB751D" w:rsidRDefault="003B3D68" w:rsidP="003B3D68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3B3D68" w:rsidRPr="00EB751D">
        <w:trPr>
          <w:trHeight w:val="412"/>
        </w:trPr>
        <w:tc>
          <w:tcPr>
            <w:tcW w:w="2093" w:type="dxa"/>
            <w:vMerge/>
            <w:tcBorders>
              <w:left w:val="single" w:sz="24" w:space="0" w:color="1F497D"/>
              <w:bottom w:val="single" w:sz="24" w:space="0" w:color="1F497D"/>
              <w:right w:val="single" w:sz="6" w:space="0" w:color="1F497D"/>
            </w:tcBorders>
            <w:vAlign w:val="center"/>
          </w:tcPr>
          <w:p w:rsidR="003B3D68" w:rsidRPr="00EB751D" w:rsidRDefault="003B3D68" w:rsidP="003B3D68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551" w:type="dxa"/>
            <w:tcBorders>
              <w:left w:val="single" w:sz="6" w:space="0" w:color="1F497D"/>
              <w:bottom w:val="single" w:sz="24" w:space="0" w:color="1F497D"/>
              <w:right w:val="single" w:sz="6" w:space="0" w:color="1F497D"/>
            </w:tcBorders>
            <w:vAlign w:val="center"/>
          </w:tcPr>
          <w:p w:rsidR="003B3D68" w:rsidRPr="00EB751D" w:rsidRDefault="003B3D68" w:rsidP="003B3D68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 xml:space="preserve">Si </w:t>
            </w:r>
            <w:smartTag w:uri="urn:schemas-microsoft-com:office:smarttags" w:element="PersonName">
              <w:smartTagPr>
                <w:attr w:name="ProductID" w:val="la Suma"/>
              </w:smartTagPr>
              <w:r>
                <w:rPr>
                  <w:rFonts w:ascii="Arial" w:hAnsi="Arial" w:cs="Arial"/>
                  <w:szCs w:val="22"/>
                  <w:lang w:eastAsia="en-US"/>
                </w:rPr>
                <w:t>la Suma</w:t>
              </w:r>
            </w:smartTag>
            <w:r>
              <w:rPr>
                <w:rFonts w:ascii="Arial" w:hAnsi="Arial" w:cs="Arial"/>
                <w:szCs w:val="22"/>
                <w:lang w:eastAsia="en-US"/>
              </w:rPr>
              <w:t xml:space="preserve"> es “</w:t>
            </w:r>
            <w:smartTag w:uri="urn:schemas-microsoft-com:office:smarttags" w:element="metricconverter">
              <w:smartTagPr>
                <w:attr w:name="ProductID" w:val="3”"/>
              </w:smartTagPr>
              <w:r>
                <w:rPr>
                  <w:rFonts w:ascii="Arial" w:hAnsi="Arial" w:cs="Arial"/>
                  <w:szCs w:val="22"/>
                  <w:lang w:eastAsia="en-US"/>
                </w:rPr>
                <w:t>3”</w:t>
              </w:r>
            </w:smartTag>
          </w:p>
        </w:tc>
        <w:tc>
          <w:tcPr>
            <w:tcW w:w="1134" w:type="dxa"/>
            <w:tcBorders>
              <w:left w:val="single" w:sz="6" w:space="0" w:color="1F497D"/>
              <w:bottom w:val="single" w:sz="24" w:space="0" w:color="1F497D"/>
              <w:right w:val="single" w:sz="24" w:space="0" w:color="1F497D"/>
            </w:tcBorders>
            <w:shd w:val="clear" w:color="auto" w:fill="00B050"/>
            <w:vAlign w:val="center"/>
          </w:tcPr>
          <w:p w:rsidR="003B3D68" w:rsidRPr="00EB751D" w:rsidRDefault="003B3D68" w:rsidP="003B3D68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</w:tbl>
    <w:p w:rsidR="00F97736" w:rsidRDefault="00F97736" w:rsidP="00EB751D">
      <w:pPr>
        <w:pStyle w:val="DefaultText"/>
        <w:tabs>
          <w:tab w:val="left" w:pos="828"/>
        </w:tabs>
        <w:jc w:val="center"/>
        <w:rPr>
          <w:b/>
        </w:rPr>
      </w:pPr>
    </w:p>
    <w:p w:rsidR="00EB751D" w:rsidRPr="00650883" w:rsidRDefault="00EB751D" w:rsidP="00EB751D">
      <w:pPr>
        <w:pStyle w:val="DefaultText"/>
        <w:tabs>
          <w:tab w:val="left" w:pos="828"/>
        </w:tabs>
        <w:jc w:val="center"/>
        <w:rPr>
          <w:b/>
          <w:sz w:val="6"/>
        </w:rPr>
      </w:pPr>
    </w:p>
    <w:p w:rsidR="00EB751D" w:rsidRDefault="00EB751D" w:rsidP="00EB751D">
      <w:pPr>
        <w:pStyle w:val="DefaultText"/>
        <w:tabs>
          <w:tab w:val="left" w:pos="828"/>
        </w:tabs>
        <w:jc w:val="center"/>
        <w:rPr>
          <w:b/>
        </w:rPr>
      </w:pPr>
    </w:p>
    <w:p w:rsidR="00EB751D" w:rsidRPr="00650883" w:rsidRDefault="00EB751D" w:rsidP="00EB751D">
      <w:pPr>
        <w:pStyle w:val="DefaultText"/>
        <w:tabs>
          <w:tab w:val="left" w:pos="828"/>
        </w:tabs>
        <w:jc w:val="center"/>
        <w:rPr>
          <w:b/>
          <w:sz w:val="2"/>
        </w:rPr>
      </w:pPr>
    </w:p>
    <w:p w:rsidR="005A02A8" w:rsidRDefault="005A02A8" w:rsidP="00183EB1">
      <w:pPr>
        <w:suppressAutoHyphens w:val="0"/>
        <w:rPr>
          <w:rFonts w:ascii="Arial" w:hAnsi="Arial" w:cs="Arial"/>
          <w:b/>
          <w:bCs/>
          <w:sz w:val="22"/>
          <w:u w:val="single"/>
          <w:lang w:val="es-PR"/>
        </w:rPr>
      </w:pPr>
    </w:p>
    <w:p w:rsidR="005A02A8" w:rsidRDefault="005A02A8" w:rsidP="00183EB1">
      <w:pPr>
        <w:suppressAutoHyphens w:val="0"/>
        <w:rPr>
          <w:rFonts w:ascii="Arial" w:hAnsi="Arial" w:cs="Arial"/>
          <w:b/>
          <w:bCs/>
          <w:sz w:val="22"/>
          <w:u w:val="single"/>
          <w:lang w:val="es-PR"/>
        </w:rPr>
      </w:pPr>
    </w:p>
    <w:p w:rsidR="005A02A8" w:rsidRDefault="005A02A8" w:rsidP="00183EB1">
      <w:pPr>
        <w:suppressAutoHyphens w:val="0"/>
        <w:rPr>
          <w:rFonts w:ascii="Arial" w:hAnsi="Arial" w:cs="Arial"/>
          <w:b/>
          <w:bCs/>
          <w:sz w:val="22"/>
          <w:u w:val="single"/>
          <w:lang w:val="es-PR"/>
        </w:rPr>
      </w:pPr>
    </w:p>
    <w:p w:rsidR="005A02A8" w:rsidRDefault="005A02A8" w:rsidP="00183EB1">
      <w:pPr>
        <w:suppressAutoHyphens w:val="0"/>
        <w:rPr>
          <w:rFonts w:ascii="Arial" w:hAnsi="Arial" w:cs="Arial"/>
          <w:b/>
          <w:bCs/>
          <w:sz w:val="22"/>
          <w:u w:val="single"/>
          <w:lang w:val="es-PR"/>
        </w:rPr>
      </w:pPr>
    </w:p>
    <w:p w:rsidR="005A02A8" w:rsidRDefault="005A02A8" w:rsidP="00183EB1">
      <w:pPr>
        <w:suppressAutoHyphens w:val="0"/>
        <w:rPr>
          <w:rFonts w:ascii="Arial" w:hAnsi="Arial" w:cs="Arial"/>
          <w:b/>
          <w:bCs/>
          <w:sz w:val="22"/>
          <w:u w:val="single"/>
          <w:lang w:val="es-PR"/>
        </w:rPr>
      </w:pPr>
    </w:p>
    <w:p w:rsidR="00BE2EF1" w:rsidRDefault="00BE2EF1" w:rsidP="005A02A8">
      <w:pPr>
        <w:pStyle w:val="DefaultText"/>
        <w:tabs>
          <w:tab w:val="left" w:pos="828"/>
        </w:tabs>
        <w:rPr>
          <w:rFonts w:ascii="Arial" w:hAnsi="Arial" w:cs="Arial"/>
          <w:b/>
          <w:u w:val="single"/>
        </w:rPr>
      </w:pPr>
    </w:p>
    <w:p w:rsidR="003B3D68" w:rsidRPr="007A6DBF" w:rsidRDefault="00BE2EF1" w:rsidP="00BE2EF1">
      <w:pPr>
        <w:suppressAutoHyphens w:val="0"/>
        <w:rPr>
          <w:rFonts w:ascii="Arial" w:hAnsi="Arial" w:cs="Arial"/>
          <w:b/>
          <w:sz w:val="22"/>
          <w:szCs w:val="24"/>
        </w:rPr>
      </w:pPr>
      <w:r w:rsidRPr="007A6DBF">
        <w:rPr>
          <w:rFonts w:ascii="Arial" w:hAnsi="Arial" w:cs="Arial"/>
          <w:b/>
          <w:sz w:val="22"/>
          <w:szCs w:val="24"/>
          <w:u w:val="single"/>
        </w:rPr>
        <w:t>Tabla: Acciones a tomar dependiendo de</w:t>
      </w:r>
      <w:r w:rsidR="00AE66AA" w:rsidRPr="007A6DBF">
        <w:rPr>
          <w:rFonts w:ascii="Arial" w:hAnsi="Arial" w:cs="Arial"/>
          <w:b/>
          <w:sz w:val="22"/>
          <w:szCs w:val="24"/>
          <w:u w:val="single"/>
        </w:rPr>
        <w:t xml:space="preserve"> la</w:t>
      </w:r>
      <w:r w:rsidRPr="007A6DBF">
        <w:rPr>
          <w:rFonts w:ascii="Arial" w:hAnsi="Arial" w:cs="Arial"/>
          <w:b/>
          <w:sz w:val="22"/>
          <w:szCs w:val="24"/>
        </w:rPr>
        <w:t xml:space="preserve"> </w:t>
      </w:r>
      <w:r w:rsidR="003B3D68" w:rsidRPr="007A6DBF">
        <w:rPr>
          <w:rFonts w:ascii="Arial" w:hAnsi="Arial" w:cs="Arial"/>
          <w:b/>
          <w:sz w:val="22"/>
          <w:szCs w:val="24"/>
        </w:rPr>
        <w:t xml:space="preserve">                    </w:t>
      </w:r>
    </w:p>
    <w:p w:rsidR="00BE2EF1" w:rsidRPr="003B3D68" w:rsidRDefault="003B3D68" w:rsidP="00BE2EF1">
      <w:pPr>
        <w:suppressAutoHyphens w:val="0"/>
        <w:rPr>
          <w:rFonts w:ascii="Arial" w:hAnsi="Arial" w:cs="Arial"/>
          <w:b/>
          <w:bCs/>
          <w:sz w:val="24"/>
          <w:szCs w:val="24"/>
          <w:u w:val="single"/>
          <w:lang w:val="es-PR"/>
        </w:rPr>
      </w:pPr>
      <w:r w:rsidRPr="007A6DBF">
        <w:rPr>
          <w:rFonts w:ascii="Arial" w:hAnsi="Arial" w:cs="Arial"/>
          <w:b/>
          <w:sz w:val="22"/>
          <w:szCs w:val="24"/>
        </w:rPr>
        <w:t xml:space="preserve">     </w:t>
      </w:r>
      <w:r w:rsidR="00AE66AA" w:rsidRPr="007A6DBF">
        <w:rPr>
          <w:rFonts w:ascii="Arial" w:hAnsi="Arial" w:cs="Arial"/>
          <w:b/>
          <w:sz w:val="22"/>
          <w:szCs w:val="24"/>
        </w:rPr>
        <w:t xml:space="preserve"> </w:t>
      </w:r>
      <w:r w:rsidR="007636C6" w:rsidRPr="007A6DBF">
        <w:rPr>
          <w:rFonts w:ascii="Arial" w:hAnsi="Arial" w:cs="Arial"/>
          <w:b/>
          <w:sz w:val="22"/>
          <w:szCs w:val="24"/>
        </w:rPr>
        <w:t xml:space="preserve">   </w:t>
      </w:r>
      <w:r w:rsidR="00AE66AA" w:rsidRPr="007A6DBF">
        <w:rPr>
          <w:rFonts w:ascii="Arial" w:hAnsi="Arial" w:cs="Arial"/>
          <w:b/>
          <w:sz w:val="22"/>
          <w:szCs w:val="24"/>
        </w:rPr>
        <w:t xml:space="preserve">  </w:t>
      </w:r>
      <w:r w:rsidR="00AE66AA" w:rsidRPr="007A6DBF">
        <w:rPr>
          <w:rFonts w:ascii="Arial" w:hAnsi="Arial" w:cs="Arial"/>
          <w:b/>
          <w:sz w:val="22"/>
          <w:szCs w:val="24"/>
          <w:u w:val="single"/>
        </w:rPr>
        <w:t xml:space="preserve">Valoración </w:t>
      </w:r>
      <w:r w:rsidRPr="007A6DBF">
        <w:rPr>
          <w:rFonts w:ascii="Arial" w:hAnsi="Arial" w:cs="Arial"/>
          <w:b/>
          <w:sz w:val="22"/>
          <w:szCs w:val="24"/>
          <w:u w:val="single"/>
        </w:rPr>
        <w:t>del Riesgo</w:t>
      </w:r>
      <w:r w:rsidRPr="007A6DBF">
        <w:rPr>
          <w:rFonts w:ascii="Arial" w:hAnsi="Arial" w:cs="Arial"/>
          <w:b/>
          <w:sz w:val="22"/>
          <w:szCs w:val="24"/>
        </w:rPr>
        <w:t xml:space="preserve">                                                 </w:t>
      </w:r>
      <w:r w:rsidRPr="007A6DBF">
        <w:rPr>
          <w:rFonts w:ascii="Arial" w:hAnsi="Arial" w:cs="Arial"/>
          <w:b/>
          <w:sz w:val="22"/>
          <w:szCs w:val="24"/>
          <w:u w:val="single"/>
        </w:rPr>
        <w:t>Tabla: Severidad del riesgo</w:t>
      </w:r>
      <w:r w:rsidRPr="007A6DBF">
        <w:rPr>
          <w:rFonts w:ascii="Arial" w:hAnsi="Arial" w:cs="Arial"/>
          <w:b/>
          <w:sz w:val="22"/>
          <w:szCs w:val="24"/>
        </w:rPr>
        <w:t xml:space="preserve">         </w:t>
      </w:r>
    </w:p>
    <w:tbl>
      <w:tblPr>
        <w:tblpPr w:leftFromText="141" w:rightFromText="141" w:vertAnchor="text" w:horzAnchor="margin" w:tblpX="392" w:tblpY="237"/>
        <w:tblW w:w="5070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969"/>
      </w:tblGrid>
      <w:tr w:rsidR="003B3D68" w:rsidRPr="00DB6687">
        <w:trPr>
          <w:trHeight w:val="450"/>
        </w:trPr>
        <w:tc>
          <w:tcPr>
            <w:tcW w:w="1101" w:type="dxa"/>
            <w:tcBorders>
              <w:top w:val="single" w:sz="24" w:space="0" w:color="1F497D"/>
              <w:left w:val="single" w:sz="24" w:space="0" w:color="1F497D"/>
              <w:bottom w:val="single" w:sz="6" w:space="0" w:color="1F497D"/>
              <w:right w:val="single" w:sz="8" w:space="0" w:color="FFFFFF"/>
            </w:tcBorders>
            <w:shd w:val="clear" w:color="auto" w:fill="1F497D"/>
            <w:vAlign w:val="center"/>
          </w:tcPr>
          <w:p w:rsidR="003B3D68" w:rsidRPr="00DB6687" w:rsidRDefault="003B3D68" w:rsidP="003B3D6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>Estado</w:t>
            </w:r>
          </w:p>
        </w:tc>
        <w:tc>
          <w:tcPr>
            <w:tcW w:w="3969" w:type="dxa"/>
            <w:tcBorders>
              <w:top w:val="single" w:sz="24" w:space="0" w:color="1F497D"/>
              <w:left w:val="single" w:sz="8" w:space="0" w:color="FFFFFF"/>
              <w:right w:val="single" w:sz="24" w:space="0" w:color="1F497D"/>
            </w:tcBorders>
            <w:shd w:val="clear" w:color="auto" w:fill="1F497D"/>
            <w:vAlign w:val="center"/>
          </w:tcPr>
          <w:p w:rsidR="003B3D68" w:rsidRPr="00DB6687" w:rsidRDefault="003B3D68" w:rsidP="003B3D6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>Acciones a tomar</w:t>
            </w:r>
          </w:p>
        </w:tc>
      </w:tr>
      <w:tr w:rsidR="003B3D68" w:rsidRPr="005A02A8">
        <w:trPr>
          <w:trHeight w:val="455"/>
        </w:trPr>
        <w:tc>
          <w:tcPr>
            <w:tcW w:w="1101" w:type="dxa"/>
            <w:tcBorders>
              <w:left w:val="single" w:sz="24" w:space="0" w:color="1F497D"/>
              <w:right w:val="single" w:sz="8" w:space="0" w:color="1F497D"/>
            </w:tcBorders>
            <w:shd w:val="clear" w:color="auto" w:fill="FF0000"/>
            <w:vAlign w:val="center"/>
          </w:tcPr>
          <w:p w:rsidR="003B3D68" w:rsidRPr="005A02A8" w:rsidRDefault="003B3D68" w:rsidP="003B3D68">
            <w:pPr>
              <w:suppressAutoHyphens w:val="0"/>
              <w:jc w:val="center"/>
              <w:rPr>
                <w:rFonts w:ascii="Arial" w:hAnsi="Arial" w:cs="Arial"/>
                <w:szCs w:val="22"/>
                <w:highlight w:val="yellow"/>
                <w:lang w:eastAsia="en-US"/>
              </w:rPr>
            </w:pPr>
          </w:p>
        </w:tc>
        <w:tc>
          <w:tcPr>
            <w:tcW w:w="3969" w:type="dxa"/>
            <w:tcBorders>
              <w:left w:val="single" w:sz="8" w:space="0" w:color="1F497D"/>
              <w:right w:val="single" w:sz="24" w:space="0" w:color="1F497D"/>
            </w:tcBorders>
            <w:shd w:val="clear" w:color="auto" w:fill="FFFFFF"/>
            <w:vAlign w:val="center"/>
          </w:tcPr>
          <w:p w:rsidR="003B3D68" w:rsidRPr="001F7567" w:rsidRDefault="00AC614A" w:rsidP="003B3D68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 w:rsidRPr="00AC614A">
              <w:rPr>
                <w:rFonts w:ascii="Arial" w:hAnsi="Arial" w:cs="Arial"/>
                <w:szCs w:val="22"/>
                <w:lang w:eastAsia="en-US"/>
              </w:rPr>
              <w:t>No se tiene planificada alguna acción y/o la acción planificada no mitigará el riesgo</w:t>
            </w:r>
          </w:p>
        </w:tc>
      </w:tr>
      <w:tr w:rsidR="003B3D68" w:rsidRPr="00EB751D">
        <w:trPr>
          <w:trHeight w:val="434"/>
        </w:trPr>
        <w:tc>
          <w:tcPr>
            <w:tcW w:w="1101" w:type="dxa"/>
            <w:tcBorders>
              <w:left w:val="single" w:sz="24" w:space="0" w:color="1F497D"/>
              <w:right w:val="single" w:sz="8" w:space="0" w:color="1F497D"/>
            </w:tcBorders>
            <w:shd w:val="clear" w:color="auto" w:fill="FFFF00"/>
            <w:vAlign w:val="center"/>
          </w:tcPr>
          <w:p w:rsidR="003B3D68" w:rsidRPr="00EB751D" w:rsidRDefault="003B3D68" w:rsidP="003B3D68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3969" w:type="dxa"/>
            <w:tcBorders>
              <w:left w:val="single" w:sz="8" w:space="0" w:color="1F497D"/>
              <w:right w:val="single" w:sz="24" w:space="0" w:color="1F497D"/>
            </w:tcBorders>
            <w:shd w:val="clear" w:color="auto" w:fill="FFFFFF"/>
            <w:vAlign w:val="center"/>
          </w:tcPr>
          <w:p w:rsidR="003B3D68" w:rsidRPr="001F7567" w:rsidRDefault="00AC614A" w:rsidP="003B3D68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 w:rsidRPr="00AC614A">
              <w:rPr>
                <w:rFonts w:ascii="Arial" w:hAnsi="Arial" w:cs="Arial"/>
                <w:szCs w:val="22"/>
                <w:lang w:eastAsia="en-US"/>
              </w:rPr>
              <w:t>Se consideran acciones a largo plazo</w:t>
            </w:r>
          </w:p>
        </w:tc>
      </w:tr>
      <w:tr w:rsidR="003B3D68" w:rsidRPr="00EB751D" w:rsidTr="00AC614A">
        <w:trPr>
          <w:trHeight w:val="412"/>
        </w:trPr>
        <w:tc>
          <w:tcPr>
            <w:tcW w:w="1101" w:type="dxa"/>
            <w:tcBorders>
              <w:left w:val="single" w:sz="24" w:space="0" w:color="1F497D"/>
              <w:bottom w:val="single" w:sz="24" w:space="0" w:color="1F497D"/>
              <w:right w:val="single" w:sz="8" w:space="0" w:color="1F497D"/>
            </w:tcBorders>
            <w:shd w:val="clear" w:color="auto" w:fill="008000"/>
            <w:vAlign w:val="center"/>
          </w:tcPr>
          <w:p w:rsidR="003B3D68" w:rsidRPr="00EB751D" w:rsidRDefault="003B3D68" w:rsidP="003B3D68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3969" w:type="dxa"/>
            <w:tcBorders>
              <w:left w:val="single" w:sz="8" w:space="0" w:color="1F497D"/>
              <w:bottom w:val="single" w:sz="24" w:space="0" w:color="1F497D"/>
              <w:right w:val="single" w:sz="24" w:space="0" w:color="1F497D"/>
            </w:tcBorders>
            <w:shd w:val="clear" w:color="auto" w:fill="FFFFFF"/>
            <w:vAlign w:val="center"/>
          </w:tcPr>
          <w:p w:rsidR="003B3D68" w:rsidRPr="001F7567" w:rsidRDefault="00AC614A" w:rsidP="003B3D68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  <w:r w:rsidRPr="00AC614A">
              <w:rPr>
                <w:rFonts w:ascii="Arial" w:hAnsi="Arial" w:cs="Arial"/>
                <w:szCs w:val="22"/>
                <w:lang w:eastAsia="en-US"/>
              </w:rPr>
              <w:t>Acciones de mitigación se estarán aplicando a corto plazo</w:t>
            </w:r>
          </w:p>
        </w:tc>
      </w:tr>
    </w:tbl>
    <w:p w:rsidR="005A02A8" w:rsidRDefault="005A02A8" w:rsidP="005A02A8">
      <w:pPr>
        <w:pStyle w:val="DefaultText"/>
        <w:tabs>
          <w:tab w:val="left" w:pos="828"/>
        </w:tabs>
        <w:rPr>
          <w:rFonts w:ascii="Arial" w:hAnsi="Arial" w:cs="Arial"/>
          <w:b/>
          <w:u w:val="single"/>
        </w:rPr>
      </w:pPr>
    </w:p>
    <w:tbl>
      <w:tblPr>
        <w:tblpPr w:leftFromText="141" w:rightFromText="141" w:vertAnchor="text" w:horzAnchor="page" w:tblpX="7852" w:tblpY="-33"/>
        <w:tblW w:w="6062" w:type="dxa"/>
        <w:tblBorders>
          <w:top w:val="single" w:sz="24" w:space="0" w:color="1F497D"/>
          <w:left w:val="single" w:sz="24" w:space="0" w:color="1F497D"/>
          <w:bottom w:val="single" w:sz="24" w:space="0" w:color="1F497D"/>
          <w:right w:val="single" w:sz="24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992"/>
        <w:gridCol w:w="1276"/>
        <w:gridCol w:w="1134"/>
      </w:tblGrid>
      <w:tr w:rsidR="00E07626" w:rsidRPr="00236776" w:rsidTr="007904E3">
        <w:trPr>
          <w:trHeight w:val="427"/>
        </w:trPr>
        <w:tc>
          <w:tcPr>
            <w:tcW w:w="1384" w:type="dxa"/>
            <w:vMerge w:val="restart"/>
            <w:shd w:val="clear" w:color="auto" w:fill="FFFF99"/>
            <w:vAlign w:val="center"/>
          </w:tcPr>
          <w:p w:rsidR="003B3D68" w:rsidRPr="001879B4" w:rsidRDefault="003B3D68" w:rsidP="00E07626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</w:pPr>
            <w:r w:rsidRPr="001879B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Severidad</w:t>
            </w:r>
          </w:p>
        </w:tc>
        <w:tc>
          <w:tcPr>
            <w:tcW w:w="4678" w:type="dxa"/>
            <w:gridSpan w:val="4"/>
            <w:shd w:val="solid" w:color="1F497D" w:fill="333399"/>
            <w:vAlign w:val="center"/>
          </w:tcPr>
          <w:p w:rsidR="003B3D68" w:rsidRPr="0026443F" w:rsidRDefault="003B3D68" w:rsidP="00E07626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26443F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 xml:space="preserve">Probabilidad </w:t>
            </w:r>
            <w:r w:rsidR="007904E3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 xml:space="preserve">(P) </w:t>
            </w:r>
            <w:r w:rsidRPr="0026443F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>de ocurrencia</w:t>
            </w:r>
          </w:p>
        </w:tc>
      </w:tr>
      <w:tr w:rsidR="00E07626" w:rsidRPr="00236776" w:rsidTr="007904E3">
        <w:trPr>
          <w:trHeight w:val="301"/>
        </w:trPr>
        <w:tc>
          <w:tcPr>
            <w:tcW w:w="1384" w:type="dxa"/>
            <w:vMerge/>
            <w:vAlign w:val="center"/>
          </w:tcPr>
          <w:p w:rsidR="003B3D68" w:rsidRPr="001879B4" w:rsidRDefault="003B3D68" w:rsidP="00E07626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B3D68" w:rsidRPr="007A6DBF" w:rsidRDefault="003B3D68" w:rsidP="00E07626">
            <w:pPr>
              <w:suppressAutoHyphens w:val="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B3D68" w:rsidRPr="007A6DBF" w:rsidRDefault="003B3D68" w:rsidP="00E07626">
            <w:pPr>
              <w:suppressAutoHyphens w:val="0"/>
              <w:jc w:val="center"/>
              <w:rPr>
                <w:rFonts w:ascii="Arial" w:hAnsi="Arial" w:cs="Arial"/>
                <w:b/>
                <w:bCs/>
                <w:szCs w:val="22"/>
                <w:lang w:eastAsia="en-US"/>
              </w:rPr>
            </w:pPr>
            <w:r w:rsidRPr="007A6DBF">
              <w:rPr>
                <w:rFonts w:ascii="Arial" w:hAnsi="Arial" w:cs="Arial"/>
                <w:b/>
                <w:bCs/>
                <w:szCs w:val="22"/>
                <w:lang w:eastAsia="en-US"/>
              </w:rPr>
              <w:t>Alta (3)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B3D68" w:rsidRPr="007A6DBF" w:rsidRDefault="003B3D68" w:rsidP="00E07626">
            <w:pPr>
              <w:suppressAutoHyphens w:val="0"/>
              <w:jc w:val="center"/>
              <w:rPr>
                <w:rFonts w:ascii="Arial" w:hAnsi="Arial" w:cs="Arial"/>
                <w:b/>
                <w:bCs/>
                <w:szCs w:val="22"/>
                <w:lang w:eastAsia="en-US"/>
              </w:rPr>
            </w:pPr>
            <w:r w:rsidRPr="007A6DBF">
              <w:rPr>
                <w:rFonts w:ascii="Arial" w:hAnsi="Arial" w:cs="Arial"/>
                <w:b/>
                <w:bCs/>
                <w:szCs w:val="22"/>
                <w:lang w:eastAsia="en-US"/>
              </w:rPr>
              <w:t>Media (2)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3D68" w:rsidRPr="007A6DBF" w:rsidRDefault="003B3D68" w:rsidP="00E07626">
            <w:pPr>
              <w:suppressAutoHyphens w:val="0"/>
              <w:jc w:val="center"/>
              <w:rPr>
                <w:rFonts w:ascii="Arial" w:hAnsi="Arial" w:cs="Arial"/>
                <w:b/>
                <w:bCs/>
                <w:szCs w:val="22"/>
                <w:lang w:eastAsia="en-US"/>
              </w:rPr>
            </w:pPr>
            <w:r w:rsidRPr="007A6DBF">
              <w:rPr>
                <w:rFonts w:ascii="Arial" w:hAnsi="Arial" w:cs="Arial"/>
                <w:b/>
                <w:bCs/>
                <w:szCs w:val="22"/>
                <w:lang w:eastAsia="en-US"/>
              </w:rPr>
              <w:t>Baja (1)</w:t>
            </w:r>
          </w:p>
        </w:tc>
      </w:tr>
      <w:tr w:rsidR="00E07626" w:rsidRPr="00236776" w:rsidTr="007904E3">
        <w:trPr>
          <w:trHeight w:val="234"/>
        </w:trPr>
        <w:tc>
          <w:tcPr>
            <w:tcW w:w="1384" w:type="dxa"/>
            <w:vMerge w:val="restart"/>
            <w:shd w:val="solid" w:color="1F497D" w:fill="auto"/>
            <w:vAlign w:val="center"/>
          </w:tcPr>
          <w:p w:rsidR="003B3D68" w:rsidRPr="001879B4" w:rsidRDefault="003B3D68" w:rsidP="00E07626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>Nivel del Impacto</w:t>
            </w:r>
            <w:r w:rsidR="007904E3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  <w:t xml:space="preserve"> (I)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B3D68" w:rsidRPr="007A6DBF" w:rsidRDefault="003B3D68" w:rsidP="00E07626">
            <w:pPr>
              <w:suppressAutoHyphens w:val="0"/>
              <w:jc w:val="center"/>
              <w:rPr>
                <w:rFonts w:ascii="Arial" w:hAnsi="Arial" w:cs="Arial"/>
                <w:b/>
                <w:bCs/>
                <w:szCs w:val="22"/>
                <w:lang w:eastAsia="en-US"/>
              </w:rPr>
            </w:pPr>
            <w:r w:rsidRPr="007A6DBF">
              <w:rPr>
                <w:rFonts w:ascii="Arial" w:hAnsi="Arial" w:cs="Arial"/>
                <w:b/>
                <w:bCs/>
                <w:szCs w:val="22"/>
                <w:lang w:eastAsia="en-US"/>
              </w:rPr>
              <w:t>Alto (3)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3B3D68" w:rsidRPr="007A6DBF" w:rsidRDefault="003B3D68" w:rsidP="00E07626">
            <w:pPr>
              <w:suppressAutoHyphens w:val="0"/>
              <w:jc w:val="center"/>
              <w:rPr>
                <w:rFonts w:ascii="Arial" w:hAnsi="Arial" w:cs="Arial"/>
                <w:b/>
                <w:bCs/>
                <w:szCs w:val="22"/>
                <w:lang w:eastAsia="en-US"/>
              </w:rPr>
            </w:pPr>
            <w:r w:rsidRPr="007A6DBF">
              <w:rPr>
                <w:rFonts w:ascii="Arial" w:hAnsi="Arial" w:cs="Arial"/>
                <w:b/>
                <w:bCs/>
                <w:szCs w:val="22"/>
                <w:lang w:eastAsia="en-US"/>
              </w:rPr>
              <w:t>3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3B3D68" w:rsidRPr="007A6DBF" w:rsidRDefault="003B3D68" w:rsidP="00E07626">
            <w:pPr>
              <w:suppressAutoHyphens w:val="0"/>
              <w:jc w:val="center"/>
              <w:rPr>
                <w:rFonts w:ascii="Arial" w:hAnsi="Arial" w:cs="Arial"/>
                <w:b/>
                <w:bCs/>
                <w:szCs w:val="22"/>
                <w:lang w:eastAsia="en-US"/>
              </w:rPr>
            </w:pPr>
            <w:r w:rsidRPr="007A6DBF">
              <w:rPr>
                <w:rFonts w:ascii="Arial" w:hAnsi="Arial" w:cs="Arial"/>
                <w:b/>
                <w:bCs/>
                <w:szCs w:val="22"/>
                <w:lang w:eastAsia="en-US"/>
              </w:rPr>
              <w:t>3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3B3D68" w:rsidRPr="007A6DBF" w:rsidRDefault="003B3D68" w:rsidP="00E07626">
            <w:pPr>
              <w:suppressAutoHyphens w:val="0"/>
              <w:jc w:val="center"/>
              <w:rPr>
                <w:rFonts w:ascii="Arial" w:hAnsi="Arial" w:cs="Arial"/>
                <w:b/>
                <w:bCs/>
                <w:szCs w:val="22"/>
                <w:lang w:eastAsia="en-US"/>
              </w:rPr>
            </w:pPr>
            <w:r w:rsidRPr="007A6DBF">
              <w:rPr>
                <w:rFonts w:ascii="Arial" w:hAnsi="Arial" w:cs="Arial"/>
                <w:b/>
                <w:bCs/>
                <w:szCs w:val="22"/>
                <w:lang w:eastAsia="en-US"/>
              </w:rPr>
              <w:t>2</w:t>
            </w:r>
          </w:p>
        </w:tc>
      </w:tr>
      <w:tr w:rsidR="00E07626" w:rsidRPr="00236776" w:rsidTr="007904E3">
        <w:trPr>
          <w:trHeight w:val="234"/>
        </w:trPr>
        <w:tc>
          <w:tcPr>
            <w:tcW w:w="1384" w:type="dxa"/>
            <w:vMerge/>
            <w:shd w:val="solid" w:color="1F497D" w:fill="auto"/>
            <w:vAlign w:val="center"/>
          </w:tcPr>
          <w:p w:rsidR="003B3D68" w:rsidRPr="001879B4" w:rsidRDefault="003B3D68" w:rsidP="00E07626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B3D68" w:rsidRPr="007A6DBF" w:rsidRDefault="003B3D68" w:rsidP="00E07626">
            <w:pPr>
              <w:suppressAutoHyphens w:val="0"/>
              <w:jc w:val="center"/>
              <w:rPr>
                <w:rFonts w:ascii="Arial" w:hAnsi="Arial" w:cs="Arial"/>
                <w:b/>
                <w:bCs/>
                <w:szCs w:val="22"/>
                <w:lang w:eastAsia="en-US"/>
              </w:rPr>
            </w:pPr>
            <w:r w:rsidRPr="007A6DBF">
              <w:rPr>
                <w:rFonts w:ascii="Arial" w:hAnsi="Arial" w:cs="Arial"/>
                <w:b/>
                <w:bCs/>
                <w:szCs w:val="22"/>
                <w:lang w:eastAsia="en-US"/>
              </w:rPr>
              <w:t>Medio (2)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3B3D68" w:rsidRPr="007A6DBF" w:rsidRDefault="003B3D68" w:rsidP="00E07626">
            <w:pPr>
              <w:suppressAutoHyphens w:val="0"/>
              <w:jc w:val="center"/>
              <w:rPr>
                <w:rFonts w:ascii="Arial" w:hAnsi="Arial" w:cs="Arial"/>
                <w:b/>
                <w:bCs/>
                <w:szCs w:val="22"/>
                <w:lang w:eastAsia="en-US"/>
              </w:rPr>
            </w:pPr>
            <w:r w:rsidRPr="007A6DBF">
              <w:rPr>
                <w:rFonts w:ascii="Arial" w:hAnsi="Arial" w:cs="Arial"/>
                <w:b/>
                <w:bCs/>
                <w:szCs w:val="22"/>
                <w:lang w:eastAsia="en-US"/>
              </w:rPr>
              <w:t>3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3B3D68" w:rsidRPr="007A6DBF" w:rsidRDefault="003B3D68" w:rsidP="00E07626">
            <w:pPr>
              <w:suppressAutoHyphens w:val="0"/>
              <w:jc w:val="center"/>
              <w:rPr>
                <w:rFonts w:ascii="Arial" w:hAnsi="Arial" w:cs="Arial"/>
                <w:b/>
                <w:bCs/>
                <w:szCs w:val="22"/>
                <w:lang w:eastAsia="en-US"/>
              </w:rPr>
            </w:pPr>
            <w:r w:rsidRPr="007A6DBF">
              <w:rPr>
                <w:rFonts w:ascii="Arial" w:hAnsi="Arial" w:cs="Arial"/>
                <w:b/>
                <w:bCs/>
                <w:szCs w:val="22"/>
                <w:lang w:eastAsia="en-US"/>
              </w:rPr>
              <w:t>2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3B3D68" w:rsidRPr="007A6DBF" w:rsidRDefault="003B3D68" w:rsidP="00E07626">
            <w:pPr>
              <w:suppressAutoHyphens w:val="0"/>
              <w:jc w:val="center"/>
              <w:rPr>
                <w:rFonts w:ascii="Arial" w:hAnsi="Arial" w:cs="Arial"/>
                <w:b/>
                <w:bCs/>
                <w:szCs w:val="22"/>
                <w:lang w:eastAsia="en-US"/>
              </w:rPr>
            </w:pPr>
            <w:r w:rsidRPr="007A6DBF">
              <w:rPr>
                <w:rFonts w:ascii="Arial" w:hAnsi="Arial" w:cs="Arial"/>
                <w:b/>
                <w:bCs/>
                <w:szCs w:val="22"/>
                <w:lang w:eastAsia="en-US"/>
              </w:rPr>
              <w:t>1</w:t>
            </w:r>
          </w:p>
        </w:tc>
      </w:tr>
      <w:tr w:rsidR="00E07626" w:rsidRPr="00236776" w:rsidTr="007904E3">
        <w:trPr>
          <w:trHeight w:val="82"/>
        </w:trPr>
        <w:tc>
          <w:tcPr>
            <w:tcW w:w="1384" w:type="dxa"/>
            <w:vMerge/>
            <w:shd w:val="solid" w:color="1F497D" w:fill="auto"/>
            <w:vAlign w:val="center"/>
          </w:tcPr>
          <w:p w:rsidR="003B3D68" w:rsidRPr="001879B4" w:rsidRDefault="003B3D68" w:rsidP="00E07626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B3D68" w:rsidRPr="007A6DBF" w:rsidRDefault="003B3D68" w:rsidP="00E07626">
            <w:pPr>
              <w:suppressAutoHyphens w:val="0"/>
              <w:jc w:val="center"/>
              <w:rPr>
                <w:rFonts w:ascii="Arial" w:hAnsi="Arial" w:cs="Arial"/>
                <w:b/>
                <w:bCs/>
                <w:szCs w:val="22"/>
                <w:lang w:eastAsia="en-US"/>
              </w:rPr>
            </w:pPr>
            <w:r w:rsidRPr="007A6DBF">
              <w:rPr>
                <w:rFonts w:ascii="Arial" w:hAnsi="Arial" w:cs="Arial"/>
                <w:b/>
                <w:bCs/>
                <w:szCs w:val="22"/>
                <w:lang w:eastAsia="en-US"/>
              </w:rPr>
              <w:t>Bajo (1)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3B3D68" w:rsidRPr="007A6DBF" w:rsidRDefault="003B3D68" w:rsidP="00E07626">
            <w:pPr>
              <w:suppressAutoHyphens w:val="0"/>
              <w:jc w:val="center"/>
              <w:rPr>
                <w:rFonts w:ascii="Arial" w:hAnsi="Arial" w:cs="Arial"/>
                <w:b/>
                <w:bCs/>
                <w:szCs w:val="22"/>
                <w:lang w:eastAsia="en-US"/>
              </w:rPr>
            </w:pPr>
            <w:r w:rsidRPr="007A6DBF">
              <w:rPr>
                <w:rFonts w:ascii="Arial" w:hAnsi="Arial" w:cs="Arial"/>
                <w:b/>
                <w:bCs/>
                <w:szCs w:val="22"/>
                <w:lang w:eastAsia="en-US"/>
              </w:rPr>
              <w:t>2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3B3D68" w:rsidRPr="007A6DBF" w:rsidRDefault="003B3D68" w:rsidP="00E07626">
            <w:pPr>
              <w:suppressAutoHyphens w:val="0"/>
              <w:jc w:val="center"/>
              <w:rPr>
                <w:rFonts w:ascii="Arial" w:hAnsi="Arial" w:cs="Arial"/>
                <w:b/>
                <w:bCs/>
                <w:szCs w:val="22"/>
                <w:lang w:eastAsia="en-US"/>
              </w:rPr>
            </w:pPr>
            <w:r w:rsidRPr="007A6DBF">
              <w:rPr>
                <w:rFonts w:ascii="Arial" w:hAnsi="Arial" w:cs="Arial"/>
                <w:b/>
                <w:bCs/>
                <w:szCs w:val="22"/>
                <w:lang w:eastAsia="en-US"/>
              </w:rPr>
              <w:t>1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3B3D68" w:rsidRPr="007A6DBF" w:rsidRDefault="003B3D68" w:rsidP="00E07626">
            <w:pPr>
              <w:suppressAutoHyphens w:val="0"/>
              <w:jc w:val="center"/>
              <w:rPr>
                <w:rFonts w:ascii="Arial" w:hAnsi="Arial" w:cs="Arial"/>
                <w:b/>
                <w:bCs/>
                <w:szCs w:val="22"/>
                <w:lang w:eastAsia="en-US"/>
              </w:rPr>
            </w:pPr>
            <w:r w:rsidRPr="007A6DBF">
              <w:rPr>
                <w:rFonts w:ascii="Arial" w:hAnsi="Arial" w:cs="Arial"/>
                <w:b/>
                <w:bCs/>
                <w:szCs w:val="22"/>
                <w:lang w:eastAsia="en-US"/>
              </w:rPr>
              <w:t>1</w:t>
            </w:r>
          </w:p>
        </w:tc>
      </w:tr>
    </w:tbl>
    <w:p w:rsidR="004F3BE0" w:rsidRDefault="004F3BE0" w:rsidP="00183EB1">
      <w:pPr>
        <w:suppressAutoHyphens w:val="0"/>
        <w:rPr>
          <w:rFonts w:ascii="Arial" w:hAnsi="Arial" w:cs="Arial"/>
          <w:b/>
          <w:bCs/>
          <w:sz w:val="22"/>
          <w:u w:val="single"/>
          <w:lang w:val="es-PR"/>
        </w:rPr>
      </w:pPr>
      <w:r>
        <w:rPr>
          <w:rFonts w:ascii="Arial" w:hAnsi="Arial" w:cs="Arial"/>
          <w:b/>
          <w:bCs/>
          <w:sz w:val="22"/>
          <w:u w:val="single"/>
          <w:lang w:val="es-PR"/>
        </w:rPr>
        <w:t xml:space="preserve">                                                                                                                     </w:t>
      </w:r>
    </w:p>
    <w:p w:rsidR="004F3BE0" w:rsidRDefault="004F3BE0" w:rsidP="00183EB1">
      <w:pPr>
        <w:suppressAutoHyphens w:val="0"/>
        <w:rPr>
          <w:rFonts w:ascii="Arial" w:hAnsi="Arial" w:cs="Arial"/>
          <w:b/>
          <w:bCs/>
          <w:sz w:val="22"/>
          <w:u w:val="single"/>
          <w:lang w:val="es-PR"/>
        </w:rPr>
      </w:pPr>
    </w:p>
    <w:p w:rsidR="004F3BE0" w:rsidRDefault="004F3BE0" w:rsidP="00183EB1">
      <w:pPr>
        <w:suppressAutoHyphens w:val="0"/>
        <w:rPr>
          <w:rFonts w:ascii="Arial" w:hAnsi="Arial" w:cs="Arial"/>
          <w:b/>
          <w:bCs/>
          <w:sz w:val="22"/>
          <w:u w:val="single"/>
          <w:lang w:val="es-PR"/>
        </w:rPr>
      </w:pPr>
    </w:p>
    <w:p w:rsidR="004F3BE0" w:rsidRDefault="004F3BE0" w:rsidP="00183EB1">
      <w:pPr>
        <w:suppressAutoHyphens w:val="0"/>
        <w:rPr>
          <w:rFonts w:ascii="Arial" w:hAnsi="Arial" w:cs="Arial"/>
          <w:b/>
          <w:bCs/>
          <w:sz w:val="22"/>
          <w:u w:val="single"/>
          <w:lang w:val="es-PR"/>
        </w:rPr>
      </w:pPr>
    </w:p>
    <w:p w:rsidR="004F3BE0" w:rsidRDefault="004F3BE0" w:rsidP="00183EB1">
      <w:pPr>
        <w:suppressAutoHyphens w:val="0"/>
        <w:rPr>
          <w:rFonts w:ascii="Arial" w:hAnsi="Arial" w:cs="Arial"/>
          <w:b/>
          <w:bCs/>
          <w:sz w:val="22"/>
          <w:u w:val="single"/>
          <w:lang w:val="es-PR"/>
        </w:rPr>
      </w:pPr>
    </w:p>
    <w:p w:rsidR="004F3BE0" w:rsidRDefault="004F3BE0" w:rsidP="00183EB1">
      <w:pPr>
        <w:suppressAutoHyphens w:val="0"/>
        <w:rPr>
          <w:rFonts w:ascii="Arial" w:hAnsi="Arial" w:cs="Arial"/>
          <w:b/>
          <w:bCs/>
          <w:sz w:val="22"/>
          <w:u w:val="single"/>
          <w:lang w:val="es-PR"/>
        </w:rPr>
      </w:pPr>
    </w:p>
    <w:p w:rsidR="005A02A8" w:rsidRDefault="004F3BE0" w:rsidP="00183EB1">
      <w:pPr>
        <w:suppressAutoHyphens w:val="0"/>
        <w:rPr>
          <w:rFonts w:ascii="Arial" w:hAnsi="Arial" w:cs="Arial"/>
          <w:b/>
          <w:bCs/>
          <w:sz w:val="22"/>
          <w:u w:val="single"/>
          <w:lang w:val="es-PR"/>
        </w:rPr>
      </w:pPr>
      <w:r>
        <w:rPr>
          <w:rFonts w:ascii="Arial" w:hAnsi="Arial" w:cs="Arial"/>
          <w:b/>
          <w:bCs/>
          <w:sz w:val="22"/>
          <w:u w:val="single"/>
          <w:lang w:val="es-PR"/>
        </w:rPr>
        <w:t xml:space="preserve">        </w:t>
      </w:r>
    </w:p>
    <w:p w:rsidR="003B3D68" w:rsidRDefault="003B3D68" w:rsidP="00183EB1">
      <w:pPr>
        <w:suppressAutoHyphens w:val="0"/>
        <w:rPr>
          <w:rFonts w:ascii="Arial" w:hAnsi="Arial" w:cs="Arial"/>
          <w:b/>
          <w:bCs/>
          <w:sz w:val="22"/>
          <w:u w:val="single"/>
          <w:lang w:val="es-PR"/>
        </w:rPr>
      </w:pPr>
    </w:p>
    <w:p w:rsidR="003B3D68" w:rsidRDefault="003B3D68" w:rsidP="00183EB1">
      <w:pPr>
        <w:suppressAutoHyphens w:val="0"/>
        <w:rPr>
          <w:rFonts w:ascii="Arial" w:hAnsi="Arial" w:cs="Arial"/>
          <w:b/>
          <w:bCs/>
          <w:sz w:val="22"/>
          <w:u w:val="single"/>
          <w:lang w:val="es-PR"/>
        </w:rPr>
      </w:pPr>
    </w:p>
    <w:p w:rsidR="00E94B70" w:rsidRDefault="00E94B70" w:rsidP="00183EB1">
      <w:pPr>
        <w:suppressAutoHyphens w:val="0"/>
        <w:rPr>
          <w:rFonts w:ascii="Arial" w:hAnsi="Arial" w:cs="Arial"/>
          <w:b/>
          <w:bCs/>
          <w:sz w:val="24"/>
          <w:szCs w:val="24"/>
        </w:rPr>
      </w:pPr>
    </w:p>
    <w:tbl>
      <w:tblPr>
        <w:tblpPr w:leftFromText="141" w:rightFromText="141" w:horzAnchor="margin" w:tblpY="580"/>
        <w:tblW w:w="13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3495"/>
        <w:gridCol w:w="1559"/>
        <w:gridCol w:w="1246"/>
        <w:gridCol w:w="1022"/>
        <w:gridCol w:w="1278"/>
        <w:gridCol w:w="1000"/>
        <w:gridCol w:w="2504"/>
      </w:tblGrid>
      <w:tr w:rsidR="00E94B70" w:rsidRPr="003E23EA">
        <w:trPr>
          <w:trHeight w:val="573"/>
        </w:trPr>
        <w:tc>
          <w:tcPr>
            <w:tcW w:w="13112" w:type="dxa"/>
            <w:gridSpan w:val="8"/>
            <w:shd w:val="clear" w:color="auto" w:fill="B8CCE4"/>
            <w:vAlign w:val="center"/>
          </w:tcPr>
          <w:p w:rsidR="00E94B70" w:rsidRPr="00EE314F" w:rsidRDefault="00E94B70" w:rsidP="00ED3DAB">
            <w:pPr>
              <w:ind w:left="318" w:hanging="318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 w:val="22"/>
                <w:szCs w:val="16"/>
              </w:rPr>
              <w:lastRenderedPageBreak/>
              <w:t xml:space="preserve">12.  </w:t>
            </w:r>
            <w:r w:rsidR="007636C6" w:rsidRPr="007A6DBF">
              <w:rPr>
                <w:rFonts w:ascii="Arial" w:hAnsi="Arial" w:cs="Arial"/>
                <w:b/>
                <w:bCs/>
                <w:sz w:val="22"/>
                <w:szCs w:val="16"/>
              </w:rPr>
              <w:t xml:space="preserve"> </w:t>
            </w:r>
            <w:r w:rsidR="00040E66" w:rsidRPr="007A6DBF">
              <w:rPr>
                <w:rFonts w:ascii="Arial" w:hAnsi="Arial" w:cs="Arial"/>
                <w:b/>
                <w:bCs/>
                <w:sz w:val="22"/>
                <w:szCs w:val="16"/>
              </w:rPr>
              <w:t>Causas</w:t>
            </w:r>
            <w:r w:rsidR="007636C6" w:rsidRPr="007A6DBF">
              <w:rPr>
                <w:rFonts w:ascii="Arial" w:hAnsi="Arial" w:cs="Arial"/>
                <w:b/>
                <w:bCs/>
                <w:sz w:val="22"/>
                <w:szCs w:val="16"/>
              </w:rPr>
              <w:t xml:space="preserve">  vs</w:t>
            </w:r>
            <w:r w:rsidR="00040E66" w:rsidRPr="007A6DBF">
              <w:rPr>
                <w:rFonts w:ascii="Arial" w:hAnsi="Arial" w:cs="Arial"/>
                <w:b/>
                <w:bCs/>
                <w:sz w:val="22"/>
                <w:szCs w:val="16"/>
              </w:rPr>
              <w:t xml:space="preserve"> </w:t>
            </w:r>
            <w:r w:rsidR="007636C6" w:rsidRPr="007A6DBF">
              <w:rPr>
                <w:rFonts w:ascii="Arial" w:hAnsi="Arial" w:cs="Arial"/>
                <w:b/>
                <w:bCs/>
                <w:sz w:val="22"/>
                <w:szCs w:val="16"/>
              </w:rPr>
              <w:t xml:space="preserve"> Estado</w:t>
            </w:r>
            <w:r w:rsidR="001B79DD" w:rsidRPr="007A6DBF">
              <w:rPr>
                <w:rFonts w:ascii="Arial" w:hAnsi="Arial" w:cs="Arial"/>
                <w:b/>
                <w:bCs/>
                <w:sz w:val="22"/>
                <w:szCs w:val="16"/>
              </w:rPr>
              <w:t xml:space="preserve"> del Riesgo</w:t>
            </w:r>
          </w:p>
        </w:tc>
      </w:tr>
      <w:tr w:rsidR="00F5472D" w:rsidRPr="007A6DBF" w:rsidTr="000D6558">
        <w:trPr>
          <w:trHeight w:val="280"/>
        </w:trPr>
        <w:tc>
          <w:tcPr>
            <w:tcW w:w="1008" w:type="dxa"/>
            <w:shd w:val="clear" w:color="auto" w:fill="DAEEF3"/>
            <w:vAlign w:val="center"/>
          </w:tcPr>
          <w:p w:rsidR="00ED3DAB" w:rsidRPr="007A6DBF" w:rsidRDefault="00ED3DAB" w:rsidP="00ED3DAB">
            <w:pPr>
              <w:suppressAutoHyphens w:val="0"/>
              <w:spacing w:before="60" w:after="4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Cs w:val="16"/>
              </w:rPr>
              <w:t>N°</w:t>
            </w:r>
            <w:r w:rsidR="007636C6" w:rsidRPr="007A6DBF">
              <w:rPr>
                <w:rFonts w:ascii="Arial" w:hAnsi="Arial" w:cs="Arial"/>
                <w:b/>
                <w:bCs/>
                <w:szCs w:val="16"/>
              </w:rPr>
              <w:t xml:space="preserve"> Proc</w:t>
            </w:r>
            <w:r w:rsidR="00F5472D" w:rsidRPr="007A6DBF">
              <w:rPr>
                <w:rFonts w:ascii="Arial" w:hAnsi="Arial" w:cs="Arial"/>
                <w:b/>
                <w:bCs/>
                <w:szCs w:val="16"/>
              </w:rPr>
              <w:t>eso</w:t>
            </w:r>
          </w:p>
        </w:tc>
        <w:tc>
          <w:tcPr>
            <w:tcW w:w="3495" w:type="dxa"/>
            <w:shd w:val="clear" w:color="auto" w:fill="DAEEF3"/>
            <w:vAlign w:val="center"/>
          </w:tcPr>
          <w:p w:rsidR="00ED3DAB" w:rsidRPr="007A6DBF" w:rsidRDefault="00650367" w:rsidP="00ED3DAB">
            <w:pPr>
              <w:suppressAutoHyphens w:val="0"/>
              <w:spacing w:before="60" w:after="4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Cs w:val="16"/>
              </w:rPr>
              <w:t>Evento Disparador (Causa)</w:t>
            </w:r>
          </w:p>
        </w:tc>
        <w:tc>
          <w:tcPr>
            <w:tcW w:w="1559" w:type="dxa"/>
            <w:shd w:val="clear" w:color="auto" w:fill="DAEEF3"/>
            <w:vAlign w:val="center"/>
          </w:tcPr>
          <w:p w:rsidR="00ED3DAB" w:rsidRPr="007A6DBF" w:rsidRDefault="00ED3DAB" w:rsidP="00ED3DAB">
            <w:pPr>
              <w:suppressAutoHyphens w:val="0"/>
              <w:spacing w:before="60" w:after="4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Cs w:val="16"/>
              </w:rPr>
              <w:t>Probabilidad</w:t>
            </w:r>
            <w:r w:rsidR="00B43DE5" w:rsidRPr="007A6DBF">
              <w:rPr>
                <w:rFonts w:ascii="Arial" w:hAnsi="Arial" w:cs="Arial"/>
                <w:b/>
                <w:bCs/>
                <w:szCs w:val="16"/>
              </w:rPr>
              <w:t xml:space="preserve"> (P)</w:t>
            </w:r>
          </w:p>
        </w:tc>
        <w:tc>
          <w:tcPr>
            <w:tcW w:w="1246" w:type="dxa"/>
            <w:shd w:val="clear" w:color="auto" w:fill="DAEEF3"/>
            <w:vAlign w:val="center"/>
          </w:tcPr>
          <w:p w:rsidR="00ED3DAB" w:rsidRPr="007A6DBF" w:rsidRDefault="00ED3DAB" w:rsidP="00ED3DAB">
            <w:pPr>
              <w:suppressAutoHyphens w:val="0"/>
              <w:spacing w:before="60" w:after="4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Cs w:val="16"/>
              </w:rPr>
              <w:t>Impacto</w:t>
            </w:r>
            <w:r w:rsidR="00B43DE5" w:rsidRPr="007A6DBF">
              <w:rPr>
                <w:rFonts w:ascii="Arial" w:hAnsi="Arial" w:cs="Arial"/>
                <w:b/>
                <w:bCs/>
                <w:szCs w:val="16"/>
              </w:rPr>
              <w:t xml:space="preserve">   (I)</w:t>
            </w:r>
          </w:p>
        </w:tc>
        <w:tc>
          <w:tcPr>
            <w:tcW w:w="1022" w:type="dxa"/>
            <w:shd w:val="clear" w:color="auto" w:fill="DAEEF3"/>
            <w:vAlign w:val="center"/>
          </w:tcPr>
          <w:p w:rsidR="00ED3DAB" w:rsidRPr="007A6DBF" w:rsidRDefault="007636C6" w:rsidP="00ED3DAB">
            <w:pPr>
              <w:suppressAutoHyphens w:val="0"/>
              <w:spacing w:before="60" w:after="4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Cs w:val="16"/>
              </w:rPr>
              <w:t>Control</w:t>
            </w:r>
            <w:r w:rsidR="00B43DE5" w:rsidRPr="007A6DBF">
              <w:rPr>
                <w:rFonts w:ascii="Arial" w:hAnsi="Arial" w:cs="Arial"/>
                <w:b/>
                <w:bCs/>
                <w:szCs w:val="16"/>
              </w:rPr>
              <w:t xml:space="preserve">  (C)</w:t>
            </w:r>
          </w:p>
        </w:tc>
        <w:tc>
          <w:tcPr>
            <w:tcW w:w="1278" w:type="dxa"/>
            <w:shd w:val="clear" w:color="auto" w:fill="FFCC99"/>
            <w:vAlign w:val="center"/>
          </w:tcPr>
          <w:p w:rsidR="00ED3DAB" w:rsidRPr="007A6DBF" w:rsidRDefault="00ED3DAB" w:rsidP="00ED3DAB">
            <w:pPr>
              <w:spacing w:before="60" w:after="4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Cs w:val="16"/>
              </w:rPr>
              <w:t>Severidad</w:t>
            </w:r>
          </w:p>
        </w:tc>
        <w:tc>
          <w:tcPr>
            <w:tcW w:w="1000" w:type="dxa"/>
            <w:shd w:val="clear" w:color="auto" w:fill="FFCC99"/>
            <w:vAlign w:val="center"/>
          </w:tcPr>
          <w:p w:rsidR="00ED3DAB" w:rsidRPr="007A6DBF" w:rsidRDefault="00F5472D" w:rsidP="00ED3DAB">
            <w:pPr>
              <w:suppressAutoHyphens w:val="0"/>
              <w:spacing w:before="60" w:after="4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Cs w:val="16"/>
              </w:rPr>
              <w:t>Fuente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DAEEF3"/>
            <w:vAlign w:val="center"/>
          </w:tcPr>
          <w:p w:rsidR="00ED3DAB" w:rsidRPr="007A6DBF" w:rsidRDefault="001B79DD" w:rsidP="001B79DD">
            <w:pPr>
              <w:suppressAutoHyphens w:val="0"/>
              <w:spacing w:before="60" w:after="4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7A6DBF">
              <w:rPr>
                <w:rFonts w:ascii="Arial" w:hAnsi="Arial" w:cs="Arial"/>
                <w:b/>
                <w:bCs/>
                <w:szCs w:val="16"/>
              </w:rPr>
              <w:t xml:space="preserve">Estado del </w:t>
            </w:r>
            <w:r w:rsidR="00ED3DAB" w:rsidRPr="007A6DBF">
              <w:rPr>
                <w:rFonts w:ascii="Arial" w:hAnsi="Arial" w:cs="Arial"/>
                <w:b/>
                <w:bCs/>
                <w:szCs w:val="16"/>
              </w:rPr>
              <w:t>Riesgo</w:t>
            </w:r>
          </w:p>
        </w:tc>
      </w:tr>
      <w:tr w:rsidR="000D6558" w:rsidRPr="003C4018" w:rsidTr="000D6558">
        <w:trPr>
          <w:trHeight w:val="268"/>
        </w:trPr>
        <w:tc>
          <w:tcPr>
            <w:tcW w:w="1008" w:type="dxa"/>
            <w:vMerge w:val="restart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1</w:t>
            </w:r>
          </w:p>
        </w:tc>
        <w:tc>
          <w:tcPr>
            <w:tcW w:w="3495" w:type="dxa"/>
            <w:vAlign w:val="center"/>
          </w:tcPr>
          <w:p w:rsidR="000D6558" w:rsidRPr="00761B50" w:rsidRDefault="000D6558" w:rsidP="00DB2AA6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No Disponer del Sistema L.A.</w:t>
            </w:r>
          </w:p>
        </w:tc>
        <w:tc>
          <w:tcPr>
            <w:tcW w:w="1559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1</w:t>
            </w:r>
          </w:p>
        </w:tc>
        <w:tc>
          <w:tcPr>
            <w:tcW w:w="1246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1022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1278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2</w:t>
            </w:r>
          </w:p>
        </w:tc>
        <w:tc>
          <w:tcPr>
            <w:tcW w:w="1000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T</w:t>
            </w:r>
          </w:p>
        </w:tc>
        <w:tc>
          <w:tcPr>
            <w:tcW w:w="2504" w:type="dxa"/>
            <w:shd w:val="clear" w:color="auto" w:fill="FF0000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</w:tr>
      <w:tr w:rsidR="000D6558" w:rsidRPr="003C4018" w:rsidTr="000D6558">
        <w:trPr>
          <w:trHeight w:val="268"/>
        </w:trPr>
        <w:tc>
          <w:tcPr>
            <w:tcW w:w="1008" w:type="dxa"/>
            <w:vMerge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3495" w:type="dxa"/>
            <w:vAlign w:val="center"/>
          </w:tcPr>
          <w:p w:rsidR="000D6558" w:rsidRPr="00761B50" w:rsidRDefault="000D6558" w:rsidP="00DB2AA6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Que no llegue el expediente con la solicitud del cliente, debido a problemas en la zona para llegar la correspondencia</w:t>
            </w:r>
          </w:p>
        </w:tc>
        <w:tc>
          <w:tcPr>
            <w:tcW w:w="1559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1246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1022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1278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1000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E</w:t>
            </w:r>
          </w:p>
        </w:tc>
        <w:tc>
          <w:tcPr>
            <w:tcW w:w="2504" w:type="dxa"/>
            <w:shd w:val="clear" w:color="auto" w:fill="FF0000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</w:tr>
      <w:tr w:rsidR="000D6558" w:rsidRPr="003C4018" w:rsidTr="000D6558">
        <w:trPr>
          <w:trHeight w:val="268"/>
        </w:trPr>
        <w:tc>
          <w:tcPr>
            <w:tcW w:w="1008" w:type="dxa"/>
            <w:vMerge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3495" w:type="dxa"/>
            <w:vAlign w:val="center"/>
          </w:tcPr>
          <w:p w:rsidR="000D6558" w:rsidRPr="00761B50" w:rsidRDefault="0081072E" w:rsidP="00DB2AA6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  <w:highlight w:val="yellow"/>
              </w:rPr>
            </w:pPr>
            <w:r w:rsidRPr="0081072E">
              <w:rPr>
                <w:rFonts w:ascii="Arial" w:hAnsi="Arial" w:cs="Arial"/>
                <w:bCs/>
                <w:sz w:val="18"/>
                <w:szCs w:val="16"/>
              </w:rPr>
              <w:t>Que no llegue el “</w:t>
            </w:r>
            <w:proofErr w:type="spellStart"/>
            <w:r w:rsidRPr="0081072E">
              <w:rPr>
                <w:rFonts w:ascii="Arial" w:hAnsi="Arial" w:cs="Arial"/>
                <w:bCs/>
                <w:sz w:val="18"/>
                <w:szCs w:val="16"/>
              </w:rPr>
              <w:t>Deal</w:t>
            </w:r>
            <w:proofErr w:type="spellEnd"/>
            <w:r w:rsidRPr="0081072E">
              <w:rPr>
                <w:rFonts w:ascii="Arial" w:hAnsi="Arial" w:cs="Arial"/>
                <w:bCs/>
                <w:sz w:val="18"/>
                <w:szCs w:val="16"/>
              </w:rPr>
              <w:t xml:space="preserve"> Ticket” 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para poder realizar el </w:t>
            </w:r>
            <w:proofErr w:type="spellStart"/>
            <w:r>
              <w:rPr>
                <w:rFonts w:ascii="Arial" w:hAnsi="Arial" w:cs="Arial"/>
                <w:bCs/>
                <w:sz w:val="18"/>
                <w:szCs w:val="16"/>
              </w:rPr>
              <w:t>swift</w:t>
            </w:r>
            <w:proofErr w:type="spellEnd"/>
          </w:p>
        </w:tc>
        <w:tc>
          <w:tcPr>
            <w:tcW w:w="1559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1</w:t>
            </w:r>
          </w:p>
        </w:tc>
        <w:tc>
          <w:tcPr>
            <w:tcW w:w="1246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1022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1278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2</w:t>
            </w:r>
          </w:p>
        </w:tc>
        <w:tc>
          <w:tcPr>
            <w:tcW w:w="1000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 w:rsidRPr="00327EFA">
              <w:rPr>
                <w:rFonts w:ascii="Arial" w:hAnsi="Arial" w:cs="Arial"/>
                <w:bCs/>
                <w:sz w:val="18"/>
                <w:szCs w:val="16"/>
              </w:rPr>
              <w:t>P</w:t>
            </w:r>
          </w:p>
        </w:tc>
        <w:tc>
          <w:tcPr>
            <w:tcW w:w="2504" w:type="dxa"/>
            <w:shd w:val="clear" w:color="auto" w:fill="FF0000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</w:tr>
      <w:tr w:rsidR="000D6558" w:rsidTr="000D6558">
        <w:trPr>
          <w:trHeight w:val="394"/>
        </w:trPr>
        <w:tc>
          <w:tcPr>
            <w:tcW w:w="1008" w:type="dxa"/>
            <w:vMerge w:val="restart"/>
            <w:vAlign w:val="center"/>
          </w:tcPr>
          <w:p w:rsidR="000D6558" w:rsidRPr="000D6558" w:rsidRDefault="000D6558" w:rsidP="000D6558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2</w:t>
            </w:r>
          </w:p>
        </w:tc>
        <w:tc>
          <w:tcPr>
            <w:tcW w:w="3495" w:type="dxa"/>
            <w:vAlign w:val="center"/>
          </w:tcPr>
          <w:p w:rsidR="000D6558" w:rsidRPr="00761B50" w:rsidRDefault="000D6558" w:rsidP="00DB2AA6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No disponer de Correo Electrónico</w:t>
            </w:r>
          </w:p>
        </w:tc>
        <w:tc>
          <w:tcPr>
            <w:tcW w:w="1559" w:type="dxa"/>
            <w:vAlign w:val="center"/>
          </w:tcPr>
          <w:p w:rsidR="000D6558" w:rsidRPr="000D6558" w:rsidRDefault="000D6558" w:rsidP="000D6558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1</w:t>
            </w:r>
          </w:p>
        </w:tc>
        <w:tc>
          <w:tcPr>
            <w:tcW w:w="1246" w:type="dxa"/>
            <w:vAlign w:val="center"/>
          </w:tcPr>
          <w:p w:rsidR="000D6558" w:rsidRPr="000D6558" w:rsidRDefault="000D6558" w:rsidP="000D6558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1022" w:type="dxa"/>
            <w:vAlign w:val="center"/>
          </w:tcPr>
          <w:p w:rsidR="000D6558" w:rsidRPr="000D6558" w:rsidRDefault="000D6558" w:rsidP="000D6558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1278" w:type="dxa"/>
            <w:vAlign w:val="center"/>
          </w:tcPr>
          <w:p w:rsidR="000D6558" w:rsidRPr="000D6558" w:rsidRDefault="000D6558" w:rsidP="000D6558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2</w:t>
            </w:r>
          </w:p>
        </w:tc>
        <w:tc>
          <w:tcPr>
            <w:tcW w:w="1000" w:type="dxa"/>
            <w:vAlign w:val="center"/>
          </w:tcPr>
          <w:p w:rsidR="000D6558" w:rsidRPr="000D6558" w:rsidRDefault="000D6558" w:rsidP="000D6558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T</w:t>
            </w:r>
          </w:p>
        </w:tc>
        <w:tc>
          <w:tcPr>
            <w:tcW w:w="2504" w:type="dxa"/>
            <w:shd w:val="clear" w:color="auto" w:fill="FF0000"/>
            <w:vAlign w:val="center"/>
          </w:tcPr>
          <w:p w:rsidR="000D6558" w:rsidRPr="000D6558" w:rsidRDefault="000D6558" w:rsidP="000D6558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</w:tr>
      <w:tr w:rsidR="000D6558" w:rsidTr="000D6558">
        <w:trPr>
          <w:trHeight w:val="393"/>
        </w:trPr>
        <w:tc>
          <w:tcPr>
            <w:tcW w:w="1008" w:type="dxa"/>
            <w:vMerge/>
            <w:vAlign w:val="center"/>
          </w:tcPr>
          <w:p w:rsidR="000D6558" w:rsidRPr="000D6558" w:rsidRDefault="000D6558" w:rsidP="000D6558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3495" w:type="dxa"/>
            <w:vAlign w:val="center"/>
          </w:tcPr>
          <w:p w:rsidR="000D6558" w:rsidRPr="00761B50" w:rsidRDefault="000D6558" w:rsidP="00DB2AA6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Que las Oficinas del Extranjero no estén trabajando por problemas climáticos (nevadas, huracanes, </w:t>
            </w:r>
            <w:proofErr w:type="spellStart"/>
            <w:r>
              <w:rPr>
                <w:rFonts w:ascii="Arial" w:hAnsi="Arial" w:cs="Arial"/>
                <w:bCs/>
                <w:sz w:val="18"/>
                <w:szCs w:val="16"/>
              </w:rPr>
              <w:t>etc</w:t>
            </w:r>
            <w:proofErr w:type="spellEnd"/>
            <w:r>
              <w:rPr>
                <w:rFonts w:ascii="Arial" w:hAnsi="Arial" w:cs="Arial"/>
                <w:bCs/>
                <w:sz w:val="18"/>
                <w:szCs w:val="16"/>
              </w:rPr>
              <w:t xml:space="preserve">) </w:t>
            </w:r>
          </w:p>
        </w:tc>
        <w:tc>
          <w:tcPr>
            <w:tcW w:w="1559" w:type="dxa"/>
            <w:vAlign w:val="center"/>
          </w:tcPr>
          <w:p w:rsidR="000D6558" w:rsidRPr="000D6558" w:rsidRDefault="000D6558" w:rsidP="000D6558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1</w:t>
            </w:r>
          </w:p>
        </w:tc>
        <w:tc>
          <w:tcPr>
            <w:tcW w:w="1246" w:type="dxa"/>
            <w:vAlign w:val="center"/>
          </w:tcPr>
          <w:p w:rsidR="000D6558" w:rsidRPr="000D6558" w:rsidRDefault="000D6558" w:rsidP="000D6558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1022" w:type="dxa"/>
            <w:vAlign w:val="center"/>
          </w:tcPr>
          <w:p w:rsidR="000D6558" w:rsidRPr="000D6558" w:rsidRDefault="000D6558" w:rsidP="000D6558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1278" w:type="dxa"/>
            <w:vAlign w:val="center"/>
          </w:tcPr>
          <w:p w:rsidR="000D6558" w:rsidRPr="000D6558" w:rsidRDefault="000D6558" w:rsidP="000D6558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2</w:t>
            </w:r>
          </w:p>
        </w:tc>
        <w:tc>
          <w:tcPr>
            <w:tcW w:w="1000" w:type="dxa"/>
            <w:vAlign w:val="center"/>
          </w:tcPr>
          <w:p w:rsidR="000D6558" w:rsidRPr="000D6558" w:rsidRDefault="000D6558" w:rsidP="000D6558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E</w:t>
            </w:r>
          </w:p>
        </w:tc>
        <w:tc>
          <w:tcPr>
            <w:tcW w:w="2504" w:type="dxa"/>
            <w:shd w:val="clear" w:color="auto" w:fill="FF0000"/>
            <w:vAlign w:val="center"/>
          </w:tcPr>
          <w:p w:rsidR="000D6558" w:rsidRPr="000D6558" w:rsidRDefault="000D6558" w:rsidP="000D6558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</w:tr>
      <w:tr w:rsidR="000D6558" w:rsidTr="000D6558">
        <w:trPr>
          <w:trHeight w:val="258"/>
        </w:trPr>
        <w:tc>
          <w:tcPr>
            <w:tcW w:w="1008" w:type="dxa"/>
            <w:vMerge w:val="restart"/>
            <w:vAlign w:val="center"/>
          </w:tcPr>
          <w:p w:rsidR="000D6558" w:rsidRPr="000D6558" w:rsidRDefault="000D6558" w:rsidP="000D6558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3495" w:type="dxa"/>
            <w:vAlign w:val="center"/>
          </w:tcPr>
          <w:p w:rsidR="000D6558" w:rsidRPr="00761B50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No Disponer del Sistema L.A.</w:t>
            </w:r>
          </w:p>
        </w:tc>
        <w:tc>
          <w:tcPr>
            <w:tcW w:w="1559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1</w:t>
            </w:r>
          </w:p>
        </w:tc>
        <w:tc>
          <w:tcPr>
            <w:tcW w:w="1246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1022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1278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2</w:t>
            </w:r>
          </w:p>
        </w:tc>
        <w:tc>
          <w:tcPr>
            <w:tcW w:w="1000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T</w:t>
            </w:r>
          </w:p>
        </w:tc>
        <w:tc>
          <w:tcPr>
            <w:tcW w:w="2504" w:type="dxa"/>
            <w:shd w:val="clear" w:color="auto" w:fill="FF0000"/>
            <w:vAlign w:val="center"/>
          </w:tcPr>
          <w:p w:rsidR="000D6558" w:rsidRPr="000D6558" w:rsidRDefault="000D6558" w:rsidP="000D6558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</w:tr>
      <w:tr w:rsidR="000D6558" w:rsidTr="000D6558">
        <w:trPr>
          <w:trHeight w:val="256"/>
        </w:trPr>
        <w:tc>
          <w:tcPr>
            <w:tcW w:w="1008" w:type="dxa"/>
            <w:vMerge/>
          </w:tcPr>
          <w:p w:rsidR="000D6558" w:rsidRPr="00EE314F" w:rsidRDefault="000D6558" w:rsidP="000D6558">
            <w:pPr>
              <w:spacing w:before="240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  <w:tc>
          <w:tcPr>
            <w:tcW w:w="3495" w:type="dxa"/>
            <w:vAlign w:val="center"/>
          </w:tcPr>
          <w:p w:rsidR="000D6558" w:rsidRPr="00761B50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Que no llegue el expediente con la solicitud del cliente, debido a problemas en la zona para llegar la correspondencia</w:t>
            </w:r>
          </w:p>
        </w:tc>
        <w:tc>
          <w:tcPr>
            <w:tcW w:w="1559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1246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1022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1278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1000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E</w:t>
            </w:r>
          </w:p>
        </w:tc>
        <w:tc>
          <w:tcPr>
            <w:tcW w:w="2504" w:type="dxa"/>
            <w:shd w:val="clear" w:color="auto" w:fill="FF0000"/>
            <w:vAlign w:val="center"/>
          </w:tcPr>
          <w:p w:rsidR="000D6558" w:rsidRPr="000D6558" w:rsidRDefault="000D6558" w:rsidP="000D6558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</w:tr>
      <w:tr w:rsidR="000D6558" w:rsidTr="000D6558">
        <w:trPr>
          <w:trHeight w:val="256"/>
        </w:trPr>
        <w:tc>
          <w:tcPr>
            <w:tcW w:w="1008" w:type="dxa"/>
            <w:vMerge/>
          </w:tcPr>
          <w:p w:rsidR="000D6558" w:rsidRPr="00EE314F" w:rsidRDefault="000D6558" w:rsidP="000D6558">
            <w:pPr>
              <w:spacing w:before="240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  <w:tc>
          <w:tcPr>
            <w:tcW w:w="3495" w:type="dxa"/>
            <w:vAlign w:val="center"/>
          </w:tcPr>
          <w:p w:rsidR="000D6558" w:rsidRPr="00761B50" w:rsidRDefault="0081072E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  <w:highlight w:val="yellow"/>
              </w:rPr>
            </w:pPr>
            <w:r w:rsidRPr="0081072E">
              <w:rPr>
                <w:rFonts w:ascii="Arial" w:hAnsi="Arial" w:cs="Arial"/>
                <w:bCs/>
                <w:sz w:val="18"/>
                <w:szCs w:val="16"/>
              </w:rPr>
              <w:t>Que no llegue el “</w:t>
            </w:r>
            <w:proofErr w:type="spellStart"/>
            <w:r w:rsidRPr="0081072E">
              <w:rPr>
                <w:rFonts w:ascii="Arial" w:hAnsi="Arial" w:cs="Arial"/>
                <w:bCs/>
                <w:sz w:val="18"/>
                <w:szCs w:val="16"/>
              </w:rPr>
              <w:t>Deal</w:t>
            </w:r>
            <w:proofErr w:type="spellEnd"/>
            <w:r w:rsidRPr="0081072E">
              <w:rPr>
                <w:rFonts w:ascii="Arial" w:hAnsi="Arial" w:cs="Arial"/>
                <w:bCs/>
                <w:sz w:val="18"/>
                <w:szCs w:val="16"/>
              </w:rPr>
              <w:t xml:space="preserve"> Ticket” 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para poder realizar el </w:t>
            </w:r>
            <w:proofErr w:type="spellStart"/>
            <w:r>
              <w:rPr>
                <w:rFonts w:ascii="Arial" w:hAnsi="Arial" w:cs="Arial"/>
                <w:bCs/>
                <w:sz w:val="18"/>
                <w:szCs w:val="16"/>
              </w:rPr>
              <w:t>swift</w:t>
            </w:r>
            <w:proofErr w:type="spellEnd"/>
          </w:p>
        </w:tc>
        <w:tc>
          <w:tcPr>
            <w:tcW w:w="1559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1</w:t>
            </w:r>
          </w:p>
        </w:tc>
        <w:tc>
          <w:tcPr>
            <w:tcW w:w="1246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1022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1278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2</w:t>
            </w:r>
          </w:p>
        </w:tc>
        <w:tc>
          <w:tcPr>
            <w:tcW w:w="1000" w:type="dxa"/>
            <w:vAlign w:val="center"/>
          </w:tcPr>
          <w:p w:rsidR="000D6558" w:rsidRPr="000D6558" w:rsidRDefault="000D6558" w:rsidP="000D6558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 w:rsidRPr="00327EFA">
              <w:rPr>
                <w:rFonts w:ascii="Arial" w:hAnsi="Arial" w:cs="Arial"/>
                <w:bCs/>
                <w:sz w:val="18"/>
                <w:szCs w:val="16"/>
              </w:rPr>
              <w:t>P</w:t>
            </w:r>
          </w:p>
        </w:tc>
        <w:tc>
          <w:tcPr>
            <w:tcW w:w="2504" w:type="dxa"/>
            <w:shd w:val="clear" w:color="auto" w:fill="FF0000"/>
            <w:vAlign w:val="center"/>
          </w:tcPr>
          <w:p w:rsidR="000D6558" w:rsidRPr="000D6558" w:rsidRDefault="000D6558" w:rsidP="000D6558">
            <w:pPr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</w:tr>
    </w:tbl>
    <w:p w:rsidR="00475315" w:rsidRDefault="00475315" w:rsidP="002F65FF">
      <w:pPr>
        <w:suppressAutoHyphens w:val="0"/>
        <w:rPr>
          <w:rFonts w:ascii="Arial" w:hAnsi="Arial" w:cs="Arial"/>
          <w:b/>
          <w:bCs/>
          <w:sz w:val="24"/>
          <w:szCs w:val="24"/>
        </w:rPr>
      </w:pPr>
    </w:p>
    <w:sectPr w:rsidR="00475315" w:rsidSect="002F65FF">
      <w:headerReference w:type="default" r:id="rId8"/>
      <w:footnotePr>
        <w:pos w:val="beneathText"/>
      </w:footnotePr>
      <w:pgSz w:w="15840" w:h="12240" w:orient="landscape" w:code="1"/>
      <w:pgMar w:top="1418" w:right="1418" w:bottom="1183" w:left="1418" w:header="720" w:footer="5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49F" w:rsidRDefault="005B649F">
      <w:r>
        <w:separator/>
      </w:r>
    </w:p>
  </w:endnote>
  <w:endnote w:type="continuationSeparator" w:id="0">
    <w:p w:rsidR="005B649F" w:rsidRDefault="005B6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Times New Roman"/>
    <w:charset w:val="00"/>
    <w:family w:val="swiss"/>
    <w:pitch w:val="variable"/>
    <w:sig w:usb0="80000027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49F" w:rsidRDefault="005B649F">
      <w:r>
        <w:separator/>
      </w:r>
    </w:p>
  </w:footnote>
  <w:footnote w:type="continuationSeparator" w:id="0">
    <w:p w:rsidR="005B649F" w:rsidRDefault="005B6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AA6" w:rsidRDefault="00DB2AA6" w:rsidP="00F6627E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·"/>
      <w:lvlJc w:val="left"/>
      <w:pPr>
        <w:tabs>
          <w:tab w:val="num" w:pos="721"/>
        </w:tabs>
      </w:pPr>
      <w:rPr>
        <w:rFonts w:ascii="Symbol" w:hAnsi="Symbol" w:cs="Symbol"/>
      </w:rPr>
    </w:lvl>
  </w:abstractNum>
  <w:abstractNum w:abstractNumId="1" w15:restartNumberingAfterBreak="0">
    <w:nsid w:val="005B4D29"/>
    <w:multiLevelType w:val="hybridMultilevel"/>
    <w:tmpl w:val="A5E24C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D0E20"/>
    <w:multiLevelType w:val="hybridMultilevel"/>
    <w:tmpl w:val="3F0E4C8E"/>
    <w:lvl w:ilvl="0" w:tplc="6A32597A">
      <w:start w:val="17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407F"/>
    <w:multiLevelType w:val="hybridMultilevel"/>
    <w:tmpl w:val="37763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D39BC"/>
    <w:multiLevelType w:val="hybridMultilevel"/>
    <w:tmpl w:val="3EBAC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54C57"/>
    <w:multiLevelType w:val="hybridMultilevel"/>
    <w:tmpl w:val="84704850"/>
    <w:lvl w:ilvl="0" w:tplc="F2CE8EE6">
      <w:start w:val="1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2F2B3A24"/>
    <w:multiLevelType w:val="hybridMultilevel"/>
    <w:tmpl w:val="CE2E327C"/>
    <w:lvl w:ilvl="0" w:tplc="0CCC4684"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2162599"/>
    <w:multiLevelType w:val="hybridMultilevel"/>
    <w:tmpl w:val="51B4ED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32A0F60"/>
    <w:multiLevelType w:val="hybridMultilevel"/>
    <w:tmpl w:val="629095DA"/>
    <w:lvl w:ilvl="0" w:tplc="A776F98E">
      <w:start w:val="2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4AD7C01"/>
    <w:multiLevelType w:val="hybridMultilevel"/>
    <w:tmpl w:val="F99EC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F343C"/>
    <w:multiLevelType w:val="hybridMultilevel"/>
    <w:tmpl w:val="61462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33F3D"/>
    <w:multiLevelType w:val="hybridMultilevel"/>
    <w:tmpl w:val="93C2F3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176A5"/>
    <w:multiLevelType w:val="hybridMultilevel"/>
    <w:tmpl w:val="2F9A9ABA"/>
    <w:lvl w:ilvl="0" w:tplc="2C66CD6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9CD11F7"/>
    <w:multiLevelType w:val="hybridMultilevel"/>
    <w:tmpl w:val="0C80F2BE"/>
    <w:lvl w:ilvl="0" w:tplc="FB848294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220DD"/>
    <w:multiLevelType w:val="hybridMultilevel"/>
    <w:tmpl w:val="072C7E28"/>
    <w:lvl w:ilvl="0" w:tplc="72189574">
      <w:start w:val="20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C5070CC"/>
    <w:multiLevelType w:val="hybridMultilevel"/>
    <w:tmpl w:val="46CA22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12E18FC"/>
    <w:multiLevelType w:val="hybridMultilevel"/>
    <w:tmpl w:val="456CBF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63B78"/>
    <w:multiLevelType w:val="hybridMultilevel"/>
    <w:tmpl w:val="474C9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47059"/>
    <w:multiLevelType w:val="hybridMultilevel"/>
    <w:tmpl w:val="57108030"/>
    <w:lvl w:ilvl="0" w:tplc="A3F0B9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74CE6"/>
    <w:multiLevelType w:val="hybridMultilevel"/>
    <w:tmpl w:val="BC968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B3532"/>
    <w:multiLevelType w:val="hybridMultilevel"/>
    <w:tmpl w:val="7C10125E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46CDF"/>
    <w:multiLevelType w:val="hybridMultilevel"/>
    <w:tmpl w:val="2CB80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9340D"/>
    <w:multiLevelType w:val="hybridMultilevel"/>
    <w:tmpl w:val="4E9AD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8327E"/>
    <w:multiLevelType w:val="hybridMultilevel"/>
    <w:tmpl w:val="7298A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54FE8"/>
    <w:multiLevelType w:val="hybridMultilevel"/>
    <w:tmpl w:val="8FDEB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D76CAF"/>
    <w:multiLevelType w:val="hybridMultilevel"/>
    <w:tmpl w:val="97F646E8"/>
    <w:lvl w:ilvl="0" w:tplc="0C0A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26" w15:restartNumberingAfterBreak="0">
    <w:nsid w:val="7FE25A32"/>
    <w:multiLevelType w:val="hybridMultilevel"/>
    <w:tmpl w:val="F1C82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3"/>
  </w:num>
  <w:num w:numId="5">
    <w:abstractNumId w:val="14"/>
  </w:num>
  <w:num w:numId="6">
    <w:abstractNumId w:val="8"/>
  </w:num>
  <w:num w:numId="7">
    <w:abstractNumId w:val="6"/>
  </w:num>
  <w:num w:numId="8">
    <w:abstractNumId w:val="15"/>
  </w:num>
  <w:num w:numId="9">
    <w:abstractNumId w:val="7"/>
  </w:num>
  <w:num w:numId="10">
    <w:abstractNumId w:val="16"/>
  </w:num>
  <w:num w:numId="11">
    <w:abstractNumId w:val="17"/>
  </w:num>
  <w:num w:numId="12">
    <w:abstractNumId w:val="21"/>
  </w:num>
  <w:num w:numId="13">
    <w:abstractNumId w:val="19"/>
  </w:num>
  <w:num w:numId="14">
    <w:abstractNumId w:val="3"/>
  </w:num>
  <w:num w:numId="15">
    <w:abstractNumId w:val="26"/>
  </w:num>
  <w:num w:numId="16">
    <w:abstractNumId w:val="24"/>
  </w:num>
  <w:num w:numId="17">
    <w:abstractNumId w:val="10"/>
  </w:num>
  <w:num w:numId="18">
    <w:abstractNumId w:val="23"/>
  </w:num>
  <w:num w:numId="19">
    <w:abstractNumId w:val="20"/>
  </w:num>
  <w:num w:numId="20">
    <w:abstractNumId w:val="18"/>
  </w:num>
  <w:num w:numId="21">
    <w:abstractNumId w:val="22"/>
  </w:num>
  <w:num w:numId="22">
    <w:abstractNumId w:val="25"/>
  </w:num>
  <w:num w:numId="23">
    <w:abstractNumId w:val="1"/>
  </w:num>
  <w:num w:numId="24">
    <w:abstractNumId w:val="4"/>
  </w:num>
  <w:num w:numId="25">
    <w:abstractNumId w:val="9"/>
  </w:num>
  <w:num w:numId="26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06"/>
    <w:rsid w:val="000001AC"/>
    <w:rsid w:val="00000377"/>
    <w:rsid w:val="000027C2"/>
    <w:rsid w:val="00002F28"/>
    <w:rsid w:val="00004143"/>
    <w:rsid w:val="00004C79"/>
    <w:rsid w:val="00004F08"/>
    <w:rsid w:val="00011E9F"/>
    <w:rsid w:val="00012B7D"/>
    <w:rsid w:val="00013A03"/>
    <w:rsid w:val="00016A13"/>
    <w:rsid w:val="00016B3A"/>
    <w:rsid w:val="0002013F"/>
    <w:rsid w:val="00020220"/>
    <w:rsid w:val="000235B2"/>
    <w:rsid w:val="00024101"/>
    <w:rsid w:val="0002485F"/>
    <w:rsid w:val="00026156"/>
    <w:rsid w:val="00026EA8"/>
    <w:rsid w:val="000300B5"/>
    <w:rsid w:val="000307AA"/>
    <w:rsid w:val="0003448F"/>
    <w:rsid w:val="00037924"/>
    <w:rsid w:val="00040E66"/>
    <w:rsid w:val="00045844"/>
    <w:rsid w:val="00045F31"/>
    <w:rsid w:val="00047730"/>
    <w:rsid w:val="0005385B"/>
    <w:rsid w:val="00055B69"/>
    <w:rsid w:val="00055C7F"/>
    <w:rsid w:val="000579F0"/>
    <w:rsid w:val="00060C13"/>
    <w:rsid w:val="00062CC0"/>
    <w:rsid w:val="000633F8"/>
    <w:rsid w:val="0007056D"/>
    <w:rsid w:val="00070CF6"/>
    <w:rsid w:val="00071038"/>
    <w:rsid w:val="00072068"/>
    <w:rsid w:val="00081E25"/>
    <w:rsid w:val="00090A77"/>
    <w:rsid w:val="00091755"/>
    <w:rsid w:val="00093348"/>
    <w:rsid w:val="00094779"/>
    <w:rsid w:val="000A1195"/>
    <w:rsid w:val="000A3C0A"/>
    <w:rsid w:val="000A4A44"/>
    <w:rsid w:val="000B21E5"/>
    <w:rsid w:val="000B5E1D"/>
    <w:rsid w:val="000C2513"/>
    <w:rsid w:val="000C2810"/>
    <w:rsid w:val="000C438E"/>
    <w:rsid w:val="000C6C67"/>
    <w:rsid w:val="000D04C9"/>
    <w:rsid w:val="000D20D7"/>
    <w:rsid w:val="000D27BB"/>
    <w:rsid w:val="000D478A"/>
    <w:rsid w:val="000D6558"/>
    <w:rsid w:val="000D6806"/>
    <w:rsid w:val="000D71E9"/>
    <w:rsid w:val="000D7439"/>
    <w:rsid w:val="000D74BC"/>
    <w:rsid w:val="000E1ADB"/>
    <w:rsid w:val="000F069F"/>
    <w:rsid w:val="000F31F8"/>
    <w:rsid w:val="000F61AF"/>
    <w:rsid w:val="000F7F92"/>
    <w:rsid w:val="00101485"/>
    <w:rsid w:val="00103BBE"/>
    <w:rsid w:val="00106658"/>
    <w:rsid w:val="00114D48"/>
    <w:rsid w:val="00115D3E"/>
    <w:rsid w:val="00124034"/>
    <w:rsid w:val="00124165"/>
    <w:rsid w:val="00127006"/>
    <w:rsid w:val="0013036F"/>
    <w:rsid w:val="00130A1D"/>
    <w:rsid w:val="00140E97"/>
    <w:rsid w:val="00156CB1"/>
    <w:rsid w:val="00157404"/>
    <w:rsid w:val="0015758E"/>
    <w:rsid w:val="00160AFF"/>
    <w:rsid w:val="0016364C"/>
    <w:rsid w:val="001651F5"/>
    <w:rsid w:val="0016689D"/>
    <w:rsid w:val="00170AF8"/>
    <w:rsid w:val="00171029"/>
    <w:rsid w:val="00172B40"/>
    <w:rsid w:val="00173701"/>
    <w:rsid w:val="00174279"/>
    <w:rsid w:val="001768F7"/>
    <w:rsid w:val="00176D77"/>
    <w:rsid w:val="00183EB1"/>
    <w:rsid w:val="00185740"/>
    <w:rsid w:val="00185EAC"/>
    <w:rsid w:val="001879B4"/>
    <w:rsid w:val="001955DA"/>
    <w:rsid w:val="001A01E6"/>
    <w:rsid w:val="001A1EF2"/>
    <w:rsid w:val="001A4F1E"/>
    <w:rsid w:val="001A65F0"/>
    <w:rsid w:val="001A6BF4"/>
    <w:rsid w:val="001B1C39"/>
    <w:rsid w:val="001B79DD"/>
    <w:rsid w:val="001C370F"/>
    <w:rsid w:val="001C7800"/>
    <w:rsid w:val="001D00CB"/>
    <w:rsid w:val="001D57B0"/>
    <w:rsid w:val="001E1EC3"/>
    <w:rsid w:val="001E6AF7"/>
    <w:rsid w:val="001E7BBE"/>
    <w:rsid w:val="001F0673"/>
    <w:rsid w:val="001F09F3"/>
    <w:rsid w:val="001F2C80"/>
    <w:rsid w:val="001F2F6C"/>
    <w:rsid w:val="001F4175"/>
    <w:rsid w:val="001F5DB8"/>
    <w:rsid w:val="001F7567"/>
    <w:rsid w:val="001F784D"/>
    <w:rsid w:val="00203853"/>
    <w:rsid w:val="00203A1B"/>
    <w:rsid w:val="0020459F"/>
    <w:rsid w:val="0020580D"/>
    <w:rsid w:val="00206134"/>
    <w:rsid w:val="00211D57"/>
    <w:rsid w:val="00216799"/>
    <w:rsid w:val="00216FCF"/>
    <w:rsid w:val="00220810"/>
    <w:rsid w:val="002211C1"/>
    <w:rsid w:val="00222E28"/>
    <w:rsid w:val="00224959"/>
    <w:rsid w:val="00226216"/>
    <w:rsid w:val="00226870"/>
    <w:rsid w:val="00236776"/>
    <w:rsid w:val="00237A40"/>
    <w:rsid w:val="00241F8F"/>
    <w:rsid w:val="00243B3E"/>
    <w:rsid w:val="00245DA7"/>
    <w:rsid w:val="00245E7A"/>
    <w:rsid w:val="00254612"/>
    <w:rsid w:val="0025564B"/>
    <w:rsid w:val="0025623A"/>
    <w:rsid w:val="0026031E"/>
    <w:rsid w:val="00260332"/>
    <w:rsid w:val="00262552"/>
    <w:rsid w:val="00262E84"/>
    <w:rsid w:val="00263A6A"/>
    <w:rsid w:val="0026443F"/>
    <w:rsid w:val="00266FEC"/>
    <w:rsid w:val="0027318D"/>
    <w:rsid w:val="0027388F"/>
    <w:rsid w:val="00275B14"/>
    <w:rsid w:val="00275C4A"/>
    <w:rsid w:val="002803B1"/>
    <w:rsid w:val="00280541"/>
    <w:rsid w:val="00281899"/>
    <w:rsid w:val="00283145"/>
    <w:rsid w:val="00285335"/>
    <w:rsid w:val="00286DC7"/>
    <w:rsid w:val="0028725F"/>
    <w:rsid w:val="00291559"/>
    <w:rsid w:val="002928F1"/>
    <w:rsid w:val="00293A13"/>
    <w:rsid w:val="0029460D"/>
    <w:rsid w:val="00295BCF"/>
    <w:rsid w:val="00296A37"/>
    <w:rsid w:val="002A1051"/>
    <w:rsid w:val="002A1E47"/>
    <w:rsid w:val="002A2FD0"/>
    <w:rsid w:val="002A33AD"/>
    <w:rsid w:val="002A378C"/>
    <w:rsid w:val="002A594D"/>
    <w:rsid w:val="002B08A1"/>
    <w:rsid w:val="002B141B"/>
    <w:rsid w:val="002B384F"/>
    <w:rsid w:val="002B749E"/>
    <w:rsid w:val="002C64AF"/>
    <w:rsid w:val="002C7C64"/>
    <w:rsid w:val="002D400C"/>
    <w:rsid w:val="002E567F"/>
    <w:rsid w:val="002F5612"/>
    <w:rsid w:val="002F65FF"/>
    <w:rsid w:val="002F6835"/>
    <w:rsid w:val="00303A14"/>
    <w:rsid w:val="003113E9"/>
    <w:rsid w:val="00311474"/>
    <w:rsid w:val="003126CB"/>
    <w:rsid w:val="00312885"/>
    <w:rsid w:val="00312D9F"/>
    <w:rsid w:val="0031490E"/>
    <w:rsid w:val="00314D4B"/>
    <w:rsid w:val="00327EFA"/>
    <w:rsid w:val="00332263"/>
    <w:rsid w:val="003420CA"/>
    <w:rsid w:val="00344250"/>
    <w:rsid w:val="003443FC"/>
    <w:rsid w:val="00345346"/>
    <w:rsid w:val="00347888"/>
    <w:rsid w:val="00347BF8"/>
    <w:rsid w:val="003520E7"/>
    <w:rsid w:val="0035556D"/>
    <w:rsid w:val="0035784D"/>
    <w:rsid w:val="00360BE9"/>
    <w:rsid w:val="003616A9"/>
    <w:rsid w:val="00364036"/>
    <w:rsid w:val="003663FC"/>
    <w:rsid w:val="00366F0E"/>
    <w:rsid w:val="00370709"/>
    <w:rsid w:val="0037232A"/>
    <w:rsid w:val="00372D4E"/>
    <w:rsid w:val="00373212"/>
    <w:rsid w:val="00381503"/>
    <w:rsid w:val="00381AEE"/>
    <w:rsid w:val="0038257F"/>
    <w:rsid w:val="00383C87"/>
    <w:rsid w:val="0038603A"/>
    <w:rsid w:val="00387C03"/>
    <w:rsid w:val="00390E11"/>
    <w:rsid w:val="00391C6F"/>
    <w:rsid w:val="003953F6"/>
    <w:rsid w:val="00396690"/>
    <w:rsid w:val="00397021"/>
    <w:rsid w:val="003A0B99"/>
    <w:rsid w:val="003A0DE1"/>
    <w:rsid w:val="003A41FC"/>
    <w:rsid w:val="003A5D8B"/>
    <w:rsid w:val="003B0A4E"/>
    <w:rsid w:val="003B30A8"/>
    <w:rsid w:val="003B30A9"/>
    <w:rsid w:val="003B3D68"/>
    <w:rsid w:val="003B4AC2"/>
    <w:rsid w:val="003B7A94"/>
    <w:rsid w:val="003C0A5D"/>
    <w:rsid w:val="003C27DE"/>
    <w:rsid w:val="003C2FD3"/>
    <w:rsid w:val="003C357F"/>
    <w:rsid w:val="003C4018"/>
    <w:rsid w:val="003C55D4"/>
    <w:rsid w:val="003C69CD"/>
    <w:rsid w:val="003D3C37"/>
    <w:rsid w:val="003D486A"/>
    <w:rsid w:val="003D5B56"/>
    <w:rsid w:val="003E23EA"/>
    <w:rsid w:val="003E2A06"/>
    <w:rsid w:val="003E2FB2"/>
    <w:rsid w:val="003E764D"/>
    <w:rsid w:val="003F1052"/>
    <w:rsid w:val="003F3197"/>
    <w:rsid w:val="003F4605"/>
    <w:rsid w:val="003F5A56"/>
    <w:rsid w:val="003F6EA0"/>
    <w:rsid w:val="003F7A45"/>
    <w:rsid w:val="00402C0B"/>
    <w:rsid w:val="00415340"/>
    <w:rsid w:val="004237AC"/>
    <w:rsid w:val="004272BC"/>
    <w:rsid w:val="0043037F"/>
    <w:rsid w:val="00433D68"/>
    <w:rsid w:val="00434204"/>
    <w:rsid w:val="004355C0"/>
    <w:rsid w:val="00436445"/>
    <w:rsid w:val="00437CE6"/>
    <w:rsid w:val="00447A9A"/>
    <w:rsid w:val="004525EC"/>
    <w:rsid w:val="00453121"/>
    <w:rsid w:val="00457C46"/>
    <w:rsid w:val="00462526"/>
    <w:rsid w:val="004639E6"/>
    <w:rsid w:val="00465E62"/>
    <w:rsid w:val="004712D8"/>
    <w:rsid w:val="00474499"/>
    <w:rsid w:val="00474C4D"/>
    <w:rsid w:val="00475315"/>
    <w:rsid w:val="004800B0"/>
    <w:rsid w:val="00481C66"/>
    <w:rsid w:val="00482769"/>
    <w:rsid w:val="00483469"/>
    <w:rsid w:val="00483ECA"/>
    <w:rsid w:val="00484C92"/>
    <w:rsid w:val="00485813"/>
    <w:rsid w:val="00492AC2"/>
    <w:rsid w:val="004972B6"/>
    <w:rsid w:val="004A20CC"/>
    <w:rsid w:val="004A2600"/>
    <w:rsid w:val="004A510C"/>
    <w:rsid w:val="004A6AC5"/>
    <w:rsid w:val="004B05CC"/>
    <w:rsid w:val="004B488A"/>
    <w:rsid w:val="004C302F"/>
    <w:rsid w:val="004C312E"/>
    <w:rsid w:val="004C3FD5"/>
    <w:rsid w:val="004C7545"/>
    <w:rsid w:val="004D0795"/>
    <w:rsid w:val="004D4F91"/>
    <w:rsid w:val="004D7C94"/>
    <w:rsid w:val="004D7E0A"/>
    <w:rsid w:val="004E27EB"/>
    <w:rsid w:val="004E2AE8"/>
    <w:rsid w:val="004E3628"/>
    <w:rsid w:val="004E45A5"/>
    <w:rsid w:val="004E7809"/>
    <w:rsid w:val="004F0B6B"/>
    <w:rsid w:val="004F22E7"/>
    <w:rsid w:val="004F3BE0"/>
    <w:rsid w:val="004F5787"/>
    <w:rsid w:val="004F64E8"/>
    <w:rsid w:val="004F6576"/>
    <w:rsid w:val="00500C7A"/>
    <w:rsid w:val="00502834"/>
    <w:rsid w:val="00506C50"/>
    <w:rsid w:val="00510326"/>
    <w:rsid w:val="00510B8F"/>
    <w:rsid w:val="00510E62"/>
    <w:rsid w:val="00511430"/>
    <w:rsid w:val="00514446"/>
    <w:rsid w:val="005207FC"/>
    <w:rsid w:val="005209C1"/>
    <w:rsid w:val="00522F3F"/>
    <w:rsid w:val="0052358A"/>
    <w:rsid w:val="00527521"/>
    <w:rsid w:val="00531F4B"/>
    <w:rsid w:val="00532B8D"/>
    <w:rsid w:val="00533124"/>
    <w:rsid w:val="00537395"/>
    <w:rsid w:val="0054431A"/>
    <w:rsid w:val="00545432"/>
    <w:rsid w:val="00545CD0"/>
    <w:rsid w:val="0055138E"/>
    <w:rsid w:val="00555311"/>
    <w:rsid w:val="0055626F"/>
    <w:rsid w:val="00557D39"/>
    <w:rsid w:val="005637C6"/>
    <w:rsid w:val="005661A0"/>
    <w:rsid w:val="0057239D"/>
    <w:rsid w:val="0057446F"/>
    <w:rsid w:val="00577E48"/>
    <w:rsid w:val="00584DEB"/>
    <w:rsid w:val="00594997"/>
    <w:rsid w:val="00595A05"/>
    <w:rsid w:val="005A02A8"/>
    <w:rsid w:val="005A242C"/>
    <w:rsid w:val="005A34A9"/>
    <w:rsid w:val="005A3776"/>
    <w:rsid w:val="005A6EF9"/>
    <w:rsid w:val="005B5170"/>
    <w:rsid w:val="005B5B88"/>
    <w:rsid w:val="005B649F"/>
    <w:rsid w:val="005C106E"/>
    <w:rsid w:val="005C21C2"/>
    <w:rsid w:val="005C3D18"/>
    <w:rsid w:val="005C6824"/>
    <w:rsid w:val="005D424C"/>
    <w:rsid w:val="005D44E7"/>
    <w:rsid w:val="005D4CD0"/>
    <w:rsid w:val="005D7D3F"/>
    <w:rsid w:val="005E32F7"/>
    <w:rsid w:val="005E5BB1"/>
    <w:rsid w:val="005E63F1"/>
    <w:rsid w:val="005F0D03"/>
    <w:rsid w:val="005F15F3"/>
    <w:rsid w:val="005F2128"/>
    <w:rsid w:val="005F3BE6"/>
    <w:rsid w:val="005F419D"/>
    <w:rsid w:val="00600ADC"/>
    <w:rsid w:val="00617887"/>
    <w:rsid w:val="00617FC4"/>
    <w:rsid w:val="00623246"/>
    <w:rsid w:val="00631B11"/>
    <w:rsid w:val="00636B3D"/>
    <w:rsid w:val="00640503"/>
    <w:rsid w:val="00644B28"/>
    <w:rsid w:val="0064559B"/>
    <w:rsid w:val="006456C6"/>
    <w:rsid w:val="00646D06"/>
    <w:rsid w:val="00650367"/>
    <w:rsid w:val="00650883"/>
    <w:rsid w:val="00652180"/>
    <w:rsid w:val="006701F1"/>
    <w:rsid w:val="00670F16"/>
    <w:rsid w:val="00674545"/>
    <w:rsid w:val="00682668"/>
    <w:rsid w:val="00684F7C"/>
    <w:rsid w:val="00684FB2"/>
    <w:rsid w:val="00691078"/>
    <w:rsid w:val="00694E2F"/>
    <w:rsid w:val="00695379"/>
    <w:rsid w:val="006A3976"/>
    <w:rsid w:val="006A476C"/>
    <w:rsid w:val="006A4C0B"/>
    <w:rsid w:val="006A7581"/>
    <w:rsid w:val="006B1019"/>
    <w:rsid w:val="006B1339"/>
    <w:rsid w:val="006B5C4C"/>
    <w:rsid w:val="006B65AE"/>
    <w:rsid w:val="006B77B5"/>
    <w:rsid w:val="006C1331"/>
    <w:rsid w:val="006C4633"/>
    <w:rsid w:val="006D0970"/>
    <w:rsid w:val="006D0D4F"/>
    <w:rsid w:val="006D28BE"/>
    <w:rsid w:val="006D4EF8"/>
    <w:rsid w:val="006D4F9B"/>
    <w:rsid w:val="006E2FDB"/>
    <w:rsid w:val="006E66CF"/>
    <w:rsid w:val="006E6CF6"/>
    <w:rsid w:val="006F00D0"/>
    <w:rsid w:val="006F314D"/>
    <w:rsid w:val="006F60D7"/>
    <w:rsid w:val="006F644B"/>
    <w:rsid w:val="007015B9"/>
    <w:rsid w:val="00703E81"/>
    <w:rsid w:val="007131E3"/>
    <w:rsid w:val="00713A2C"/>
    <w:rsid w:val="00715B23"/>
    <w:rsid w:val="007175C2"/>
    <w:rsid w:val="0072155F"/>
    <w:rsid w:val="007268A9"/>
    <w:rsid w:val="00730976"/>
    <w:rsid w:val="007321CA"/>
    <w:rsid w:val="007322F7"/>
    <w:rsid w:val="00733E39"/>
    <w:rsid w:val="00734215"/>
    <w:rsid w:val="00734AB8"/>
    <w:rsid w:val="00737E23"/>
    <w:rsid w:val="007426BB"/>
    <w:rsid w:val="00744111"/>
    <w:rsid w:val="00745A33"/>
    <w:rsid w:val="00750BE2"/>
    <w:rsid w:val="0075240E"/>
    <w:rsid w:val="00752C18"/>
    <w:rsid w:val="00761B50"/>
    <w:rsid w:val="007636C6"/>
    <w:rsid w:val="00764775"/>
    <w:rsid w:val="00765289"/>
    <w:rsid w:val="00767237"/>
    <w:rsid w:val="00770861"/>
    <w:rsid w:val="007741F4"/>
    <w:rsid w:val="007771B6"/>
    <w:rsid w:val="00781047"/>
    <w:rsid w:val="00781F94"/>
    <w:rsid w:val="00782D9B"/>
    <w:rsid w:val="00784632"/>
    <w:rsid w:val="0079049B"/>
    <w:rsid w:val="007904E3"/>
    <w:rsid w:val="00796681"/>
    <w:rsid w:val="007A0A02"/>
    <w:rsid w:val="007A3173"/>
    <w:rsid w:val="007A5DDA"/>
    <w:rsid w:val="007A6DBF"/>
    <w:rsid w:val="007B18B1"/>
    <w:rsid w:val="007B1C84"/>
    <w:rsid w:val="007B2189"/>
    <w:rsid w:val="007B21D1"/>
    <w:rsid w:val="007B2432"/>
    <w:rsid w:val="007B3895"/>
    <w:rsid w:val="007C231D"/>
    <w:rsid w:val="007C2564"/>
    <w:rsid w:val="007C2DA5"/>
    <w:rsid w:val="007C48F1"/>
    <w:rsid w:val="007C492C"/>
    <w:rsid w:val="007C51E1"/>
    <w:rsid w:val="007D2FD3"/>
    <w:rsid w:val="007D41DF"/>
    <w:rsid w:val="007D722D"/>
    <w:rsid w:val="007E1195"/>
    <w:rsid w:val="007E4CD4"/>
    <w:rsid w:val="007E525E"/>
    <w:rsid w:val="007F2F93"/>
    <w:rsid w:val="007F5C46"/>
    <w:rsid w:val="007F7325"/>
    <w:rsid w:val="007F74A9"/>
    <w:rsid w:val="00800731"/>
    <w:rsid w:val="0081072E"/>
    <w:rsid w:val="00810EF2"/>
    <w:rsid w:val="00811EA1"/>
    <w:rsid w:val="00812A22"/>
    <w:rsid w:val="008147D8"/>
    <w:rsid w:val="00814E32"/>
    <w:rsid w:val="008176C1"/>
    <w:rsid w:val="008248CA"/>
    <w:rsid w:val="00833C75"/>
    <w:rsid w:val="00835F95"/>
    <w:rsid w:val="008363D3"/>
    <w:rsid w:val="00840C9D"/>
    <w:rsid w:val="00846238"/>
    <w:rsid w:val="008629E9"/>
    <w:rsid w:val="00862C94"/>
    <w:rsid w:val="008631A5"/>
    <w:rsid w:val="008663AC"/>
    <w:rsid w:val="0086736A"/>
    <w:rsid w:val="0087026F"/>
    <w:rsid w:val="00871052"/>
    <w:rsid w:val="00872967"/>
    <w:rsid w:val="0087335A"/>
    <w:rsid w:val="00877E2B"/>
    <w:rsid w:val="00880FD3"/>
    <w:rsid w:val="00887C40"/>
    <w:rsid w:val="008900DB"/>
    <w:rsid w:val="0089108E"/>
    <w:rsid w:val="008935C4"/>
    <w:rsid w:val="00893F70"/>
    <w:rsid w:val="008950AB"/>
    <w:rsid w:val="008A2031"/>
    <w:rsid w:val="008A2131"/>
    <w:rsid w:val="008A2BCD"/>
    <w:rsid w:val="008A35B4"/>
    <w:rsid w:val="008A375B"/>
    <w:rsid w:val="008A5E20"/>
    <w:rsid w:val="008B16C1"/>
    <w:rsid w:val="008B1D3E"/>
    <w:rsid w:val="008C14D3"/>
    <w:rsid w:val="008C22CE"/>
    <w:rsid w:val="008C559E"/>
    <w:rsid w:val="008D5ECE"/>
    <w:rsid w:val="008D7A8C"/>
    <w:rsid w:val="008E070A"/>
    <w:rsid w:val="008E121C"/>
    <w:rsid w:val="008E5523"/>
    <w:rsid w:val="008F3372"/>
    <w:rsid w:val="00900475"/>
    <w:rsid w:val="00900EDE"/>
    <w:rsid w:val="00901BFF"/>
    <w:rsid w:val="00902419"/>
    <w:rsid w:val="00902894"/>
    <w:rsid w:val="009066BD"/>
    <w:rsid w:val="00911602"/>
    <w:rsid w:val="0091193B"/>
    <w:rsid w:val="00923745"/>
    <w:rsid w:val="00924654"/>
    <w:rsid w:val="00926606"/>
    <w:rsid w:val="009321A5"/>
    <w:rsid w:val="0093333F"/>
    <w:rsid w:val="00933344"/>
    <w:rsid w:val="00933C7C"/>
    <w:rsid w:val="0094068C"/>
    <w:rsid w:val="00945D9D"/>
    <w:rsid w:val="00946234"/>
    <w:rsid w:val="009518B5"/>
    <w:rsid w:val="0095218F"/>
    <w:rsid w:val="00952412"/>
    <w:rsid w:val="00955543"/>
    <w:rsid w:val="0096311A"/>
    <w:rsid w:val="0096328F"/>
    <w:rsid w:val="00964E2B"/>
    <w:rsid w:val="00970866"/>
    <w:rsid w:val="00974203"/>
    <w:rsid w:val="00977118"/>
    <w:rsid w:val="00991719"/>
    <w:rsid w:val="00991914"/>
    <w:rsid w:val="009923E5"/>
    <w:rsid w:val="00996643"/>
    <w:rsid w:val="009A03F1"/>
    <w:rsid w:val="009A10AB"/>
    <w:rsid w:val="009A118B"/>
    <w:rsid w:val="009A1585"/>
    <w:rsid w:val="009A3B62"/>
    <w:rsid w:val="009A5933"/>
    <w:rsid w:val="009A6753"/>
    <w:rsid w:val="009A6FDC"/>
    <w:rsid w:val="009B15CF"/>
    <w:rsid w:val="009B4116"/>
    <w:rsid w:val="009B5776"/>
    <w:rsid w:val="009B6335"/>
    <w:rsid w:val="009B6518"/>
    <w:rsid w:val="009B7406"/>
    <w:rsid w:val="009B7FD5"/>
    <w:rsid w:val="009C37EB"/>
    <w:rsid w:val="009C436A"/>
    <w:rsid w:val="009D55A5"/>
    <w:rsid w:val="009D5997"/>
    <w:rsid w:val="009D6FEC"/>
    <w:rsid w:val="009E44E0"/>
    <w:rsid w:val="009F2ED3"/>
    <w:rsid w:val="009F30DB"/>
    <w:rsid w:val="009F3CB2"/>
    <w:rsid w:val="009F3F3F"/>
    <w:rsid w:val="009F64D2"/>
    <w:rsid w:val="009F695F"/>
    <w:rsid w:val="00A0553E"/>
    <w:rsid w:val="00A07532"/>
    <w:rsid w:val="00A0773A"/>
    <w:rsid w:val="00A12361"/>
    <w:rsid w:val="00A137FD"/>
    <w:rsid w:val="00A14C13"/>
    <w:rsid w:val="00A17F78"/>
    <w:rsid w:val="00A17FDD"/>
    <w:rsid w:val="00A22569"/>
    <w:rsid w:val="00A231E7"/>
    <w:rsid w:val="00A24B63"/>
    <w:rsid w:val="00A26B41"/>
    <w:rsid w:val="00A26BBC"/>
    <w:rsid w:val="00A31834"/>
    <w:rsid w:val="00A32B7F"/>
    <w:rsid w:val="00A34053"/>
    <w:rsid w:val="00A35594"/>
    <w:rsid w:val="00A36986"/>
    <w:rsid w:val="00A402D0"/>
    <w:rsid w:val="00A416C4"/>
    <w:rsid w:val="00A46820"/>
    <w:rsid w:val="00A47626"/>
    <w:rsid w:val="00A523ED"/>
    <w:rsid w:val="00A5419B"/>
    <w:rsid w:val="00A55551"/>
    <w:rsid w:val="00A55B94"/>
    <w:rsid w:val="00A55D24"/>
    <w:rsid w:val="00A575B3"/>
    <w:rsid w:val="00A608DD"/>
    <w:rsid w:val="00A61139"/>
    <w:rsid w:val="00A6455E"/>
    <w:rsid w:val="00A6559E"/>
    <w:rsid w:val="00A7160A"/>
    <w:rsid w:val="00A73A28"/>
    <w:rsid w:val="00A80995"/>
    <w:rsid w:val="00A859F9"/>
    <w:rsid w:val="00A85ACC"/>
    <w:rsid w:val="00A87574"/>
    <w:rsid w:val="00A90554"/>
    <w:rsid w:val="00A91066"/>
    <w:rsid w:val="00A95959"/>
    <w:rsid w:val="00A97D60"/>
    <w:rsid w:val="00AA5268"/>
    <w:rsid w:val="00AA67FA"/>
    <w:rsid w:val="00AA7487"/>
    <w:rsid w:val="00AB04BA"/>
    <w:rsid w:val="00AB04C7"/>
    <w:rsid w:val="00AB2CF2"/>
    <w:rsid w:val="00AB7082"/>
    <w:rsid w:val="00AB7CE7"/>
    <w:rsid w:val="00AC208C"/>
    <w:rsid w:val="00AC4BD2"/>
    <w:rsid w:val="00AC4F76"/>
    <w:rsid w:val="00AC614A"/>
    <w:rsid w:val="00AD0654"/>
    <w:rsid w:val="00AD52E2"/>
    <w:rsid w:val="00AD574E"/>
    <w:rsid w:val="00AD63EB"/>
    <w:rsid w:val="00AE411F"/>
    <w:rsid w:val="00AE66AA"/>
    <w:rsid w:val="00AE712D"/>
    <w:rsid w:val="00AF024F"/>
    <w:rsid w:val="00AF78FB"/>
    <w:rsid w:val="00B00055"/>
    <w:rsid w:val="00B00EF0"/>
    <w:rsid w:val="00B10140"/>
    <w:rsid w:val="00B10CD7"/>
    <w:rsid w:val="00B13B85"/>
    <w:rsid w:val="00B15CCD"/>
    <w:rsid w:val="00B15D15"/>
    <w:rsid w:val="00B1752A"/>
    <w:rsid w:val="00B20F39"/>
    <w:rsid w:val="00B24A56"/>
    <w:rsid w:val="00B24B93"/>
    <w:rsid w:val="00B2566F"/>
    <w:rsid w:val="00B26C33"/>
    <w:rsid w:val="00B26F96"/>
    <w:rsid w:val="00B27E99"/>
    <w:rsid w:val="00B33D92"/>
    <w:rsid w:val="00B34EFB"/>
    <w:rsid w:val="00B350D2"/>
    <w:rsid w:val="00B36081"/>
    <w:rsid w:val="00B36A79"/>
    <w:rsid w:val="00B43DE5"/>
    <w:rsid w:val="00B443B0"/>
    <w:rsid w:val="00B44761"/>
    <w:rsid w:val="00B458B7"/>
    <w:rsid w:val="00B45ECC"/>
    <w:rsid w:val="00B464F2"/>
    <w:rsid w:val="00B47110"/>
    <w:rsid w:val="00B50C8C"/>
    <w:rsid w:val="00B5212F"/>
    <w:rsid w:val="00B52D12"/>
    <w:rsid w:val="00B52ED8"/>
    <w:rsid w:val="00B55494"/>
    <w:rsid w:val="00B56C37"/>
    <w:rsid w:val="00B57073"/>
    <w:rsid w:val="00B61B84"/>
    <w:rsid w:val="00B6683E"/>
    <w:rsid w:val="00B720C1"/>
    <w:rsid w:val="00B7409C"/>
    <w:rsid w:val="00B80556"/>
    <w:rsid w:val="00B80584"/>
    <w:rsid w:val="00B82E5E"/>
    <w:rsid w:val="00B83695"/>
    <w:rsid w:val="00B85959"/>
    <w:rsid w:val="00B90C69"/>
    <w:rsid w:val="00B9118F"/>
    <w:rsid w:val="00B9235C"/>
    <w:rsid w:val="00B92C5D"/>
    <w:rsid w:val="00B93958"/>
    <w:rsid w:val="00B95047"/>
    <w:rsid w:val="00B961EF"/>
    <w:rsid w:val="00BA1E81"/>
    <w:rsid w:val="00BA243D"/>
    <w:rsid w:val="00BA4496"/>
    <w:rsid w:val="00BA60F6"/>
    <w:rsid w:val="00BA62C1"/>
    <w:rsid w:val="00BB0FE3"/>
    <w:rsid w:val="00BB1A1F"/>
    <w:rsid w:val="00BB2760"/>
    <w:rsid w:val="00BB281B"/>
    <w:rsid w:val="00BB385B"/>
    <w:rsid w:val="00BB41B8"/>
    <w:rsid w:val="00BB4248"/>
    <w:rsid w:val="00BB67F2"/>
    <w:rsid w:val="00BC17DE"/>
    <w:rsid w:val="00BC206D"/>
    <w:rsid w:val="00BC2A6A"/>
    <w:rsid w:val="00BC3748"/>
    <w:rsid w:val="00BC74C0"/>
    <w:rsid w:val="00BD16CF"/>
    <w:rsid w:val="00BD40AA"/>
    <w:rsid w:val="00BD43FE"/>
    <w:rsid w:val="00BD442C"/>
    <w:rsid w:val="00BD60AF"/>
    <w:rsid w:val="00BD77B0"/>
    <w:rsid w:val="00BE1BF5"/>
    <w:rsid w:val="00BE233F"/>
    <w:rsid w:val="00BE2A6F"/>
    <w:rsid w:val="00BE2EF1"/>
    <w:rsid w:val="00BE47CA"/>
    <w:rsid w:val="00BF0172"/>
    <w:rsid w:val="00BF2024"/>
    <w:rsid w:val="00BF216A"/>
    <w:rsid w:val="00BF2AAB"/>
    <w:rsid w:val="00C0391D"/>
    <w:rsid w:val="00C03BFA"/>
    <w:rsid w:val="00C12308"/>
    <w:rsid w:val="00C158A9"/>
    <w:rsid w:val="00C216B5"/>
    <w:rsid w:val="00C24B47"/>
    <w:rsid w:val="00C25664"/>
    <w:rsid w:val="00C33328"/>
    <w:rsid w:val="00C339A8"/>
    <w:rsid w:val="00C342C6"/>
    <w:rsid w:val="00C344EE"/>
    <w:rsid w:val="00C34F1C"/>
    <w:rsid w:val="00C37387"/>
    <w:rsid w:val="00C402A6"/>
    <w:rsid w:val="00C411EE"/>
    <w:rsid w:val="00C4190D"/>
    <w:rsid w:val="00C4255B"/>
    <w:rsid w:val="00C449EF"/>
    <w:rsid w:val="00C50287"/>
    <w:rsid w:val="00C55EF9"/>
    <w:rsid w:val="00C65D8E"/>
    <w:rsid w:val="00C66345"/>
    <w:rsid w:val="00C73744"/>
    <w:rsid w:val="00C81D60"/>
    <w:rsid w:val="00C83896"/>
    <w:rsid w:val="00C84C16"/>
    <w:rsid w:val="00C93FFF"/>
    <w:rsid w:val="00CA1929"/>
    <w:rsid w:val="00CA2F28"/>
    <w:rsid w:val="00CA7051"/>
    <w:rsid w:val="00CB16AE"/>
    <w:rsid w:val="00CB28DC"/>
    <w:rsid w:val="00CB5C9D"/>
    <w:rsid w:val="00CC0510"/>
    <w:rsid w:val="00CC061D"/>
    <w:rsid w:val="00CC17B6"/>
    <w:rsid w:val="00CC444C"/>
    <w:rsid w:val="00CC7E8E"/>
    <w:rsid w:val="00CD1AF7"/>
    <w:rsid w:val="00CD21CA"/>
    <w:rsid w:val="00CD2268"/>
    <w:rsid w:val="00CE0820"/>
    <w:rsid w:val="00CE288F"/>
    <w:rsid w:val="00CE2C2B"/>
    <w:rsid w:val="00CE34DE"/>
    <w:rsid w:val="00CE39BB"/>
    <w:rsid w:val="00CE5D95"/>
    <w:rsid w:val="00CE6E31"/>
    <w:rsid w:val="00CF7368"/>
    <w:rsid w:val="00D019F9"/>
    <w:rsid w:val="00D01DA0"/>
    <w:rsid w:val="00D03DF6"/>
    <w:rsid w:val="00D11501"/>
    <w:rsid w:val="00D14E68"/>
    <w:rsid w:val="00D14F70"/>
    <w:rsid w:val="00D163A4"/>
    <w:rsid w:val="00D231C0"/>
    <w:rsid w:val="00D2550E"/>
    <w:rsid w:val="00D27248"/>
    <w:rsid w:val="00D30503"/>
    <w:rsid w:val="00D30713"/>
    <w:rsid w:val="00D3076B"/>
    <w:rsid w:val="00D30AFA"/>
    <w:rsid w:val="00D30D30"/>
    <w:rsid w:val="00D311BC"/>
    <w:rsid w:val="00D352E3"/>
    <w:rsid w:val="00D4171A"/>
    <w:rsid w:val="00D41B17"/>
    <w:rsid w:val="00D443FC"/>
    <w:rsid w:val="00D50D88"/>
    <w:rsid w:val="00D52D64"/>
    <w:rsid w:val="00D61009"/>
    <w:rsid w:val="00D6227B"/>
    <w:rsid w:val="00D63527"/>
    <w:rsid w:val="00D67EA2"/>
    <w:rsid w:val="00D70A94"/>
    <w:rsid w:val="00D80669"/>
    <w:rsid w:val="00D8130C"/>
    <w:rsid w:val="00D8228F"/>
    <w:rsid w:val="00D8458E"/>
    <w:rsid w:val="00D85504"/>
    <w:rsid w:val="00D85DFA"/>
    <w:rsid w:val="00D90577"/>
    <w:rsid w:val="00D925B2"/>
    <w:rsid w:val="00DA4980"/>
    <w:rsid w:val="00DA5941"/>
    <w:rsid w:val="00DA5DBF"/>
    <w:rsid w:val="00DA70FD"/>
    <w:rsid w:val="00DA7AA1"/>
    <w:rsid w:val="00DB031F"/>
    <w:rsid w:val="00DB2AA6"/>
    <w:rsid w:val="00DB371F"/>
    <w:rsid w:val="00DB3D10"/>
    <w:rsid w:val="00DB6687"/>
    <w:rsid w:val="00DB6900"/>
    <w:rsid w:val="00DB77BE"/>
    <w:rsid w:val="00DC09BA"/>
    <w:rsid w:val="00DC0D2D"/>
    <w:rsid w:val="00DC4053"/>
    <w:rsid w:val="00DC49E9"/>
    <w:rsid w:val="00DC6488"/>
    <w:rsid w:val="00DC7CF7"/>
    <w:rsid w:val="00DD3854"/>
    <w:rsid w:val="00DE128B"/>
    <w:rsid w:val="00DE42C4"/>
    <w:rsid w:val="00DE6E14"/>
    <w:rsid w:val="00DF0100"/>
    <w:rsid w:val="00E00E52"/>
    <w:rsid w:val="00E015BF"/>
    <w:rsid w:val="00E019F5"/>
    <w:rsid w:val="00E07626"/>
    <w:rsid w:val="00E10E02"/>
    <w:rsid w:val="00E11259"/>
    <w:rsid w:val="00E13319"/>
    <w:rsid w:val="00E14796"/>
    <w:rsid w:val="00E15072"/>
    <w:rsid w:val="00E20727"/>
    <w:rsid w:val="00E36059"/>
    <w:rsid w:val="00E36FA1"/>
    <w:rsid w:val="00E401AF"/>
    <w:rsid w:val="00E409E5"/>
    <w:rsid w:val="00E419AE"/>
    <w:rsid w:val="00E46B6A"/>
    <w:rsid w:val="00E47BFC"/>
    <w:rsid w:val="00E501FA"/>
    <w:rsid w:val="00E51B7A"/>
    <w:rsid w:val="00E5238D"/>
    <w:rsid w:val="00E52B0D"/>
    <w:rsid w:val="00E531F9"/>
    <w:rsid w:val="00E54FB8"/>
    <w:rsid w:val="00E61FA5"/>
    <w:rsid w:val="00E63F23"/>
    <w:rsid w:val="00E66D89"/>
    <w:rsid w:val="00E72DB2"/>
    <w:rsid w:val="00E73A90"/>
    <w:rsid w:val="00E746E6"/>
    <w:rsid w:val="00E74731"/>
    <w:rsid w:val="00E7500F"/>
    <w:rsid w:val="00E75CC4"/>
    <w:rsid w:val="00E813C2"/>
    <w:rsid w:val="00E81729"/>
    <w:rsid w:val="00E82192"/>
    <w:rsid w:val="00E822FA"/>
    <w:rsid w:val="00E8468C"/>
    <w:rsid w:val="00E91416"/>
    <w:rsid w:val="00E93377"/>
    <w:rsid w:val="00E94B70"/>
    <w:rsid w:val="00EA1939"/>
    <w:rsid w:val="00EA200E"/>
    <w:rsid w:val="00EA345D"/>
    <w:rsid w:val="00EA4DC9"/>
    <w:rsid w:val="00EB0BCA"/>
    <w:rsid w:val="00EB623C"/>
    <w:rsid w:val="00EB751D"/>
    <w:rsid w:val="00EC089E"/>
    <w:rsid w:val="00EC1E35"/>
    <w:rsid w:val="00EC3E38"/>
    <w:rsid w:val="00ED2C3E"/>
    <w:rsid w:val="00ED3DAB"/>
    <w:rsid w:val="00ED46FA"/>
    <w:rsid w:val="00EE0F5D"/>
    <w:rsid w:val="00EE1102"/>
    <w:rsid w:val="00EE127E"/>
    <w:rsid w:val="00EE314F"/>
    <w:rsid w:val="00EE3777"/>
    <w:rsid w:val="00EE3D42"/>
    <w:rsid w:val="00EE5139"/>
    <w:rsid w:val="00EE7ADD"/>
    <w:rsid w:val="00EF0271"/>
    <w:rsid w:val="00EF5DE3"/>
    <w:rsid w:val="00F042CD"/>
    <w:rsid w:val="00F0443A"/>
    <w:rsid w:val="00F1024C"/>
    <w:rsid w:val="00F11B3E"/>
    <w:rsid w:val="00F129F1"/>
    <w:rsid w:val="00F15FB1"/>
    <w:rsid w:val="00F23929"/>
    <w:rsid w:val="00F26761"/>
    <w:rsid w:val="00F272CB"/>
    <w:rsid w:val="00F4422D"/>
    <w:rsid w:val="00F46A10"/>
    <w:rsid w:val="00F51F3A"/>
    <w:rsid w:val="00F51FE8"/>
    <w:rsid w:val="00F52210"/>
    <w:rsid w:val="00F52BF1"/>
    <w:rsid w:val="00F530F9"/>
    <w:rsid w:val="00F53D4C"/>
    <w:rsid w:val="00F5472D"/>
    <w:rsid w:val="00F56183"/>
    <w:rsid w:val="00F56E82"/>
    <w:rsid w:val="00F61667"/>
    <w:rsid w:val="00F62689"/>
    <w:rsid w:val="00F6311B"/>
    <w:rsid w:val="00F6627E"/>
    <w:rsid w:val="00F67151"/>
    <w:rsid w:val="00F70CB8"/>
    <w:rsid w:val="00F7212E"/>
    <w:rsid w:val="00F7320C"/>
    <w:rsid w:val="00F74DDD"/>
    <w:rsid w:val="00F81061"/>
    <w:rsid w:val="00F84998"/>
    <w:rsid w:val="00F85AB2"/>
    <w:rsid w:val="00F9067C"/>
    <w:rsid w:val="00F90B6E"/>
    <w:rsid w:val="00F92F2D"/>
    <w:rsid w:val="00F970A6"/>
    <w:rsid w:val="00F97277"/>
    <w:rsid w:val="00F97736"/>
    <w:rsid w:val="00F97C3E"/>
    <w:rsid w:val="00FA1440"/>
    <w:rsid w:val="00FA2203"/>
    <w:rsid w:val="00FA27C2"/>
    <w:rsid w:val="00FA440B"/>
    <w:rsid w:val="00FA64C7"/>
    <w:rsid w:val="00FA66CA"/>
    <w:rsid w:val="00FA7D39"/>
    <w:rsid w:val="00FB7478"/>
    <w:rsid w:val="00FC04E4"/>
    <w:rsid w:val="00FC1AE4"/>
    <w:rsid w:val="00FC2EB6"/>
    <w:rsid w:val="00FC3A5F"/>
    <w:rsid w:val="00FC4942"/>
    <w:rsid w:val="00FC577B"/>
    <w:rsid w:val="00FC630F"/>
    <w:rsid w:val="00FC6367"/>
    <w:rsid w:val="00FD1A0A"/>
    <w:rsid w:val="00FD1C49"/>
    <w:rsid w:val="00FD2B51"/>
    <w:rsid w:val="00FD4C60"/>
    <w:rsid w:val="00FD5ED7"/>
    <w:rsid w:val="00FD63F4"/>
    <w:rsid w:val="00FD74AB"/>
    <w:rsid w:val="00FE2AAD"/>
    <w:rsid w:val="00FE5B0A"/>
    <w:rsid w:val="00FE629E"/>
    <w:rsid w:val="00FE7DCA"/>
    <w:rsid w:val="00FF09E2"/>
    <w:rsid w:val="00FF16A2"/>
    <w:rsid w:val="00FF1799"/>
    <w:rsid w:val="00FF2F30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6D2928AB"/>
  <w15:chartTrackingRefBased/>
  <w15:docId w15:val="{F1824E4D-077C-420D-811F-F4213327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3D68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C33328"/>
    <w:pPr>
      <w:keepNext/>
      <w:tabs>
        <w:tab w:val="num" w:pos="0"/>
      </w:tabs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C33328"/>
    <w:pPr>
      <w:keepNext/>
      <w:tabs>
        <w:tab w:val="num" w:pos="0"/>
      </w:tabs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C33328"/>
    <w:pPr>
      <w:keepNext/>
      <w:tabs>
        <w:tab w:val="right" w:leader="underscore" w:pos="9090"/>
      </w:tabs>
      <w:spacing w:before="12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C33328"/>
    <w:pPr>
      <w:keepNext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C33328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C33328"/>
    <w:pPr>
      <w:keepNext/>
      <w:outlineLvl w:val="5"/>
    </w:pPr>
    <w:rPr>
      <w:rFonts w:ascii="Calibri" w:hAnsi="Calibri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C4FAD"/>
    <w:rPr>
      <w:rFonts w:ascii="Cambria" w:eastAsia="Times New Roman" w:hAnsi="Cambria" w:cs="Times New Roman"/>
      <w:b/>
      <w:bCs/>
      <w:kern w:val="32"/>
      <w:sz w:val="32"/>
      <w:szCs w:val="32"/>
      <w:lang w:val="es-VE" w:eastAsia="ar-SA"/>
    </w:rPr>
  </w:style>
  <w:style w:type="character" w:customStyle="1" w:styleId="Ttulo2Car">
    <w:name w:val="Título 2 Car"/>
    <w:link w:val="Ttulo2"/>
    <w:uiPriority w:val="9"/>
    <w:semiHidden/>
    <w:rsid w:val="007C4FAD"/>
    <w:rPr>
      <w:rFonts w:ascii="Cambria" w:eastAsia="Times New Roman" w:hAnsi="Cambria" w:cs="Times New Roman"/>
      <w:b/>
      <w:bCs/>
      <w:i/>
      <w:iCs/>
      <w:sz w:val="28"/>
      <w:szCs w:val="28"/>
      <w:lang w:val="es-VE" w:eastAsia="ar-SA"/>
    </w:rPr>
  </w:style>
  <w:style w:type="character" w:customStyle="1" w:styleId="Ttulo3Car">
    <w:name w:val="Título 3 Car"/>
    <w:link w:val="Ttulo3"/>
    <w:uiPriority w:val="9"/>
    <w:semiHidden/>
    <w:rsid w:val="007C4FAD"/>
    <w:rPr>
      <w:rFonts w:ascii="Cambria" w:eastAsia="Times New Roman" w:hAnsi="Cambria" w:cs="Times New Roman"/>
      <w:b/>
      <w:bCs/>
      <w:sz w:val="26"/>
      <w:szCs w:val="26"/>
      <w:lang w:val="es-VE" w:eastAsia="ar-SA"/>
    </w:rPr>
  </w:style>
  <w:style w:type="character" w:customStyle="1" w:styleId="Ttulo4Car">
    <w:name w:val="Título 4 Car"/>
    <w:link w:val="Ttulo4"/>
    <w:uiPriority w:val="9"/>
    <w:semiHidden/>
    <w:rsid w:val="007C4FAD"/>
    <w:rPr>
      <w:rFonts w:ascii="Calibri" w:eastAsia="Times New Roman" w:hAnsi="Calibri" w:cs="Times New Roman"/>
      <w:b/>
      <w:bCs/>
      <w:sz w:val="28"/>
      <w:szCs w:val="28"/>
      <w:lang w:val="es-VE" w:eastAsia="ar-SA"/>
    </w:rPr>
  </w:style>
  <w:style w:type="character" w:customStyle="1" w:styleId="Ttulo5Car">
    <w:name w:val="Título 5 Car"/>
    <w:link w:val="Ttulo5"/>
    <w:uiPriority w:val="9"/>
    <w:semiHidden/>
    <w:rsid w:val="007C4FAD"/>
    <w:rPr>
      <w:rFonts w:ascii="Calibri" w:eastAsia="Times New Roman" w:hAnsi="Calibri" w:cs="Times New Roman"/>
      <w:b/>
      <w:bCs/>
      <w:i/>
      <w:iCs/>
      <w:sz w:val="26"/>
      <w:szCs w:val="26"/>
      <w:lang w:val="es-VE" w:eastAsia="ar-SA"/>
    </w:rPr>
  </w:style>
  <w:style w:type="character" w:customStyle="1" w:styleId="Ttulo6Car">
    <w:name w:val="Título 6 Car"/>
    <w:link w:val="Ttulo6"/>
    <w:uiPriority w:val="9"/>
    <w:semiHidden/>
    <w:rsid w:val="007C4FAD"/>
    <w:rPr>
      <w:rFonts w:ascii="Calibri" w:eastAsia="Times New Roman" w:hAnsi="Calibri" w:cs="Times New Roman"/>
      <w:b/>
      <w:bCs/>
      <w:lang w:val="es-VE" w:eastAsia="ar-SA"/>
    </w:rPr>
  </w:style>
  <w:style w:type="character" w:customStyle="1" w:styleId="WW8Num2z0">
    <w:name w:val="WW8Num2z0"/>
    <w:uiPriority w:val="99"/>
    <w:rsid w:val="00C33328"/>
    <w:rPr>
      <w:b/>
      <w:bCs/>
    </w:rPr>
  </w:style>
  <w:style w:type="character" w:customStyle="1" w:styleId="WW8Num3z0">
    <w:name w:val="WW8Num3z0"/>
    <w:uiPriority w:val="99"/>
    <w:rsid w:val="00C33328"/>
    <w:rPr>
      <w:rFonts w:ascii="Symbol" w:hAnsi="Symbol" w:cs="Symbol"/>
    </w:rPr>
  </w:style>
  <w:style w:type="character" w:customStyle="1" w:styleId="WW8Num3z1">
    <w:name w:val="WW8Num3z1"/>
    <w:uiPriority w:val="99"/>
    <w:rsid w:val="00C33328"/>
    <w:rPr>
      <w:rFonts w:ascii="Courier New" w:hAnsi="Courier New" w:cs="Courier New"/>
    </w:rPr>
  </w:style>
  <w:style w:type="character" w:customStyle="1" w:styleId="WW8Num3z2">
    <w:name w:val="WW8Num3z2"/>
    <w:uiPriority w:val="99"/>
    <w:rsid w:val="00C33328"/>
    <w:rPr>
      <w:rFonts w:ascii="Wingdings" w:hAnsi="Wingdings" w:cs="Wingdings"/>
    </w:rPr>
  </w:style>
  <w:style w:type="character" w:customStyle="1" w:styleId="WW8Num4z0">
    <w:name w:val="WW8Num4z0"/>
    <w:uiPriority w:val="99"/>
    <w:rsid w:val="00C33328"/>
    <w:rPr>
      <w:b/>
      <w:bCs/>
      <w:sz w:val="36"/>
      <w:szCs w:val="36"/>
      <w:u w:val="single"/>
    </w:rPr>
  </w:style>
  <w:style w:type="character" w:customStyle="1" w:styleId="WW8Num6z0">
    <w:name w:val="WW8Num6z0"/>
    <w:uiPriority w:val="99"/>
    <w:rsid w:val="00C33328"/>
    <w:rPr>
      <w:rFonts w:ascii="Symbol" w:hAnsi="Symbol" w:cs="Symbol"/>
    </w:rPr>
  </w:style>
  <w:style w:type="character" w:customStyle="1" w:styleId="WW8Num6z1">
    <w:name w:val="WW8Num6z1"/>
    <w:uiPriority w:val="99"/>
    <w:rsid w:val="00C33328"/>
    <w:rPr>
      <w:rFonts w:ascii="Courier New" w:hAnsi="Courier New" w:cs="Courier New"/>
    </w:rPr>
  </w:style>
  <w:style w:type="character" w:customStyle="1" w:styleId="WW8Num6z2">
    <w:name w:val="WW8Num6z2"/>
    <w:uiPriority w:val="99"/>
    <w:rsid w:val="00C33328"/>
    <w:rPr>
      <w:rFonts w:ascii="Wingdings" w:hAnsi="Wingdings" w:cs="Wingdings"/>
    </w:rPr>
  </w:style>
  <w:style w:type="character" w:customStyle="1" w:styleId="WW8Num7z0">
    <w:name w:val="WW8Num7z0"/>
    <w:uiPriority w:val="99"/>
    <w:rsid w:val="00C33328"/>
    <w:rPr>
      <w:u w:val="none"/>
    </w:rPr>
  </w:style>
  <w:style w:type="character" w:customStyle="1" w:styleId="WW8Num10z0">
    <w:name w:val="WW8Num10z0"/>
    <w:uiPriority w:val="99"/>
    <w:rsid w:val="00C33328"/>
    <w:rPr>
      <w:u w:val="none"/>
    </w:rPr>
  </w:style>
  <w:style w:type="character" w:customStyle="1" w:styleId="WW8Num11z0">
    <w:name w:val="WW8Num11z0"/>
    <w:uiPriority w:val="99"/>
    <w:rsid w:val="00C33328"/>
    <w:rPr>
      <w:rFonts w:ascii="Symbol" w:hAnsi="Symbol" w:cs="Symbol"/>
    </w:rPr>
  </w:style>
  <w:style w:type="character" w:customStyle="1" w:styleId="WW8Num12z0">
    <w:name w:val="WW8Num12z0"/>
    <w:uiPriority w:val="99"/>
    <w:rsid w:val="00C33328"/>
    <w:rPr>
      <w:rFonts w:ascii="Symbol" w:hAnsi="Symbol" w:cs="Symbol"/>
    </w:rPr>
  </w:style>
  <w:style w:type="character" w:customStyle="1" w:styleId="WW8Num13z0">
    <w:name w:val="WW8Num13z0"/>
    <w:uiPriority w:val="99"/>
    <w:rsid w:val="00C33328"/>
    <w:rPr>
      <w:b/>
      <w:bCs/>
      <w:sz w:val="36"/>
      <w:szCs w:val="36"/>
      <w:u w:val="single"/>
    </w:rPr>
  </w:style>
  <w:style w:type="character" w:customStyle="1" w:styleId="WW8Num14z0">
    <w:name w:val="WW8Num14z0"/>
    <w:uiPriority w:val="99"/>
    <w:rsid w:val="00C33328"/>
    <w:rPr>
      <w:rFonts w:ascii="Symbol" w:hAnsi="Symbol" w:cs="Symbol"/>
    </w:rPr>
  </w:style>
  <w:style w:type="character" w:customStyle="1" w:styleId="WW8NumSt11z0">
    <w:name w:val="WW8NumSt11z0"/>
    <w:uiPriority w:val="99"/>
    <w:rsid w:val="00C33328"/>
    <w:rPr>
      <w:rFonts w:ascii="Symbol" w:hAnsi="Symbol" w:cs="Symbol"/>
    </w:rPr>
  </w:style>
  <w:style w:type="character" w:customStyle="1" w:styleId="WW-Fuentedeprrafopredeter">
    <w:name w:val="WW-Fuente de párrafo predeter."/>
    <w:uiPriority w:val="99"/>
    <w:rsid w:val="00C33328"/>
  </w:style>
  <w:style w:type="character" w:styleId="Nmerodepgina">
    <w:name w:val="page number"/>
    <w:basedOn w:val="WW-Fuentedeprrafopredeter"/>
    <w:uiPriority w:val="99"/>
    <w:rsid w:val="00C33328"/>
  </w:style>
  <w:style w:type="paragraph" w:styleId="Textoindependiente">
    <w:name w:val="Body Text"/>
    <w:basedOn w:val="Normal"/>
    <w:link w:val="TextoindependienteCar"/>
    <w:uiPriority w:val="99"/>
    <w:rsid w:val="00C33328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7C4FAD"/>
    <w:rPr>
      <w:sz w:val="20"/>
      <w:szCs w:val="20"/>
      <w:lang w:val="es-VE" w:eastAsia="ar-SA"/>
    </w:rPr>
  </w:style>
  <w:style w:type="paragraph" w:styleId="Lista">
    <w:name w:val="List"/>
    <w:basedOn w:val="Textoindependiente"/>
    <w:uiPriority w:val="99"/>
    <w:rsid w:val="00C33328"/>
  </w:style>
  <w:style w:type="paragraph" w:customStyle="1" w:styleId="Etiqueta">
    <w:name w:val="Etiqueta"/>
    <w:basedOn w:val="Normal"/>
    <w:uiPriority w:val="99"/>
    <w:rsid w:val="00C3332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C33328"/>
    <w:pPr>
      <w:suppressLineNumbers/>
    </w:pPr>
  </w:style>
  <w:style w:type="paragraph" w:customStyle="1" w:styleId="Encabezado1">
    <w:name w:val="Encabezado1"/>
    <w:basedOn w:val="Normal"/>
    <w:next w:val="Textoindependiente"/>
    <w:uiPriority w:val="99"/>
    <w:rsid w:val="00C33328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Encabezado">
    <w:name w:val="header"/>
    <w:basedOn w:val="Normal"/>
    <w:link w:val="EncabezadoCar"/>
    <w:uiPriority w:val="99"/>
    <w:rsid w:val="00C33328"/>
  </w:style>
  <w:style w:type="character" w:customStyle="1" w:styleId="EncabezadoCar">
    <w:name w:val="Encabezado Car"/>
    <w:link w:val="Encabezado"/>
    <w:uiPriority w:val="99"/>
    <w:rsid w:val="007C4FAD"/>
    <w:rPr>
      <w:sz w:val="20"/>
      <w:szCs w:val="20"/>
      <w:lang w:val="es-VE" w:eastAsia="ar-SA"/>
    </w:rPr>
  </w:style>
  <w:style w:type="paragraph" w:styleId="Piedepgina">
    <w:name w:val="footer"/>
    <w:basedOn w:val="Normal"/>
    <w:link w:val="PiedepginaCar"/>
    <w:uiPriority w:val="99"/>
    <w:rsid w:val="00C3332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locked/>
    <w:rsid w:val="006D0D4F"/>
    <w:rPr>
      <w:sz w:val="24"/>
      <w:szCs w:val="24"/>
      <w:lang w:val="es-VE" w:eastAsia="ar-SA" w:bidi="ar-SA"/>
    </w:rPr>
  </w:style>
  <w:style w:type="paragraph" w:styleId="Ttulo">
    <w:name w:val="Title"/>
    <w:basedOn w:val="Normal"/>
    <w:next w:val="Subttulo"/>
    <w:link w:val="TtuloCar"/>
    <w:uiPriority w:val="10"/>
    <w:qFormat/>
    <w:rsid w:val="00C33328"/>
    <w:pPr>
      <w:keepNext/>
      <w:keepLines/>
      <w:spacing w:before="144" w:after="72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7C4FAD"/>
    <w:rPr>
      <w:rFonts w:ascii="Cambria" w:eastAsia="Times New Roman" w:hAnsi="Cambria" w:cs="Times New Roman"/>
      <w:b/>
      <w:bCs/>
      <w:kern w:val="28"/>
      <w:sz w:val="32"/>
      <w:szCs w:val="32"/>
      <w:lang w:val="es-VE" w:eastAsia="ar-SA"/>
    </w:rPr>
  </w:style>
  <w:style w:type="paragraph" w:styleId="Subttulo">
    <w:name w:val="Subtitle"/>
    <w:basedOn w:val="Encabezado1"/>
    <w:next w:val="Textoindependiente"/>
    <w:link w:val="SubttuloCar"/>
    <w:uiPriority w:val="11"/>
    <w:qFormat/>
    <w:rsid w:val="00C33328"/>
    <w:pPr>
      <w:jc w:val="center"/>
    </w:pPr>
    <w:rPr>
      <w:rFonts w:ascii="Cambria" w:eastAsia="Times New Roman" w:hAnsi="Cambria" w:cs="Times New Roman"/>
      <w:sz w:val="24"/>
      <w:szCs w:val="24"/>
    </w:rPr>
  </w:style>
  <w:style w:type="character" w:customStyle="1" w:styleId="SubttuloCar">
    <w:name w:val="Subtítulo Car"/>
    <w:link w:val="Subttulo"/>
    <w:uiPriority w:val="11"/>
    <w:rsid w:val="007C4FAD"/>
    <w:rPr>
      <w:rFonts w:ascii="Cambria" w:eastAsia="Times New Roman" w:hAnsi="Cambria" w:cs="Times New Roman"/>
      <w:sz w:val="24"/>
      <w:szCs w:val="24"/>
      <w:lang w:val="es-VE" w:eastAsia="ar-SA"/>
    </w:rPr>
  </w:style>
  <w:style w:type="paragraph" w:customStyle="1" w:styleId="Subhead">
    <w:name w:val="Subhead"/>
    <w:basedOn w:val="Normal"/>
    <w:uiPriority w:val="99"/>
    <w:rsid w:val="00C33328"/>
    <w:pPr>
      <w:spacing w:before="72" w:after="72"/>
    </w:pPr>
    <w:rPr>
      <w:b/>
      <w:bCs/>
      <w:i/>
      <w:iCs/>
      <w:sz w:val="24"/>
      <w:szCs w:val="24"/>
    </w:rPr>
  </w:style>
  <w:style w:type="paragraph" w:customStyle="1" w:styleId="NumberList">
    <w:name w:val="Number List"/>
    <w:basedOn w:val="Normal"/>
    <w:uiPriority w:val="99"/>
    <w:rsid w:val="00C33328"/>
    <w:rPr>
      <w:sz w:val="24"/>
      <w:szCs w:val="24"/>
    </w:rPr>
  </w:style>
  <w:style w:type="paragraph" w:customStyle="1" w:styleId="Bullet1">
    <w:name w:val="Bullet 1"/>
    <w:basedOn w:val="Normal"/>
    <w:uiPriority w:val="99"/>
    <w:rsid w:val="00C33328"/>
    <w:rPr>
      <w:sz w:val="24"/>
      <w:szCs w:val="24"/>
    </w:rPr>
  </w:style>
  <w:style w:type="paragraph" w:customStyle="1" w:styleId="Bullet">
    <w:name w:val="Bullet"/>
    <w:basedOn w:val="Normal"/>
    <w:uiPriority w:val="99"/>
    <w:rsid w:val="00C33328"/>
    <w:rPr>
      <w:sz w:val="24"/>
      <w:szCs w:val="24"/>
    </w:rPr>
  </w:style>
  <w:style w:type="paragraph" w:customStyle="1" w:styleId="BodySingle">
    <w:name w:val="Body Single"/>
    <w:basedOn w:val="Normal"/>
    <w:uiPriority w:val="99"/>
    <w:rsid w:val="00C33328"/>
    <w:rPr>
      <w:sz w:val="24"/>
      <w:szCs w:val="24"/>
    </w:rPr>
  </w:style>
  <w:style w:type="paragraph" w:customStyle="1" w:styleId="TableText">
    <w:name w:val="Table Text"/>
    <w:basedOn w:val="Normal"/>
    <w:uiPriority w:val="99"/>
    <w:rsid w:val="00C33328"/>
    <w:rPr>
      <w:sz w:val="24"/>
      <w:szCs w:val="24"/>
    </w:rPr>
  </w:style>
  <w:style w:type="paragraph" w:customStyle="1" w:styleId="DefaultText">
    <w:name w:val="Default Text"/>
    <w:basedOn w:val="Normal"/>
    <w:rsid w:val="00C33328"/>
    <w:rPr>
      <w:sz w:val="24"/>
      <w:szCs w:val="24"/>
    </w:rPr>
  </w:style>
  <w:style w:type="paragraph" w:customStyle="1" w:styleId="WW-NormalWeb">
    <w:name w:val="WW-Normal (Web)"/>
    <w:basedOn w:val="Normal"/>
    <w:uiPriority w:val="99"/>
    <w:rsid w:val="00C33328"/>
    <w:pPr>
      <w:spacing w:before="280" w:after="280"/>
    </w:pPr>
    <w:rPr>
      <w:color w:val="000000"/>
      <w:sz w:val="24"/>
      <w:szCs w:val="24"/>
    </w:rPr>
  </w:style>
  <w:style w:type="paragraph" w:customStyle="1" w:styleId="WW-Mapadeldocumento">
    <w:name w:val="WW-Mapa del documento"/>
    <w:basedOn w:val="Normal"/>
    <w:uiPriority w:val="99"/>
    <w:rsid w:val="00C33328"/>
    <w:pPr>
      <w:shd w:val="clear" w:color="auto" w:fill="000080"/>
    </w:pPr>
    <w:rPr>
      <w:rFonts w:ascii="Tahoma" w:hAnsi="Tahoma" w:cs="Tahoma"/>
    </w:rPr>
  </w:style>
  <w:style w:type="paragraph" w:customStyle="1" w:styleId="Contenidodelatabla">
    <w:name w:val="Contenido de la tabla"/>
    <w:basedOn w:val="Textoindependiente"/>
    <w:uiPriority w:val="99"/>
    <w:rsid w:val="00C33328"/>
    <w:pPr>
      <w:suppressLineNumbers/>
    </w:pPr>
  </w:style>
  <w:style w:type="paragraph" w:customStyle="1" w:styleId="Encabezadodelatabla">
    <w:name w:val="Encabezado de la tabla"/>
    <w:basedOn w:val="Contenidodelatabla"/>
    <w:uiPriority w:val="99"/>
    <w:rsid w:val="00C33328"/>
    <w:pPr>
      <w:jc w:val="center"/>
    </w:pPr>
    <w:rPr>
      <w:b/>
      <w:bCs/>
      <w:i/>
      <w:iCs/>
    </w:rPr>
  </w:style>
  <w:style w:type="paragraph" w:customStyle="1" w:styleId="Contenidodelmarco">
    <w:name w:val="Contenido del marco"/>
    <w:basedOn w:val="Textoindependiente"/>
    <w:uiPriority w:val="99"/>
    <w:rsid w:val="00C33328"/>
  </w:style>
  <w:style w:type="paragraph" w:styleId="Textoindependiente2">
    <w:name w:val="Body Text 2"/>
    <w:basedOn w:val="Normal"/>
    <w:link w:val="Textoindependiente2Car"/>
    <w:uiPriority w:val="99"/>
    <w:rsid w:val="00C33328"/>
  </w:style>
  <w:style w:type="character" w:customStyle="1" w:styleId="Textoindependiente2Car">
    <w:name w:val="Texto independiente 2 Car"/>
    <w:link w:val="Textoindependiente2"/>
    <w:uiPriority w:val="99"/>
    <w:semiHidden/>
    <w:rsid w:val="007C4FAD"/>
    <w:rPr>
      <w:sz w:val="20"/>
      <w:szCs w:val="20"/>
      <w:lang w:val="es-VE" w:eastAsia="ar-SA"/>
    </w:rPr>
  </w:style>
  <w:style w:type="table" w:styleId="Tablaconcuadrcula">
    <w:name w:val="Table Grid"/>
    <w:basedOn w:val="Tablanormal"/>
    <w:uiPriority w:val="99"/>
    <w:rsid w:val="00A55B9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833C7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86736A"/>
    <w:rPr>
      <w:rFonts w:ascii="Tahoma" w:hAnsi="Tahoma" w:cs="Tahoma"/>
      <w:sz w:val="16"/>
      <w:szCs w:val="16"/>
      <w:lang w:val="en-US"/>
    </w:rPr>
  </w:style>
  <w:style w:type="character" w:customStyle="1" w:styleId="TextodegloboCar">
    <w:name w:val="Texto de globo Car"/>
    <w:link w:val="Textodeglobo"/>
    <w:uiPriority w:val="99"/>
    <w:locked/>
    <w:rsid w:val="0086736A"/>
    <w:rPr>
      <w:rFonts w:ascii="Tahoma" w:hAnsi="Tahoma" w:cs="Tahoma"/>
      <w:sz w:val="16"/>
      <w:szCs w:val="16"/>
      <w:lang w:val="en-US" w:eastAsia="ar-SA" w:bidi="ar-SA"/>
    </w:rPr>
  </w:style>
  <w:style w:type="paragraph" w:customStyle="1" w:styleId="Prrafodelista1">
    <w:name w:val="Párrafo de lista1"/>
    <w:basedOn w:val="Normal"/>
    <w:uiPriority w:val="99"/>
    <w:qFormat/>
    <w:rsid w:val="003F7A45"/>
    <w:pPr>
      <w:ind w:left="720"/>
    </w:pPr>
  </w:style>
  <w:style w:type="paragraph" w:customStyle="1" w:styleId="EST4">
    <w:name w:val="EST_4"/>
    <w:basedOn w:val="Ttulo4"/>
    <w:uiPriority w:val="99"/>
    <w:rsid w:val="00FD5ED7"/>
    <w:pPr>
      <w:numPr>
        <w:ilvl w:val="3"/>
      </w:numPr>
      <w:tabs>
        <w:tab w:val="num" w:pos="1560"/>
      </w:tabs>
      <w:suppressAutoHyphens w:val="0"/>
      <w:spacing w:before="240" w:after="60"/>
      <w:ind w:left="1560" w:hanging="426"/>
      <w:jc w:val="left"/>
    </w:pPr>
    <w:rPr>
      <w:rFonts w:ascii="TheSansCorrespondence" w:hAnsi="TheSansCorrespondence" w:cs="TheSansCorrespondence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2C17F-7B97-4FDE-9E51-821AD28C4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684</Words>
  <Characters>3764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HP</Company>
  <LinksUpToDate>false</LinksUpToDate>
  <CharactersWithSpaces>4440</CharactersWithSpaces>
  <SharedDoc>false</SharedDoc>
  <HLinks>
    <vt:vector size="48" baseType="variant">
      <vt:variant>
        <vt:i4>65707</vt:i4>
      </vt:variant>
      <vt:variant>
        <vt:i4>21</vt:i4>
      </vt:variant>
      <vt:variant>
        <vt:i4>0</vt:i4>
      </vt:variant>
      <vt:variant>
        <vt:i4>5</vt:i4>
      </vt:variant>
      <vt:variant>
        <vt:lpwstr>mailto:Douglas.briceño@biv.com.ve</vt:lpwstr>
      </vt:variant>
      <vt:variant>
        <vt:lpwstr/>
      </vt:variant>
      <vt:variant>
        <vt:i4>6684736</vt:i4>
      </vt:variant>
      <vt:variant>
        <vt:i4>18</vt:i4>
      </vt:variant>
      <vt:variant>
        <vt:i4>0</vt:i4>
      </vt:variant>
      <vt:variant>
        <vt:i4>5</vt:i4>
      </vt:variant>
      <vt:variant>
        <vt:lpwstr>mailto:Angelica.hernandez@biv.com.ve</vt:lpwstr>
      </vt:variant>
      <vt:variant>
        <vt:lpwstr/>
      </vt:variant>
      <vt:variant>
        <vt:i4>1310753</vt:i4>
      </vt:variant>
      <vt:variant>
        <vt:i4>15</vt:i4>
      </vt:variant>
      <vt:variant>
        <vt:i4>0</vt:i4>
      </vt:variant>
      <vt:variant>
        <vt:i4>5</vt:i4>
      </vt:variant>
      <vt:variant>
        <vt:lpwstr>mailto:Miru2712@hotmail.com</vt:lpwstr>
      </vt:variant>
      <vt:variant>
        <vt:lpwstr/>
      </vt:variant>
      <vt:variant>
        <vt:i4>65579</vt:i4>
      </vt:variant>
      <vt:variant>
        <vt:i4>12</vt:i4>
      </vt:variant>
      <vt:variant>
        <vt:i4>0</vt:i4>
      </vt:variant>
      <vt:variant>
        <vt:i4>5</vt:i4>
      </vt:variant>
      <vt:variant>
        <vt:lpwstr>mailto:Ana.sanchez@biv.com.ve</vt:lpwstr>
      </vt:variant>
      <vt:variant>
        <vt:lpwstr/>
      </vt:variant>
      <vt:variant>
        <vt:i4>131130</vt:i4>
      </vt:variant>
      <vt:variant>
        <vt:i4>9</vt:i4>
      </vt:variant>
      <vt:variant>
        <vt:i4>0</vt:i4>
      </vt:variant>
      <vt:variant>
        <vt:i4>5</vt:i4>
      </vt:variant>
      <vt:variant>
        <vt:lpwstr>mailto:yulismarcastro@gmail.com</vt:lpwstr>
      </vt:variant>
      <vt:variant>
        <vt:lpwstr/>
      </vt:variant>
      <vt:variant>
        <vt:i4>6094957</vt:i4>
      </vt:variant>
      <vt:variant>
        <vt:i4>6</vt:i4>
      </vt:variant>
      <vt:variant>
        <vt:i4>0</vt:i4>
      </vt:variant>
      <vt:variant>
        <vt:i4>5</vt:i4>
      </vt:variant>
      <vt:variant>
        <vt:lpwstr>mailto:Yulismar.castro@biv.com.ve</vt:lpwstr>
      </vt:variant>
      <vt:variant>
        <vt:lpwstr/>
      </vt:variant>
      <vt:variant>
        <vt:i4>6094957</vt:i4>
      </vt:variant>
      <vt:variant>
        <vt:i4>3</vt:i4>
      </vt:variant>
      <vt:variant>
        <vt:i4>0</vt:i4>
      </vt:variant>
      <vt:variant>
        <vt:i4>5</vt:i4>
      </vt:variant>
      <vt:variant>
        <vt:lpwstr>mailto:yulismar.castro@biv.com.ve</vt:lpwstr>
      </vt:variant>
      <vt:variant>
        <vt:lpwstr/>
      </vt:variant>
      <vt:variant>
        <vt:i4>65579</vt:i4>
      </vt:variant>
      <vt:variant>
        <vt:i4>0</vt:i4>
      </vt:variant>
      <vt:variant>
        <vt:i4>0</vt:i4>
      </vt:variant>
      <vt:variant>
        <vt:i4>5</vt:i4>
      </vt:variant>
      <vt:variant>
        <vt:lpwstr>mailto:ana.sanchez@biv.com.ve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Grupo Aplired C.A.</dc:creator>
  <cp:keywords/>
  <cp:lastModifiedBy>José David Ferreiro Blanco</cp:lastModifiedBy>
  <cp:revision>2</cp:revision>
  <cp:lastPrinted>2014-03-10T13:11:00Z</cp:lastPrinted>
  <dcterms:created xsi:type="dcterms:W3CDTF">2017-03-26T15:23:00Z</dcterms:created>
  <dcterms:modified xsi:type="dcterms:W3CDTF">2017-03-26T15:23:00Z</dcterms:modified>
</cp:coreProperties>
</file>