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bookmarkStart w:colFirst="0" w:colLast="0" w:name="_heading=h.gjdgxs" w:id="0"/>
      <w:bookmarkEnd w:id="0"/>
      <w:r w:rsidDel="00000000" w:rsidR="00000000" w:rsidRPr="00000000">
        <w:rPr>
          <w:b w:val="1"/>
          <w:sz w:val="32"/>
          <w:szCs w:val="32"/>
          <w:rtl w:val="0"/>
        </w:rPr>
        <w:t xml:space="preserve">COM,DCOM y COM+</w:t>
      </w:r>
    </w:p>
    <w:p w:rsidR="00000000" w:rsidDel="00000000" w:rsidP="00000000" w:rsidRDefault="00000000" w:rsidRPr="00000000" w14:paraId="00000002">
      <w:pPr>
        <w:jc w:val="center"/>
        <w:rPr>
          <w:b w:val="1"/>
          <w:sz w:val="32"/>
          <w:szCs w:val="32"/>
        </w:rPr>
      </w:pPr>
      <w:bookmarkStart w:colFirst="0" w:colLast="0" w:name="_heading=h.30j0zll" w:id="1"/>
      <w:bookmarkEnd w:id="1"/>
      <w:r w:rsidDel="00000000" w:rsidR="00000000" w:rsidRPr="00000000">
        <w:rPr>
          <w:b w:val="1"/>
          <w:sz w:val="32"/>
          <w:szCs w:val="32"/>
          <w:rtl w:val="0"/>
        </w:rPr>
        <w:t xml:space="preserve">(MODELO COM y COM+)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2224776</wp:posOffset>
            </wp:positionH>
            <wp:positionV relativeFrom="paragraph">
              <wp:posOffset>253038</wp:posOffset>
            </wp:positionV>
            <wp:extent cx="1371602" cy="1475231"/>
            <wp:effectExtent b="0" l="0" r="0" t="0"/>
            <wp:wrapTopAndBottom distB="0" distT="0"/>
            <wp:docPr id="211591070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71602" cy="1475231"/>
                    </a:xfrm>
                    <a:prstGeom prst="rect"/>
                    <a:ln/>
                  </pic:spPr>
                </pic:pic>
              </a:graphicData>
            </a:graphic>
          </wp:anchor>
        </w:drawing>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MESA MARTÍNEZ CARLOS DAVID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PALECHOR DIAZ BAIRON CAMILO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JUAN SEBASTIÁN BONILLA LLANTÉN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4"/>
        <w:ind w:firstLine="1053"/>
        <w:rPr/>
      </w:pPr>
      <w:r w:rsidDel="00000000" w:rsidR="00000000" w:rsidRPr="00000000">
        <w:rPr>
          <w:rtl w:val="0"/>
        </w:rPr>
        <w:t xml:space="preserve">Taller número 7 en el curso SISTEMAS DISTRIBUIDOS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5"/>
        <w:spacing w:line="391" w:lineRule="auto"/>
        <w:ind w:left="3639" w:right="3585" w:firstLine="441.0000000000002"/>
        <w:jc w:val="left"/>
        <w:rPr/>
      </w:pPr>
      <w:r w:rsidDel="00000000" w:rsidR="00000000" w:rsidRPr="00000000">
        <w:rPr>
          <w:rtl w:val="0"/>
        </w:rPr>
        <w:t xml:space="preserve">Profesor: PABLO A. MAGÉ I.</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5"/>
        <w:ind w:firstLine="1051"/>
        <w:rPr/>
      </w:pPr>
      <w:r w:rsidDel="00000000" w:rsidR="00000000" w:rsidRPr="00000000">
        <w:rPr>
          <w:rtl w:val="0"/>
        </w:rPr>
        <w:t xml:space="preserve">Universidad del Cauca</w:t>
      </w:r>
    </w:p>
    <w:p w:rsidR="00000000" w:rsidDel="00000000" w:rsidP="00000000" w:rsidRDefault="00000000" w:rsidRPr="00000000" w14:paraId="00000011">
      <w:pPr>
        <w:pStyle w:val="Heading5"/>
        <w:spacing w:before="185" w:line="388" w:lineRule="auto"/>
        <w:ind w:firstLine="1051"/>
        <w:rPr/>
      </w:pPr>
      <w:r w:rsidDel="00000000" w:rsidR="00000000" w:rsidRPr="00000000">
        <w:rPr>
          <w:rtl w:val="0"/>
        </w:rPr>
        <w:t xml:space="preserve">Facultad de Ingeniería Electrónica y Telecomunicaciones Departamento de Sistemas</w:t>
      </w:r>
    </w:p>
    <w:p w:rsidR="00000000" w:rsidDel="00000000" w:rsidP="00000000" w:rsidRDefault="00000000" w:rsidRPr="00000000" w14:paraId="00000012">
      <w:pPr>
        <w:pStyle w:val="Heading5"/>
        <w:spacing w:before="3" w:line="388" w:lineRule="auto"/>
        <w:ind w:left="3210" w:right="3206" w:hanging="3.0000000000001137"/>
        <w:rPr/>
        <w:sectPr>
          <w:headerReference r:id="rId8" w:type="first"/>
          <w:footerReference r:id="rId9" w:type="default"/>
          <w:footerReference r:id="rId10" w:type="first"/>
          <w:pgSz w:h="15840" w:w="12240" w:orient="portrait"/>
          <w:pgMar w:bottom="280" w:top="1500" w:left="1580" w:right="1580" w:header="720" w:footer="720"/>
          <w:pgNumType w:start="1"/>
        </w:sectPr>
      </w:pPr>
      <w:r w:rsidDel="00000000" w:rsidR="00000000" w:rsidRPr="00000000">
        <w:rPr>
          <w:rtl w:val="0"/>
        </w:rPr>
        <w:t xml:space="preserve">Sistemas Distribuidos Popayán, noviembre 202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MESA MARTÍNEZ CARLOS DAVID</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PALECHOR DIAZ BAIRON CAMILO</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JUAN SEBASTIÁN BONILLA LLANTÉN</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jc w:val="center"/>
        <w:rPr>
          <w:b w:val="1"/>
          <w:sz w:val="32"/>
          <w:szCs w:val="32"/>
        </w:rPr>
      </w:pPr>
      <w:bookmarkStart w:colFirst="0" w:colLast="0" w:name="_heading=h.1fob9te" w:id="2"/>
      <w:bookmarkEnd w:id="2"/>
      <w:r w:rsidDel="00000000" w:rsidR="00000000" w:rsidRPr="00000000">
        <w:rPr>
          <w:b w:val="1"/>
          <w:sz w:val="32"/>
          <w:szCs w:val="32"/>
          <w:rtl w:val="0"/>
        </w:rPr>
        <w:t xml:space="preserve">COM,DCOM y COM+</w:t>
      </w:r>
    </w:p>
    <w:p w:rsidR="00000000" w:rsidDel="00000000" w:rsidP="00000000" w:rsidRDefault="00000000" w:rsidRPr="00000000" w14:paraId="0000001A">
      <w:pPr>
        <w:jc w:val="center"/>
        <w:rPr>
          <w:b w:val="1"/>
          <w:sz w:val="32"/>
          <w:szCs w:val="32"/>
        </w:rPr>
      </w:pPr>
      <w:bookmarkStart w:colFirst="0" w:colLast="0" w:name="_heading=h.3znysh7" w:id="3"/>
      <w:bookmarkEnd w:id="3"/>
      <w:r w:rsidDel="00000000" w:rsidR="00000000" w:rsidRPr="00000000">
        <w:rPr>
          <w:b w:val="1"/>
          <w:sz w:val="32"/>
          <w:szCs w:val="32"/>
          <w:rtl w:val="0"/>
        </w:rPr>
        <w:t xml:space="preserve">(MODELO COM y COM+)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1" w:right="1051"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Taller No. 7 presentado en el curso de SISTEMAS DISTRIBUIDOS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2792" w:right="2794" w:firstLine="969.000000000000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Estudiantes del: Programa de Ingeniería de Sistemas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3779" w:right="3585" w:firstLine="311.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Profesor: Pablo A. Magé I</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3911" w:right="3910" w:firstLine="0"/>
        <w:jc w:val="center"/>
        <w:rPr>
          <w:rFonts w:ascii="Calibri" w:cs="Calibri" w:eastAsia="Calibri" w:hAnsi="Calibri"/>
          <w:b w:val="0"/>
          <w:i w:val="0"/>
          <w:smallCaps w:val="0"/>
          <w:strike w:val="0"/>
          <w:color w:val="000000"/>
          <w:sz w:val="24"/>
          <w:szCs w:val="24"/>
          <w:u w:val="none"/>
          <w:shd w:fill="auto" w:val="clear"/>
          <w:vertAlign w:val="baseline"/>
        </w:rPr>
        <w:sectPr>
          <w:type w:val="nextPage"/>
          <w:pgSz w:h="15840" w:w="12240" w:orient="portrait"/>
          <w:pgMar w:bottom="280" w:top="1480" w:left="1580" w:right="1580" w:header="720" w:footer="72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Popayán 2023</w:t>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0"/>
            </w:tabs>
            <w:spacing w:after="0" w:before="119" w:line="240" w:lineRule="auto"/>
            <w:ind w:left="121"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Lista de Siglas</w:t>
              <w:tab/>
              <w:t xml:space="preserve">ii</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0"/>
            </w:tabs>
            <w:spacing w:after="0" w:before="119" w:line="240" w:lineRule="auto"/>
            <w:ind w:left="12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Lista de Figuras</w:t>
              <w:tab/>
              <w:t xml:space="preserve">iii</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0"/>
            </w:tabs>
            <w:spacing w:after="0" w:before="119" w:line="240" w:lineRule="auto"/>
            <w:ind w:left="12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Modelo COM.</w:t>
              <w:tab/>
              <w:t xml:space="preserve">2</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0"/>
            </w:tabs>
            <w:spacing w:after="0" w:before="119" w:line="240" w:lineRule="auto"/>
            <w:ind w:left="12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Modelo </w:t>
            </w:r>
          </w:hyperlink>
          <w:hyperlink w:anchor="_heading=h.17dp8vu">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COM+</w:t>
            </w:r>
          </w:hyperlink>
          <w:hyperlink w:anchor="_heading=h.17dp8vu">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tab/>
              <w:t xml:space="preserve">2</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0"/>
            </w:tabs>
            <w:spacing w:after="0" w:before="119" w:line="240" w:lineRule="auto"/>
            <w:ind w:left="12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 Técnicas de composición COM.</w:t>
              <w:tab/>
              <w:t xml:space="preserve">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0"/>
            </w:tabs>
            <w:spacing w:after="0" w:before="119" w:line="240" w:lineRule="auto"/>
            <w:ind w:left="12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1.1 Composición por delegación.</w:t>
              <w:tab/>
              <w:t xml:space="preserve">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0"/>
            </w:tabs>
            <w:spacing w:after="0" w:before="119" w:line="240" w:lineRule="auto"/>
            <w:ind w:left="12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1.2 Composición por agregación.</w:t>
              <w:tab/>
              <w:t xml:space="preserve">3</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0"/>
            </w:tabs>
            <w:spacing w:after="0" w:before="119" w:line="240" w:lineRule="auto"/>
            <w:ind w:left="12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 Descripción de tres características relevantes y nuevas de </w:t>
            </w:r>
          </w:hyperlink>
          <w:hyperlink w:anchor="_heading=h.35nkun2">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COM+</w:t>
            </w:r>
          </w:hyperlink>
          <w:hyperlink w:anchor="_heading=h.35nkun2">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t>
              <w:tab/>
              <w:t xml:space="preserve">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0"/>
            </w:tabs>
            <w:spacing w:after="0" w:before="119" w:line="240" w:lineRule="auto"/>
            <w:ind w:left="121"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Bibliografía</w:t>
              <w:tab/>
              <w:t xml:space="preserve">5</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tabs>
          <w:tab w:val="left" w:leader="none" w:pos="5970"/>
        </w:tabs>
        <w:rPr/>
      </w:pPr>
      <w:r w:rsidDel="00000000" w:rsidR="00000000" w:rsidRPr="00000000">
        <w:rPr>
          <w:rtl w:val="0"/>
        </w:rPr>
        <w:tab/>
      </w:r>
    </w:p>
    <w:p w:rsidR="00000000" w:rsidDel="00000000" w:rsidP="00000000" w:rsidRDefault="00000000" w:rsidRPr="00000000" w14:paraId="0000003D">
      <w:pPr>
        <w:tabs>
          <w:tab w:val="left" w:leader="none" w:pos="5970"/>
        </w:tabs>
        <w:rPr/>
        <w:sectPr>
          <w:headerReference r:id="rId11" w:type="default"/>
          <w:footerReference r:id="rId12" w:type="default"/>
          <w:type w:val="nextPage"/>
          <w:pgSz w:h="15840" w:w="12240" w:orient="portrait"/>
          <w:pgMar w:bottom="1400" w:top="1260" w:left="1580" w:right="1580" w:header="756" w:footer="1206"/>
        </w:sectPr>
      </w:pPr>
      <w:r w:rsidDel="00000000" w:rsidR="00000000" w:rsidRPr="00000000">
        <w:rPr>
          <w:rtl w:val="0"/>
        </w:rPr>
        <w:tab/>
      </w:r>
    </w:p>
    <w:bookmarkStart w:colFirst="0" w:colLast="0" w:name="bookmark=id.tyjcwt" w:id="4"/>
    <w:bookmarkEnd w:id="4"/>
    <w:p w:rsidR="00000000" w:rsidDel="00000000" w:rsidP="00000000" w:rsidRDefault="00000000" w:rsidRPr="00000000" w14:paraId="0000003E">
      <w:pPr>
        <w:pStyle w:val="Heading1"/>
        <w:ind w:firstLine="121"/>
        <w:rPr/>
      </w:pPr>
      <w:bookmarkStart w:colFirst="0" w:colLast="0" w:name="_heading=h.2et92p0" w:id="5"/>
      <w:bookmarkEnd w:id="5"/>
      <w:r w:rsidDel="00000000" w:rsidR="00000000" w:rsidRPr="00000000">
        <w:rPr>
          <w:color w:val="1f3863"/>
          <w:rtl w:val="0"/>
        </w:rPr>
        <w:t xml:space="preserve">Lista de Siglas</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88900</wp:posOffset>
                </wp:positionH>
                <wp:positionV relativeFrom="paragraph">
                  <wp:posOffset>0</wp:posOffset>
                </wp:positionV>
                <wp:extent cx="9525" cy="12700"/>
                <wp:effectExtent b="0" l="0" r="0" t="0"/>
                <wp:wrapNone/>
                <wp:docPr id="2115910707" name=""/>
                <a:graphic>
                  <a:graphicData uri="http://schemas.microsoft.com/office/word/2010/wordprocessingShape">
                    <wps:wsp>
                      <wps:cNvSpPr/>
                      <wps:cNvPr id="4" name="Shape 4"/>
                      <wps:spPr>
                        <a:xfrm>
                          <a:off x="2502788" y="3775238"/>
                          <a:ext cx="5686425" cy="9525"/>
                        </a:xfrm>
                        <a:custGeom>
                          <a:rect b="b" l="l" r="r" t="t"/>
                          <a:pathLst>
                            <a:path extrusionOk="0" h="9525" w="5686425">
                              <a:moveTo>
                                <a:pt x="0" y="0"/>
                              </a:moveTo>
                              <a:lnTo>
                                <a:pt x="5686425" y="9525"/>
                              </a:lnTo>
                            </a:path>
                          </a:pathLst>
                        </a:custGeom>
                        <a:noFill/>
                        <a:ln cap="flat" cmpd="sng" w="9525">
                          <a:solidFill>
                            <a:srgbClr val="4471C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0</wp:posOffset>
                </wp:positionV>
                <wp:extent cx="9525" cy="12700"/>
                <wp:effectExtent b="0" l="0" r="0" t="0"/>
                <wp:wrapNone/>
                <wp:docPr id="2115910707"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MT" w:cs="Arial MT" w:eastAsia="Arial MT" w:hAnsi="Arial MT"/>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widowControl w:val="1"/>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COM: </w:t>
      </w:r>
      <w:r w:rsidDel="00000000" w:rsidR="00000000" w:rsidRPr="00000000">
        <w:rPr>
          <w:rFonts w:ascii="Arial" w:cs="Arial" w:eastAsia="Arial" w:hAnsi="Arial"/>
          <w:rtl w:val="0"/>
        </w:rPr>
        <w:t xml:space="preserve">Component Object Model.</w:t>
      </w:r>
    </w:p>
    <w:p w:rsidR="00000000" w:rsidDel="00000000" w:rsidP="00000000" w:rsidRDefault="00000000" w:rsidRPr="00000000" w14:paraId="00000042">
      <w:pPr>
        <w:widowControl w:val="1"/>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DCOM: </w:t>
      </w:r>
      <w:r w:rsidDel="00000000" w:rsidR="00000000" w:rsidRPr="00000000">
        <w:rPr>
          <w:rFonts w:ascii="Arial" w:cs="Arial" w:eastAsia="Arial" w:hAnsi="Arial"/>
          <w:rtl w:val="0"/>
        </w:rPr>
        <w:t xml:space="preserve">Distributed Component Object Model.</w:t>
      </w:r>
    </w:p>
    <w:p w:rsidR="00000000" w:rsidDel="00000000" w:rsidP="00000000" w:rsidRDefault="00000000" w:rsidRPr="00000000" w14:paraId="00000043">
      <w:pPr>
        <w:widowControl w:val="1"/>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MTS: </w:t>
      </w:r>
      <w:r w:rsidDel="00000000" w:rsidR="00000000" w:rsidRPr="00000000">
        <w:rPr>
          <w:rFonts w:ascii="Arial" w:cs="Arial" w:eastAsia="Arial" w:hAnsi="Arial"/>
          <w:rtl w:val="0"/>
        </w:rPr>
        <w:t xml:space="preserve">Microsoft Transaction Server.</w:t>
      </w:r>
    </w:p>
    <w:p w:rsidR="00000000" w:rsidDel="00000000" w:rsidP="00000000" w:rsidRDefault="00000000" w:rsidRPr="00000000" w14:paraId="00000044">
      <w:pPr>
        <w:widowControl w:val="1"/>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ACID:</w:t>
      </w:r>
      <w:r w:rsidDel="00000000" w:rsidR="00000000" w:rsidRPr="00000000">
        <w:rPr>
          <w:rFonts w:ascii="Arial" w:cs="Arial" w:eastAsia="Arial" w:hAnsi="Arial"/>
          <w:rtl w:val="0"/>
        </w:rPr>
        <w:t xml:space="preserve"> Atomicidad, Consistencia, Aislamiento, Durabilidad.</w:t>
      </w:r>
    </w:p>
    <w:p w:rsidR="00000000" w:rsidDel="00000000" w:rsidP="00000000" w:rsidRDefault="00000000" w:rsidRPr="00000000" w14:paraId="00000045">
      <w:pPr>
        <w:widowControl w:val="1"/>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DTC:</w:t>
      </w:r>
      <w:r w:rsidDel="00000000" w:rsidR="00000000" w:rsidRPr="00000000">
        <w:rPr>
          <w:rFonts w:ascii="Arial" w:cs="Arial" w:eastAsia="Arial" w:hAnsi="Arial"/>
          <w:rtl w:val="0"/>
        </w:rPr>
        <w:t xml:space="preserve"> Distributed Transaction Coordinator.</w:t>
      </w:r>
    </w:p>
    <w:p w:rsidR="00000000" w:rsidDel="00000000" w:rsidP="00000000" w:rsidRDefault="00000000" w:rsidRPr="00000000" w14:paraId="00000046">
      <w:pPr>
        <w:widowControl w:val="1"/>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MSMQ: </w:t>
      </w:r>
      <w:r w:rsidDel="00000000" w:rsidR="00000000" w:rsidRPr="00000000">
        <w:rPr>
          <w:rFonts w:ascii="Arial" w:cs="Arial" w:eastAsia="Arial" w:hAnsi="Arial"/>
          <w:rtl w:val="0"/>
        </w:rPr>
        <w:t xml:space="preserve"> Message Queuing Services.</w:t>
      </w:r>
    </w:p>
    <w:p w:rsidR="00000000" w:rsidDel="00000000" w:rsidP="00000000" w:rsidRDefault="00000000" w:rsidRPr="00000000" w14:paraId="00000047">
      <w:pPr>
        <w:widowControl w:val="1"/>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COM+:</w:t>
      </w:r>
      <w:r w:rsidDel="00000000" w:rsidR="00000000" w:rsidRPr="00000000">
        <w:rPr>
          <w:rFonts w:ascii="Arial" w:cs="Arial" w:eastAsia="Arial" w:hAnsi="Arial"/>
          <w:rtl w:val="0"/>
        </w:rPr>
        <w:t xml:space="preserve"> Component Object Model Plus.</w:t>
      </w:r>
    </w:p>
    <w:p w:rsidR="00000000" w:rsidDel="00000000" w:rsidP="00000000" w:rsidRDefault="00000000" w:rsidRPr="00000000" w14:paraId="00000048">
      <w:pPr>
        <w:widowControl w:val="1"/>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IDL:</w:t>
      </w:r>
      <w:r w:rsidDel="00000000" w:rsidR="00000000" w:rsidRPr="00000000">
        <w:rPr>
          <w:rFonts w:ascii="Arial" w:cs="Arial" w:eastAsia="Arial" w:hAnsi="Arial"/>
          <w:rtl w:val="0"/>
        </w:rPr>
        <w:t xml:space="preserve"> Interface Definition Language.</w:t>
      </w:r>
    </w:p>
    <w:p w:rsidR="00000000" w:rsidDel="00000000" w:rsidP="00000000" w:rsidRDefault="00000000" w:rsidRPr="00000000" w14:paraId="00000049">
      <w:pPr>
        <w:widowControl w:val="1"/>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SCM:</w:t>
      </w:r>
      <w:r w:rsidDel="00000000" w:rsidR="00000000" w:rsidRPr="00000000">
        <w:rPr>
          <w:rFonts w:ascii="Arial" w:cs="Arial" w:eastAsia="Arial" w:hAnsi="Arial"/>
          <w:rtl w:val="0"/>
        </w:rPr>
        <w:t xml:space="preserve"> Service Control Manager.</w:t>
      </w:r>
    </w:p>
    <w:p w:rsidR="00000000" w:rsidDel="00000000" w:rsidP="00000000" w:rsidRDefault="00000000" w:rsidRPr="00000000" w14:paraId="0000004A">
      <w:pPr>
        <w:widowControl w:val="1"/>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NT:</w:t>
      </w:r>
      <w:r w:rsidDel="00000000" w:rsidR="00000000" w:rsidRPr="00000000">
        <w:rPr>
          <w:rFonts w:ascii="Arial" w:cs="Arial" w:eastAsia="Arial" w:hAnsi="Arial"/>
          <w:rtl w:val="0"/>
        </w:rPr>
        <w:t xml:space="preserve"> New Technology.</w:t>
      </w:r>
    </w:p>
    <w:p w:rsidR="00000000" w:rsidDel="00000000" w:rsidP="00000000" w:rsidRDefault="00000000" w:rsidRPr="00000000" w14:paraId="0000004B">
      <w:pPr>
        <w:widowControl w:val="1"/>
        <w:numPr>
          <w:ilvl w:val="0"/>
          <w:numId w:val="3"/>
        </w:numPr>
        <w:spacing w:after="160" w:line="259" w:lineRule="auto"/>
        <w:ind w:left="720" w:hanging="360"/>
        <w:jc w:val="both"/>
        <w:rPr>
          <w:rFonts w:ascii="Arial" w:cs="Arial" w:eastAsia="Arial" w:hAnsi="Arial"/>
        </w:rPr>
        <w:sectPr>
          <w:footerReference r:id="rId14" w:type="default"/>
          <w:type w:val="nextPage"/>
          <w:pgSz w:h="15840" w:w="12240" w:orient="portrait"/>
          <w:pgMar w:bottom="1400" w:top="1260" w:left="1580" w:right="1580" w:header="756" w:footer="1206"/>
        </w:sectPr>
      </w:pPr>
      <w:r w:rsidDel="00000000" w:rsidR="00000000" w:rsidRPr="00000000">
        <w:rPr>
          <w:rFonts w:ascii="Arial" w:cs="Arial" w:eastAsia="Arial" w:hAnsi="Arial"/>
          <w:b w:val="1"/>
          <w:rtl w:val="0"/>
        </w:rPr>
        <w:t xml:space="preserve">AppCenter:</w:t>
      </w:r>
      <w:r w:rsidDel="00000000" w:rsidR="00000000" w:rsidRPr="00000000">
        <w:rPr>
          <w:rFonts w:ascii="Arial" w:cs="Arial" w:eastAsia="Arial" w:hAnsi="Arial"/>
          <w:rtl w:val="0"/>
        </w:rPr>
        <w:t xml:space="preserve"> Application Center.</w:t>
      </w:r>
    </w:p>
    <w:bookmarkStart w:colFirst="0" w:colLast="0" w:name="bookmark=id.3dy6vkm" w:id="6"/>
    <w:bookmarkEnd w:id="6"/>
    <w:p w:rsidR="00000000" w:rsidDel="00000000" w:rsidP="00000000" w:rsidRDefault="00000000" w:rsidRPr="00000000" w14:paraId="0000004C">
      <w:pPr>
        <w:spacing w:before="115" w:lineRule="auto"/>
        <w:ind w:left="121" w:right="616" w:firstLine="0"/>
        <w:rPr>
          <w:rFonts w:ascii="Arial MT" w:cs="Arial MT" w:eastAsia="Arial MT" w:hAnsi="Arial MT"/>
          <w:color w:val="1f3863"/>
          <w:sz w:val="40"/>
          <w:szCs w:val="40"/>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88900</wp:posOffset>
                </wp:positionH>
                <wp:positionV relativeFrom="paragraph">
                  <wp:posOffset>0</wp:posOffset>
                </wp:positionV>
                <wp:extent cx="9525" cy="12700"/>
                <wp:effectExtent b="0" l="0" r="0" t="0"/>
                <wp:wrapNone/>
                <wp:docPr id="2115910705" name=""/>
                <a:graphic>
                  <a:graphicData uri="http://schemas.microsoft.com/office/word/2010/wordprocessingShape">
                    <wps:wsp>
                      <wps:cNvSpPr/>
                      <wps:cNvPr id="2" name="Shape 2"/>
                      <wps:spPr>
                        <a:xfrm>
                          <a:off x="2502788" y="3775238"/>
                          <a:ext cx="5686425" cy="9525"/>
                        </a:xfrm>
                        <a:custGeom>
                          <a:rect b="b" l="l" r="r" t="t"/>
                          <a:pathLst>
                            <a:path extrusionOk="0" h="9525" w="5686425">
                              <a:moveTo>
                                <a:pt x="0" y="0"/>
                              </a:moveTo>
                              <a:lnTo>
                                <a:pt x="5686425" y="9525"/>
                              </a:lnTo>
                            </a:path>
                          </a:pathLst>
                        </a:custGeom>
                        <a:noFill/>
                        <a:ln cap="flat" cmpd="sng" w="9525">
                          <a:solidFill>
                            <a:srgbClr val="4471C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0</wp:posOffset>
                </wp:positionV>
                <wp:extent cx="9525" cy="12700"/>
                <wp:effectExtent b="0" l="0" r="0" t="0"/>
                <wp:wrapNone/>
                <wp:docPr id="2115910705"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4D">
      <w:pPr>
        <w:pStyle w:val="Heading1"/>
        <w:spacing w:before="0" w:lineRule="auto"/>
        <w:ind w:firstLine="121"/>
        <w:rPr>
          <w:color w:val="1f3863"/>
        </w:rPr>
      </w:pPr>
      <w:bookmarkStart w:colFirst="0" w:colLast="0" w:name="_heading=h.1t3h5sf" w:id="7"/>
      <w:bookmarkEnd w:id="7"/>
      <w:r w:rsidDel="00000000" w:rsidR="00000000" w:rsidRPr="00000000">
        <w:rPr>
          <w:color w:val="1f3863"/>
          <w:rtl w:val="0"/>
        </w:rPr>
        <w:t xml:space="preserve">Lista de Figuras</w:t>
      </w:r>
    </w:p>
    <w:p w:rsidR="00000000" w:rsidDel="00000000" w:rsidP="00000000" w:rsidRDefault="00000000" w:rsidRPr="00000000" w14:paraId="0000004E">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Figura 1. Interfaz Crud Usuarios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Figura 2. Delegación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Figura 3. Delegación funciones crud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Figura 4. Agregación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Figura 5. Agregación funciones crud ……………………………………………………………………………………………</w:t>
      </w:r>
    </w:p>
    <w:p w:rsidR="00000000" w:rsidDel="00000000" w:rsidP="00000000" w:rsidRDefault="00000000" w:rsidRPr="00000000" w14:paraId="00000058">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59">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5A">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5B">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5C">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5D">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5E">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5F">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60">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61">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62">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63">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64">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65">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66">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67">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68">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69">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6A">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6B">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6C">
      <w:pPr>
        <w:pStyle w:val="Heading1"/>
        <w:spacing w:before="0" w:lineRule="auto"/>
        <w:ind w:left="0" w:firstLine="0"/>
        <w:rPr>
          <w:color w:val="1f3863"/>
        </w:rPr>
      </w:pPr>
      <w:bookmarkStart w:colFirst="0" w:colLast="0" w:name="_heading=h.4d34og8" w:id="8"/>
      <w:bookmarkEnd w:id="8"/>
      <w:r w:rsidDel="00000000" w:rsidR="00000000" w:rsidRPr="00000000">
        <w:rPr>
          <w:color w:val="1f3863"/>
          <w:rtl w:val="0"/>
        </w:rPr>
        <w:t xml:space="preserve">Modelo COM.</w:t>
      </w:r>
    </w:p>
    <w:bookmarkStart w:colFirst="0" w:colLast="0" w:name="bookmark=id.2s8eyo1" w:id="9"/>
    <w:bookmarkEnd w:id="9"/>
    <w:p w:rsidR="00000000" w:rsidDel="00000000" w:rsidP="00000000" w:rsidRDefault="00000000" w:rsidRPr="00000000" w14:paraId="0000006D">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E">
      <w:pPr>
        <w:widowControl w:val="1"/>
        <w:spacing w:after="160" w:line="259" w:lineRule="auto"/>
        <w:jc w:val="both"/>
        <w:rPr>
          <w:rFonts w:ascii="Arial" w:cs="Arial" w:eastAsia="Arial" w:hAnsi="Arial"/>
        </w:rPr>
      </w:pPr>
      <w:r w:rsidDel="00000000" w:rsidR="00000000" w:rsidRPr="00000000">
        <w:rPr>
          <w:rFonts w:ascii="Arial" w:cs="Arial" w:eastAsia="Arial" w:hAnsi="Arial"/>
          <w:rtl w:val="0"/>
        </w:rPr>
        <w:t xml:space="preserve">COM (Component Object Model) es una especificación y un conjunto de servicios que permiten la creación de módulos orientados a objetos, personalizables y actualizables para desarrollar aplicaciones distribuidas en numerosos lenguajes de programación. COM proporciona una base para el desarrollo de software basado en componentes en entornos Windows.</w:t>
      </w:r>
    </w:p>
    <w:p w:rsidR="00000000" w:rsidDel="00000000" w:rsidP="00000000" w:rsidRDefault="00000000" w:rsidRPr="00000000" w14:paraId="0000006F">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0">
      <w:pPr>
        <w:pStyle w:val="Heading1"/>
        <w:spacing w:before="0" w:lineRule="auto"/>
        <w:ind w:firstLine="121"/>
        <w:rPr>
          <w:color w:val="1f3863"/>
        </w:rPr>
      </w:pPr>
      <w:bookmarkStart w:colFirst="0" w:colLast="0" w:name="_heading=h.17dp8vu" w:id="10"/>
      <w:bookmarkEnd w:id="10"/>
      <w:r w:rsidDel="00000000" w:rsidR="00000000" w:rsidRPr="00000000">
        <w:rPr>
          <w:color w:val="1f3863"/>
          <w:rtl w:val="0"/>
        </w:rPr>
        <w:t xml:space="preserve">Modelo </w:t>
      </w:r>
      <w:r w:rsidDel="00000000" w:rsidR="00000000" w:rsidRPr="00000000">
        <w:rPr>
          <w:color w:val="1f3863"/>
          <w:rtl w:val="0"/>
        </w:rPr>
        <w:t xml:space="preserve">COM+</w:t>
      </w:r>
      <w:r w:rsidDel="00000000" w:rsidR="00000000" w:rsidRPr="00000000">
        <w:rPr>
          <w:color w:val="1f3863"/>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widowControl w:val="1"/>
        <w:spacing w:after="160" w:line="259" w:lineRule="auto"/>
        <w:jc w:val="both"/>
        <w:rPr>
          <w:rFonts w:ascii="Arial" w:cs="Arial" w:eastAsia="Arial" w:hAnsi="Arial"/>
        </w:rPr>
      </w:pPr>
      <w:r w:rsidDel="00000000" w:rsidR="00000000" w:rsidRPr="00000000">
        <w:rPr>
          <w:rFonts w:ascii="Arial" w:cs="Arial" w:eastAsia="Arial" w:hAnsi="Arial"/>
          <w:rtl w:val="0"/>
        </w:rPr>
        <w:t xml:space="preserve">COM+</w:t>
      </w:r>
      <w:r w:rsidDel="00000000" w:rsidR="00000000" w:rsidRPr="00000000">
        <w:rPr>
          <w:rFonts w:ascii="Arial" w:cs="Arial" w:eastAsia="Arial" w:hAnsi="Arial"/>
          <w:rtl w:val="0"/>
        </w:rPr>
        <w:t xml:space="preserve"> es la evolución de COM, anunciada por primera vez en 1997. Se comercializa desde 2000 como parte integral de Windows 2000. </w:t>
      </w:r>
      <w:r w:rsidDel="00000000" w:rsidR="00000000" w:rsidRPr="00000000">
        <w:rPr>
          <w:rFonts w:ascii="Arial" w:cs="Arial" w:eastAsia="Arial" w:hAnsi="Arial"/>
          <w:rtl w:val="0"/>
        </w:rPr>
        <w:t xml:space="preserve">COM+</w:t>
      </w:r>
      <w:r w:rsidDel="00000000" w:rsidR="00000000" w:rsidRPr="00000000">
        <w:rPr>
          <w:rFonts w:ascii="Arial" w:cs="Arial" w:eastAsia="Arial" w:hAnsi="Arial"/>
          <w:rtl w:val="0"/>
        </w:rPr>
        <w:t xml:space="preserve"> unifica COM, DCOM y Microsoft Transaction Server, mejorando y ampliando los servicios existentes. Facilita la creación de aplicaciones distribuidas, escalables y seguras al simplificar la administración de recursos, introducir características nuevas y mejorar la eficiencia en el desarrollo de componentes y aplicaciones.</w:t>
      </w:r>
    </w:p>
    <w:p w:rsidR="00000000" w:rsidDel="00000000" w:rsidP="00000000" w:rsidRDefault="00000000" w:rsidRPr="00000000" w14:paraId="00000073">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4">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5">
      <w:pPr>
        <w:pStyle w:val="Heading1"/>
        <w:spacing w:before="0" w:lineRule="auto"/>
        <w:ind w:firstLine="121"/>
        <w:rPr>
          <w:color w:val="1f3863"/>
        </w:rPr>
      </w:pPr>
      <w:bookmarkStart w:colFirst="0" w:colLast="0" w:name="_heading=h.3rdcrjn" w:id="11"/>
      <w:bookmarkEnd w:id="11"/>
      <w:r w:rsidDel="00000000" w:rsidR="00000000" w:rsidRPr="00000000">
        <w:rPr>
          <w:color w:val="1f3863"/>
          <w:rtl w:val="0"/>
        </w:rPr>
        <w:t xml:space="preserve">1.- Técnicas de composición COM.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drawing>
          <wp:inline distB="114300" distT="114300" distL="114300" distR="114300">
            <wp:extent cx="3657600" cy="1466850"/>
            <wp:effectExtent b="0" l="0" r="0" t="0"/>
            <wp:docPr id="21159107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6576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before="115" w:lineRule="auto"/>
        <w:ind w:left="121" w:right="616" w:firstLine="0"/>
        <w:jc w:val="center"/>
        <w:rPr>
          <w:color w:val="0f243e"/>
        </w:rPr>
      </w:pPr>
      <w:r w:rsidDel="00000000" w:rsidR="00000000" w:rsidRPr="00000000">
        <w:rPr>
          <w:color w:val="0f243e"/>
          <w:rtl w:val="0"/>
        </w:rPr>
        <w:t xml:space="preserve">Figura 1. Interfaz Crud Usuarios</w:t>
      </w:r>
    </w:p>
    <w:p w:rsidR="00000000" w:rsidDel="00000000" w:rsidP="00000000" w:rsidRDefault="00000000" w:rsidRPr="00000000" w14:paraId="00000079">
      <w:pPr>
        <w:spacing w:before="115" w:lineRule="auto"/>
        <w:ind w:left="121" w:right="616" w:firstLine="0"/>
        <w:jc w:val="center"/>
        <w:rPr>
          <w:color w:val="0f243e"/>
        </w:rPr>
      </w:pPr>
      <w:r w:rsidDel="00000000" w:rsidR="00000000" w:rsidRPr="00000000">
        <w:rPr>
          <w:rtl w:val="0"/>
        </w:rPr>
      </w:r>
    </w:p>
    <w:p w:rsidR="00000000" w:rsidDel="00000000" w:rsidP="00000000" w:rsidRDefault="00000000" w:rsidRPr="00000000" w14:paraId="0000007A">
      <w:pPr>
        <w:spacing w:before="115" w:lineRule="auto"/>
        <w:ind w:left="121" w:right="616" w:firstLine="0"/>
        <w:jc w:val="center"/>
        <w:rPr>
          <w:color w:val="0f243e"/>
        </w:rPr>
      </w:pPr>
      <w:r w:rsidDel="00000000" w:rsidR="00000000" w:rsidRPr="00000000">
        <w:rPr>
          <w:rtl w:val="0"/>
        </w:rPr>
      </w:r>
    </w:p>
    <w:p w:rsidR="00000000" w:rsidDel="00000000" w:rsidP="00000000" w:rsidRDefault="00000000" w:rsidRPr="00000000" w14:paraId="0000007B">
      <w:pPr>
        <w:spacing w:before="115" w:lineRule="auto"/>
        <w:ind w:left="121" w:right="616" w:firstLine="0"/>
        <w:jc w:val="center"/>
        <w:rPr>
          <w:color w:val="0f243e"/>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ind w:firstLine="121"/>
        <w:rPr>
          <w:color w:val="0f243e"/>
        </w:rPr>
      </w:pPr>
      <w:bookmarkStart w:colFirst="0" w:colLast="0" w:name="_heading=h.26in1rg" w:id="12"/>
      <w:bookmarkEnd w:id="12"/>
      <w:r w:rsidDel="00000000" w:rsidR="00000000" w:rsidRPr="00000000">
        <w:rPr>
          <w:color w:val="0f243e"/>
          <w:rtl w:val="0"/>
        </w:rPr>
        <w:t xml:space="preserve">1.1 Composición por delegación.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before="115" w:lineRule="auto"/>
        <w:ind w:left="121" w:right="616" w:firstLine="0"/>
        <w:jc w:val="center"/>
        <w:rPr/>
      </w:pPr>
      <w:r w:rsidDel="00000000" w:rsidR="00000000" w:rsidRPr="00000000">
        <w:rPr>
          <w:rtl w:val="0"/>
        </w:rPr>
      </w:r>
    </w:p>
    <w:p w:rsidR="00000000" w:rsidDel="00000000" w:rsidP="00000000" w:rsidRDefault="00000000" w:rsidRPr="00000000" w14:paraId="00000080">
      <w:pPr>
        <w:jc w:val="center"/>
        <w:rPr/>
      </w:pPr>
      <w:r w:rsidDel="00000000" w:rsidR="00000000" w:rsidRPr="00000000">
        <w:rPr/>
        <w:drawing>
          <wp:inline distB="0" distT="0" distL="0" distR="0">
            <wp:extent cx="4267796" cy="2495898"/>
            <wp:effectExtent b="0" l="0" r="0" t="0"/>
            <wp:docPr id="211591071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267796" cy="249589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pPr>
      <w:r w:rsidDel="00000000" w:rsidR="00000000" w:rsidRPr="00000000">
        <w:rPr>
          <w:rtl w:val="0"/>
        </w:rPr>
        <w:t xml:space="preserve">Figura 2. Delegación</w:t>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6376132" cy="3066616"/>
            <wp:effectExtent b="0" l="0" r="0" t="0"/>
            <wp:docPr id="211591071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6376132" cy="306661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center"/>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t xml:space="preserve">Figura 3. Delegación funciones crud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2"/>
        <w:tabs>
          <w:tab w:val="left" w:leader="none" w:pos="5925"/>
        </w:tabs>
        <w:ind w:firstLine="121"/>
        <w:rPr>
          <w:color w:val="0f243e"/>
        </w:rPr>
      </w:pPr>
      <w:bookmarkStart w:colFirst="0" w:colLast="0" w:name="_heading=h.lnxbz9" w:id="13"/>
      <w:bookmarkEnd w:id="13"/>
      <w:r w:rsidDel="00000000" w:rsidR="00000000" w:rsidRPr="00000000">
        <w:rPr>
          <w:color w:val="0f243e"/>
          <w:rtl w:val="0"/>
        </w:rPr>
        <w:t xml:space="preserve">1.2 Composición por agregación.</w:t>
        <w:tab/>
      </w:r>
    </w:p>
    <w:p w:rsidR="00000000" w:rsidDel="00000000" w:rsidP="00000000" w:rsidRDefault="00000000" w:rsidRPr="00000000" w14:paraId="0000008D">
      <w:pPr>
        <w:spacing w:before="115" w:lineRule="auto"/>
        <w:ind w:left="121" w:right="616" w:firstLine="0"/>
        <w:jc w:val="center"/>
        <w:rPr>
          <w:rFonts w:ascii="Arial MT" w:cs="Arial MT" w:eastAsia="Arial MT" w:hAnsi="Arial MT"/>
          <w:color w:val="1f3863"/>
          <w:sz w:val="40"/>
          <w:szCs w:val="40"/>
        </w:rPr>
      </w:pPr>
      <w:r w:rsidDel="00000000" w:rsidR="00000000" w:rsidRPr="00000000">
        <w:rPr>
          <w:rFonts w:ascii="Arial MT" w:cs="Arial MT" w:eastAsia="Arial MT" w:hAnsi="Arial MT"/>
          <w:color w:val="1f3863"/>
          <w:sz w:val="40"/>
          <w:szCs w:val="40"/>
        </w:rPr>
        <w:drawing>
          <wp:inline distB="0" distT="0" distL="0" distR="0">
            <wp:extent cx="5115639" cy="2534004"/>
            <wp:effectExtent b="0" l="0" r="0" t="0"/>
            <wp:docPr id="211591071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115639" cy="253400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before="115" w:lineRule="auto"/>
        <w:ind w:left="121" w:right="616" w:firstLine="0"/>
        <w:jc w:val="center"/>
        <w:rPr>
          <w:rFonts w:ascii="Calibri" w:cs="Calibri" w:eastAsia="Calibri" w:hAnsi="Calibri"/>
          <w:color w:val="0f243e"/>
        </w:rPr>
      </w:pPr>
      <w:r w:rsidDel="00000000" w:rsidR="00000000" w:rsidRPr="00000000">
        <w:rPr>
          <w:rFonts w:ascii="Calibri" w:cs="Calibri" w:eastAsia="Calibri" w:hAnsi="Calibri"/>
          <w:color w:val="0f243e"/>
          <w:rtl w:val="0"/>
        </w:rPr>
        <w:t xml:space="preserve">Figura </w:t>
      </w:r>
      <w:r w:rsidDel="00000000" w:rsidR="00000000" w:rsidRPr="00000000">
        <w:rPr>
          <w:color w:val="0f243e"/>
          <w:rtl w:val="0"/>
        </w:rPr>
        <w:t xml:space="preserve">4</w:t>
      </w:r>
      <w:r w:rsidDel="00000000" w:rsidR="00000000" w:rsidRPr="00000000">
        <w:rPr>
          <w:rFonts w:ascii="Calibri" w:cs="Calibri" w:eastAsia="Calibri" w:hAnsi="Calibri"/>
          <w:color w:val="0f243e"/>
          <w:rtl w:val="0"/>
        </w:rPr>
        <w:t xml:space="preserve">. Agregación</w:t>
      </w:r>
    </w:p>
    <w:p w:rsidR="00000000" w:rsidDel="00000000" w:rsidP="00000000" w:rsidRDefault="00000000" w:rsidRPr="00000000" w14:paraId="0000008F">
      <w:pPr>
        <w:spacing w:before="115" w:lineRule="auto"/>
        <w:ind w:left="121" w:right="616" w:firstLine="0"/>
        <w:jc w:val="center"/>
        <w:rPr>
          <w:color w:val="0f243e"/>
        </w:rPr>
      </w:pPr>
      <w:r w:rsidDel="00000000" w:rsidR="00000000" w:rsidRPr="00000000">
        <w:rPr>
          <w:rtl w:val="0"/>
        </w:rPr>
      </w:r>
    </w:p>
    <w:p w:rsidR="00000000" w:rsidDel="00000000" w:rsidP="00000000" w:rsidRDefault="00000000" w:rsidRPr="00000000" w14:paraId="00000090">
      <w:pPr>
        <w:spacing w:before="115" w:lineRule="auto"/>
        <w:ind w:left="121" w:right="616" w:firstLine="0"/>
        <w:jc w:val="center"/>
        <w:rPr>
          <w:color w:val="0f243e"/>
        </w:rPr>
      </w:pPr>
      <w:r w:rsidDel="00000000" w:rsidR="00000000" w:rsidRPr="00000000">
        <w:rPr>
          <w:color w:val="0f243e"/>
        </w:rPr>
        <w:drawing>
          <wp:inline distB="114300" distT="114300" distL="114300" distR="114300">
            <wp:extent cx="6166541" cy="3496072"/>
            <wp:effectExtent b="0" l="0" r="0" t="0"/>
            <wp:docPr id="211591071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6166541" cy="3496072"/>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before="115" w:lineRule="auto"/>
        <w:ind w:left="121" w:right="616" w:firstLine="0"/>
        <w:jc w:val="center"/>
        <w:rPr>
          <w:color w:val="0f243e"/>
        </w:rPr>
      </w:pPr>
      <w:r w:rsidDel="00000000" w:rsidR="00000000" w:rsidRPr="00000000">
        <w:rPr>
          <w:rtl w:val="0"/>
        </w:rPr>
      </w:r>
    </w:p>
    <w:p w:rsidR="00000000" w:rsidDel="00000000" w:rsidP="00000000" w:rsidRDefault="00000000" w:rsidRPr="00000000" w14:paraId="00000092">
      <w:pPr>
        <w:spacing w:before="115" w:lineRule="auto"/>
        <w:ind w:left="121" w:right="616" w:firstLine="0"/>
        <w:jc w:val="center"/>
        <w:rPr>
          <w:color w:val="0f243e"/>
        </w:rPr>
      </w:pPr>
      <w:r w:rsidDel="00000000" w:rsidR="00000000" w:rsidRPr="00000000">
        <w:rPr>
          <w:color w:val="0f243e"/>
          <w:rtl w:val="0"/>
        </w:rPr>
        <w:t xml:space="preserve">Figura 5. Agregación funciones crud</w:t>
      </w:r>
    </w:p>
    <w:p w:rsidR="00000000" w:rsidDel="00000000" w:rsidP="00000000" w:rsidRDefault="00000000" w:rsidRPr="00000000" w14:paraId="00000093">
      <w:pPr>
        <w:spacing w:before="115" w:lineRule="auto"/>
        <w:ind w:left="121" w:right="616" w:firstLine="0"/>
        <w:jc w:val="center"/>
        <w:rPr>
          <w:rFonts w:ascii="Arial MT" w:cs="Arial MT" w:eastAsia="Arial MT" w:hAnsi="Arial MT"/>
          <w:color w:val="1f3863"/>
          <w:sz w:val="40"/>
          <w:szCs w:val="40"/>
        </w:rPr>
      </w:pPr>
      <w:r w:rsidDel="00000000" w:rsidR="00000000" w:rsidRPr="00000000">
        <w:rPr>
          <w:rtl w:val="0"/>
        </w:rPr>
      </w:r>
    </w:p>
    <w:p w:rsidR="00000000" w:rsidDel="00000000" w:rsidP="00000000" w:rsidRDefault="00000000" w:rsidRPr="00000000" w14:paraId="00000094">
      <w:pPr>
        <w:spacing w:before="115" w:lineRule="auto"/>
        <w:ind w:left="121" w:right="616" w:firstLine="0"/>
        <w:jc w:val="center"/>
        <w:rPr>
          <w:rFonts w:ascii="Arial MT" w:cs="Arial MT" w:eastAsia="Arial MT" w:hAnsi="Arial MT"/>
          <w:color w:val="1f3863"/>
          <w:sz w:val="40"/>
          <w:szCs w:val="40"/>
        </w:rPr>
      </w:pPr>
      <w:r w:rsidDel="00000000" w:rsidR="00000000" w:rsidRPr="00000000">
        <w:rPr>
          <w:rtl w:val="0"/>
        </w:rPr>
      </w:r>
    </w:p>
    <w:p w:rsidR="00000000" w:rsidDel="00000000" w:rsidP="00000000" w:rsidRDefault="00000000" w:rsidRPr="00000000" w14:paraId="00000095">
      <w:pPr>
        <w:pStyle w:val="Heading1"/>
        <w:spacing w:before="0" w:lineRule="auto"/>
        <w:ind w:firstLine="121"/>
        <w:rPr>
          <w:color w:val="1f3863"/>
        </w:rPr>
      </w:pPr>
      <w:bookmarkStart w:colFirst="0" w:colLast="0" w:name="_heading=h.35nkun2" w:id="14"/>
      <w:bookmarkEnd w:id="14"/>
      <w:r w:rsidDel="00000000" w:rsidR="00000000" w:rsidRPr="00000000">
        <w:rPr>
          <w:color w:val="1f3863"/>
          <w:rtl w:val="0"/>
        </w:rPr>
        <w:t xml:space="preserve">3.- Descripción de tres características relevantes y nuevas de </w:t>
      </w:r>
      <w:r w:rsidDel="00000000" w:rsidR="00000000" w:rsidRPr="00000000">
        <w:rPr>
          <w:color w:val="1f3863"/>
          <w:rtl w:val="0"/>
        </w:rPr>
        <w:t xml:space="preserve">COM+</w:t>
      </w:r>
      <w:r w:rsidDel="00000000" w:rsidR="00000000" w:rsidRPr="00000000">
        <w:rPr>
          <w:color w:val="1f3863"/>
          <w:rtl w:val="0"/>
        </w:rPr>
        <w:t xml:space="preserve">.    </w:t>
      </w:r>
    </w:p>
    <w:p w:rsidR="00000000" w:rsidDel="00000000" w:rsidP="00000000" w:rsidRDefault="00000000" w:rsidRPr="00000000" w14:paraId="00000096">
      <w:pPr>
        <w:pStyle w:val="Heading1"/>
        <w:spacing w:before="0" w:lineRule="auto"/>
        <w:ind w:firstLine="121"/>
        <w:rPr>
          <w:color w:val="1f3863"/>
        </w:rPr>
      </w:pPr>
      <w:r w:rsidDel="00000000" w:rsidR="00000000" w:rsidRPr="00000000">
        <w:rPr>
          <w:rtl w:val="0"/>
        </w:rPr>
      </w:r>
    </w:p>
    <w:p w:rsidR="00000000" w:rsidDel="00000000" w:rsidP="00000000" w:rsidRDefault="00000000" w:rsidRPr="00000000" w14:paraId="00000097">
      <w:pPr>
        <w:widowControl w:val="1"/>
        <w:spacing w:after="160" w:line="259" w:lineRule="auto"/>
        <w:jc w:val="both"/>
        <w:rPr>
          <w:rFonts w:ascii="Arial" w:cs="Arial" w:eastAsia="Arial" w:hAnsi="Arial"/>
        </w:rPr>
      </w:pPr>
      <w:r w:rsidDel="00000000" w:rsidR="00000000" w:rsidRPr="00000000">
        <w:rPr>
          <w:rFonts w:ascii="Arial" w:cs="Arial" w:eastAsia="Arial" w:hAnsi="Arial"/>
          <w:rtl w:val="0"/>
        </w:rPr>
        <w:t xml:space="preserve">Estas características de </w:t>
      </w:r>
      <w:r w:rsidDel="00000000" w:rsidR="00000000" w:rsidRPr="00000000">
        <w:rPr>
          <w:rFonts w:ascii="Arial" w:cs="Arial" w:eastAsia="Arial" w:hAnsi="Arial"/>
          <w:rtl w:val="0"/>
        </w:rPr>
        <w:t xml:space="preserve">COM+</w:t>
      </w:r>
      <w:r w:rsidDel="00000000" w:rsidR="00000000" w:rsidRPr="00000000">
        <w:rPr>
          <w:rFonts w:ascii="Arial" w:cs="Arial" w:eastAsia="Arial" w:hAnsi="Arial"/>
          <w:rtl w:val="0"/>
        </w:rPr>
        <w:t xml:space="preserve"> muestran cómo no solo mejora lo que ya ofrecían COM y DCOM, sino que también agrega nuevas capacidades para corregir limitaciones anteriores y hacer que sea más fácil desarrollar aplicaciones distribuidas, escalables y seguras.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widowControl w:val="1"/>
        <w:numPr>
          <w:ilvl w:val="0"/>
          <w:numId w:val="1"/>
        </w:numPr>
        <w:spacing w:line="276"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Soporte de Transacciones:</w:t>
      </w:r>
      <w:r w:rsidDel="00000000" w:rsidR="00000000" w:rsidRPr="00000000">
        <w:rPr>
          <w:rtl w:val="0"/>
        </w:rPr>
      </w:r>
    </w:p>
    <w:p w:rsidR="00000000" w:rsidDel="00000000" w:rsidP="00000000" w:rsidRDefault="00000000" w:rsidRPr="00000000" w14:paraId="0000009A">
      <w:pPr>
        <w:widowControl w:val="1"/>
        <w:spacing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B">
      <w:pPr>
        <w:widowControl w:val="1"/>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COM+</w:t>
      </w:r>
      <w:r w:rsidDel="00000000" w:rsidR="00000000" w:rsidRPr="00000000">
        <w:rPr>
          <w:rFonts w:ascii="Arial" w:cs="Arial" w:eastAsia="Arial" w:hAnsi="Arial"/>
          <w:color w:val="000000"/>
          <w:rtl w:val="0"/>
        </w:rPr>
        <w:t xml:space="preserve"> incorpora el soporte de transacciones a través de Microsoft Transaction Server (MTS), permitiendo la ejecución de operaciones distribuidas bajo el modelo ACID. Esto significa que las transacciones garantizan que todas las operaciones se completen con éxito o se reviertan por completo, asegurando la consistencia de los datos.</w:t>
      </w:r>
    </w:p>
    <w:p w:rsidR="00000000" w:rsidDel="00000000" w:rsidP="00000000" w:rsidRDefault="00000000" w:rsidRPr="00000000" w14:paraId="0000009C">
      <w:pPr>
        <w:widowControl w:val="1"/>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La integración con MTS simplifica la programación asociada con las transacciones, manejando detalles como el inicio y la finalización de las transacciones. Además, se ofrece compatibilidad con transacciones distribuidas a través del Coordinador de Transacciones Distribuidas (DTC) de Microsoft.</w:t>
      </w:r>
    </w:p>
    <w:p w:rsidR="00000000" w:rsidDel="00000000" w:rsidP="00000000" w:rsidRDefault="00000000" w:rsidRPr="00000000" w14:paraId="0000009D">
      <w:pPr>
        <w:widowControl w:val="1"/>
        <w:spacing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E">
      <w:pPr>
        <w:widowControl w:val="1"/>
        <w:spacing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9F">
      <w:pPr>
        <w:widowControl w:val="1"/>
        <w:spacing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0">
      <w:pPr>
        <w:widowControl w:val="1"/>
        <w:spacing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1">
      <w:pPr>
        <w:widowControl w:val="1"/>
        <w:spacing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2">
      <w:pPr>
        <w:widowControl w:val="1"/>
        <w:numPr>
          <w:ilvl w:val="0"/>
          <w:numId w:val="1"/>
        </w:numPr>
        <w:spacing w:line="276"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Equilibrio de Carga:</w:t>
      </w:r>
      <w:r w:rsidDel="00000000" w:rsidR="00000000" w:rsidRPr="00000000">
        <w:rPr>
          <w:rtl w:val="0"/>
        </w:rPr>
      </w:r>
    </w:p>
    <w:p w:rsidR="00000000" w:rsidDel="00000000" w:rsidP="00000000" w:rsidRDefault="00000000" w:rsidRPr="00000000" w14:paraId="000000A3">
      <w:pPr>
        <w:widowControl w:val="1"/>
        <w:spacing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4">
      <w:pPr>
        <w:widowControl w:val="1"/>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COM+</w:t>
      </w:r>
      <w:r w:rsidDel="00000000" w:rsidR="00000000" w:rsidRPr="00000000">
        <w:rPr>
          <w:rFonts w:ascii="Arial" w:cs="Arial" w:eastAsia="Arial" w:hAnsi="Arial"/>
          <w:color w:val="000000"/>
          <w:rtl w:val="0"/>
        </w:rPr>
        <w:t xml:space="preserve"> introduce una arquitectura de equilibrio de carga que mejora la escalabilidad de las aplicaciones distribuyendo la carga de trabajo entre varias máquinas. Esto se logra mediante un enrutador que dirige las solicitudes de creación de objetos a máquinas con baja utilización.</w:t>
      </w:r>
    </w:p>
    <w:p w:rsidR="00000000" w:rsidDel="00000000" w:rsidP="00000000" w:rsidRDefault="00000000" w:rsidRPr="00000000" w14:paraId="000000A5">
      <w:pPr>
        <w:widowControl w:val="1"/>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El equilibrio de carga es esencial para la escalabilidad, y </w:t>
      </w:r>
      <w:r w:rsidDel="00000000" w:rsidR="00000000" w:rsidRPr="00000000">
        <w:rPr>
          <w:rFonts w:ascii="Arial" w:cs="Arial" w:eastAsia="Arial" w:hAnsi="Arial"/>
          <w:color w:val="000000"/>
          <w:rtl w:val="0"/>
        </w:rPr>
        <w:t xml:space="preserve">COM+</w:t>
      </w:r>
      <w:r w:rsidDel="00000000" w:rsidR="00000000" w:rsidRPr="00000000">
        <w:rPr>
          <w:rFonts w:ascii="Arial" w:cs="Arial" w:eastAsia="Arial" w:hAnsi="Arial"/>
          <w:color w:val="000000"/>
          <w:rtl w:val="0"/>
        </w:rPr>
        <w:t xml:space="preserve"> facilita la distribución eficiente de las solicitudes, mejorando el rendimiento global del sistema. Si bien se utiliza actualmente en la creación y activación de componentes, se planea extender esta capacidad en futuras versiones.</w:t>
      </w:r>
    </w:p>
    <w:p w:rsidR="00000000" w:rsidDel="00000000" w:rsidP="00000000" w:rsidRDefault="00000000" w:rsidRPr="00000000" w14:paraId="000000A6">
      <w:pPr>
        <w:widowControl w:val="1"/>
        <w:spacing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7">
      <w:pPr>
        <w:widowControl w:val="1"/>
        <w:numPr>
          <w:ilvl w:val="0"/>
          <w:numId w:val="1"/>
        </w:numPr>
        <w:spacing w:line="276"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Componentes en Cola:</w:t>
      </w:r>
      <w:r w:rsidDel="00000000" w:rsidR="00000000" w:rsidRPr="00000000">
        <w:rPr>
          <w:rtl w:val="0"/>
        </w:rPr>
      </w:r>
    </w:p>
    <w:p w:rsidR="00000000" w:rsidDel="00000000" w:rsidP="00000000" w:rsidRDefault="00000000" w:rsidRPr="00000000" w14:paraId="000000A8">
      <w:pPr>
        <w:widowControl w:val="1"/>
        <w:spacing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9">
      <w:pPr>
        <w:widowControl w:val="1"/>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COM+</w:t>
      </w:r>
      <w:r w:rsidDel="00000000" w:rsidR="00000000" w:rsidRPr="00000000">
        <w:rPr>
          <w:rFonts w:ascii="Arial" w:cs="Arial" w:eastAsia="Arial" w:hAnsi="Arial"/>
          <w:color w:val="000000"/>
          <w:rtl w:val="0"/>
        </w:rPr>
        <w:t xml:space="preserve"> incorpora la característica de componentes en cola basada en Message Queuing Services (MSMQ), permitiendo la ejecución asincrónica de transacciones y facilitando la administración de operaciones desconectadas.</w:t>
      </w:r>
    </w:p>
    <w:p w:rsidR="00000000" w:rsidDel="00000000" w:rsidP="00000000" w:rsidRDefault="00000000" w:rsidRPr="00000000" w14:paraId="000000AA">
      <w:pPr>
        <w:widowControl w:val="1"/>
        <w:spacing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Los componentes en cola simplifican el desarrollo de sistemas basados en mensajes al permitir la ejecución asincrónica de transacciones. Esto es especialmente útil en situaciones donde las operaciones deben realizarse de manera independiente, como cuando un usuario está fuera de línea y luego se conecta para procesar las transacciones en cola.</w:t>
      </w:r>
    </w:p>
    <w:p w:rsidR="00000000" w:rsidDel="00000000" w:rsidP="00000000" w:rsidRDefault="00000000" w:rsidRPr="00000000" w14:paraId="000000AB">
      <w:pPr>
        <w:widowControl w:val="1"/>
        <w:spacing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AC">
      <w:pPr>
        <w:rPr>
          <w:sz w:val="24"/>
          <w:szCs w:val="24"/>
        </w:rPr>
        <w:sectPr>
          <w:headerReference r:id="rId21" w:type="default"/>
          <w:footerReference r:id="rId22" w:type="default"/>
          <w:type w:val="nextPage"/>
          <w:pgSz w:h="15840" w:w="12240" w:orient="portrait"/>
          <w:pgMar w:bottom="1300" w:top="1260" w:left="1580" w:right="1580" w:header="754.0157480314962" w:footer="1116.8503937007877"/>
          <w:pgNumType w:start="1"/>
          <w:titlePg w:val="1"/>
        </w:sectPr>
      </w:pPr>
      <w:r w:rsidDel="00000000" w:rsidR="00000000" w:rsidRPr="00000000">
        <w:rPr>
          <w:rtl w:val="0"/>
        </w:rPr>
      </w:r>
    </w:p>
    <w:bookmarkStart w:colFirst="0" w:colLast="0" w:name="bookmark=id.44sinio" w:id="15"/>
    <w:bookmarkEnd w:id="15"/>
    <w:p w:rsidR="00000000" w:rsidDel="00000000" w:rsidP="00000000" w:rsidRDefault="00000000" w:rsidRPr="00000000" w14:paraId="000000AD">
      <w:pPr>
        <w:pStyle w:val="Heading2"/>
        <w:ind w:firstLine="121"/>
        <w:rPr/>
      </w:pPr>
      <w:bookmarkStart w:colFirst="0" w:colLast="0" w:name="_heading=h.1ksv4uv" w:id="16"/>
      <w:bookmarkEnd w:id="16"/>
      <w:r w:rsidDel="00000000" w:rsidR="00000000" w:rsidRPr="00000000">
        <w:rPr>
          <w:color w:val="1f3863"/>
          <w:rtl w:val="0"/>
        </w:rPr>
        <w:t xml:space="preserve">Bibliografía</w:t>
      </w: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88900</wp:posOffset>
                </wp:positionH>
                <wp:positionV relativeFrom="paragraph">
                  <wp:posOffset>0</wp:posOffset>
                </wp:positionV>
                <wp:extent cx="9525" cy="12700"/>
                <wp:effectExtent b="0" l="0" r="0" t="0"/>
                <wp:wrapNone/>
                <wp:docPr id="2115910708" name=""/>
                <a:graphic>
                  <a:graphicData uri="http://schemas.microsoft.com/office/word/2010/wordprocessingShape">
                    <wps:wsp>
                      <wps:cNvSpPr/>
                      <wps:cNvPr id="5" name="Shape 5"/>
                      <wps:spPr>
                        <a:xfrm>
                          <a:off x="2502788" y="3775238"/>
                          <a:ext cx="5686425" cy="9525"/>
                        </a:xfrm>
                        <a:custGeom>
                          <a:rect b="b" l="l" r="r" t="t"/>
                          <a:pathLst>
                            <a:path extrusionOk="0" h="9525" w="5686425">
                              <a:moveTo>
                                <a:pt x="0" y="0"/>
                              </a:moveTo>
                              <a:lnTo>
                                <a:pt x="5686425" y="9525"/>
                              </a:lnTo>
                            </a:path>
                          </a:pathLst>
                        </a:custGeom>
                        <a:noFill/>
                        <a:ln cap="flat" cmpd="sng" w="9525">
                          <a:solidFill>
                            <a:srgbClr val="4471C4"/>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0</wp:posOffset>
                </wp:positionV>
                <wp:extent cx="9525" cy="12700"/>
                <wp:effectExtent b="0" l="0" r="0" t="0"/>
                <wp:wrapNone/>
                <wp:docPr id="2115910708"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87.0" w:type="dxa"/>
        <w:jc w:val="left"/>
        <w:tblInd w:w="124.0" w:type="dxa"/>
        <w:tblLayout w:type="fixed"/>
        <w:tblLook w:val="0000"/>
      </w:tblPr>
      <w:tblGrid>
        <w:gridCol w:w="326"/>
        <w:gridCol w:w="8461"/>
        <w:tblGridChange w:id="0">
          <w:tblGrid>
            <w:gridCol w:w="326"/>
            <w:gridCol w:w="8461"/>
          </w:tblGrid>
        </w:tblGridChange>
      </w:tblGrid>
      <w:tr>
        <w:trPr>
          <w:cantSplit w:val="0"/>
          <w:trHeight w:val="653" w:hRule="atLeast"/>
          <w:tblHeader w:val="0"/>
        </w:trPr>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2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Ronny Kolb, Component-based Software An Introduction to COM, DCOM and COM+, Germany 2000.</w:t>
            </w:r>
            <w:r w:rsidDel="00000000" w:rsidR="00000000" w:rsidRPr="00000000">
              <w:rPr>
                <w:rtl w:val="0"/>
              </w:rPr>
            </w:r>
          </w:p>
        </w:tc>
      </w:tr>
      <w:tr>
        <w:trPr>
          <w:cantSplit w:val="0"/>
          <w:trHeight w:val="1669"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2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45" w:hRule="atLeast"/>
          <w:tblHeader w:val="0"/>
        </w:trPr>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0" w:lineRule="auto"/>
              <w:ind w:left="21"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8" w:right="18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6">
      <w:pPr>
        <w:rPr/>
      </w:pPr>
      <w:r w:rsidDel="00000000" w:rsidR="00000000" w:rsidRPr="00000000">
        <w:rPr>
          <w:rtl w:val="0"/>
        </w:rPr>
      </w:r>
    </w:p>
    <w:sectPr>
      <w:type w:val="nextPage"/>
      <w:pgSz w:h="15840" w:w="12240" w:orient="portrait"/>
      <w:pgMar w:bottom="1300" w:top="1260" w:left="1580" w:right="1580" w:header="754.0157480314962" w:footer="1116.850393700787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w:font w:name="Noto Sans Symbols">
    <w:embedRegular w:fontKey="{00000000-0000-0000-0000-000000000000}" r:id="rId1" w:subsetted="0"/>
    <w:embedBold w:fontKey="{00000000-0000-0000-0000-000000000000}" r:id="rId2"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ind w:left="0" w:firstLine="0"/>
      <w:rPr/>
    </w:pPr>
    <w:r w:rsidDel="00000000" w:rsidR="00000000" w:rsidRPr="00000000">
      <w:rPr>
        <w:rtl w:val="0"/>
      </w:rPr>
      <w:tab/>
      <w:tab/>
      <w:tab/>
      <w:tab/>
      <w:tab/>
      <w:tab/>
      <w:tab/>
      <w:tab/>
      <w:tab/>
      <w:tab/>
      <w:tab/>
      <w:tab/>
      <w:t xml:space="preserve">      i</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rtl w:val="0"/>
      </w:rPr>
      <w:t xml:space="preserve">ii</w:t>
    </w:r>
  </w:p>
  <w:p w:rsidR="00000000" w:rsidDel="00000000" w:rsidP="00000000" w:rsidRDefault="00000000" w:rsidRPr="00000000" w14:paraId="000000BE">
    <w:pPr>
      <w:jc w:val="right"/>
      <w:rPr/>
    </w:pPr>
    <w:r w:rsidDel="00000000" w:rsidR="00000000" w:rsidRPr="00000000">
      <w:rPr>
        <w:rtl w:val="0"/>
      </w:rPr>
    </w:r>
  </w:p>
  <w:p w:rsidR="00000000" w:rsidDel="00000000" w:rsidP="00000000" w:rsidRDefault="00000000" w:rsidRPr="00000000" w14:paraId="000000BF">
    <w:pPr>
      <w:jc w:val="left"/>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1062038</wp:posOffset>
              </wp:positionH>
              <wp:positionV relativeFrom="page">
                <wp:posOffset>452438</wp:posOffset>
              </wp:positionV>
              <wp:extent cx="1638300" cy="196850"/>
              <wp:effectExtent b="0" l="0" r="0" t="0"/>
              <wp:wrapNone/>
              <wp:docPr id="2115910706" name=""/>
              <a:graphic>
                <a:graphicData uri="http://schemas.microsoft.com/office/word/2010/wordprocessingShape">
                  <wps:wsp>
                    <wps:cNvSpPr/>
                    <wps:cNvPr id="3" name="Shape 3"/>
                    <wps:spPr>
                      <a:xfrm>
                        <a:off x="4531613" y="3686338"/>
                        <a:ext cx="1628775" cy="187325"/>
                      </a:xfrm>
                      <a:prstGeom prst="rect">
                        <a:avLst/>
                      </a:prstGeom>
                      <a:noFill/>
                      <a:ln>
                        <a:noFill/>
                      </a:ln>
                    </wps:spPr>
                    <wps:txbx>
                      <w:txbxContent>
                        <w:p w:rsidR="00000000" w:rsidDel="00000000" w:rsidP="00000000" w:rsidRDefault="00000000" w:rsidRPr="00000000">
                          <w:pPr>
                            <w:spacing w:after="0" w:before="0" w:line="264.0000057220459"/>
                            <w:ind w:left="20" w:right="0" w:firstLine="0"/>
                            <w:jc w:val="left"/>
                            <w:textDirection w:val="btLr"/>
                          </w:pPr>
                          <w:r w:rsidDel="00000000" w:rsidR="00000000" w:rsidRPr="00000000">
                            <w:rPr>
                              <w:rFonts w:ascii="Calibri" w:cs="Calibri" w:eastAsia="Calibri" w:hAnsi="Calibri"/>
                              <w:b w:val="0"/>
                              <w:i w:val="0"/>
                              <w:smallCaps w:val="0"/>
                              <w:strike w:val="0"/>
                              <w:color w:val="4471c4"/>
                              <w:sz w:val="24"/>
                              <w:vertAlign w:val="baseline"/>
                            </w:rPr>
                            <w:t xml:space="preserve">CONCURRENCY SERVICES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1062038</wp:posOffset>
              </wp:positionH>
              <wp:positionV relativeFrom="page">
                <wp:posOffset>452438</wp:posOffset>
              </wp:positionV>
              <wp:extent cx="1638300" cy="196850"/>
              <wp:effectExtent b="0" l="0" r="0" t="0"/>
              <wp:wrapNone/>
              <wp:docPr id="211591070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638300" cy="1968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1c4"/>
        <w:sz w:val="24"/>
        <w:szCs w:val="24"/>
        <w:u w:val="none"/>
        <w:shd w:fill="auto" w:val="clear"/>
        <w:vertAlign w:val="baseline"/>
        <w:rtl w:val="0"/>
      </w:rPr>
      <w:t xml:space="preserve">CONCURRENCY SERVICES</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7" w:lineRule="auto"/>
      <w:ind w:left="121"/>
    </w:pPr>
    <w:rPr>
      <w:rFonts w:ascii="Arial MT" w:cs="Arial MT" w:eastAsia="Arial MT" w:hAnsi="Arial MT"/>
      <w:sz w:val="40"/>
      <w:szCs w:val="40"/>
    </w:rPr>
  </w:style>
  <w:style w:type="paragraph" w:styleId="Heading2">
    <w:name w:val="heading 2"/>
    <w:basedOn w:val="Normal"/>
    <w:next w:val="Normal"/>
    <w:pPr>
      <w:spacing w:before="148" w:lineRule="auto"/>
      <w:ind w:left="121"/>
    </w:pPr>
    <w:rPr>
      <w:rFonts w:ascii="Arial MT" w:cs="Arial MT" w:eastAsia="Arial MT" w:hAnsi="Arial MT"/>
      <w:sz w:val="36"/>
      <w:szCs w:val="36"/>
    </w:rPr>
  </w:style>
  <w:style w:type="paragraph" w:styleId="Heading3">
    <w:name w:val="heading 3"/>
    <w:basedOn w:val="Normal"/>
    <w:next w:val="Normal"/>
    <w:pPr>
      <w:ind w:left="1051" w:right="1053"/>
      <w:jc w:val="center"/>
    </w:pPr>
    <w:rPr>
      <w:b w:val="1"/>
      <w:sz w:val="32"/>
      <w:szCs w:val="32"/>
    </w:rPr>
  </w:style>
  <w:style w:type="paragraph" w:styleId="Heading4">
    <w:name w:val="heading 4"/>
    <w:basedOn w:val="Normal"/>
    <w:next w:val="Normal"/>
    <w:pPr>
      <w:spacing w:before="1" w:lineRule="auto"/>
      <w:ind w:left="1053" w:right="1050"/>
      <w:jc w:val="center"/>
    </w:pPr>
    <w:rPr>
      <w:b w:val="1"/>
      <w:sz w:val="28"/>
      <w:szCs w:val="28"/>
    </w:rPr>
  </w:style>
  <w:style w:type="paragraph" w:styleId="Heading5">
    <w:name w:val="heading 5"/>
    <w:basedOn w:val="Normal"/>
    <w:next w:val="Normal"/>
    <w:pPr>
      <w:ind w:left="1051" w:right="1050"/>
      <w:jc w:val="center"/>
    </w:pPr>
    <w:rPr>
      <w:b w:val="1"/>
      <w:sz w:val="24"/>
      <w:szCs w:val="24"/>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lang w:val="es-ES"/>
    </w:rPr>
  </w:style>
  <w:style w:type="paragraph" w:styleId="Ttulo1">
    <w:name w:val="heading 1"/>
    <w:basedOn w:val="Normal"/>
    <w:link w:val="Ttulo1Car"/>
    <w:uiPriority w:val="9"/>
    <w:qFormat w:val="1"/>
    <w:pPr>
      <w:spacing w:before="147"/>
      <w:ind w:left="121"/>
      <w:outlineLvl w:val="0"/>
    </w:pPr>
    <w:rPr>
      <w:rFonts w:ascii="Arial MT" w:cs="Arial MT" w:eastAsia="Arial MT" w:hAnsi="Arial MT"/>
      <w:sz w:val="40"/>
      <w:szCs w:val="40"/>
    </w:rPr>
  </w:style>
  <w:style w:type="paragraph" w:styleId="Ttulo2">
    <w:name w:val="heading 2"/>
    <w:basedOn w:val="Normal"/>
    <w:uiPriority w:val="9"/>
    <w:unhideWhenUsed w:val="1"/>
    <w:qFormat w:val="1"/>
    <w:pPr>
      <w:spacing w:before="148"/>
      <w:ind w:left="121"/>
      <w:outlineLvl w:val="1"/>
    </w:pPr>
    <w:rPr>
      <w:rFonts w:ascii="Arial MT" w:cs="Arial MT" w:eastAsia="Arial MT" w:hAnsi="Arial MT"/>
      <w:sz w:val="36"/>
      <w:szCs w:val="36"/>
    </w:rPr>
  </w:style>
  <w:style w:type="paragraph" w:styleId="Ttulo3">
    <w:name w:val="heading 3"/>
    <w:basedOn w:val="Normal"/>
    <w:link w:val="Ttulo3Car"/>
    <w:uiPriority w:val="9"/>
    <w:unhideWhenUsed w:val="1"/>
    <w:qFormat w:val="1"/>
    <w:pPr>
      <w:ind w:left="1051" w:right="1053"/>
      <w:jc w:val="center"/>
      <w:outlineLvl w:val="2"/>
    </w:pPr>
    <w:rPr>
      <w:b w:val="1"/>
      <w:bCs w:val="1"/>
      <w:sz w:val="32"/>
      <w:szCs w:val="32"/>
    </w:rPr>
  </w:style>
  <w:style w:type="paragraph" w:styleId="Ttulo4">
    <w:name w:val="heading 4"/>
    <w:basedOn w:val="Normal"/>
    <w:uiPriority w:val="9"/>
    <w:unhideWhenUsed w:val="1"/>
    <w:qFormat w:val="1"/>
    <w:pPr>
      <w:spacing w:before="1"/>
      <w:ind w:left="1053" w:right="1050"/>
      <w:jc w:val="center"/>
      <w:outlineLvl w:val="3"/>
    </w:pPr>
    <w:rPr>
      <w:b w:val="1"/>
      <w:bCs w:val="1"/>
      <w:sz w:val="28"/>
      <w:szCs w:val="28"/>
    </w:rPr>
  </w:style>
  <w:style w:type="paragraph" w:styleId="Ttulo5">
    <w:name w:val="heading 5"/>
    <w:basedOn w:val="Normal"/>
    <w:uiPriority w:val="9"/>
    <w:unhideWhenUsed w:val="1"/>
    <w:qFormat w:val="1"/>
    <w:pPr>
      <w:ind w:left="1051" w:right="1050"/>
      <w:jc w:val="center"/>
      <w:outlineLvl w:val="4"/>
    </w:pPr>
    <w:rPr>
      <w:b w:val="1"/>
      <w:bCs w:val="1"/>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spacing w:before="119"/>
      <w:ind w:left="121"/>
    </w:pPr>
    <w:rPr>
      <w:rFonts w:ascii="Arial MT" w:cs="Arial MT" w:eastAsia="Arial MT" w:hAnsi="Arial MT"/>
    </w:rPr>
  </w:style>
  <w:style w:type="paragraph" w:styleId="TDC2">
    <w:name w:val="toc 2"/>
    <w:basedOn w:val="Normal"/>
    <w:uiPriority w:val="39"/>
    <w:qFormat w:val="1"/>
    <w:pPr>
      <w:spacing w:before="119"/>
      <w:ind w:left="121"/>
    </w:pPr>
    <w:rPr>
      <w:rFonts w:ascii="Arial MT" w:cs="Arial MT" w:eastAsia="Arial MT" w:hAnsi="Arial MT"/>
    </w:rPr>
  </w:style>
  <w:style w:type="paragraph" w:styleId="Textoindependiente">
    <w:name w:val="Body Text"/>
    <w:basedOn w:val="Normal"/>
    <w:link w:val="TextoindependienteCar"/>
    <w:uiPriority w:val="1"/>
    <w:qFormat w:val="1"/>
    <w:rPr>
      <w:sz w:val="24"/>
      <w:szCs w:val="24"/>
    </w:rPr>
  </w:style>
  <w:style w:type="paragraph" w:styleId="Prrafodelista">
    <w:name w:val="List Paragraph"/>
    <w:basedOn w:val="Normal"/>
    <w:uiPriority w:val="1"/>
    <w:qFormat w:val="1"/>
    <w:pPr>
      <w:spacing w:before="7"/>
      <w:ind w:left="841" w:hanging="360"/>
    </w:pPr>
    <w:rPr>
      <w:rFonts w:ascii="Arial MT" w:cs="Arial MT" w:eastAsia="Arial MT" w:hAnsi="Arial MT"/>
    </w:rPr>
  </w:style>
  <w:style w:type="paragraph" w:styleId="TableParagraph" w:customStyle="1">
    <w:name w:val="Table Paragraph"/>
    <w:basedOn w:val="Normal"/>
    <w:uiPriority w:val="1"/>
    <w:qFormat w:val="1"/>
    <w:pPr>
      <w:ind w:left="28"/>
    </w:pPr>
  </w:style>
  <w:style w:type="paragraph" w:styleId="NormalWeb">
    <w:name w:val="Normal (Web)"/>
    <w:basedOn w:val="Normal"/>
    <w:uiPriority w:val="99"/>
    <w:semiHidden w:val="1"/>
    <w:unhideWhenUsed w:val="1"/>
    <w:rsid w:val="004E6163"/>
    <w:pPr>
      <w:widowControl w:val="1"/>
      <w:autoSpaceDE w:val="1"/>
      <w:autoSpaceDN w:val="1"/>
      <w:spacing w:after="100" w:afterAutospacing="1" w:before="100" w:beforeAutospacing="1"/>
    </w:pPr>
    <w:rPr>
      <w:rFonts w:ascii="Times New Roman" w:cs="Times New Roman" w:eastAsia="Times New Roman" w:hAnsi="Times New Roman"/>
      <w:sz w:val="24"/>
      <w:szCs w:val="24"/>
      <w:lang w:eastAsia="es-CO" w:val="es-CO"/>
    </w:rPr>
  </w:style>
  <w:style w:type="character" w:styleId="instancename" w:customStyle="1">
    <w:name w:val="instancename"/>
    <w:basedOn w:val="Fuentedeprrafopredeter"/>
    <w:rsid w:val="004E6163"/>
  </w:style>
  <w:style w:type="character" w:styleId="Ttulo3Car" w:customStyle="1">
    <w:name w:val="Título 3 Car"/>
    <w:basedOn w:val="Fuentedeprrafopredeter"/>
    <w:link w:val="Ttulo3"/>
    <w:uiPriority w:val="9"/>
    <w:rsid w:val="004E6163"/>
    <w:rPr>
      <w:rFonts w:ascii="Calibri" w:cs="Calibri" w:eastAsia="Calibri" w:hAnsi="Calibri"/>
      <w:b w:val="1"/>
      <w:bCs w:val="1"/>
      <w:sz w:val="32"/>
      <w:szCs w:val="32"/>
      <w:lang w:val="es-ES"/>
    </w:rPr>
  </w:style>
  <w:style w:type="paragraph" w:styleId="Encabezado">
    <w:name w:val="header"/>
    <w:basedOn w:val="Normal"/>
    <w:link w:val="EncabezadoCar"/>
    <w:uiPriority w:val="99"/>
    <w:unhideWhenUsed w:val="1"/>
    <w:rsid w:val="0089279F"/>
    <w:pPr>
      <w:tabs>
        <w:tab w:val="center" w:pos="4419"/>
        <w:tab w:val="right" w:pos="8838"/>
      </w:tabs>
    </w:pPr>
  </w:style>
  <w:style w:type="character" w:styleId="EncabezadoCar" w:customStyle="1">
    <w:name w:val="Encabezado Car"/>
    <w:basedOn w:val="Fuentedeprrafopredeter"/>
    <w:link w:val="Encabezado"/>
    <w:uiPriority w:val="99"/>
    <w:rsid w:val="0089279F"/>
    <w:rPr>
      <w:rFonts w:ascii="Calibri" w:cs="Calibri" w:eastAsia="Calibri" w:hAnsi="Calibri"/>
      <w:lang w:val="es-ES"/>
    </w:rPr>
  </w:style>
  <w:style w:type="paragraph" w:styleId="Piedepgina">
    <w:name w:val="footer"/>
    <w:basedOn w:val="Normal"/>
    <w:link w:val="PiedepginaCar"/>
    <w:uiPriority w:val="99"/>
    <w:unhideWhenUsed w:val="1"/>
    <w:rsid w:val="0089279F"/>
    <w:pPr>
      <w:tabs>
        <w:tab w:val="center" w:pos="4419"/>
        <w:tab w:val="right" w:pos="8838"/>
      </w:tabs>
    </w:pPr>
  </w:style>
  <w:style w:type="character" w:styleId="PiedepginaCar" w:customStyle="1">
    <w:name w:val="Pie de página Car"/>
    <w:basedOn w:val="Fuentedeprrafopredeter"/>
    <w:link w:val="Piedepgina"/>
    <w:uiPriority w:val="99"/>
    <w:rsid w:val="0089279F"/>
    <w:rPr>
      <w:rFonts w:ascii="Calibri" w:cs="Calibri" w:eastAsia="Calibri" w:hAnsi="Calibri"/>
      <w:lang w:val="es-ES"/>
    </w:rPr>
  </w:style>
  <w:style w:type="paragraph" w:styleId="TtuloTDC">
    <w:name w:val="TOC Heading"/>
    <w:basedOn w:val="Ttulo1"/>
    <w:next w:val="Normal"/>
    <w:uiPriority w:val="39"/>
    <w:unhideWhenUsed w:val="1"/>
    <w:qFormat w:val="1"/>
    <w:rsid w:val="005C2F08"/>
    <w:pPr>
      <w:keepNext w:val="1"/>
      <w:keepLines w:val="1"/>
      <w:widowControl w:val="1"/>
      <w:autoSpaceDE w:val="1"/>
      <w:autoSpaceDN w:val="1"/>
      <w:spacing w:before="240" w:line="259" w:lineRule="auto"/>
      <w:ind w:left="0"/>
      <w:outlineLvl w:val="9"/>
    </w:pPr>
    <w:rPr>
      <w:rFonts w:asciiTheme="majorHAnsi" w:cstheme="majorBidi" w:eastAsiaTheme="majorEastAsia" w:hAnsiTheme="majorHAnsi"/>
      <w:color w:val="365f91" w:themeColor="accent1" w:themeShade="0000BF"/>
      <w:sz w:val="32"/>
      <w:szCs w:val="32"/>
      <w:lang w:eastAsia="es-CO" w:val="es-CO"/>
    </w:rPr>
  </w:style>
  <w:style w:type="paragraph" w:styleId="TDC3">
    <w:name w:val="toc 3"/>
    <w:basedOn w:val="Normal"/>
    <w:next w:val="Normal"/>
    <w:autoRedefine w:val="1"/>
    <w:uiPriority w:val="39"/>
    <w:unhideWhenUsed w:val="1"/>
    <w:rsid w:val="00606BE4"/>
    <w:pPr>
      <w:tabs>
        <w:tab w:val="right" w:leader="dot" w:pos="9070"/>
      </w:tabs>
      <w:spacing w:after="100"/>
      <w:ind w:left="440"/>
    </w:pPr>
  </w:style>
  <w:style w:type="character" w:styleId="Hipervnculo">
    <w:name w:val="Hyperlink"/>
    <w:basedOn w:val="Fuentedeprrafopredeter"/>
    <w:uiPriority w:val="99"/>
    <w:unhideWhenUsed w:val="1"/>
    <w:rsid w:val="005C2F08"/>
    <w:rPr>
      <w:color w:val="0000ff" w:themeColor="hyperlink"/>
      <w:u w:val="single"/>
    </w:rPr>
  </w:style>
  <w:style w:type="character" w:styleId="TextoindependienteCar" w:customStyle="1">
    <w:name w:val="Texto independiente Car"/>
    <w:basedOn w:val="Fuentedeprrafopredeter"/>
    <w:link w:val="Textoindependiente"/>
    <w:uiPriority w:val="1"/>
    <w:rsid w:val="005C2F08"/>
    <w:rPr>
      <w:rFonts w:ascii="Calibri" w:cs="Calibri" w:eastAsia="Calibri" w:hAnsi="Calibri"/>
      <w:sz w:val="24"/>
      <w:szCs w:val="24"/>
      <w:lang w:val="es-ES"/>
    </w:rPr>
  </w:style>
  <w:style w:type="character" w:styleId="Ttulo1Car" w:customStyle="1">
    <w:name w:val="Título 1 Car"/>
    <w:basedOn w:val="Fuentedeprrafopredeter"/>
    <w:link w:val="Ttulo1"/>
    <w:uiPriority w:val="9"/>
    <w:rsid w:val="000D54B1"/>
    <w:rPr>
      <w:rFonts w:ascii="Arial MT" w:cs="Arial MT" w:eastAsia="Arial MT" w:hAnsi="Arial MT"/>
      <w:sz w:val="40"/>
      <w:szCs w:val="40"/>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eader" Target="header1.xml"/><Relationship Id="rId22" Type="http://schemas.openxmlformats.org/officeDocument/2006/relationships/footer" Target="footer5.xml"/><Relationship Id="rId10" Type="http://schemas.openxmlformats.org/officeDocument/2006/relationships/footer" Target="footer4.xml"/><Relationship Id="rId21" Type="http://schemas.openxmlformats.org/officeDocument/2006/relationships/header" Target="header2.xml"/><Relationship Id="rId13" Type="http://schemas.openxmlformats.org/officeDocument/2006/relationships/image" Target="media/image6.png"/><Relationship Id="rId12" Type="http://schemas.openxmlformats.org/officeDocument/2006/relationships/footer" Target="footer1.xm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2.png"/><Relationship Id="rId14" Type="http://schemas.openxmlformats.org/officeDocument/2006/relationships/footer" Target="footer3.xml"/><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1.jpg"/><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WwKTqfn10QbUUzLJCAartaZMtQ==">CgMxLjAyCGguZ2pkZ3hzMgloLjMwajB6bGwyCWguMWZvYjl0ZTIJaC4zem55c2g3MglpZC50eWpjd3QyCWguMmV0OTJwMDIKaWQuM2R5NnZrbTIJaC4xdDNoNXNmMgloLjRkMzRvZzgyCmlkLjJzOGV5bzEyCWguMTdkcDh2dTIJaC4zcmRjcmpuMgloLjI2aW4xcmcyCGgubG54Yno5MgloLjM1bmt1bjIyCmlkLjQ0c2luaW8yCWguMWtzdjR1djgAciExeW1vWWJwZEhfUWtOSXpHUHRCV2F4VGF2di1acjFRN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2023-10-30T15:38:00Z</dcterms:created>
  <dc:creator>Pablo Augusto Mage 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2023-09-28T00:00:00Z</vt:filetime>
  </property>
  <property fmtid="{D5CDD505-2E9C-101B-9397-08002B2CF9AE}" pid="3" name="Creator">
    <vt:lpwstr>Acrobat PDFMaker 21 para Word</vt:lpwstr>
  </property>
  <property fmtid="{D5CDD505-2E9C-101B-9397-08002B2CF9AE}" pid="4" name="LastSaved">
    <vt:filetime>2023-10-30T00:00:00Z</vt:filetime>
  </property>
  <property fmtid="{D5CDD505-2E9C-101B-9397-08002B2CF9AE}" pid="5" name="Mendeley Recent Style Id 0_1">
    <vt:lpwstr>http://www.zotero.org/styles/american-medical-association</vt:lpwstr>
  </property>
  <property fmtid="{D5CDD505-2E9C-101B-9397-08002B2CF9AE}" pid="6" name="Mendeley Recent Style Id 1_1">
    <vt:lpwstr>http://www.zotero.org/styles/american-political-science-association</vt:lpwstr>
  </property>
  <property fmtid="{D5CDD505-2E9C-101B-9397-08002B2CF9AE}" pid="7" name="Mendeley Recent Style Id 2_1">
    <vt:lpwstr>http://www.zotero.org/styles/apa</vt:lpwstr>
  </property>
  <property fmtid="{D5CDD505-2E9C-101B-9397-08002B2CF9AE}" pid="8" name="Mendeley Recent Style Id 3_1">
    <vt:lpwstr>http://www.zotero.org/styles/american-sociological-association</vt:lpwstr>
  </property>
  <property fmtid="{D5CDD505-2E9C-101B-9397-08002B2CF9AE}" pid="9" name="Mendeley Recent Style Id 4_1">
    <vt:lpwstr>http://www.zotero.org/styles/chicago-author-date</vt:lpwstr>
  </property>
  <property fmtid="{D5CDD505-2E9C-101B-9397-08002B2CF9AE}" pid="10" name="Mendeley Recent Style Id 5_1">
    <vt:lpwstr>http://www.zotero.org/styles/harvard-cite-them-right</vt:lpwstr>
  </property>
  <property fmtid="{D5CDD505-2E9C-101B-9397-08002B2CF9AE}" pid="11" name="Mendeley Recent Style Id 6_1">
    <vt:lpwstr>http://www.zotero.org/styles/ieee</vt:lpwstr>
  </property>
  <property fmtid="{D5CDD505-2E9C-101B-9397-08002B2CF9AE}" pid="12" name="Mendeley Recent Style Id 7_1">
    <vt:lpwstr>http://www.zotero.org/styles/modern-humanities-research-association</vt:lpwstr>
  </property>
  <property fmtid="{D5CDD505-2E9C-101B-9397-08002B2CF9AE}" pid="13" name="Mendeley Recent Style Id 8_1">
    <vt:lpwstr>http://www.zotero.org/styles/modern-language-association</vt:lpwstr>
  </property>
  <property fmtid="{D5CDD505-2E9C-101B-9397-08002B2CF9AE}" pid="14" name="Mendeley Recent Style Id 9_1">
    <vt:lpwstr>http://www.zotero.org/styles/nature</vt:lpwstr>
  </property>
  <property fmtid="{D5CDD505-2E9C-101B-9397-08002B2CF9AE}" pid="15" name="Mendeley Recent Style Name 0_1">
    <vt:lpwstr>American Medical Association 11th edition</vt:lpwstr>
  </property>
  <property fmtid="{D5CDD505-2E9C-101B-9397-08002B2CF9AE}" pid="16" name="Mendeley Recent Style Name 1_1">
    <vt:lpwstr>American Political Science Association</vt:lpwstr>
  </property>
  <property fmtid="{D5CDD505-2E9C-101B-9397-08002B2CF9AE}" pid="17" name="Mendeley Recent Style Name 2_1">
    <vt:lpwstr>American Psychological Association 7th edition</vt:lpwstr>
  </property>
  <property fmtid="{D5CDD505-2E9C-101B-9397-08002B2CF9AE}" pid="18" name="Mendeley Recent Style Name 3_1">
    <vt:lpwstr>American Sociological Association 6th edition</vt:lpwstr>
  </property>
  <property fmtid="{D5CDD505-2E9C-101B-9397-08002B2CF9AE}" pid="19" name="Mendeley Recent Style Name 4_1">
    <vt:lpwstr>Chicago Manual of Style 17th edition (author-date)</vt:lpwstr>
  </property>
  <property fmtid="{D5CDD505-2E9C-101B-9397-08002B2CF9AE}" pid="20" name="Mendeley Recent Style Name 5_1">
    <vt:lpwstr>Cite Them Right 10th edition - Harvard</vt:lpwstr>
  </property>
  <property fmtid="{D5CDD505-2E9C-101B-9397-08002B2CF9AE}" pid="21" name="Mendeley Recent Style Name 6_1">
    <vt:lpwstr>IEEE</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Name 8_1">
    <vt:lpwstr>Modern Language Association 8th edition</vt:lpwstr>
  </property>
  <property fmtid="{D5CDD505-2E9C-101B-9397-08002B2CF9AE}" pid="24" name="Mendeley Recent Style Name 9_1">
    <vt:lpwstr>Nature</vt:lpwstr>
  </property>
  <property fmtid="{D5CDD505-2E9C-101B-9397-08002B2CF9AE}" pid="25" name="Producer">
    <vt:lpwstr>Adobe PDF Library 21.1.170</vt:lpwstr>
  </property>
  <property fmtid="{D5CDD505-2E9C-101B-9397-08002B2CF9AE}" pid="26" name="SourceModified">
    <vt:lpwstr>D:20230928100944</vt:lpwstr>
  </property>
</Properties>
</file>