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Sistema de Seguimiento Cardiaco: Disponibilidad</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Grupo 11</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Juan Daniel Ahumada</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Juan Camilo Sánchez</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Andrea Juliana Paredes</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Cristian Camilo Novoa </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Universidad de los Andes, Bogotá, Colombia</w:t>
        <w:br w:type="textWrapping"/>
        <w:t xml:space="preserve">Ingeniería de Sistemas y Computación </w:t>
        <w:br w:type="textWrapping"/>
        <w:t xml:space="preserve">Diseño y Arquitectura de Software</w:t>
        <w:br w:type="textWrapping"/>
        <w:t xml:space="preserve">2017</w:t>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Pruebas de Carga</w:t>
      </w:r>
    </w:p>
    <w:p w:rsidR="00000000" w:rsidDel="00000000" w:rsidP="00000000" w:rsidRDefault="00000000" w:rsidRPr="00000000">
      <w:pPr>
        <w:numPr>
          <w:ilvl w:val="1"/>
          <w:numId w:val="1"/>
        </w:numPr>
        <w:pBdr/>
        <w:ind w:left="1440" w:hanging="360"/>
        <w:contextualSpacing w:val="1"/>
        <w:rPr>
          <w:b w:val="1"/>
          <w:sz w:val="24"/>
          <w:szCs w:val="24"/>
        </w:rPr>
      </w:pPr>
      <w:r w:rsidDel="00000000" w:rsidR="00000000" w:rsidRPr="00000000">
        <w:rPr>
          <w:b w:val="1"/>
          <w:sz w:val="24"/>
          <w:szCs w:val="24"/>
          <w:rtl w:val="0"/>
        </w:rPr>
        <w:t xml:space="preserve">Pruebas de Carga Experimento Actual</w:t>
      </w:r>
    </w:p>
    <w:p w:rsidR="00000000" w:rsidDel="00000000" w:rsidP="00000000" w:rsidRDefault="00000000" w:rsidRPr="00000000">
      <w:pPr>
        <w:numPr>
          <w:ilvl w:val="1"/>
          <w:numId w:val="1"/>
        </w:numPr>
        <w:pBdr/>
        <w:ind w:left="1440" w:hanging="360"/>
        <w:contextualSpacing w:val="1"/>
        <w:rPr>
          <w:b w:val="1"/>
          <w:sz w:val="24"/>
          <w:szCs w:val="24"/>
        </w:rPr>
      </w:pPr>
      <w:r w:rsidDel="00000000" w:rsidR="00000000" w:rsidRPr="00000000">
        <w:rPr>
          <w:b w:val="1"/>
          <w:sz w:val="24"/>
          <w:szCs w:val="24"/>
          <w:rtl w:val="0"/>
        </w:rPr>
        <w:t xml:space="preserve">Pruebas de Carga Experimento Anterior</w:t>
      </w:r>
    </w:p>
    <w:p w:rsidR="00000000" w:rsidDel="00000000" w:rsidP="00000000" w:rsidRDefault="00000000" w:rsidRPr="00000000">
      <w:pPr>
        <w:numPr>
          <w:ilvl w:val="1"/>
          <w:numId w:val="1"/>
        </w:numPr>
        <w:pBdr/>
        <w:ind w:left="1440" w:hanging="360"/>
        <w:contextualSpacing w:val="1"/>
        <w:rPr>
          <w:b w:val="1"/>
          <w:sz w:val="24"/>
          <w:szCs w:val="24"/>
        </w:rPr>
      </w:pPr>
      <w:r w:rsidDel="00000000" w:rsidR="00000000" w:rsidRPr="00000000">
        <w:rPr>
          <w:b w:val="1"/>
          <w:sz w:val="24"/>
          <w:szCs w:val="24"/>
          <w:rtl w:val="0"/>
        </w:rPr>
        <w:t xml:space="preserve">Análisis y Comparación</w:t>
      </w:r>
    </w:p>
    <w:p w:rsidR="00000000" w:rsidDel="00000000" w:rsidP="00000000" w:rsidRDefault="00000000" w:rsidRPr="00000000">
      <w:pPr>
        <w:numPr>
          <w:ilvl w:val="0"/>
          <w:numId w:val="1"/>
        </w:numPr>
        <w:pBdr/>
        <w:ind w:left="720" w:hanging="360"/>
        <w:contextualSpacing w:val="1"/>
        <w:rPr>
          <w:b w:val="1"/>
          <w:sz w:val="24"/>
          <w:szCs w:val="24"/>
          <w:u w:val="none"/>
        </w:rPr>
      </w:pPr>
      <w:r w:rsidDel="00000000" w:rsidR="00000000" w:rsidRPr="00000000">
        <w:rPr>
          <w:b w:val="1"/>
          <w:sz w:val="24"/>
          <w:szCs w:val="24"/>
          <w:rtl w:val="0"/>
        </w:rPr>
        <w:t xml:space="preserve">Explicación de Decisiones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24"/>
          <w:szCs w:val="24"/>
        </w:rPr>
      </w:pPr>
      <w:r w:rsidDel="00000000" w:rsidR="00000000" w:rsidRPr="00000000">
        <w:rPr>
          <w:b w:val="1"/>
          <w:sz w:val="24"/>
          <w:szCs w:val="24"/>
          <w:rtl w:val="0"/>
        </w:rPr>
        <w:t xml:space="preserve">Pruebas de Carga</w:t>
      </w:r>
    </w:p>
    <w:p w:rsidR="00000000" w:rsidDel="00000000" w:rsidP="00000000" w:rsidRDefault="00000000" w:rsidRPr="00000000">
      <w:pPr>
        <w:numPr>
          <w:ilvl w:val="1"/>
          <w:numId w:val="2"/>
        </w:numPr>
        <w:pBdr/>
        <w:ind w:left="1440" w:hanging="360"/>
        <w:contextualSpacing w:val="1"/>
        <w:rPr>
          <w:b w:val="1"/>
          <w:sz w:val="24"/>
          <w:szCs w:val="24"/>
        </w:rPr>
      </w:pPr>
      <w:r w:rsidDel="00000000" w:rsidR="00000000" w:rsidRPr="00000000">
        <w:rPr>
          <w:b w:val="1"/>
          <w:sz w:val="24"/>
          <w:szCs w:val="24"/>
          <w:rtl w:val="0"/>
        </w:rPr>
        <w:t xml:space="preserve">Pruebas de Carga Experimento Anterior</w:t>
      </w:r>
    </w:p>
    <w:p w:rsidR="00000000" w:rsidDel="00000000" w:rsidP="00000000" w:rsidRDefault="00000000" w:rsidRPr="00000000">
      <w:pPr>
        <w:pBdr/>
        <w:ind w:left="720" w:firstLine="0"/>
        <w:contextualSpacing w:val="0"/>
        <w:rPr>
          <w:b w:val="1"/>
          <w:sz w:val="24"/>
          <w:szCs w:val="24"/>
        </w:rPr>
      </w:pPr>
      <w:r w:rsidDel="00000000" w:rsidR="00000000" w:rsidRPr="00000000">
        <w:drawing>
          <wp:inline distB="114300" distT="114300" distL="114300" distR="114300">
            <wp:extent cx="5429250" cy="762000"/>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429250" cy="762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drawing>
          <wp:inline distB="114300" distT="114300" distL="114300" distR="114300">
            <wp:extent cx="5276850" cy="3595688"/>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276850" cy="35956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sz w:val="24"/>
          <w:szCs w:val="24"/>
        </w:rPr>
      </w:pPr>
      <w:r w:rsidDel="00000000" w:rsidR="00000000" w:rsidRPr="00000000">
        <w:rPr>
          <w:b w:val="1"/>
          <w:sz w:val="24"/>
          <w:szCs w:val="24"/>
          <w:rtl w:val="0"/>
        </w:rPr>
        <w:t xml:space="preserve">Pruebas de Carga Experimento Actual</w:t>
      </w:r>
    </w:p>
    <w:p w:rsidR="00000000" w:rsidDel="00000000" w:rsidP="00000000" w:rsidRDefault="00000000" w:rsidRPr="00000000">
      <w:pPr>
        <w:pBdr/>
        <w:ind w:firstLine="720"/>
        <w:contextualSpacing w:val="0"/>
        <w:rPr>
          <w:b w:val="1"/>
          <w:sz w:val="24"/>
          <w:szCs w:val="24"/>
        </w:rPr>
      </w:pPr>
      <w:r w:rsidDel="00000000" w:rsidR="00000000" w:rsidRPr="00000000">
        <w:drawing>
          <wp:inline distB="114300" distT="114300" distL="114300" distR="114300">
            <wp:extent cx="4010025" cy="81915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010025" cy="81915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sz w:val="24"/>
          <w:szCs w:val="24"/>
        </w:rPr>
      </w:pPr>
      <w:r w:rsidDel="00000000" w:rsidR="00000000" w:rsidRPr="00000000">
        <w:drawing>
          <wp:inline distB="114300" distT="114300" distL="114300" distR="114300">
            <wp:extent cx="5539895" cy="3309938"/>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539895" cy="33099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sz w:val="24"/>
          <w:szCs w:val="24"/>
        </w:rPr>
      </w:pPr>
      <w:r w:rsidDel="00000000" w:rsidR="00000000" w:rsidRPr="00000000">
        <w:rPr>
          <w:b w:val="1"/>
          <w:sz w:val="24"/>
          <w:szCs w:val="24"/>
          <w:rtl w:val="0"/>
        </w:rPr>
        <w:t xml:space="preserve">Análisis y Comparación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Cómo se puede observar en las gráficas, se implementó un balanceador de carga el cual en primera oportunidad mejora la disponibilidad y la estabilidad de la aplicación en el momento de carga, esto se puede evidenciar comparando el valor de la desviación en ambas gráficas, al implementar el balanceador así como beneficia unos atributos de calidad, también afecta negativamente otros como es el caso del  desempeño que se ve afectado causando un aumento en el tiempo de respuesta en la carga de datos, debido al procesamiento adicional que se hace para distribuir los datos entre los servidores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24"/>
          <w:szCs w:val="24"/>
        </w:rPr>
      </w:pPr>
      <w:r w:rsidDel="00000000" w:rsidR="00000000" w:rsidRPr="00000000">
        <w:rPr>
          <w:b w:val="1"/>
          <w:sz w:val="24"/>
          <w:szCs w:val="24"/>
          <w:rtl w:val="0"/>
        </w:rPr>
        <w:t xml:space="preserve">Explicación de Decisiones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 este experimento los cambios que se hicieron fueron un balanceador de carga, que se encarga de administrar las peticiones entrantes y repartirlas en los distintos servidores activos que haya, para esto se usaron varios nodos de computación y replicación de datos permitiendo así la mejoría de la disponibilidad del programa, dado que en caso de algún fallo en un servidor el balanceador deja de enviar peticiones a ese y las reparte entre los otros, así es mucho más difícil que la aplicación no esté disponible en algún momento. En caso de que todos los servidores fallaran se presentan los errores mostrados a continuación:</w:t>
        <w:br w:type="textWrapping"/>
      </w:r>
      <w:r w:rsidDel="00000000" w:rsidR="00000000" w:rsidRPr="00000000">
        <w:drawing>
          <wp:inline distB="114300" distT="114300" distL="114300" distR="114300">
            <wp:extent cx="4405313" cy="1719146"/>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405313" cy="1719146"/>
                    </a:xfrm>
                    <a:prstGeom prst="rect"/>
                    <a:ln/>
                  </pic:spPr>
                </pic:pic>
              </a:graphicData>
            </a:graphic>
          </wp:inline>
        </w:drawing>
      </w:r>
      <w:r w:rsidDel="00000000" w:rsidR="00000000" w:rsidRPr="00000000">
        <w:rPr>
          <w:sz w:val="24"/>
          <w:szCs w:val="24"/>
          <w:rtl w:val="0"/>
        </w:rPr>
        <w:br w:type="textWrapping"/>
      </w:r>
      <w:r w:rsidDel="00000000" w:rsidR="00000000" w:rsidRPr="00000000">
        <w:drawing>
          <wp:inline distB="114300" distT="114300" distL="114300" distR="114300">
            <wp:extent cx="5776913" cy="3468816"/>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776913" cy="3468816"/>
                    </a:xfrm>
                    <a:prstGeom prst="rect"/>
                    <a:ln/>
                  </pic:spPr>
                </pic:pic>
              </a:graphicData>
            </a:graphic>
          </wp:inline>
        </w:drawing>
      </w:r>
      <w:r w:rsidDel="00000000" w:rsidR="00000000" w:rsidRPr="00000000">
        <w:rPr>
          <w:sz w:val="24"/>
          <w:szCs w:val="24"/>
          <w:rtl w:val="0"/>
        </w:rPr>
        <w:br w:type="textWrapp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image" Target="media/image11.png"/><Relationship Id="rId5" Type="http://schemas.openxmlformats.org/officeDocument/2006/relationships/image" Target="media/image08.png"/><Relationship Id="rId6" Type="http://schemas.openxmlformats.org/officeDocument/2006/relationships/image" Target="media/image07.png"/><Relationship Id="rId7" Type="http://schemas.openxmlformats.org/officeDocument/2006/relationships/image" Target="media/image10.png"/><Relationship Id="rId8" Type="http://schemas.openxmlformats.org/officeDocument/2006/relationships/image" Target="media/image09.png"/></Relationships>
</file>