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E6FE3" w14:textId="1F6EE073" w:rsidR="00E73721" w:rsidRDefault="00E73721" w:rsidP="00E737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36928337"/>
      <w:bookmarkEnd w:id="0"/>
      <w:r w:rsidRPr="00E73721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7BA56488" w14:textId="2A85425A" w:rsidR="00E73721" w:rsidRDefault="001E4651" w:rsidP="00E73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the </w:t>
      </w:r>
      <w:r w:rsidR="00CA5292">
        <w:rPr>
          <w:rFonts w:ascii="Times New Roman" w:eastAsia="Times New Roman" w:hAnsi="Times New Roman" w:cs="Times New Roman"/>
          <w:sz w:val="24"/>
          <w:szCs w:val="24"/>
        </w:rPr>
        <w:t>“Campaigns by status” pivot table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(screenshot provided below), we can conclude that almost 53</w:t>
      </w:r>
      <w:r w:rsidR="001E2074">
        <w:rPr>
          <w:rFonts w:ascii="Times New Roman" w:eastAsia="Times New Roman" w:hAnsi="Times New Roman" w:cs="Times New Roman"/>
          <w:sz w:val="24"/>
          <w:szCs w:val="24"/>
        </w:rPr>
        <w:t>% of the projects were successful and 47% of the projects were failed, cancelled, and live. The theater and music projects make up the most of these successful projects</w:t>
      </w:r>
      <w:r w:rsidR="00CA5292">
        <w:rPr>
          <w:rFonts w:ascii="Times New Roman" w:eastAsia="Times New Roman" w:hAnsi="Times New Roman" w:cs="Times New Roman"/>
          <w:sz w:val="24"/>
          <w:szCs w:val="24"/>
        </w:rPr>
        <w:t xml:space="preserve"> and constitutes 63% of successful projects. </w:t>
      </w:r>
    </w:p>
    <w:p w14:paraId="27514A25" w14:textId="06F4218D" w:rsidR="001E4651" w:rsidRDefault="001E4651" w:rsidP="00E73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65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A614AE" wp14:editId="654D8382">
            <wp:extent cx="5943600" cy="2021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C808" w14:textId="222E0516" w:rsidR="008F630C" w:rsidRDefault="008F630C" w:rsidP="00E73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theater and music projects make up the most of these successful projects and constitutes 63% of successful projects shown in the graph below.</w:t>
      </w:r>
    </w:p>
    <w:p w14:paraId="4C0AFD85" w14:textId="2490F7C1" w:rsidR="008F630C" w:rsidRDefault="008F630C" w:rsidP="00E73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7D5C76" wp14:editId="2C51014C">
            <wp:extent cx="4914748" cy="3524401"/>
            <wp:effectExtent l="0" t="0" r="635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A34D1D69-980E-417E-BE30-4CC7501751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95C66CB" w14:textId="1A565F57" w:rsidR="00B87B07" w:rsidRDefault="001E2074" w:rsidP="00B87B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the </w:t>
      </w:r>
      <w:r w:rsidR="00CA5292">
        <w:rPr>
          <w:rFonts w:ascii="Times New Roman" w:eastAsia="Times New Roman" w:hAnsi="Times New Roman" w:cs="Times New Roman"/>
          <w:sz w:val="24"/>
          <w:szCs w:val="24"/>
        </w:rPr>
        <w:t>“Campaigns by subcategory” pivot table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(screenshot provided below),</w:t>
      </w:r>
      <w:r w:rsidR="00B40B8A">
        <w:rPr>
          <w:rFonts w:ascii="Times New Roman" w:eastAsia="Times New Roman" w:hAnsi="Times New Roman" w:cs="Times New Roman"/>
          <w:sz w:val="24"/>
          <w:szCs w:val="24"/>
        </w:rPr>
        <w:t xml:space="preserve"> we can </w:t>
      </w:r>
      <w:r w:rsidR="00970D95">
        <w:rPr>
          <w:rFonts w:ascii="Times New Roman" w:eastAsia="Times New Roman" w:hAnsi="Times New Roman" w:cs="Times New Roman"/>
          <w:sz w:val="24"/>
          <w:szCs w:val="24"/>
        </w:rPr>
        <w:t xml:space="preserve">conclude </w:t>
      </w:r>
      <w:r w:rsidR="00B87B07">
        <w:rPr>
          <w:rFonts w:ascii="Times New Roman" w:eastAsia="Times New Roman" w:hAnsi="Times New Roman" w:cs="Times New Roman"/>
          <w:sz w:val="24"/>
          <w:szCs w:val="24"/>
        </w:rPr>
        <w:t xml:space="preserve">the “plays” has 62.11% success rate and most successful within the theater category. Every </w:t>
      </w:r>
      <w:r w:rsidR="00B87B0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category of music was 100% successful, except for indie rock, with 94.5% success rate. The least successful projects were technology’s wearable subcategory with 7% success rate. </w:t>
      </w:r>
    </w:p>
    <w:p w14:paraId="59E3B68B" w14:textId="08E02775" w:rsidR="00970D95" w:rsidRDefault="00970D95" w:rsidP="00E73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7B641F" w14:textId="2F274C28" w:rsidR="00B40B8A" w:rsidRDefault="00970D95" w:rsidP="00E73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07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1A1683C" wp14:editId="6C911F59">
            <wp:extent cx="5943600" cy="3613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0317" w14:textId="6F9C8E87" w:rsidR="001E2074" w:rsidRDefault="00B87B07" w:rsidP="00E73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0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C63821A" wp14:editId="20D4E4F9">
            <wp:extent cx="2330450" cy="2028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0571" cy="202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7B07">
        <w:rPr>
          <w:noProof/>
        </w:rPr>
        <w:t xml:space="preserve"> </w:t>
      </w:r>
      <w:r w:rsidRPr="00B87B0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ED8EBF8" wp14:editId="5EE948F8">
            <wp:extent cx="2292350" cy="19970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2475" cy="199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CEB7" w14:textId="161FA583" w:rsidR="00D37FAC" w:rsidRPr="00D37FAC" w:rsidRDefault="00377ABF" w:rsidP="00D37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third conclusion we can draw from </w:t>
      </w:r>
      <w:r w:rsidR="008F6DCA">
        <w:rPr>
          <w:rFonts w:ascii="Times New Roman" w:eastAsia="Times New Roman" w:hAnsi="Times New Roman" w:cs="Times New Roman"/>
          <w:sz w:val="24"/>
          <w:szCs w:val="24"/>
        </w:rPr>
        <w:t>“Campaigns by launch month”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(screenshot show below) is that projects that </w:t>
      </w:r>
      <w:r w:rsidR="00DF3C8B">
        <w:rPr>
          <w:rFonts w:ascii="Times New Roman" w:eastAsia="Times New Roman" w:hAnsi="Times New Roman" w:cs="Times New Roman"/>
          <w:sz w:val="24"/>
          <w:szCs w:val="24"/>
        </w:rPr>
        <w:t>launched May have the highest chance of success and projects that started in December have the highest rate failure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37FAC">
        <w:rPr>
          <w:rFonts w:ascii="Times New Roman" w:eastAsia="Times New Roman" w:hAnsi="Times New Roman" w:cs="Times New Roman"/>
          <w:sz w:val="24"/>
          <w:szCs w:val="24"/>
        </w:rPr>
        <w:t xml:space="preserve">Since May is the most successful month, </w:t>
      </w:r>
      <w:r w:rsidR="00D37FAC" w:rsidRPr="00D37FAC">
        <w:rPr>
          <w:rFonts w:ascii="Times New Roman" w:eastAsia="Times New Roman" w:hAnsi="Times New Roman" w:cs="Times New Roman"/>
          <w:sz w:val="24"/>
          <w:szCs w:val="24"/>
        </w:rPr>
        <w:t xml:space="preserve">projects </w:t>
      </w:r>
      <w:r w:rsidR="00D37FAC">
        <w:rPr>
          <w:rFonts w:ascii="Times New Roman" w:eastAsia="Times New Roman" w:hAnsi="Times New Roman" w:cs="Times New Roman"/>
          <w:sz w:val="24"/>
          <w:szCs w:val="24"/>
        </w:rPr>
        <w:t xml:space="preserve">may want to launch in May vs. December. </w:t>
      </w:r>
    </w:p>
    <w:p w14:paraId="4BC95797" w14:textId="482CB9B8" w:rsidR="00D37FAC" w:rsidRDefault="00D37FAC" w:rsidP="00DF3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D64A3B" w14:textId="5056D28A" w:rsidR="001E2074" w:rsidRPr="00E73721" w:rsidRDefault="00B87B07" w:rsidP="00E73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0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D7E0BC" wp14:editId="1067A5AE">
            <wp:extent cx="5943600" cy="21323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48C1" w14:textId="411D0E9E" w:rsidR="00E73721" w:rsidRDefault="00E73721" w:rsidP="00E737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721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7FBF7A11" w14:textId="6460D948" w:rsidR="00345942" w:rsidRDefault="00345942" w:rsidP="0047232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FAC">
        <w:rPr>
          <w:rFonts w:ascii="Times New Roman" w:eastAsia="Times New Roman" w:hAnsi="Times New Roman" w:cs="Times New Roman"/>
          <w:sz w:val="24"/>
          <w:szCs w:val="24"/>
        </w:rPr>
        <w:t xml:space="preserve">We believe that the successful projects data is skewed to the right because, the normal population success rate is 1/3 per the sentence given “only a third have made it through the funding process with a positive outcome.” The conclusion 1 above reveals that 54% of the projects were successful. </w:t>
      </w:r>
      <w:r w:rsidR="00D37FAC" w:rsidRPr="00D37FAC">
        <w:rPr>
          <w:rFonts w:ascii="Times New Roman" w:eastAsia="Times New Roman" w:hAnsi="Times New Roman" w:cs="Times New Roman"/>
          <w:sz w:val="24"/>
          <w:szCs w:val="24"/>
        </w:rPr>
        <w:t xml:space="preserve">Therefore, it could be that data collected may not be representative of the population. </w:t>
      </w:r>
    </w:p>
    <w:p w14:paraId="48D9AB79" w14:textId="77777777" w:rsidR="00D37FAC" w:rsidRDefault="00D37FAC" w:rsidP="0047232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FAC">
        <w:rPr>
          <w:rFonts w:ascii="Times New Roman" w:eastAsia="Times New Roman" w:hAnsi="Times New Roman" w:cs="Times New Roman"/>
          <w:sz w:val="24"/>
          <w:szCs w:val="24"/>
        </w:rPr>
        <w:t xml:space="preserve">The data could be incomplete for the live projects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since </w:t>
      </w:r>
      <w:r w:rsidRPr="00D37FAC">
        <w:rPr>
          <w:rFonts w:ascii="Times New Roman" w:eastAsia="Times New Roman" w:hAnsi="Times New Roman" w:cs="Times New Roman"/>
          <w:sz w:val="24"/>
          <w:szCs w:val="24"/>
        </w:rPr>
        <w:t xml:space="preserve">there </w:t>
      </w:r>
      <w:r>
        <w:rPr>
          <w:rFonts w:ascii="Times New Roman" w:eastAsia="Times New Roman" w:hAnsi="Times New Roman" w:cs="Times New Roman"/>
          <w:sz w:val="24"/>
          <w:szCs w:val="24"/>
        </w:rPr>
        <w:t>were</w:t>
      </w:r>
      <w:r w:rsidRPr="00D37FAC">
        <w:rPr>
          <w:rFonts w:ascii="Times New Roman" w:eastAsia="Times New Roman" w:hAnsi="Times New Roman" w:cs="Times New Roman"/>
          <w:sz w:val="24"/>
          <w:szCs w:val="24"/>
        </w:rPr>
        <w:t xml:space="preserve"> no results/state reported for the live projects (only March to May of 2017 data was provided for live projects).</w:t>
      </w:r>
    </w:p>
    <w:p w14:paraId="6FCC2306" w14:textId="40B0B791" w:rsidR="00D37FAC" w:rsidRPr="00D37FAC" w:rsidRDefault="00D37FAC" w:rsidP="0047232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integrity - </w:t>
      </w:r>
      <w:r w:rsidRPr="00D37FAC">
        <w:rPr>
          <w:rFonts w:ascii="Times New Roman" w:eastAsia="Times New Roman" w:hAnsi="Times New Roman" w:cs="Times New Roman"/>
          <w:sz w:val="24"/>
          <w:szCs w:val="24"/>
        </w:rPr>
        <w:t xml:space="preserve">If these data come from surveys, people may not have provided accurate information. Also, data collected from different sources can vary in quality and format. </w:t>
      </w:r>
    </w:p>
    <w:p w14:paraId="5EF9C14D" w14:textId="72885072" w:rsidR="00B73068" w:rsidRDefault="00D37FAC" w:rsidP="0047232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may not comparable because it is represented in different currencies.</w:t>
      </w:r>
    </w:p>
    <w:p w14:paraId="72831907" w14:textId="77777777" w:rsidR="0047232C" w:rsidRPr="0047232C" w:rsidRDefault="0047232C" w:rsidP="00472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0F0687" w14:textId="756029B1" w:rsidR="00E73721" w:rsidRPr="008474A5" w:rsidRDefault="00E73721" w:rsidP="008474A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4A5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3B55A593" w14:textId="3BEFBA88" w:rsidR="00B51E39" w:rsidRDefault="00AE6C62">
      <w:r>
        <w:t>We can create many pivot tables and graphs using recommended charts in excel</w:t>
      </w:r>
      <w:r w:rsidR="001E3BCE">
        <w:t xml:space="preserve">. There are: </w:t>
      </w:r>
      <w:r>
        <w:t>pie chart, stacked bar, scatter with smooth lines and markers</w:t>
      </w:r>
      <w:r w:rsidR="001E3BCE">
        <w:t xml:space="preserve">, histogram and radar </w:t>
      </w:r>
      <w:r>
        <w:t>etc</w:t>
      </w:r>
      <w:r w:rsidR="001E6F56">
        <w:t>.</w:t>
      </w:r>
      <w:r>
        <w:t>)</w:t>
      </w:r>
      <w:r w:rsidR="007D0D90">
        <w:t xml:space="preserve"> The some of them are shown in the excel homework submission and screenshots are shown in the questions 1 and 2. </w:t>
      </w:r>
    </w:p>
    <w:sectPr w:rsidR="00B51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FC2AB" w14:textId="77777777" w:rsidR="00F15FC0" w:rsidRDefault="00F15FC0" w:rsidP="001E2074">
      <w:pPr>
        <w:spacing w:after="0" w:line="240" w:lineRule="auto"/>
      </w:pPr>
      <w:r>
        <w:separator/>
      </w:r>
    </w:p>
  </w:endnote>
  <w:endnote w:type="continuationSeparator" w:id="0">
    <w:p w14:paraId="19237AB3" w14:textId="77777777" w:rsidR="00F15FC0" w:rsidRDefault="00F15FC0" w:rsidP="001E2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29423" w14:textId="77777777" w:rsidR="00F15FC0" w:rsidRDefault="00F15FC0" w:rsidP="001E2074">
      <w:pPr>
        <w:spacing w:after="0" w:line="240" w:lineRule="auto"/>
      </w:pPr>
      <w:r>
        <w:separator/>
      </w:r>
    </w:p>
  </w:footnote>
  <w:footnote w:type="continuationSeparator" w:id="0">
    <w:p w14:paraId="3B4852E9" w14:textId="77777777" w:rsidR="00F15FC0" w:rsidRDefault="00F15FC0" w:rsidP="001E20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94D3B"/>
    <w:multiLevelType w:val="hybridMultilevel"/>
    <w:tmpl w:val="8F2AA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D2762"/>
    <w:multiLevelType w:val="multilevel"/>
    <w:tmpl w:val="29AE4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B0557E"/>
    <w:multiLevelType w:val="hybridMultilevel"/>
    <w:tmpl w:val="32BCA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896BBA"/>
    <w:multiLevelType w:val="hybridMultilevel"/>
    <w:tmpl w:val="5FE417CA"/>
    <w:lvl w:ilvl="0" w:tplc="AE64A5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721"/>
    <w:rsid w:val="00033398"/>
    <w:rsid w:val="00086DDE"/>
    <w:rsid w:val="000B51D7"/>
    <w:rsid w:val="00106461"/>
    <w:rsid w:val="00116C83"/>
    <w:rsid w:val="00155404"/>
    <w:rsid w:val="001E2074"/>
    <w:rsid w:val="001E3BCE"/>
    <w:rsid w:val="001E4651"/>
    <w:rsid w:val="001E6F56"/>
    <w:rsid w:val="00230A4B"/>
    <w:rsid w:val="002C709A"/>
    <w:rsid w:val="00345942"/>
    <w:rsid w:val="00377ABF"/>
    <w:rsid w:val="0047232C"/>
    <w:rsid w:val="004F1EB1"/>
    <w:rsid w:val="005112AA"/>
    <w:rsid w:val="005C1116"/>
    <w:rsid w:val="00671AF2"/>
    <w:rsid w:val="00714859"/>
    <w:rsid w:val="007D0D90"/>
    <w:rsid w:val="007E43FE"/>
    <w:rsid w:val="008474A5"/>
    <w:rsid w:val="008A3B47"/>
    <w:rsid w:val="008F630C"/>
    <w:rsid w:val="008F6DCA"/>
    <w:rsid w:val="00970D95"/>
    <w:rsid w:val="00AB2E7B"/>
    <w:rsid w:val="00AE6C62"/>
    <w:rsid w:val="00B234A5"/>
    <w:rsid w:val="00B40B8A"/>
    <w:rsid w:val="00B51E39"/>
    <w:rsid w:val="00B73068"/>
    <w:rsid w:val="00B87B07"/>
    <w:rsid w:val="00CA5292"/>
    <w:rsid w:val="00D05108"/>
    <w:rsid w:val="00D37FAC"/>
    <w:rsid w:val="00DB4CFF"/>
    <w:rsid w:val="00DF3C8B"/>
    <w:rsid w:val="00E2628D"/>
    <w:rsid w:val="00E73721"/>
    <w:rsid w:val="00F1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F81DE"/>
  <w15:chartTrackingRefBased/>
  <w15:docId w15:val="{854923BA-430D-48A2-BD5B-35EEFE328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074"/>
  </w:style>
  <w:style w:type="paragraph" w:styleId="Footer">
    <w:name w:val="footer"/>
    <w:basedOn w:val="Normal"/>
    <w:link w:val="FooterChar"/>
    <w:uiPriority w:val="99"/>
    <w:unhideWhenUsed/>
    <w:rsid w:val="001E2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074"/>
  </w:style>
  <w:style w:type="paragraph" w:styleId="ListParagraph">
    <w:name w:val="List Paragraph"/>
    <w:basedOn w:val="Normal"/>
    <w:uiPriority w:val="34"/>
    <w:qFormat/>
    <w:rsid w:val="00847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7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damd\Desktop\Undraa-Julia---GW--HW\Excel%20challenge\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[StarterBook.xlsx]Campaigns by status!PivotTable2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radarChart>
        <c:radarStyle val="marker"/>
        <c:varyColors val="0"/>
        <c:ser>
          <c:idx val="0"/>
          <c:order val="0"/>
          <c:tx>
            <c:strRef>
              <c:f>'Campaigns by status'!$B$3:$B$4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'Campaigns by status'!$A$5:$A$14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'Campaigns by status'!$B$5:$B$14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3CB-40BF-97FC-ED908CF2C44C}"/>
            </c:ext>
          </c:extLst>
        </c:ser>
        <c:ser>
          <c:idx val="1"/>
          <c:order val="1"/>
          <c:tx>
            <c:strRef>
              <c:f>'Campaigns by status'!$C$3:$C$4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'Campaigns by status'!$A$5:$A$14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'Campaigns by status'!$C$5:$C$14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3CB-40BF-97FC-ED908CF2C44C}"/>
            </c:ext>
          </c:extLst>
        </c:ser>
        <c:ser>
          <c:idx val="2"/>
          <c:order val="2"/>
          <c:tx>
            <c:strRef>
              <c:f>'Campaigns by status'!$D$3:$D$4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'Campaigns by status'!$A$5:$A$14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'Campaigns by status'!$D$5:$D$14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3CB-40BF-97FC-ED908CF2C44C}"/>
            </c:ext>
          </c:extLst>
        </c:ser>
        <c:ser>
          <c:idx val="3"/>
          <c:order val="3"/>
          <c:tx>
            <c:strRef>
              <c:f>'Campaigns by status'!$E$3:$E$4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'Campaigns by status'!$A$5:$A$14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'Campaigns by status'!$E$5:$E$14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3CB-40BF-97FC-ED908CF2C4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33837744"/>
        <c:axId val="2074331584"/>
      </c:radarChart>
      <c:catAx>
        <c:axId val="1933837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4331584"/>
        <c:crosses val="autoZero"/>
        <c:auto val="1"/>
        <c:lblAlgn val="ctr"/>
        <c:lblOffset val="100"/>
        <c:noMultiLvlLbl val="0"/>
      </c:catAx>
      <c:valAx>
        <c:axId val="2074331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3837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damdins</dc:creator>
  <cp:keywords/>
  <dc:description/>
  <cp:lastModifiedBy>julia damdins</cp:lastModifiedBy>
  <cp:revision>30</cp:revision>
  <dcterms:created xsi:type="dcterms:W3CDTF">2020-03-31T02:28:00Z</dcterms:created>
  <dcterms:modified xsi:type="dcterms:W3CDTF">2020-04-05T02:11:00Z</dcterms:modified>
</cp:coreProperties>
</file>