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5C48E" w14:textId="77777777" w:rsidR="0029440D" w:rsidRDefault="00000000">
      <w:pPr>
        <w:spacing w:after="60"/>
        <w:jc w:val="center"/>
      </w:pPr>
      <w:r>
        <w:rPr>
          <w:b/>
          <w:bCs/>
          <w:color w:val="7C3AED"/>
          <w:sz w:val="32"/>
          <w:szCs w:val="32"/>
        </w:rPr>
        <w:t xml:space="preserve">🛒 </w:t>
      </w:r>
      <w:proofErr w:type="spellStart"/>
      <w:r>
        <w:rPr>
          <w:b/>
          <w:bCs/>
          <w:color w:val="7C3AED"/>
          <w:sz w:val="32"/>
          <w:szCs w:val="32"/>
        </w:rPr>
        <w:t>PosFácil</w:t>
      </w:r>
      <w:proofErr w:type="spellEnd"/>
    </w:p>
    <w:p w14:paraId="2D42720D" w14:textId="77777777" w:rsidR="0029440D" w:rsidRDefault="00000000">
      <w:pPr>
        <w:spacing w:after="320"/>
        <w:jc w:val="center"/>
      </w:pPr>
      <w:proofErr w:type="spellStart"/>
      <w:r>
        <w:rPr>
          <w:color w:val="6B7280"/>
        </w:rPr>
        <w:t>NautilusTech</w:t>
      </w:r>
      <w:proofErr w:type="spellEnd"/>
      <w:r>
        <w:rPr>
          <w:color w:val="6B7280"/>
        </w:rPr>
        <w:t xml:space="preserve"> S.A.S.</w:t>
      </w:r>
    </w:p>
    <w:p w14:paraId="691E16DD" w14:textId="77777777" w:rsidR="0029440D" w:rsidRDefault="00000000">
      <w:pPr>
        <w:pStyle w:val="Ttulo1"/>
        <w:spacing w:after="80"/>
        <w:jc w:val="center"/>
      </w:pPr>
      <w:proofErr w:type="spellStart"/>
      <w:r>
        <w:rPr>
          <w:b/>
          <w:bCs/>
          <w:color w:val="1E1B2E"/>
        </w:rPr>
        <w:t>Checklist</w:t>
      </w:r>
      <w:proofErr w:type="spellEnd"/>
      <w:r>
        <w:rPr>
          <w:b/>
          <w:bCs/>
          <w:color w:val="1E1B2E"/>
        </w:rPr>
        <w:t xml:space="preserve"> de Instalación</w:t>
      </w:r>
    </w:p>
    <w:p w14:paraId="42601AB0" w14:textId="77777777" w:rsidR="0029440D" w:rsidRDefault="00000000">
      <w:pPr>
        <w:pStyle w:val="Ttulo2"/>
        <w:spacing w:after="60"/>
        <w:jc w:val="center"/>
      </w:pPr>
      <w:r>
        <w:rPr>
          <w:color w:val="7C3AED"/>
        </w:rPr>
        <w:t>Cajón Monedero (</w:t>
      </w:r>
      <w:proofErr w:type="spellStart"/>
      <w:r>
        <w:rPr>
          <w:color w:val="7C3AED"/>
        </w:rPr>
        <w:t>CajonPOS</w:t>
      </w:r>
      <w:proofErr w:type="spellEnd"/>
      <w:r>
        <w:rPr>
          <w:color w:val="7C3AED"/>
        </w:rPr>
        <w:t>) — Impresora 3nStar POS-80C</w:t>
      </w:r>
    </w:p>
    <w:p w14:paraId="7BECBC2F" w14:textId="77777777" w:rsidR="0029440D" w:rsidRDefault="00000000">
      <w:pPr>
        <w:pBdr>
          <w:bottom w:val="single" w:sz="6" w:space="8" w:color="7C3AED"/>
        </w:pBdr>
        <w:spacing w:after="100"/>
        <w:jc w:val="center"/>
      </w:pPr>
      <w:r>
        <w:rPr>
          <w:i/>
          <w:iCs/>
          <w:color w:val="6B7280"/>
        </w:rPr>
        <w:t>Documento para uso EN el PC físico de la tienda</w:t>
      </w:r>
    </w:p>
    <w:p w14:paraId="43FC46A4" w14:textId="77777777" w:rsidR="0029440D" w:rsidRDefault="0029440D">
      <w:pPr>
        <w:spacing w:after="240"/>
      </w:pPr>
    </w:p>
    <w:p w14:paraId="402EED40" w14:textId="77777777" w:rsidR="0029440D" w:rsidRDefault="00000000">
      <w:pPr>
        <w:spacing w:after="160"/>
      </w:pPr>
      <w:r>
        <w:rPr>
          <w:color w:val="374151"/>
          <w:sz w:val="21"/>
          <w:szCs w:val="21"/>
        </w:rPr>
        <w:t xml:space="preserve">Este </w:t>
      </w:r>
      <w:proofErr w:type="spellStart"/>
      <w:r>
        <w:rPr>
          <w:color w:val="374151"/>
          <w:sz w:val="21"/>
          <w:szCs w:val="21"/>
        </w:rPr>
        <w:t>checklist</w:t>
      </w:r>
      <w:proofErr w:type="spellEnd"/>
      <w:r>
        <w:rPr>
          <w:color w:val="374151"/>
          <w:sz w:val="21"/>
          <w:szCs w:val="21"/>
        </w:rPr>
        <w:t xml:space="preserve"> cubre todo lo que hay que hacer directamente en el computador de la tienda para que el cajón monedero se abra automáticamente cada vez que se cobra una venta en efectivo. Marca cada casilla a medida que completes el paso.</w:t>
      </w:r>
    </w:p>
    <w:p w14:paraId="63508AC3" w14:textId="77777777" w:rsidR="0029440D" w:rsidRDefault="00000000">
      <w:pPr>
        <w:pStyle w:val="Ttulo2"/>
        <w:spacing w:before="320" w:after="140"/>
      </w:pPr>
      <w:r>
        <w:rPr>
          <w:b/>
          <w:bCs/>
          <w:color w:val="7C3AED"/>
        </w:rPr>
        <w:t xml:space="preserve">Paso 1. </w:t>
      </w:r>
      <w:r>
        <w:rPr>
          <w:b/>
          <w:bCs/>
          <w:color w:val="1E1B2E"/>
        </w:rPr>
        <w:t>Instalar la impresora en el PC de la tienda</w:t>
      </w:r>
    </w:p>
    <w:p w14:paraId="23E844DE" w14:textId="77777777" w:rsidR="0029440D" w:rsidRDefault="00000000">
      <w:pPr>
        <w:spacing w:after="140"/>
        <w:ind w:left="360"/>
      </w:pPr>
      <w:proofErr w:type="gramStart"/>
      <w:r>
        <w:rPr>
          <w:b/>
          <w:bCs/>
          <w:color w:val="7C3AED"/>
          <w:sz w:val="26"/>
          <w:szCs w:val="26"/>
        </w:rPr>
        <w:t xml:space="preserve">☐  </w:t>
      </w:r>
      <w:r>
        <w:rPr>
          <w:color w:val="1E1B2E"/>
          <w:sz w:val="22"/>
          <w:szCs w:val="22"/>
        </w:rPr>
        <w:t>Conectar</w:t>
      </w:r>
      <w:proofErr w:type="gramEnd"/>
      <w:r>
        <w:rPr>
          <w:color w:val="1E1B2E"/>
          <w:sz w:val="22"/>
          <w:szCs w:val="22"/>
        </w:rPr>
        <w:t xml:space="preserve"> la impresora POS-80C al PC por cable USB.</w:t>
      </w:r>
    </w:p>
    <w:p w14:paraId="20A6ACF3" w14:textId="77777777" w:rsidR="0029440D" w:rsidRDefault="00000000">
      <w:pPr>
        <w:spacing w:after="140"/>
        <w:ind w:left="360"/>
      </w:pPr>
      <w:proofErr w:type="gramStart"/>
      <w:r>
        <w:rPr>
          <w:b/>
          <w:bCs/>
          <w:color w:val="7C3AED"/>
          <w:sz w:val="26"/>
          <w:szCs w:val="26"/>
        </w:rPr>
        <w:t xml:space="preserve">☐  </w:t>
      </w:r>
      <w:r>
        <w:rPr>
          <w:color w:val="1E1B2E"/>
          <w:sz w:val="22"/>
          <w:szCs w:val="22"/>
        </w:rPr>
        <w:t>Encender</w:t>
      </w:r>
      <w:proofErr w:type="gramEnd"/>
      <w:r>
        <w:rPr>
          <w:color w:val="1E1B2E"/>
          <w:sz w:val="22"/>
          <w:szCs w:val="22"/>
        </w:rPr>
        <w:t xml:space="preserve"> la impresora (interruptor ON/OFF en la parte trasera).</w:t>
      </w:r>
    </w:p>
    <w:p w14:paraId="3545B7E0" w14:textId="77777777" w:rsidR="0029440D" w:rsidRDefault="00000000">
      <w:pPr>
        <w:spacing w:after="140"/>
        <w:ind w:left="360"/>
      </w:pPr>
      <w:proofErr w:type="gramStart"/>
      <w:r>
        <w:rPr>
          <w:b/>
          <w:bCs/>
          <w:color w:val="7C3AED"/>
          <w:sz w:val="26"/>
          <w:szCs w:val="26"/>
        </w:rPr>
        <w:t xml:space="preserve">☐  </w:t>
      </w:r>
      <w:r>
        <w:rPr>
          <w:color w:val="1E1B2E"/>
          <w:sz w:val="22"/>
          <w:szCs w:val="22"/>
        </w:rPr>
        <w:t>Ir</w:t>
      </w:r>
      <w:proofErr w:type="gramEnd"/>
      <w:r>
        <w:rPr>
          <w:color w:val="1E1B2E"/>
          <w:sz w:val="22"/>
          <w:szCs w:val="22"/>
        </w:rPr>
        <w:t xml:space="preserve"> a Configuración → Bluetooth y dispositivos → Impresoras y escáneres, y confirmar que Windows la reconoce.</w:t>
      </w:r>
    </w:p>
    <w:p w14:paraId="4EABDECC" w14:textId="77777777" w:rsidR="0029440D" w:rsidRDefault="00000000">
      <w:pPr>
        <w:spacing w:after="140"/>
        <w:ind w:left="360"/>
      </w:pPr>
      <w:proofErr w:type="gramStart"/>
      <w:r>
        <w:rPr>
          <w:b/>
          <w:bCs/>
          <w:color w:val="7C3AED"/>
          <w:sz w:val="26"/>
          <w:szCs w:val="26"/>
        </w:rPr>
        <w:t xml:space="preserve">☐  </w:t>
      </w:r>
      <w:r>
        <w:rPr>
          <w:color w:val="1E1B2E"/>
          <w:sz w:val="22"/>
          <w:szCs w:val="22"/>
        </w:rPr>
        <w:t>Si</w:t>
      </w:r>
      <w:proofErr w:type="gramEnd"/>
      <w:r>
        <w:rPr>
          <w:color w:val="1E1B2E"/>
          <w:sz w:val="22"/>
          <w:szCs w:val="22"/>
        </w:rPr>
        <w:t xml:space="preserve"> no aparece: instalar el </w:t>
      </w:r>
      <w:proofErr w:type="gramStart"/>
      <w:r>
        <w:rPr>
          <w:color w:val="1E1B2E"/>
          <w:sz w:val="22"/>
          <w:szCs w:val="22"/>
        </w:rPr>
        <w:t>driver</w:t>
      </w:r>
      <w:proofErr w:type="gramEnd"/>
      <w:r>
        <w:rPr>
          <w:color w:val="1E1B2E"/>
          <w:sz w:val="22"/>
          <w:szCs w:val="22"/>
        </w:rPr>
        <w:t xml:space="preserve"> oficial 3nStar (serie POS-80C, interfaz USB) desde https://3nstar.com/descaragas-para-impresoras/</w:t>
      </w:r>
    </w:p>
    <w:tbl>
      <w:tblPr>
        <w:tblW w:w="5000" w:type="pct"/>
        <w:tblBorders>
          <w:top w:val="single" w:sz="4" w:space="0" w:color="7C3AED"/>
          <w:left w:val="single" w:sz="4" w:space="0" w:color="7C3AED"/>
          <w:bottom w:val="single" w:sz="4" w:space="0" w:color="7C3AED"/>
          <w:right w:val="single" w:sz="4" w:space="0" w:color="7C3AE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29440D" w14:paraId="3490F5E2" w14:textId="77777777">
        <w:tblPrEx>
          <w:tblCellMar>
            <w:top w:w="0" w:type="dxa"/>
            <w:bottom w:w="0" w:type="dxa"/>
          </w:tblCellMar>
        </w:tblPrEx>
        <w:tc>
          <w:tcPr>
            <w:tcW w:w="0" w:type="auto"/>
            <w:shd w:val="clear" w:color="auto" w:fill="F5F3FF"/>
            <w:tcMar>
              <w:top w:w="160" w:type="dxa"/>
              <w:left w:w="200" w:type="dxa"/>
              <w:bottom w:w="160" w:type="dxa"/>
              <w:right w:w="200" w:type="dxa"/>
            </w:tcMar>
          </w:tcPr>
          <w:p w14:paraId="328F0A75" w14:textId="77777777" w:rsidR="0029440D" w:rsidRDefault="00000000">
            <w:r>
              <w:rPr>
                <w:b/>
                <w:bCs/>
                <w:color w:val="7C3AED"/>
                <w:sz w:val="21"/>
                <w:szCs w:val="21"/>
              </w:rPr>
              <w:t xml:space="preserve">⚠ Importante: </w:t>
            </w:r>
            <w:r>
              <w:rPr>
                <w:color w:val="1E1B2E"/>
                <w:sz w:val="21"/>
                <w:szCs w:val="21"/>
              </w:rPr>
              <w:t xml:space="preserve">elige la serie “POS-80C” (con cuchilla automática) al instalar el </w:t>
            </w:r>
            <w:proofErr w:type="gramStart"/>
            <w:r>
              <w:rPr>
                <w:color w:val="1E1B2E"/>
                <w:sz w:val="21"/>
                <w:szCs w:val="21"/>
              </w:rPr>
              <w:t>driver</w:t>
            </w:r>
            <w:proofErr w:type="gramEnd"/>
            <w:r>
              <w:rPr>
                <w:color w:val="1E1B2E"/>
                <w:sz w:val="21"/>
                <w:szCs w:val="21"/>
              </w:rPr>
              <w:t>, no “POS-80” (sin cuchilla).</w:t>
            </w:r>
          </w:p>
        </w:tc>
      </w:tr>
    </w:tbl>
    <w:p w14:paraId="3835AE9A" w14:textId="77777777" w:rsidR="0029440D" w:rsidRDefault="00000000">
      <w:pPr>
        <w:pStyle w:val="Ttulo2"/>
        <w:spacing w:before="320" w:after="140"/>
      </w:pPr>
      <w:r>
        <w:rPr>
          <w:b/>
          <w:bCs/>
          <w:color w:val="7C3AED"/>
        </w:rPr>
        <w:t xml:space="preserve">Paso 2. </w:t>
      </w:r>
      <w:r>
        <w:rPr>
          <w:b/>
          <w:bCs/>
          <w:color w:val="1E1B2E"/>
        </w:rPr>
        <w:t>Conectar el cajón físico al puerto RJ11 de la impresora</w:t>
      </w:r>
    </w:p>
    <w:p w14:paraId="7E781911" w14:textId="77777777" w:rsidR="0029440D" w:rsidRDefault="00000000">
      <w:pPr>
        <w:spacing w:after="140"/>
        <w:ind w:left="360"/>
      </w:pPr>
      <w:proofErr w:type="gramStart"/>
      <w:r>
        <w:rPr>
          <w:b/>
          <w:bCs/>
          <w:color w:val="7C3AED"/>
          <w:sz w:val="26"/>
          <w:szCs w:val="26"/>
        </w:rPr>
        <w:t xml:space="preserve">☐  </w:t>
      </w:r>
      <w:r>
        <w:rPr>
          <w:color w:val="1E1B2E"/>
          <w:sz w:val="22"/>
          <w:szCs w:val="22"/>
        </w:rPr>
        <w:t>Conectar</w:t>
      </w:r>
      <w:proofErr w:type="gramEnd"/>
      <w:r>
        <w:rPr>
          <w:color w:val="1E1B2E"/>
          <w:sz w:val="22"/>
          <w:szCs w:val="22"/>
        </w:rPr>
        <w:t xml:space="preserve"> el cable del cajón monedero al puerto RJ11/RJ12 en la parte trasera de la impresora (junto al puerto USB).</w:t>
      </w:r>
    </w:p>
    <w:p w14:paraId="60669A2F" w14:textId="77777777" w:rsidR="0029440D" w:rsidRDefault="00000000">
      <w:pPr>
        <w:spacing w:after="140"/>
        <w:ind w:left="360"/>
      </w:pPr>
      <w:proofErr w:type="gramStart"/>
      <w:r>
        <w:rPr>
          <w:b/>
          <w:bCs/>
          <w:color w:val="7C3AED"/>
          <w:sz w:val="26"/>
          <w:szCs w:val="26"/>
        </w:rPr>
        <w:t xml:space="preserve">☐  </w:t>
      </w:r>
      <w:r>
        <w:rPr>
          <w:color w:val="1E1B2E"/>
          <w:sz w:val="22"/>
          <w:szCs w:val="22"/>
        </w:rPr>
        <w:t>Confirmar</w:t>
      </w:r>
      <w:proofErr w:type="gramEnd"/>
      <w:r>
        <w:rPr>
          <w:color w:val="1E1B2E"/>
          <w:sz w:val="22"/>
          <w:szCs w:val="22"/>
        </w:rPr>
        <w:t xml:space="preserve"> que el cajón tiene alimentación / está encendido si aplica.</w:t>
      </w:r>
    </w:p>
    <w:tbl>
      <w:tblPr>
        <w:tblW w:w="5000" w:type="pct"/>
        <w:tblBorders>
          <w:top w:val="single" w:sz="4" w:space="0" w:color="7C3AED"/>
          <w:left w:val="single" w:sz="4" w:space="0" w:color="7C3AED"/>
          <w:bottom w:val="single" w:sz="4" w:space="0" w:color="7C3AED"/>
          <w:right w:val="single" w:sz="4" w:space="0" w:color="7C3AE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29440D" w14:paraId="3D880967" w14:textId="77777777">
        <w:tblPrEx>
          <w:tblCellMar>
            <w:top w:w="0" w:type="dxa"/>
            <w:bottom w:w="0" w:type="dxa"/>
          </w:tblCellMar>
        </w:tblPrEx>
        <w:tc>
          <w:tcPr>
            <w:tcW w:w="0" w:type="auto"/>
            <w:shd w:val="clear" w:color="auto" w:fill="F5F3FF"/>
            <w:tcMar>
              <w:top w:w="160" w:type="dxa"/>
              <w:left w:w="200" w:type="dxa"/>
              <w:bottom w:w="160" w:type="dxa"/>
              <w:right w:w="200" w:type="dxa"/>
            </w:tcMar>
          </w:tcPr>
          <w:p w14:paraId="5B35E466" w14:textId="77777777" w:rsidR="0029440D" w:rsidRDefault="00000000">
            <w:r>
              <w:rPr>
                <w:b/>
                <w:bCs/>
                <w:color w:val="7C3AED"/>
                <w:sz w:val="21"/>
                <w:szCs w:val="21"/>
              </w:rPr>
              <w:t xml:space="preserve">⚠ Importante: </w:t>
            </w:r>
            <w:r>
              <w:rPr>
                <w:color w:val="1E1B2E"/>
                <w:sz w:val="21"/>
                <w:szCs w:val="21"/>
              </w:rPr>
              <w:t>sin este cable conectado, todo el software puede funcionar perfecto pero el cajón físicamente nunca se abrirá.</w:t>
            </w:r>
          </w:p>
        </w:tc>
      </w:tr>
    </w:tbl>
    <w:p w14:paraId="26DD80EC" w14:textId="77777777" w:rsidR="0029440D" w:rsidRDefault="00000000">
      <w:pPr>
        <w:pStyle w:val="Ttulo2"/>
        <w:spacing w:before="320" w:after="140"/>
      </w:pPr>
      <w:r>
        <w:rPr>
          <w:b/>
          <w:bCs/>
          <w:color w:val="7C3AED"/>
        </w:rPr>
        <w:t xml:space="preserve">Paso 3. </w:t>
      </w:r>
      <w:r>
        <w:rPr>
          <w:b/>
          <w:bCs/>
          <w:color w:val="1E1B2E"/>
        </w:rPr>
        <w:t xml:space="preserve">Copiar CajonPOS.exe + </w:t>
      </w:r>
      <w:proofErr w:type="spellStart"/>
      <w:proofErr w:type="gramStart"/>
      <w:r>
        <w:rPr>
          <w:b/>
          <w:bCs/>
          <w:color w:val="1E1B2E"/>
        </w:rPr>
        <w:t>config.json</w:t>
      </w:r>
      <w:proofErr w:type="spellEnd"/>
      <w:proofErr w:type="gramEnd"/>
      <w:r>
        <w:rPr>
          <w:b/>
          <w:bCs/>
          <w:color w:val="1E1B2E"/>
        </w:rPr>
        <w:t xml:space="preserve"> al PC de la tienda</w:t>
      </w:r>
    </w:p>
    <w:p w14:paraId="1AA7A2AC" w14:textId="77777777" w:rsidR="0029440D" w:rsidRDefault="00000000">
      <w:pPr>
        <w:spacing w:after="140"/>
        <w:ind w:left="360"/>
      </w:pPr>
      <w:proofErr w:type="gramStart"/>
      <w:r>
        <w:rPr>
          <w:b/>
          <w:bCs/>
          <w:color w:val="7C3AED"/>
          <w:sz w:val="26"/>
          <w:szCs w:val="26"/>
        </w:rPr>
        <w:t xml:space="preserve">☐  </w:t>
      </w:r>
      <w:r>
        <w:rPr>
          <w:color w:val="1E1B2E"/>
          <w:sz w:val="22"/>
          <w:szCs w:val="22"/>
        </w:rPr>
        <w:t>Crear</w:t>
      </w:r>
      <w:proofErr w:type="gramEnd"/>
      <w:r>
        <w:rPr>
          <w:color w:val="1E1B2E"/>
          <w:sz w:val="22"/>
          <w:szCs w:val="22"/>
        </w:rPr>
        <w:t xml:space="preserve"> una carpeta fija, por ejemplo: C:\CajonPOS\</w:t>
      </w:r>
    </w:p>
    <w:p w14:paraId="2C185828" w14:textId="77777777" w:rsidR="0029440D" w:rsidRDefault="00000000">
      <w:pPr>
        <w:spacing w:after="140"/>
        <w:ind w:left="360"/>
      </w:pPr>
      <w:proofErr w:type="gramStart"/>
      <w:r>
        <w:rPr>
          <w:b/>
          <w:bCs/>
          <w:color w:val="7C3AED"/>
          <w:sz w:val="26"/>
          <w:szCs w:val="26"/>
        </w:rPr>
        <w:t xml:space="preserve">☐  </w:t>
      </w:r>
      <w:r>
        <w:rPr>
          <w:color w:val="1E1B2E"/>
          <w:sz w:val="22"/>
          <w:szCs w:val="22"/>
        </w:rPr>
        <w:t>Copiar</w:t>
      </w:r>
      <w:proofErr w:type="gramEnd"/>
      <w:r>
        <w:rPr>
          <w:color w:val="1E1B2E"/>
          <w:sz w:val="22"/>
          <w:szCs w:val="22"/>
        </w:rPr>
        <w:t xml:space="preserve"> ahí el archivo cajon_server.exe (ya compilado).</w:t>
      </w:r>
    </w:p>
    <w:p w14:paraId="3CFACECC" w14:textId="77777777" w:rsidR="0029440D" w:rsidRDefault="00000000">
      <w:pPr>
        <w:spacing w:after="140"/>
        <w:ind w:left="360"/>
      </w:pPr>
      <w:proofErr w:type="gramStart"/>
      <w:r>
        <w:rPr>
          <w:b/>
          <w:bCs/>
          <w:color w:val="7C3AED"/>
          <w:sz w:val="26"/>
          <w:szCs w:val="26"/>
        </w:rPr>
        <w:t xml:space="preserve">☐  </w:t>
      </w:r>
      <w:r>
        <w:rPr>
          <w:color w:val="1E1B2E"/>
          <w:sz w:val="22"/>
          <w:szCs w:val="22"/>
        </w:rPr>
        <w:t>Copiar</w:t>
      </w:r>
      <w:proofErr w:type="gramEnd"/>
      <w:r>
        <w:rPr>
          <w:color w:val="1E1B2E"/>
          <w:sz w:val="22"/>
          <w:szCs w:val="22"/>
        </w:rPr>
        <w:t xml:space="preserve"> también </w:t>
      </w:r>
      <w:proofErr w:type="spellStart"/>
      <w:proofErr w:type="gramStart"/>
      <w:r>
        <w:rPr>
          <w:color w:val="1E1B2E"/>
          <w:sz w:val="22"/>
          <w:szCs w:val="22"/>
        </w:rPr>
        <w:t>config.json</w:t>
      </w:r>
      <w:proofErr w:type="spellEnd"/>
      <w:proofErr w:type="gramEnd"/>
      <w:r>
        <w:rPr>
          <w:color w:val="1E1B2E"/>
          <w:sz w:val="22"/>
          <w:szCs w:val="22"/>
        </w:rPr>
        <w:t xml:space="preserve"> en esa misma carpeta.</w:t>
      </w:r>
    </w:p>
    <w:p w14:paraId="7CDC40E5" w14:textId="77777777" w:rsidR="0029440D" w:rsidRDefault="00000000">
      <w:pPr>
        <w:spacing w:after="140"/>
        <w:ind w:left="360"/>
      </w:pPr>
      <w:proofErr w:type="gramStart"/>
      <w:r>
        <w:rPr>
          <w:b/>
          <w:bCs/>
          <w:color w:val="7C3AED"/>
          <w:sz w:val="26"/>
          <w:szCs w:val="26"/>
        </w:rPr>
        <w:t xml:space="preserve">☐  </w:t>
      </w:r>
      <w:r>
        <w:rPr>
          <w:color w:val="1E1B2E"/>
          <w:sz w:val="22"/>
          <w:szCs w:val="22"/>
        </w:rPr>
        <w:t>Abrir</w:t>
      </w:r>
      <w:proofErr w:type="gramEnd"/>
      <w:r>
        <w:rPr>
          <w:color w:val="1E1B2E"/>
          <w:sz w:val="22"/>
          <w:szCs w:val="22"/>
        </w:rPr>
        <w:t xml:space="preserve"> </w:t>
      </w:r>
      <w:proofErr w:type="spellStart"/>
      <w:proofErr w:type="gramStart"/>
      <w:r>
        <w:rPr>
          <w:color w:val="1E1B2E"/>
          <w:sz w:val="22"/>
          <w:szCs w:val="22"/>
        </w:rPr>
        <w:t>config.json</w:t>
      </w:r>
      <w:proofErr w:type="spellEnd"/>
      <w:proofErr w:type="gramEnd"/>
      <w:r>
        <w:rPr>
          <w:color w:val="1E1B2E"/>
          <w:sz w:val="22"/>
          <w:szCs w:val="22"/>
        </w:rPr>
        <w:t xml:space="preserve"> y confirmar que "</w:t>
      </w:r>
      <w:proofErr w:type="spellStart"/>
      <w:r>
        <w:rPr>
          <w:color w:val="1E1B2E"/>
          <w:sz w:val="22"/>
          <w:szCs w:val="22"/>
        </w:rPr>
        <w:t>tipo_conexion</w:t>
      </w:r>
      <w:proofErr w:type="spellEnd"/>
      <w:r>
        <w:rPr>
          <w:color w:val="1E1B2E"/>
          <w:sz w:val="22"/>
          <w:szCs w:val="22"/>
        </w:rPr>
        <w:t>" sea "</w:t>
      </w:r>
      <w:proofErr w:type="spellStart"/>
      <w:r>
        <w:rPr>
          <w:color w:val="1E1B2E"/>
          <w:sz w:val="22"/>
          <w:szCs w:val="22"/>
        </w:rPr>
        <w:t>usb</w:t>
      </w:r>
      <w:proofErr w:type="spellEnd"/>
      <w:r>
        <w:rPr>
          <w:color w:val="1E1B2E"/>
          <w:sz w:val="22"/>
          <w:szCs w:val="22"/>
        </w:rPr>
        <w:t>".</w:t>
      </w:r>
    </w:p>
    <w:p w14:paraId="28B29AC3" w14:textId="77777777" w:rsidR="0029440D" w:rsidRDefault="00000000">
      <w:pPr>
        <w:spacing w:after="140"/>
        <w:ind w:left="360"/>
      </w:pPr>
      <w:proofErr w:type="gramStart"/>
      <w:r>
        <w:rPr>
          <w:b/>
          <w:bCs/>
          <w:color w:val="7C3AED"/>
          <w:sz w:val="26"/>
          <w:szCs w:val="26"/>
        </w:rPr>
        <w:lastRenderedPageBreak/>
        <w:t xml:space="preserve">☐  </w:t>
      </w:r>
      <w:r>
        <w:rPr>
          <w:color w:val="1E1B2E"/>
          <w:sz w:val="22"/>
          <w:szCs w:val="22"/>
        </w:rPr>
        <w:t>Confirmar</w:t>
      </w:r>
      <w:proofErr w:type="gramEnd"/>
      <w:r>
        <w:rPr>
          <w:color w:val="1E1B2E"/>
          <w:sz w:val="22"/>
          <w:szCs w:val="22"/>
        </w:rPr>
        <w:t xml:space="preserve"> que "</w:t>
      </w:r>
      <w:proofErr w:type="spellStart"/>
      <w:r>
        <w:rPr>
          <w:color w:val="1E1B2E"/>
          <w:sz w:val="22"/>
          <w:szCs w:val="22"/>
        </w:rPr>
        <w:t>nombre_impresora</w:t>
      </w:r>
      <w:proofErr w:type="spellEnd"/>
      <w:r>
        <w:rPr>
          <w:color w:val="1E1B2E"/>
          <w:sz w:val="22"/>
          <w:szCs w:val="22"/>
        </w:rPr>
        <w:t>" coincida EXACTO con el nombre que Windows le dio a la impresora en ESTE PC (puede variar, ej. "POS-80C" vs "POS-80C (</w:t>
      </w:r>
      <w:proofErr w:type="spellStart"/>
      <w:r>
        <w:rPr>
          <w:color w:val="1E1B2E"/>
          <w:sz w:val="22"/>
          <w:szCs w:val="22"/>
        </w:rPr>
        <w:t>Copy</w:t>
      </w:r>
      <w:proofErr w:type="spellEnd"/>
      <w:r>
        <w:rPr>
          <w:color w:val="1E1B2E"/>
          <w:sz w:val="22"/>
          <w:szCs w:val="22"/>
        </w:rPr>
        <w:t xml:space="preserve"> 1)").</w:t>
      </w:r>
    </w:p>
    <w:tbl>
      <w:tblPr>
        <w:tblW w:w="5000" w:type="pct"/>
        <w:tblBorders>
          <w:top w:val="single" w:sz="4" w:space="0" w:color="7C3AED"/>
          <w:left w:val="single" w:sz="4" w:space="0" w:color="7C3AED"/>
          <w:bottom w:val="single" w:sz="4" w:space="0" w:color="7C3AED"/>
          <w:right w:val="single" w:sz="4" w:space="0" w:color="7C3AE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29440D" w14:paraId="6B1CFA81" w14:textId="77777777">
        <w:tblPrEx>
          <w:tblCellMar>
            <w:top w:w="0" w:type="dxa"/>
            <w:bottom w:w="0" w:type="dxa"/>
          </w:tblCellMar>
        </w:tblPrEx>
        <w:tc>
          <w:tcPr>
            <w:tcW w:w="0" w:type="auto"/>
            <w:shd w:val="clear" w:color="auto" w:fill="F5F3FF"/>
            <w:tcMar>
              <w:top w:w="160" w:type="dxa"/>
              <w:left w:w="200" w:type="dxa"/>
              <w:bottom w:w="160" w:type="dxa"/>
              <w:right w:w="200" w:type="dxa"/>
            </w:tcMar>
          </w:tcPr>
          <w:p w14:paraId="66E7F132" w14:textId="77777777" w:rsidR="0029440D" w:rsidRDefault="00000000">
            <w:r>
              <w:rPr>
                <w:b/>
                <w:bCs/>
                <w:color w:val="7C3AED"/>
                <w:sz w:val="21"/>
                <w:szCs w:val="21"/>
              </w:rPr>
              <w:t xml:space="preserve">⚠ Importante: </w:t>
            </w:r>
            <w:r>
              <w:rPr>
                <w:color w:val="1E1B2E"/>
                <w:sz w:val="21"/>
                <w:szCs w:val="21"/>
              </w:rPr>
              <w:t xml:space="preserve">el nombre de la impresora se confirma en el Paso 4, con el </w:t>
            </w:r>
            <w:proofErr w:type="spellStart"/>
            <w:r>
              <w:rPr>
                <w:color w:val="1E1B2E"/>
                <w:sz w:val="21"/>
                <w:szCs w:val="21"/>
              </w:rPr>
              <w:t>endpoint</w:t>
            </w:r>
            <w:proofErr w:type="spellEnd"/>
            <w:r>
              <w:rPr>
                <w:color w:val="1E1B2E"/>
                <w:sz w:val="21"/>
                <w:szCs w:val="21"/>
              </w:rPr>
              <w:t xml:space="preserve"> /impresoras, antes de asumir que es igual al de otro equipo.</w:t>
            </w:r>
          </w:p>
        </w:tc>
      </w:tr>
    </w:tbl>
    <w:p w14:paraId="51C323EB" w14:textId="77777777" w:rsidR="0029440D" w:rsidRDefault="00000000">
      <w:pPr>
        <w:pStyle w:val="Ttulo2"/>
        <w:spacing w:before="320" w:after="140"/>
      </w:pPr>
      <w:r>
        <w:rPr>
          <w:b/>
          <w:bCs/>
          <w:color w:val="7C3AED"/>
        </w:rPr>
        <w:t xml:space="preserve">Paso 4. </w:t>
      </w:r>
      <w:r>
        <w:rPr>
          <w:b/>
          <w:bCs/>
          <w:color w:val="1E1B2E"/>
        </w:rPr>
        <w:t>Probar el .exe manualmente antes de instalarlo como servicio</w:t>
      </w:r>
    </w:p>
    <w:p w14:paraId="4645CE5B" w14:textId="77777777" w:rsidR="0029440D" w:rsidRDefault="00000000">
      <w:pPr>
        <w:spacing w:after="140"/>
        <w:ind w:left="360"/>
      </w:pPr>
      <w:proofErr w:type="gramStart"/>
      <w:r>
        <w:rPr>
          <w:b/>
          <w:bCs/>
          <w:color w:val="7C3AED"/>
          <w:sz w:val="26"/>
          <w:szCs w:val="26"/>
        </w:rPr>
        <w:t xml:space="preserve">☐  </w:t>
      </w:r>
      <w:r>
        <w:rPr>
          <w:color w:val="1E1B2E"/>
          <w:sz w:val="22"/>
          <w:szCs w:val="22"/>
        </w:rPr>
        <w:t>Abrir</w:t>
      </w:r>
      <w:proofErr w:type="gramEnd"/>
      <w:r>
        <w:rPr>
          <w:color w:val="1E1B2E"/>
          <w:sz w:val="22"/>
          <w:szCs w:val="22"/>
        </w:rPr>
        <w:t xml:space="preserve"> PowerShell y correr: </w:t>
      </w:r>
      <w:proofErr w:type="spellStart"/>
      <w:r>
        <w:rPr>
          <w:color w:val="1E1B2E"/>
          <w:sz w:val="22"/>
          <w:szCs w:val="22"/>
        </w:rPr>
        <w:t>netstat</w:t>
      </w:r>
      <w:proofErr w:type="spellEnd"/>
      <w:r>
        <w:rPr>
          <w:color w:val="1E1B2E"/>
          <w:sz w:val="22"/>
          <w:szCs w:val="22"/>
        </w:rPr>
        <w:t xml:space="preserve"> -ano | </w:t>
      </w:r>
      <w:proofErr w:type="spellStart"/>
      <w:r>
        <w:rPr>
          <w:color w:val="1E1B2E"/>
          <w:sz w:val="22"/>
          <w:szCs w:val="22"/>
        </w:rPr>
        <w:t>findstr</w:t>
      </w:r>
      <w:proofErr w:type="spellEnd"/>
      <w:r>
        <w:rPr>
          <w:color w:val="1E1B2E"/>
          <w:sz w:val="22"/>
          <w:szCs w:val="22"/>
        </w:rPr>
        <w:t xml:space="preserve"> :8765 — debe salir vacío (si no, matar procesos viejos con </w:t>
      </w:r>
      <w:proofErr w:type="spellStart"/>
      <w:r>
        <w:rPr>
          <w:color w:val="1E1B2E"/>
          <w:sz w:val="22"/>
          <w:szCs w:val="22"/>
        </w:rPr>
        <w:t>taskkill</w:t>
      </w:r>
      <w:proofErr w:type="spellEnd"/>
      <w:r>
        <w:rPr>
          <w:color w:val="1E1B2E"/>
          <w:sz w:val="22"/>
          <w:szCs w:val="22"/>
        </w:rPr>
        <w:t xml:space="preserve"> /PID &lt;numero&gt; /F).</w:t>
      </w:r>
    </w:p>
    <w:p w14:paraId="7F0A46AE" w14:textId="77777777" w:rsidR="0029440D" w:rsidRDefault="00000000">
      <w:pPr>
        <w:spacing w:after="140"/>
        <w:ind w:left="360"/>
      </w:pPr>
      <w:proofErr w:type="gramStart"/>
      <w:r>
        <w:rPr>
          <w:b/>
          <w:bCs/>
          <w:color w:val="7C3AED"/>
          <w:sz w:val="26"/>
          <w:szCs w:val="26"/>
        </w:rPr>
        <w:t xml:space="preserve">☐  </w:t>
      </w:r>
      <w:r>
        <w:rPr>
          <w:color w:val="1E1B2E"/>
          <w:sz w:val="22"/>
          <w:szCs w:val="22"/>
        </w:rPr>
        <w:t>Ejecutar</w:t>
      </w:r>
      <w:proofErr w:type="gramEnd"/>
      <w:r>
        <w:rPr>
          <w:color w:val="1E1B2E"/>
          <w:sz w:val="22"/>
          <w:szCs w:val="22"/>
        </w:rPr>
        <w:t xml:space="preserve"> cajon_server.exe (doble clic, o desde PowerShell dentro de la carpeta).</w:t>
      </w:r>
    </w:p>
    <w:p w14:paraId="4846884E" w14:textId="77777777" w:rsidR="0029440D" w:rsidRDefault="00000000">
      <w:pPr>
        <w:spacing w:after="140"/>
        <w:ind w:left="360"/>
      </w:pPr>
      <w:proofErr w:type="gramStart"/>
      <w:r>
        <w:rPr>
          <w:b/>
          <w:bCs/>
          <w:color w:val="7C3AED"/>
          <w:sz w:val="26"/>
          <w:szCs w:val="26"/>
        </w:rPr>
        <w:t xml:space="preserve">☐  </w:t>
      </w:r>
      <w:r>
        <w:rPr>
          <w:color w:val="1E1B2E"/>
          <w:sz w:val="22"/>
          <w:szCs w:val="22"/>
        </w:rPr>
        <w:t>Abrir</w:t>
      </w:r>
      <w:proofErr w:type="gramEnd"/>
      <w:r>
        <w:rPr>
          <w:color w:val="1E1B2E"/>
          <w:sz w:val="22"/>
          <w:szCs w:val="22"/>
        </w:rPr>
        <w:t xml:space="preserve"> el navegador y visitar: http://localhost:8765/ping — debe responder "ok": true.</w:t>
      </w:r>
    </w:p>
    <w:p w14:paraId="54E8055B" w14:textId="77777777" w:rsidR="0029440D" w:rsidRDefault="00000000">
      <w:pPr>
        <w:spacing w:after="140"/>
        <w:ind w:left="360"/>
      </w:pPr>
      <w:proofErr w:type="gramStart"/>
      <w:r>
        <w:rPr>
          <w:b/>
          <w:bCs/>
          <w:color w:val="7C3AED"/>
          <w:sz w:val="26"/>
          <w:szCs w:val="26"/>
        </w:rPr>
        <w:t xml:space="preserve">☐  </w:t>
      </w:r>
      <w:r>
        <w:rPr>
          <w:color w:val="1E1B2E"/>
          <w:sz w:val="22"/>
          <w:szCs w:val="22"/>
        </w:rPr>
        <w:t>Visitar</w:t>
      </w:r>
      <w:proofErr w:type="gramEnd"/>
      <w:r>
        <w:rPr>
          <w:color w:val="1E1B2E"/>
          <w:sz w:val="22"/>
          <w:szCs w:val="22"/>
        </w:rPr>
        <w:t xml:space="preserve"> también: http://localhost:8765/impresoras — </w:t>
      </w:r>
      <w:proofErr w:type="gramStart"/>
      <w:r>
        <w:rPr>
          <w:color w:val="1E1B2E"/>
          <w:sz w:val="22"/>
          <w:szCs w:val="22"/>
        </w:rPr>
        <w:t>confirmar</w:t>
      </w:r>
      <w:proofErr w:type="gramEnd"/>
      <w:r>
        <w:rPr>
          <w:color w:val="1E1B2E"/>
          <w:sz w:val="22"/>
          <w:szCs w:val="22"/>
        </w:rPr>
        <w:t xml:space="preserve"> que aparece el nombre exacto de la impresora.</w:t>
      </w:r>
    </w:p>
    <w:p w14:paraId="642258E9" w14:textId="77777777" w:rsidR="0029440D" w:rsidRDefault="00000000">
      <w:pPr>
        <w:spacing w:after="140"/>
        <w:ind w:left="360"/>
      </w:pPr>
      <w:proofErr w:type="gramStart"/>
      <w:r>
        <w:rPr>
          <w:b/>
          <w:bCs/>
          <w:color w:val="7C3AED"/>
          <w:sz w:val="26"/>
          <w:szCs w:val="26"/>
        </w:rPr>
        <w:t xml:space="preserve">☐  </w:t>
      </w:r>
      <w:r>
        <w:rPr>
          <w:color w:val="1E1B2E"/>
          <w:sz w:val="22"/>
          <w:szCs w:val="22"/>
        </w:rPr>
        <w:t>Probar</w:t>
      </w:r>
      <w:proofErr w:type="gramEnd"/>
      <w:r>
        <w:rPr>
          <w:color w:val="1E1B2E"/>
          <w:sz w:val="22"/>
          <w:szCs w:val="22"/>
        </w:rPr>
        <w:t xml:space="preserve"> con Postman o similar: POST a http://localhost:8765/abrir-cajon — el cajón debe abrirse físicamente.</w:t>
      </w:r>
    </w:p>
    <w:p w14:paraId="14B9CF38" w14:textId="77777777" w:rsidR="0029440D" w:rsidRDefault="00000000">
      <w:pPr>
        <w:pStyle w:val="Ttulo2"/>
        <w:spacing w:before="320" w:after="140"/>
      </w:pPr>
      <w:r>
        <w:rPr>
          <w:b/>
          <w:bCs/>
          <w:color w:val="7C3AED"/>
        </w:rPr>
        <w:t xml:space="preserve">Paso 5. </w:t>
      </w:r>
      <w:r>
        <w:rPr>
          <w:b/>
          <w:bCs/>
          <w:color w:val="1E1B2E"/>
        </w:rPr>
        <w:t>Instalar como servicio de Windows (con NSSM)</w:t>
      </w:r>
    </w:p>
    <w:p w14:paraId="374F5263" w14:textId="77777777" w:rsidR="0029440D" w:rsidRDefault="00000000">
      <w:pPr>
        <w:spacing w:after="140"/>
        <w:ind w:left="360"/>
      </w:pPr>
      <w:proofErr w:type="gramStart"/>
      <w:r>
        <w:rPr>
          <w:b/>
          <w:bCs/>
          <w:color w:val="7C3AED"/>
          <w:sz w:val="26"/>
          <w:szCs w:val="26"/>
        </w:rPr>
        <w:t xml:space="preserve">☐  </w:t>
      </w:r>
      <w:r>
        <w:rPr>
          <w:color w:val="1E1B2E"/>
          <w:sz w:val="22"/>
          <w:szCs w:val="22"/>
        </w:rPr>
        <w:t>Descargar</w:t>
      </w:r>
      <w:proofErr w:type="gramEnd"/>
      <w:r>
        <w:rPr>
          <w:color w:val="1E1B2E"/>
          <w:sz w:val="22"/>
          <w:szCs w:val="22"/>
        </w:rPr>
        <w:t xml:space="preserve"> NSSM desde https://nssm.cc/download</w:t>
      </w:r>
    </w:p>
    <w:p w14:paraId="79187EE5" w14:textId="77777777" w:rsidR="0029440D" w:rsidRDefault="00000000">
      <w:pPr>
        <w:spacing w:after="140"/>
        <w:ind w:left="360"/>
      </w:pPr>
      <w:proofErr w:type="gramStart"/>
      <w:r>
        <w:rPr>
          <w:b/>
          <w:bCs/>
          <w:color w:val="7C3AED"/>
          <w:sz w:val="26"/>
          <w:szCs w:val="26"/>
        </w:rPr>
        <w:t xml:space="preserve">☐  </w:t>
      </w:r>
      <w:r>
        <w:rPr>
          <w:color w:val="1E1B2E"/>
          <w:sz w:val="22"/>
          <w:szCs w:val="22"/>
        </w:rPr>
        <w:t>Abrir</w:t>
      </w:r>
      <w:proofErr w:type="gramEnd"/>
      <w:r>
        <w:rPr>
          <w:color w:val="1E1B2E"/>
          <w:sz w:val="22"/>
          <w:szCs w:val="22"/>
        </w:rPr>
        <w:t xml:space="preserve"> PowerShell como Administrador.</w:t>
      </w:r>
    </w:p>
    <w:p w14:paraId="3BC91CB7" w14:textId="77777777" w:rsidR="0029440D" w:rsidRDefault="00000000">
      <w:pPr>
        <w:spacing w:after="140"/>
        <w:ind w:left="360"/>
      </w:pPr>
      <w:proofErr w:type="gramStart"/>
      <w:r>
        <w:rPr>
          <w:b/>
          <w:bCs/>
          <w:color w:val="7C3AED"/>
          <w:sz w:val="26"/>
          <w:szCs w:val="26"/>
        </w:rPr>
        <w:t xml:space="preserve">☐  </w:t>
      </w:r>
      <w:r>
        <w:rPr>
          <w:color w:val="1E1B2E"/>
          <w:sz w:val="22"/>
          <w:szCs w:val="22"/>
        </w:rPr>
        <w:t>Ejecutar</w:t>
      </w:r>
      <w:proofErr w:type="gramEnd"/>
      <w:r>
        <w:rPr>
          <w:color w:val="1E1B2E"/>
          <w:sz w:val="22"/>
          <w:szCs w:val="22"/>
        </w:rPr>
        <w:t xml:space="preserve">: </w:t>
      </w:r>
      <w:proofErr w:type="spellStart"/>
      <w:r>
        <w:rPr>
          <w:color w:val="1E1B2E"/>
          <w:sz w:val="22"/>
          <w:szCs w:val="22"/>
        </w:rPr>
        <w:t>nssm</w:t>
      </w:r>
      <w:proofErr w:type="spellEnd"/>
      <w:r>
        <w:rPr>
          <w:color w:val="1E1B2E"/>
          <w:sz w:val="22"/>
          <w:szCs w:val="22"/>
        </w:rPr>
        <w:t xml:space="preserve"> </w:t>
      </w:r>
      <w:proofErr w:type="spellStart"/>
      <w:r>
        <w:rPr>
          <w:color w:val="1E1B2E"/>
          <w:sz w:val="22"/>
          <w:szCs w:val="22"/>
        </w:rPr>
        <w:t>install</w:t>
      </w:r>
      <w:proofErr w:type="spellEnd"/>
      <w:r>
        <w:rPr>
          <w:color w:val="1E1B2E"/>
          <w:sz w:val="22"/>
          <w:szCs w:val="22"/>
        </w:rPr>
        <w:t xml:space="preserve"> </w:t>
      </w:r>
      <w:proofErr w:type="spellStart"/>
      <w:r>
        <w:rPr>
          <w:color w:val="1E1B2E"/>
          <w:sz w:val="22"/>
          <w:szCs w:val="22"/>
        </w:rPr>
        <w:t>CajonPOS</w:t>
      </w:r>
      <w:proofErr w:type="spellEnd"/>
    </w:p>
    <w:p w14:paraId="2D5F6655" w14:textId="77777777" w:rsidR="0029440D" w:rsidRDefault="00000000">
      <w:pPr>
        <w:spacing w:after="140"/>
        <w:ind w:left="360"/>
      </w:pPr>
      <w:proofErr w:type="gramStart"/>
      <w:r>
        <w:rPr>
          <w:b/>
          <w:bCs/>
          <w:color w:val="7C3AED"/>
          <w:sz w:val="26"/>
          <w:szCs w:val="26"/>
        </w:rPr>
        <w:t xml:space="preserve">☐  </w:t>
      </w:r>
      <w:r>
        <w:rPr>
          <w:color w:val="1E1B2E"/>
          <w:sz w:val="22"/>
          <w:szCs w:val="22"/>
        </w:rPr>
        <w:t>En</w:t>
      </w:r>
      <w:proofErr w:type="gramEnd"/>
      <w:r>
        <w:rPr>
          <w:color w:val="1E1B2E"/>
          <w:sz w:val="22"/>
          <w:szCs w:val="22"/>
        </w:rPr>
        <w:t xml:space="preserve"> "Path": seleccionar la ruta a C:\CajonPOS\cajon_server.exe</w:t>
      </w:r>
    </w:p>
    <w:p w14:paraId="3FE59A27" w14:textId="77777777" w:rsidR="0029440D" w:rsidRDefault="00000000">
      <w:pPr>
        <w:spacing w:after="140"/>
        <w:ind w:left="360"/>
      </w:pPr>
      <w:proofErr w:type="gramStart"/>
      <w:r>
        <w:rPr>
          <w:b/>
          <w:bCs/>
          <w:color w:val="7C3AED"/>
          <w:sz w:val="26"/>
          <w:szCs w:val="26"/>
        </w:rPr>
        <w:t xml:space="preserve">☐  </w:t>
      </w:r>
      <w:r>
        <w:rPr>
          <w:color w:val="1E1B2E"/>
          <w:sz w:val="22"/>
          <w:szCs w:val="22"/>
        </w:rPr>
        <w:t>En</w:t>
      </w:r>
      <w:proofErr w:type="gramEnd"/>
      <w:r>
        <w:rPr>
          <w:color w:val="1E1B2E"/>
          <w:sz w:val="22"/>
          <w:szCs w:val="22"/>
        </w:rPr>
        <w:t xml:space="preserve"> "</w:t>
      </w:r>
      <w:proofErr w:type="gramStart"/>
      <w:r>
        <w:rPr>
          <w:color w:val="1E1B2E"/>
          <w:sz w:val="22"/>
          <w:szCs w:val="22"/>
        </w:rPr>
        <w:t>Startup</w:t>
      </w:r>
      <w:proofErr w:type="gramEnd"/>
      <w:r>
        <w:rPr>
          <w:color w:val="1E1B2E"/>
          <w:sz w:val="22"/>
          <w:szCs w:val="22"/>
        </w:rPr>
        <w:t xml:space="preserve"> </w:t>
      </w:r>
      <w:proofErr w:type="spellStart"/>
      <w:r>
        <w:rPr>
          <w:color w:val="1E1B2E"/>
          <w:sz w:val="22"/>
          <w:szCs w:val="22"/>
        </w:rPr>
        <w:t>directory</w:t>
      </w:r>
      <w:proofErr w:type="spellEnd"/>
      <w:r>
        <w:rPr>
          <w:color w:val="1E1B2E"/>
          <w:sz w:val="22"/>
          <w:szCs w:val="22"/>
        </w:rPr>
        <w:t xml:space="preserve">": seleccionar C:\CajonPOS\ (donde también está </w:t>
      </w:r>
      <w:proofErr w:type="spellStart"/>
      <w:proofErr w:type="gramStart"/>
      <w:r>
        <w:rPr>
          <w:color w:val="1E1B2E"/>
          <w:sz w:val="22"/>
          <w:szCs w:val="22"/>
        </w:rPr>
        <w:t>config.json</w:t>
      </w:r>
      <w:proofErr w:type="spellEnd"/>
      <w:proofErr w:type="gramEnd"/>
      <w:r>
        <w:rPr>
          <w:color w:val="1E1B2E"/>
          <w:sz w:val="22"/>
          <w:szCs w:val="22"/>
        </w:rPr>
        <w:t>).</w:t>
      </w:r>
    </w:p>
    <w:p w14:paraId="6657AAC0" w14:textId="77777777" w:rsidR="0029440D" w:rsidRDefault="00000000">
      <w:pPr>
        <w:spacing w:after="140"/>
        <w:ind w:left="360"/>
      </w:pPr>
      <w:proofErr w:type="gramStart"/>
      <w:r>
        <w:rPr>
          <w:b/>
          <w:bCs/>
          <w:color w:val="7C3AED"/>
          <w:sz w:val="26"/>
          <w:szCs w:val="26"/>
        </w:rPr>
        <w:t xml:space="preserve">☐  </w:t>
      </w:r>
      <w:r>
        <w:rPr>
          <w:color w:val="1E1B2E"/>
          <w:sz w:val="22"/>
          <w:szCs w:val="22"/>
        </w:rPr>
        <w:t>Dar</w:t>
      </w:r>
      <w:proofErr w:type="gramEnd"/>
      <w:r>
        <w:rPr>
          <w:color w:val="1E1B2E"/>
          <w:sz w:val="22"/>
          <w:szCs w:val="22"/>
        </w:rPr>
        <w:t xml:space="preserve"> clic en "</w:t>
      </w:r>
      <w:proofErr w:type="spellStart"/>
      <w:r>
        <w:rPr>
          <w:color w:val="1E1B2E"/>
          <w:sz w:val="22"/>
          <w:szCs w:val="22"/>
        </w:rPr>
        <w:t>Install</w:t>
      </w:r>
      <w:proofErr w:type="spellEnd"/>
      <w:r>
        <w:rPr>
          <w:color w:val="1E1B2E"/>
          <w:sz w:val="22"/>
          <w:szCs w:val="22"/>
        </w:rPr>
        <w:t xml:space="preserve"> </w:t>
      </w:r>
      <w:proofErr w:type="spellStart"/>
      <w:r>
        <w:rPr>
          <w:color w:val="1E1B2E"/>
          <w:sz w:val="22"/>
          <w:szCs w:val="22"/>
        </w:rPr>
        <w:t>service</w:t>
      </w:r>
      <w:proofErr w:type="spellEnd"/>
      <w:r>
        <w:rPr>
          <w:color w:val="1E1B2E"/>
          <w:sz w:val="22"/>
          <w:szCs w:val="22"/>
        </w:rPr>
        <w:t>".</w:t>
      </w:r>
    </w:p>
    <w:p w14:paraId="4C3E66C2" w14:textId="77777777" w:rsidR="0029440D" w:rsidRDefault="00000000">
      <w:pPr>
        <w:spacing w:after="140"/>
        <w:ind w:left="360"/>
      </w:pPr>
      <w:proofErr w:type="gramStart"/>
      <w:r>
        <w:rPr>
          <w:b/>
          <w:bCs/>
          <w:color w:val="7C3AED"/>
          <w:sz w:val="26"/>
          <w:szCs w:val="26"/>
        </w:rPr>
        <w:t xml:space="preserve">☐  </w:t>
      </w:r>
      <w:r>
        <w:rPr>
          <w:color w:val="1E1B2E"/>
          <w:sz w:val="22"/>
          <w:szCs w:val="22"/>
        </w:rPr>
        <w:t>Ejecutar</w:t>
      </w:r>
      <w:proofErr w:type="gramEnd"/>
      <w:r>
        <w:rPr>
          <w:color w:val="1E1B2E"/>
          <w:sz w:val="22"/>
          <w:szCs w:val="22"/>
        </w:rPr>
        <w:t xml:space="preserve">: </w:t>
      </w:r>
      <w:proofErr w:type="spellStart"/>
      <w:r>
        <w:rPr>
          <w:color w:val="1E1B2E"/>
          <w:sz w:val="22"/>
          <w:szCs w:val="22"/>
        </w:rPr>
        <w:t>nssm</w:t>
      </w:r>
      <w:proofErr w:type="spellEnd"/>
      <w:r>
        <w:rPr>
          <w:color w:val="1E1B2E"/>
          <w:sz w:val="22"/>
          <w:szCs w:val="22"/>
        </w:rPr>
        <w:t xml:space="preserve"> </w:t>
      </w:r>
      <w:proofErr w:type="spellStart"/>
      <w:r>
        <w:rPr>
          <w:color w:val="1E1B2E"/>
          <w:sz w:val="22"/>
          <w:szCs w:val="22"/>
        </w:rPr>
        <w:t>start</w:t>
      </w:r>
      <w:proofErr w:type="spellEnd"/>
      <w:r>
        <w:rPr>
          <w:color w:val="1E1B2E"/>
          <w:sz w:val="22"/>
          <w:szCs w:val="22"/>
        </w:rPr>
        <w:t xml:space="preserve"> </w:t>
      </w:r>
      <w:proofErr w:type="spellStart"/>
      <w:r>
        <w:rPr>
          <w:color w:val="1E1B2E"/>
          <w:sz w:val="22"/>
          <w:szCs w:val="22"/>
        </w:rPr>
        <w:t>CajonPOS</w:t>
      </w:r>
      <w:proofErr w:type="spellEnd"/>
    </w:p>
    <w:p w14:paraId="10F9069B" w14:textId="77777777" w:rsidR="0029440D" w:rsidRDefault="00000000">
      <w:pPr>
        <w:spacing w:after="140"/>
        <w:ind w:left="360"/>
      </w:pPr>
      <w:proofErr w:type="gramStart"/>
      <w:r>
        <w:rPr>
          <w:b/>
          <w:bCs/>
          <w:color w:val="7C3AED"/>
          <w:sz w:val="26"/>
          <w:szCs w:val="26"/>
        </w:rPr>
        <w:t xml:space="preserve">☐  </w:t>
      </w:r>
      <w:r>
        <w:rPr>
          <w:color w:val="1E1B2E"/>
          <w:sz w:val="22"/>
          <w:szCs w:val="22"/>
        </w:rPr>
        <w:t>Verificar</w:t>
      </w:r>
      <w:proofErr w:type="gramEnd"/>
      <w:r>
        <w:rPr>
          <w:color w:val="1E1B2E"/>
          <w:sz w:val="22"/>
          <w:szCs w:val="22"/>
        </w:rPr>
        <w:t xml:space="preserve"> con: </w:t>
      </w:r>
      <w:proofErr w:type="spellStart"/>
      <w:r>
        <w:rPr>
          <w:color w:val="1E1B2E"/>
          <w:sz w:val="22"/>
          <w:szCs w:val="22"/>
        </w:rPr>
        <w:t>nssm</w:t>
      </w:r>
      <w:proofErr w:type="spellEnd"/>
      <w:r>
        <w:rPr>
          <w:color w:val="1E1B2E"/>
          <w:sz w:val="22"/>
          <w:szCs w:val="22"/>
        </w:rPr>
        <w:t xml:space="preserve"> </w:t>
      </w:r>
      <w:proofErr w:type="gramStart"/>
      <w:r>
        <w:rPr>
          <w:color w:val="1E1B2E"/>
          <w:sz w:val="22"/>
          <w:szCs w:val="22"/>
        </w:rPr>
        <w:t>status</w:t>
      </w:r>
      <w:proofErr w:type="gramEnd"/>
      <w:r>
        <w:rPr>
          <w:color w:val="1E1B2E"/>
          <w:sz w:val="22"/>
          <w:szCs w:val="22"/>
        </w:rPr>
        <w:t xml:space="preserve"> </w:t>
      </w:r>
      <w:proofErr w:type="spellStart"/>
      <w:r>
        <w:rPr>
          <w:color w:val="1E1B2E"/>
          <w:sz w:val="22"/>
          <w:szCs w:val="22"/>
        </w:rPr>
        <w:t>CajonPOS</w:t>
      </w:r>
      <w:proofErr w:type="spellEnd"/>
      <w:r>
        <w:rPr>
          <w:color w:val="1E1B2E"/>
          <w:sz w:val="22"/>
          <w:szCs w:val="22"/>
        </w:rPr>
        <w:t xml:space="preserve"> — debe decir SERVICE_RUNNING.</w:t>
      </w:r>
    </w:p>
    <w:p w14:paraId="3C7F31E4" w14:textId="77777777" w:rsidR="0029440D" w:rsidRDefault="00000000">
      <w:pPr>
        <w:spacing w:after="140"/>
        <w:ind w:left="360"/>
      </w:pPr>
      <w:proofErr w:type="gramStart"/>
      <w:r>
        <w:rPr>
          <w:b/>
          <w:bCs/>
          <w:color w:val="7C3AED"/>
          <w:sz w:val="26"/>
          <w:szCs w:val="26"/>
        </w:rPr>
        <w:t xml:space="preserve">☐  </w:t>
      </w:r>
      <w:r>
        <w:rPr>
          <w:color w:val="1E1B2E"/>
          <w:sz w:val="22"/>
          <w:szCs w:val="22"/>
        </w:rPr>
        <w:t>Reiniciar</w:t>
      </w:r>
      <w:proofErr w:type="gramEnd"/>
      <w:r>
        <w:rPr>
          <w:color w:val="1E1B2E"/>
          <w:sz w:val="22"/>
          <w:szCs w:val="22"/>
        </w:rPr>
        <w:t xml:space="preserve"> el PC completo y confirmar que http://localhost:8765/ping responde solo, sin abrir nada manualmente.</w:t>
      </w:r>
    </w:p>
    <w:p w14:paraId="76A9B98A" w14:textId="77777777" w:rsidR="0029440D" w:rsidRDefault="00000000">
      <w:pPr>
        <w:pStyle w:val="Ttulo2"/>
        <w:spacing w:before="320" w:after="140"/>
      </w:pPr>
      <w:r>
        <w:rPr>
          <w:b/>
          <w:bCs/>
          <w:color w:val="7C3AED"/>
        </w:rPr>
        <w:t xml:space="preserve">Paso 6. </w:t>
      </w:r>
      <w:r>
        <w:rPr>
          <w:b/>
          <w:bCs/>
          <w:color w:val="1E1B2E"/>
        </w:rPr>
        <w:t>Prueba real con una venta en efectivo</w:t>
      </w:r>
    </w:p>
    <w:p w14:paraId="683FC86F" w14:textId="77777777" w:rsidR="0029440D" w:rsidRDefault="00000000">
      <w:pPr>
        <w:spacing w:after="140"/>
        <w:ind w:left="360"/>
      </w:pPr>
      <w:proofErr w:type="gramStart"/>
      <w:r>
        <w:rPr>
          <w:b/>
          <w:bCs/>
          <w:color w:val="7C3AED"/>
          <w:sz w:val="26"/>
          <w:szCs w:val="26"/>
        </w:rPr>
        <w:t xml:space="preserve">☐  </w:t>
      </w:r>
      <w:r>
        <w:rPr>
          <w:color w:val="1E1B2E"/>
          <w:sz w:val="22"/>
          <w:szCs w:val="22"/>
        </w:rPr>
        <w:t>Con</w:t>
      </w:r>
      <w:proofErr w:type="gramEnd"/>
      <w:r>
        <w:rPr>
          <w:color w:val="1E1B2E"/>
          <w:sz w:val="22"/>
          <w:szCs w:val="22"/>
        </w:rPr>
        <w:t xml:space="preserve"> el cajón conectado y el servicio corriendo, abrir </w:t>
      </w:r>
      <w:proofErr w:type="spellStart"/>
      <w:r>
        <w:rPr>
          <w:color w:val="1E1B2E"/>
          <w:sz w:val="22"/>
          <w:szCs w:val="22"/>
        </w:rPr>
        <w:t>PosFácil</w:t>
      </w:r>
      <w:proofErr w:type="spellEnd"/>
      <w:r>
        <w:rPr>
          <w:color w:val="1E1B2E"/>
          <w:sz w:val="22"/>
          <w:szCs w:val="22"/>
        </w:rPr>
        <w:t xml:space="preserve"> en el navegador de ese mismo PC.</w:t>
      </w:r>
    </w:p>
    <w:p w14:paraId="71F93A57" w14:textId="77777777" w:rsidR="0029440D" w:rsidRDefault="00000000">
      <w:pPr>
        <w:spacing w:after="140"/>
        <w:ind w:left="360"/>
      </w:pPr>
      <w:proofErr w:type="gramStart"/>
      <w:r>
        <w:rPr>
          <w:b/>
          <w:bCs/>
          <w:color w:val="7C3AED"/>
          <w:sz w:val="26"/>
          <w:szCs w:val="26"/>
        </w:rPr>
        <w:t xml:space="preserve">☐  </w:t>
      </w:r>
      <w:r>
        <w:rPr>
          <w:color w:val="1E1B2E"/>
          <w:sz w:val="22"/>
          <w:szCs w:val="22"/>
        </w:rPr>
        <w:t>Hacer</w:t>
      </w:r>
      <w:proofErr w:type="gramEnd"/>
      <w:r>
        <w:rPr>
          <w:color w:val="1E1B2E"/>
          <w:sz w:val="22"/>
          <w:szCs w:val="22"/>
        </w:rPr>
        <w:t xml:space="preserve"> una venta de prueba, cobrando en EFECTIVO.</w:t>
      </w:r>
    </w:p>
    <w:p w14:paraId="01400AA7" w14:textId="77777777" w:rsidR="0029440D" w:rsidRDefault="00000000">
      <w:pPr>
        <w:spacing w:after="140"/>
        <w:ind w:left="360"/>
      </w:pPr>
      <w:proofErr w:type="gramStart"/>
      <w:r>
        <w:rPr>
          <w:b/>
          <w:bCs/>
          <w:color w:val="7C3AED"/>
          <w:sz w:val="26"/>
          <w:szCs w:val="26"/>
        </w:rPr>
        <w:t xml:space="preserve">☐  </w:t>
      </w:r>
      <w:r>
        <w:rPr>
          <w:color w:val="1E1B2E"/>
          <w:sz w:val="22"/>
          <w:szCs w:val="22"/>
        </w:rPr>
        <w:t>Confirmar</w:t>
      </w:r>
      <w:proofErr w:type="gramEnd"/>
      <w:r>
        <w:rPr>
          <w:color w:val="1E1B2E"/>
          <w:sz w:val="22"/>
          <w:szCs w:val="22"/>
        </w:rPr>
        <w:t xml:space="preserve"> que el cajón se abre solo, sin intervención manual, justo después de confirmar el pago.</w:t>
      </w:r>
    </w:p>
    <w:p w14:paraId="10E563A4" w14:textId="77777777" w:rsidR="0029440D" w:rsidRDefault="00000000">
      <w:pPr>
        <w:spacing w:after="140"/>
        <w:ind w:left="360"/>
      </w:pPr>
      <w:proofErr w:type="gramStart"/>
      <w:r>
        <w:rPr>
          <w:b/>
          <w:bCs/>
          <w:color w:val="7C3AED"/>
          <w:sz w:val="26"/>
          <w:szCs w:val="26"/>
        </w:rPr>
        <w:t xml:space="preserve">☐  </w:t>
      </w:r>
      <w:r>
        <w:rPr>
          <w:color w:val="1E1B2E"/>
          <w:sz w:val="22"/>
          <w:szCs w:val="22"/>
        </w:rPr>
        <w:t>Hacer</w:t>
      </w:r>
      <w:proofErr w:type="gramEnd"/>
      <w:r>
        <w:rPr>
          <w:color w:val="1E1B2E"/>
          <w:sz w:val="22"/>
          <w:szCs w:val="22"/>
        </w:rPr>
        <w:t xml:space="preserve"> una segunda prueba con otra forma de pago (ej. </w:t>
      </w:r>
      <w:proofErr w:type="spellStart"/>
      <w:r>
        <w:rPr>
          <w:color w:val="1E1B2E"/>
          <w:sz w:val="22"/>
          <w:szCs w:val="22"/>
        </w:rPr>
        <w:t>Nequi</w:t>
      </w:r>
      <w:proofErr w:type="spellEnd"/>
      <w:r>
        <w:rPr>
          <w:color w:val="1E1B2E"/>
          <w:sz w:val="22"/>
          <w:szCs w:val="22"/>
        </w:rPr>
        <w:t>) y confirmar que el cajón NO se abre en ese caso.</w:t>
      </w:r>
    </w:p>
    <w:p w14:paraId="4B2C3C2E" w14:textId="77777777" w:rsidR="0029440D" w:rsidRDefault="00000000">
      <w:pPr>
        <w:pStyle w:val="Ttulo2"/>
        <w:spacing w:before="320" w:after="140"/>
      </w:pPr>
      <w:r>
        <w:rPr>
          <w:b/>
          <w:bCs/>
          <w:color w:val="7C3AED"/>
        </w:rPr>
        <w:lastRenderedPageBreak/>
        <w:t xml:space="preserve">Paso 7. </w:t>
      </w:r>
      <w:proofErr w:type="gramStart"/>
      <w:r>
        <w:rPr>
          <w:b/>
          <w:bCs/>
          <w:color w:val="1E1B2E"/>
        </w:rPr>
        <w:t>Confirmar</w:t>
      </w:r>
      <w:proofErr w:type="gramEnd"/>
      <w:r>
        <w:rPr>
          <w:b/>
          <w:bCs/>
          <w:color w:val="1E1B2E"/>
        </w:rPr>
        <w:t xml:space="preserve"> que el </w:t>
      </w:r>
      <w:proofErr w:type="spellStart"/>
      <w:r>
        <w:rPr>
          <w:b/>
          <w:bCs/>
          <w:color w:val="1E1B2E"/>
        </w:rPr>
        <w:t>frontend</w:t>
      </w:r>
      <w:proofErr w:type="spellEnd"/>
      <w:r>
        <w:rPr>
          <w:b/>
          <w:bCs/>
          <w:color w:val="1E1B2E"/>
        </w:rPr>
        <w:t xml:space="preserve"> con el cambio ya está desplegado</w:t>
      </w:r>
    </w:p>
    <w:p w14:paraId="7B0D9F7D" w14:textId="77777777" w:rsidR="0029440D" w:rsidRDefault="00000000">
      <w:pPr>
        <w:spacing w:after="140"/>
        <w:ind w:left="360"/>
      </w:pPr>
      <w:proofErr w:type="gramStart"/>
      <w:r>
        <w:rPr>
          <w:b/>
          <w:bCs/>
          <w:color w:val="7C3AED"/>
          <w:sz w:val="26"/>
          <w:szCs w:val="26"/>
        </w:rPr>
        <w:t xml:space="preserve">☐  </w:t>
      </w:r>
      <w:r>
        <w:rPr>
          <w:color w:val="1E1B2E"/>
          <w:sz w:val="22"/>
          <w:szCs w:val="22"/>
        </w:rPr>
        <w:t>Verificar</w:t>
      </w:r>
      <w:proofErr w:type="gramEnd"/>
      <w:r>
        <w:rPr>
          <w:color w:val="1E1B2E"/>
          <w:sz w:val="22"/>
          <w:szCs w:val="22"/>
        </w:rPr>
        <w:t xml:space="preserve"> que la versión de </w:t>
      </w:r>
      <w:proofErr w:type="spellStart"/>
      <w:r>
        <w:rPr>
          <w:color w:val="1E1B2E"/>
          <w:sz w:val="22"/>
          <w:szCs w:val="22"/>
        </w:rPr>
        <w:t>PosFácil</w:t>
      </w:r>
      <w:proofErr w:type="spellEnd"/>
      <w:r>
        <w:rPr>
          <w:color w:val="1E1B2E"/>
          <w:sz w:val="22"/>
          <w:szCs w:val="22"/>
        </w:rPr>
        <w:t xml:space="preserve"> en producción ya incluye el </w:t>
      </w:r>
      <w:proofErr w:type="spellStart"/>
      <w:r>
        <w:rPr>
          <w:color w:val="1E1B2E"/>
          <w:sz w:val="22"/>
          <w:szCs w:val="22"/>
        </w:rPr>
        <w:t>fetch</w:t>
      </w:r>
      <w:proofErr w:type="spellEnd"/>
      <w:r>
        <w:rPr>
          <w:color w:val="1E1B2E"/>
          <w:sz w:val="22"/>
          <w:szCs w:val="22"/>
        </w:rPr>
        <w:t xml:space="preserve"> a localhost:8765/abrir-</w:t>
      </w:r>
      <w:proofErr w:type="spellStart"/>
      <w:r>
        <w:rPr>
          <w:color w:val="1E1B2E"/>
          <w:sz w:val="22"/>
          <w:szCs w:val="22"/>
        </w:rPr>
        <w:t>cajon</w:t>
      </w:r>
      <w:proofErr w:type="spellEnd"/>
      <w:r>
        <w:rPr>
          <w:color w:val="1E1B2E"/>
          <w:sz w:val="22"/>
          <w:szCs w:val="22"/>
        </w:rPr>
        <w:t xml:space="preserve"> dentro de </w:t>
      </w:r>
      <w:proofErr w:type="spellStart"/>
      <w:r>
        <w:rPr>
          <w:color w:val="1E1B2E"/>
          <w:sz w:val="22"/>
          <w:szCs w:val="22"/>
        </w:rPr>
        <w:t>ModalPago.jsx</w:t>
      </w:r>
      <w:proofErr w:type="spellEnd"/>
      <w:r>
        <w:rPr>
          <w:color w:val="1E1B2E"/>
          <w:sz w:val="22"/>
          <w:szCs w:val="22"/>
        </w:rPr>
        <w:t>.</w:t>
      </w:r>
    </w:p>
    <w:p w14:paraId="54AC80C9" w14:textId="77777777" w:rsidR="0029440D" w:rsidRDefault="00000000">
      <w:pPr>
        <w:spacing w:after="140"/>
        <w:ind w:left="360"/>
      </w:pPr>
      <w:proofErr w:type="gramStart"/>
      <w:r>
        <w:rPr>
          <w:b/>
          <w:bCs/>
          <w:color w:val="7C3AED"/>
          <w:sz w:val="26"/>
          <w:szCs w:val="26"/>
        </w:rPr>
        <w:t xml:space="preserve">☐  </w:t>
      </w:r>
      <w:r>
        <w:rPr>
          <w:color w:val="1E1B2E"/>
          <w:sz w:val="22"/>
          <w:szCs w:val="22"/>
        </w:rPr>
        <w:t>Si</w:t>
      </w:r>
      <w:proofErr w:type="gramEnd"/>
      <w:r>
        <w:rPr>
          <w:color w:val="1E1B2E"/>
          <w:sz w:val="22"/>
          <w:szCs w:val="22"/>
        </w:rPr>
        <w:t xml:space="preserve"> no está desplegado: </w:t>
      </w:r>
      <w:proofErr w:type="spellStart"/>
      <w:r>
        <w:rPr>
          <w:color w:val="1E1B2E"/>
          <w:sz w:val="22"/>
          <w:szCs w:val="22"/>
        </w:rPr>
        <w:t>build</w:t>
      </w:r>
      <w:proofErr w:type="spellEnd"/>
      <w:r>
        <w:rPr>
          <w:color w:val="1E1B2E"/>
          <w:sz w:val="22"/>
          <w:szCs w:val="22"/>
        </w:rPr>
        <w:t xml:space="preserve"> local (</w:t>
      </w:r>
      <w:proofErr w:type="spellStart"/>
      <w:r>
        <w:rPr>
          <w:color w:val="1E1B2E"/>
          <w:sz w:val="22"/>
          <w:szCs w:val="22"/>
        </w:rPr>
        <w:t>npm</w:t>
      </w:r>
      <w:proofErr w:type="spellEnd"/>
      <w:r>
        <w:rPr>
          <w:color w:val="1E1B2E"/>
          <w:sz w:val="22"/>
          <w:szCs w:val="22"/>
        </w:rPr>
        <w:t xml:space="preserve"> run </w:t>
      </w:r>
      <w:proofErr w:type="spellStart"/>
      <w:r>
        <w:rPr>
          <w:color w:val="1E1B2E"/>
          <w:sz w:val="22"/>
          <w:szCs w:val="22"/>
        </w:rPr>
        <w:t>build</w:t>
      </w:r>
      <w:proofErr w:type="spellEnd"/>
      <w:r>
        <w:rPr>
          <w:color w:val="1E1B2E"/>
          <w:sz w:val="22"/>
          <w:szCs w:val="22"/>
        </w:rPr>
        <w:t xml:space="preserve">) → </w:t>
      </w:r>
      <w:proofErr w:type="spellStart"/>
      <w:r>
        <w:rPr>
          <w:color w:val="1E1B2E"/>
          <w:sz w:val="22"/>
          <w:szCs w:val="22"/>
        </w:rPr>
        <w:t>git</w:t>
      </w:r>
      <w:proofErr w:type="spellEnd"/>
      <w:r>
        <w:rPr>
          <w:color w:val="1E1B2E"/>
          <w:sz w:val="22"/>
          <w:szCs w:val="22"/>
        </w:rPr>
        <w:t xml:space="preserve"> </w:t>
      </w:r>
      <w:proofErr w:type="spellStart"/>
      <w:r>
        <w:rPr>
          <w:color w:val="1E1B2E"/>
          <w:sz w:val="22"/>
          <w:szCs w:val="22"/>
        </w:rPr>
        <w:t>push</w:t>
      </w:r>
      <w:proofErr w:type="spellEnd"/>
      <w:r>
        <w:rPr>
          <w:color w:val="1E1B2E"/>
          <w:sz w:val="22"/>
          <w:szCs w:val="22"/>
        </w:rPr>
        <w:t xml:space="preserve"> → </w:t>
      </w:r>
      <w:proofErr w:type="spellStart"/>
      <w:r>
        <w:rPr>
          <w:color w:val="1E1B2E"/>
          <w:sz w:val="22"/>
          <w:szCs w:val="22"/>
        </w:rPr>
        <w:t>git</w:t>
      </w:r>
      <w:proofErr w:type="spellEnd"/>
      <w:r>
        <w:rPr>
          <w:color w:val="1E1B2E"/>
          <w:sz w:val="22"/>
          <w:szCs w:val="22"/>
        </w:rPr>
        <w:t xml:space="preserve"> </w:t>
      </w:r>
      <w:proofErr w:type="spellStart"/>
      <w:r>
        <w:rPr>
          <w:color w:val="1E1B2E"/>
          <w:sz w:val="22"/>
          <w:szCs w:val="22"/>
        </w:rPr>
        <w:t>pull</w:t>
      </w:r>
      <w:proofErr w:type="spellEnd"/>
      <w:r>
        <w:rPr>
          <w:color w:val="1E1B2E"/>
          <w:sz w:val="22"/>
          <w:szCs w:val="22"/>
        </w:rPr>
        <w:t xml:space="preserve"> en la VM → </w:t>
      </w:r>
      <w:proofErr w:type="spellStart"/>
      <w:r>
        <w:rPr>
          <w:color w:val="1E1B2E"/>
          <w:sz w:val="22"/>
          <w:szCs w:val="22"/>
        </w:rPr>
        <w:t>docker</w:t>
      </w:r>
      <w:proofErr w:type="spellEnd"/>
      <w:r>
        <w:rPr>
          <w:color w:val="1E1B2E"/>
          <w:sz w:val="22"/>
          <w:szCs w:val="22"/>
        </w:rPr>
        <w:t xml:space="preserve"> </w:t>
      </w:r>
      <w:proofErr w:type="spellStart"/>
      <w:r>
        <w:rPr>
          <w:color w:val="1E1B2E"/>
          <w:sz w:val="22"/>
          <w:szCs w:val="22"/>
        </w:rPr>
        <w:t>compose</w:t>
      </w:r>
      <w:proofErr w:type="spellEnd"/>
      <w:r>
        <w:rPr>
          <w:color w:val="1E1B2E"/>
          <w:sz w:val="22"/>
          <w:szCs w:val="22"/>
        </w:rPr>
        <w:t xml:space="preserve"> </w:t>
      </w:r>
      <w:proofErr w:type="spellStart"/>
      <w:r>
        <w:rPr>
          <w:color w:val="1E1B2E"/>
          <w:sz w:val="22"/>
          <w:szCs w:val="22"/>
        </w:rPr>
        <w:t>build</w:t>
      </w:r>
      <w:proofErr w:type="spellEnd"/>
      <w:r>
        <w:rPr>
          <w:color w:val="1E1B2E"/>
          <w:sz w:val="22"/>
          <w:szCs w:val="22"/>
        </w:rPr>
        <w:t>/up.</w:t>
      </w:r>
    </w:p>
    <w:tbl>
      <w:tblPr>
        <w:tblW w:w="5000" w:type="pct"/>
        <w:tblBorders>
          <w:top w:val="single" w:sz="4" w:space="0" w:color="7C3AED"/>
          <w:left w:val="single" w:sz="4" w:space="0" w:color="7C3AED"/>
          <w:bottom w:val="single" w:sz="4" w:space="0" w:color="7C3AED"/>
          <w:right w:val="single" w:sz="4" w:space="0" w:color="7C3AE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29440D" w14:paraId="30DADDF9" w14:textId="77777777">
        <w:tblPrEx>
          <w:tblCellMar>
            <w:top w:w="0" w:type="dxa"/>
            <w:bottom w:w="0" w:type="dxa"/>
          </w:tblCellMar>
        </w:tblPrEx>
        <w:tc>
          <w:tcPr>
            <w:tcW w:w="0" w:type="auto"/>
            <w:shd w:val="clear" w:color="auto" w:fill="F5F3FF"/>
            <w:tcMar>
              <w:top w:w="160" w:type="dxa"/>
              <w:left w:w="200" w:type="dxa"/>
              <w:bottom w:w="160" w:type="dxa"/>
              <w:right w:w="200" w:type="dxa"/>
            </w:tcMar>
          </w:tcPr>
          <w:p w14:paraId="78D57AF4" w14:textId="77777777" w:rsidR="0029440D" w:rsidRDefault="00000000">
            <w:r>
              <w:rPr>
                <w:b/>
                <w:bCs/>
                <w:color w:val="7C3AED"/>
                <w:sz w:val="21"/>
                <w:szCs w:val="21"/>
              </w:rPr>
              <w:t xml:space="preserve">⚠ Importante: </w:t>
            </w:r>
            <w:r>
              <w:rPr>
                <w:color w:val="1E1B2E"/>
                <w:sz w:val="21"/>
                <w:szCs w:val="21"/>
              </w:rPr>
              <w:t>sin este paso, el navegador nunca va a intentar llamar al cajón, sin importar qué tan bien esté instalado el .exe.</w:t>
            </w:r>
          </w:p>
        </w:tc>
      </w:tr>
    </w:tbl>
    <w:p w14:paraId="578272B2" w14:textId="77777777" w:rsidR="0029440D" w:rsidRDefault="0029440D">
      <w:pPr>
        <w:pBdr>
          <w:top w:val="single" w:sz="4" w:space="8" w:color="D1D5DB"/>
        </w:pBdr>
        <w:spacing w:before="400"/>
      </w:pPr>
    </w:p>
    <w:p w14:paraId="4276FD51" w14:textId="77777777" w:rsidR="0029440D" w:rsidRDefault="00000000">
      <w:pPr>
        <w:spacing w:before="200"/>
        <w:jc w:val="center"/>
      </w:pPr>
      <w:proofErr w:type="spellStart"/>
      <w:r>
        <w:rPr>
          <w:i/>
          <w:iCs/>
          <w:color w:val="6B7280"/>
          <w:sz w:val="18"/>
          <w:szCs w:val="18"/>
        </w:rPr>
        <w:t>PosFácil</w:t>
      </w:r>
      <w:proofErr w:type="spellEnd"/>
      <w:r>
        <w:rPr>
          <w:i/>
          <w:iCs/>
          <w:color w:val="6B7280"/>
          <w:sz w:val="18"/>
          <w:szCs w:val="18"/>
        </w:rPr>
        <w:t xml:space="preserve"> — </w:t>
      </w:r>
      <w:proofErr w:type="spellStart"/>
      <w:r>
        <w:rPr>
          <w:i/>
          <w:iCs/>
          <w:color w:val="6B7280"/>
          <w:sz w:val="18"/>
          <w:szCs w:val="18"/>
        </w:rPr>
        <w:t>NautilusTech</w:t>
      </w:r>
      <w:proofErr w:type="spellEnd"/>
      <w:r>
        <w:rPr>
          <w:i/>
          <w:iCs/>
          <w:color w:val="6B7280"/>
          <w:sz w:val="18"/>
          <w:szCs w:val="18"/>
        </w:rPr>
        <w:t xml:space="preserve"> S.A.S.</w:t>
      </w:r>
    </w:p>
    <w:sectPr w:rsidR="0029440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5693A"/>
    <w:multiLevelType w:val="hybridMultilevel"/>
    <w:tmpl w:val="89F872E2"/>
    <w:lvl w:ilvl="0" w:tplc="AF9219C0">
      <w:start w:val="1"/>
      <w:numFmt w:val="bullet"/>
      <w:lvlText w:val="●"/>
      <w:lvlJc w:val="left"/>
      <w:pPr>
        <w:ind w:left="720" w:hanging="360"/>
      </w:pPr>
    </w:lvl>
    <w:lvl w:ilvl="1" w:tplc="3084877A">
      <w:start w:val="1"/>
      <w:numFmt w:val="bullet"/>
      <w:lvlText w:val="○"/>
      <w:lvlJc w:val="left"/>
      <w:pPr>
        <w:ind w:left="1440" w:hanging="360"/>
      </w:pPr>
    </w:lvl>
    <w:lvl w:ilvl="2" w:tplc="E6005534">
      <w:start w:val="1"/>
      <w:numFmt w:val="bullet"/>
      <w:lvlText w:val="■"/>
      <w:lvlJc w:val="left"/>
      <w:pPr>
        <w:ind w:left="2160" w:hanging="360"/>
      </w:pPr>
    </w:lvl>
    <w:lvl w:ilvl="3" w:tplc="16181BD8">
      <w:start w:val="1"/>
      <w:numFmt w:val="bullet"/>
      <w:lvlText w:val="●"/>
      <w:lvlJc w:val="left"/>
      <w:pPr>
        <w:ind w:left="2880" w:hanging="360"/>
      </w:pPr>
    </w:lvl>
    <w:lvl w:ilvl="4" w:tplc="70CC9E62">
      <w:start w:val="1"/>
      <w:numFmt w:val="bullet"/>
      <w:lvlText w:val="○"/>
      <w:lvlJc w:val="left"/>
      <w:pPr>
        <w:ind w:left="3600" w:hanging="360"/>
      </w:pPr>
    </w:lvl>
    <w:lvl w:ilvl="5" w:tplc="B6A450B6">
      <w:start w:val="1"/>
      <w:numFmt w:val="bullet"/>
      <w:lvlText w:val="■"/>
      <w:lvlJc w:val="left"/>
      <w:pPr>
        <w:ind w:left="4320" w:hanging="360"/>
      </w:pPr>
    </w:lvl>
    <w:lvl w:ilvl="6" w:tplc="A53EB632">
      <w:start w:val="1"/>
      <w:numFmt w:val="bullet"/>
      <w:lvlText w:val="●"/>
      <w:lvlJc w:val="left"/>
      <w:pPr>
        <w:ind w:left="5040" w:hanging="360"/>
      </w:pPr>
    </w:lvl>
    <w:lvl w:ilvl="7" w:tplc="1BB439F0">
      <w:start w:val="1"/>
      <w:numFmt w:val="bullet"/>
      <w:lvlText w:val="●"/>
      <w:lvlJc w:val="left"/>
      <w:pPr>
        <w:ind w:left="5760" w:hanging="360"/>
      </w:pPr>
    </w:lvl>
    <w:lvl w:ilvl="8" w:tplc="28D6FA38">
      <w:start w:val="1"/>
      <w:numFmt w:val="bullet"/>
      <w:lvlText w:val="●"/>
      <w:lvlJc w:val="left"/>
      <w:pPr>
        <w:ind w:left="6480" w:hanging="360"/>
      </w:pPr>
    </w:lvl>
  </w:abstractNum>
  <w:num w:numId="1" w16cid:durableId="826286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40D"/>
    <w:rsid w:val="0029440D"/>
    <w:rsid w:val="005D21D8"/>
    <w:rsid w:val="008B7FF5"/>
    <w:rsid w:val="00B32F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26B31"/>
  <w15:docId w15:val="{FB9BF0FD-1230-453D-A072-92FD04EA7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611</Words>
  <Characters>3361</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Arango</cp:lastModifiedBy>
  <cp:revision>2</cp:revision>
  <dcterms:created xsi:type="dcterms:W3CDTF">2026-08-17T00:23:00Z</dcterms:created>
  <dcterms:modified xsi:type="dcterms:W3CDTF">2026-08-17T00:23:00Z</dcterms:modified>
</cp:coreProperties>
</file>