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4A65" w14:textId="61416F5D" w:rsidR="000E6EF2" w:rsidRDefault="00F541C6" w:rsidP="00F541C6">
      <w:pPr>
        <w:pStyle w:val="NoSpacing"/>
        <w:jc w:val="right"/>
      </w:pPr>
      <w:r>
        <w:t>Jordan Dardar</w:t>
      </w:r>
    </w:p>
    <w:p w14:paraId="6AB84FE8" w14:textId="36A086B8" w:rsidR="00F541C6" w:rsidRDefault="00F541C6" w:rsidP="00F541C6">
      <w:pPr>
        <w:pStyle w:val="NoSpacing"/>
        <w:jc w:val="right"/>
      </w:pPr>
      <w:r>
        <w:t>CSD-402</w:t>
      </w:r>
    </w:p>
    <w:p w14:paraId="57011DD6" w14:textId="539C5E0F" w:rsidR="00F541C6" w:rsidRDefault="00F541C6" w:rsidP="00F541C6">
      <w:pPr>
        <w:pStyle w:val="NoSpacing"/>
        <w:jc w:val="right"/>
      </w:pPr>
      <w:r>
        <w:t>Java For Programmers</w:t>
      </w:r>
    </w:p>
    <w:p w14:paraId="6719A42E" w14:textId="2FFCAF88" w:rsidR="00F541C6" w:rsidRDefault="00F541C6" w:rsidP="00F541C6">
      <w:pPr>
        <w:pStyle w:val="NoSpacing"/>
        <w:jc w:val="right"/>
      </w:pPr>
      <w:r>
        <w:t xml:space="preserve">Assignment </w:t>
      </w:r>
      <w:r w:rsidR="00E05386">
        <w:t>11.2</w:t>
      </w:r>
    </w:p>
    <w:p w14:paraId="2F90337D" w14:textId="77777777" w:rsidR="00E05386" w:rsidRDefault="00E05386" w:rsidP="00F541C6">
      <w:pPr>
        <w:pStyle w:val="NoSpacing"/>
        <w:jc w:val="right"/>
      </w:pPr>
    </w:p>
    <w:p w14:paraId="414702FD" w14:textId="77777777" w:rsidR="002C459D" w:rsidRPr="002C459D" w:rsidRDefault="002C459D" w:rsidP="002C459D">
      <w:pPr>
        <w:pStyle w:val="NoSpacing"/>
        <w:rPr>
          <w:b/>
          <w:bCs/>
          <w:u w:val="single"/>
        </w:rPr>
      </w:pPr>
      <w:r w:rsidRPr="002C459D">
        <w:rPr>
          <w:b/>
          <w:bCs/>
          <w:u w:val="single"/>
        </w:rPr>
        <w:t xml:space="preserve">JavaFX Layout Containers: </w:t>
      </w:r>
      <w:proofErr w:type="spellStart"/>
      <w:r w:rsidRPr="002C459D">
        <w:rPr>
          <w:b/>
          <w:bCs/>
          <w:u w:val="single"/>
        </w:rPr>
        <w:t>VBox</w:t>
      </w:r>
      <w:proofErr w:type="spellEnd"/>
      <w:r w:rsidRPr="002C459D">
        <w:rPr>
          <w:b/>
          <w:bCs/>
          <w:u w:val="single"/>
        </w:rPr>
        <w:t xml:space="preserve"> and </w:t>
      </w:r>
      <w:proofErr w:type="spellStart"/>
      <w:r w:rsidRPr="002C459D">
        <w:rPr>
          <w:b/>
          <w:bCs/>
          <w:u w:val="single"/>
        </w:rPr>
        <w:t>GridPane</w:t>
      </w:r>
      <w:proofErr w:type="spellEnd"/>
    </w:p>
    <w:p w14:paraId="5C4A6A1E" w14:textId="77777777" w:rsidR="002C459D" w:rsidRPr="002C459D" w:rsidRDefault="002C459D" w:rsidP="002C459D">
      <w:pPr>
        <w:pStyle w:val="NoSpacing"/>
      </w:pPr>
      <w:r w:rsidRPr="002C459D">
        <w:t xml:space="preserve">Graphical User Interfaces (GUIs) are an important part of modern software development because they allow users to interact with programs visually instead of relying on command-line input. Java provides several frameworks for building GUIs, and one of the most modern and powerful options is JavaFX. JavaFX includes a variety of layout containers that help developers organize user interface components in a structured way. Two commonly used layout containers are </w:t>
      </w:r>
      <w:proofErr w:type="spellStart"/>
      <w:r w:rsidRPr="002C459D">
        <w:rPr>
          <w:b/>
          <w:bCs/>
        </w:rPr>
        <w:t>VBox</w:t>
      </w:r>
      <w:proofErr w:type="spellEnd"/>
      <w:r w:rsidRPr="002C459D">
        <w:t xml:space="preserve"> and </w:t>
      </w:r>
      <w:proofErr w:type="spellStart"/>
      <w:r w:rsidRPr="002C459D">
        <w:rPr>
          <w:b/>
          <w:bCs/>
        </w:rPr>
        <w:t>GridPane</w:t>
      </w:r>
      <w:proofErr w:type="spellEnd"/>
      <w:r w:rsidRPr="002C459D">
        <w:t>. These layouts make it easier to position buttons, labels, text fields, and other interface elements in an organized and responsive way.</w:t>
      </w:r>
    </w:p>
    <w:p w14:paraId="2DD5E24F" w14:textId="77777777" w:rsidR="002C459D" w:rsidRPr="002C459D" w:rsidRDefault="002C459D" w:rsidP="002C459D">
      <w:pPr>
        <w:pStyle w:val="NoSpacing"/>
      </w:pPr>
      <w:r w:rsidRPr="002C459D">
        <w:t xml:space="preserve">A </w:t>
      </w:r>
      <w:proofErr w:type="spellStart"/>
      <w:r w:rsidRPr="002C459D">
        <w:rPr>
          <w:b/>
          <w:bCs/>
        </w:rPr>
        <w:t>VBox</w:t>
      </w:r>
      <w:proofErr w:type="spellEnd"/>
      <w:r w:rsidRPr="002C459D">
        <w:t xml:space="preserve"> (Vertical Box) is a layout container that arranges components vertically in a single column. Each element is placed underneath the previous one, making it ideal for stacking controls in a simple and readable layout. Developers commonly use </w:t>
      </w:r>
      <w:proofErr w:type="spellStart"/>
      <w:r w:rsidRPr="002C459D">
        <w:t>VBox</w:t>
      </w:r>
      <w:proofErr w:type="spellEnd"/>
      <w:r w:rsidRPr="002C459D">
        <w:t xml:space="preserve"> for menus, login forms, or settings panels where elements should appear in a vertical list. One of the key advantages of </w:t>
      </w:r>
      <w:proofErr w:type="spellStart"/>
      <w:r w:rsidRPr="002C459D">
        <w:t>VBox</w:t>
      </w:r>
      <w:proofErr w:type="spellEnd"/>
      <w:r w:rsidRPr="002C459D">
        <w:t xml:space="preserve"> is its simplicity. Instead of manually positioning components with coordinates, developers simply add elements to the container and JavaFX handles the positioning automatically.</w:t>
      </w:r>
    </w:p>
    <w:p w14:paraId="0157A946" w14:textId="77777777" w:rsidR="002C459D" w:rsidRPr="002C459D" w:rsidRDefault="002C459D" w:rsidP="002C459D">
      <w:pPr>
        <w:pStyle w:val="NoSpacing"/>
      </w:pPr>
      <w:proofErr w:type="spellStart"/>
      <w:r w:rsidRPr="002C459D">
        <w:t>VBox</w:t>
      </w:r>
      <w:proofErr w:type="spellEnd"/>
      <w:r w:rsidRPr="002C459D">
        <w:t xml:space="preserve"> also provides options for spacing, alignment, and padding. These properties allow developers to control how much space appears between components and how they are aligned within the container. For example, elements can be centered, left-aligned, or right-aligned depending on the desired interface design. Because </w:t>
      </w:r>
      <w:proofErr w:type="spellStart"/>
      <w:r w:rsidRPr="002C459D">
        <w:t>VBox</w:t>
      </w:r>
      <w:proofErr w:type="spellEnd"/>
      <w:r w:rsidRPr="002C459D">
        <w:t xml:space="preserve"> automatically adjusts when the window is resized, it also helps create responsive layouts that adapt to different screen sizes.</w:t>
      </w:r>
    </w:p>
    <w:p w14:paraId="1B059B3A" w14:textId="77777777" w:rsidR="002C459D" w:rsidRPr="002C459D" w:rsidRDefault="002C459D" w:rsidP="002C459D">
      <w:pPr>
        <w:pStyle w:val="NoSpacing"/>
      </w:pPr>
      <w:r w:rsidRPr="002C459D">
        <w:t xml:space="preserve">Another useful layout container in JavaFX is </w:t>
      </w:r>
      <w:proofErr w:type="spellStart"/>
      <w:r w:rsidRPr="002C459D">
        <w:rPr>
          <w:b/>
          <w:bCs/>
        </w:rPr>
        <w:t>GridPane</w:t>
      </w:r>
      <w:proofErr w:type="spellEnd"/>
      <w:r w:rsidRPr="002C459D">
        <w:t xml:space="preserve">. Unlike </w:t>
      </w:r>
      <w:proofErr w:type="spellStart"/>
      <w:r w:rsidRPr="002C459D">
        <w:t>VBox</w:t>
      </w:r>
      <w:proofErr w:type="spellEnd"/>
      <w:r w:rsidRPr="002C459D">
        <w:t xml:space="preserve">, which arranges components vertically, </w:t>
      </w:r>
      <w:proofErr w:type="spellStart"/>
      <w:r w:rsidRPr="002C459D">
        <w:t>GridPane</w:t>
      </w:r>
      <w:proofErr w:type="spellEnd"/>
      <w:r w:rsidRPr="002C459D">
        <w:t xml:space="preserve"> organizes elements in a grid made up of rows and columns. This layout works similarly to a table and allows developers to place components at specific row and column positions. </w:t>
      </w:r>
      <w:proofErr w:type="spellStart"/>
      <w:r w:rsidRPr="002C459D">
        <w:t>GridPane</w:t>
      </w:r>
      <w:proofErr w:type="spellEnd"/>
      <w:r w:rsidRPr="002C459D">
        <w:t xml:space="preserve"> is especially useful for forms, dashboards, and data entry screens where labels and input fields need to align neatly.</w:t>
      </w:r>
    </w:p>
    <w:p w14:paraId="4120CDC6" w14:textId="77777777" w:rsidR="002C459D" w:rsidRPr="002C459D" w:rsidRDefault="002C459D" w:rsidP="002C459D">
      <w:pPr>
        <w:pStyle w:val="NoSpacing"/>
      </w:pPr>
      <w:r w:rsidRPr="002C459D">
        <w:t xml:space="preserve">For example, a typical login screen might place a username label and text field in the first row and a password label and field in the second row. Using </w:t>
      </w:r>
      <w:proofErr w:type="spellStart"/>
      <w:r w:rsidRPr="002C459D">
        <w:t>GridPane</w:t>
      </w:r>
      <w:proofErr w:type="spellEnd"/>
      <w:r w:rsidRPr="002C459D">
        <w:t xml:space="preserve"> makes it easy to align these elements cleanly without manually adjusting positions. Developers can also control spacing between rows and columns using horizontal and vertical gaps. This makes the interface easier to read and visually appealing.</w:t>
      </w:r>
    </w:p>
    <w:p w14:paraId="58CBA8F4" w14:textId="77777777" w:rsidR="002E5514" w:rsidRDefault="002C459D" w:rsidP="002C459D">
      <w:pPr>
        <w:pStyle w:val="NoSpacing"/>
      </w:pPr>
      <w:r w:rsidRPr="002C459D">
        <w:t xml:space="preserve">Another advantage of </w:t>
      </w:r>
      <w:proofErr w:type="spellStart"/>
      <w:r w:rsidRPr="002C459D">
        <w:t>GridPane</w:t>
      </w:r>
      <w:proofErr w:type="spellEnd"/>
      <w:r w:rsidRPr="002C459D">
        <w:t xml:space="preserve"> is flexibility. Components can span multiple rows or columns if needed. For instance, a button could stretch across two columns, allowing it to appear centered beneath form inputs. This capability makes </w:t>
      </w:r>
      <w:proofErr w:type="spellStart"/>
      <w:r w:rsidRPr="002C459D">
        <w:t>GridPane</w:t>
      </w:r>
      <w:proofErr w:type="spellEnd"/>
      <w:r w:rsidRPr="002C459D">
        <w:t xml:space="preserve"> a powerful layout container for more structured interfaces.</w:t>
      </w:r>
      <w:r w:rsidR="002E5514">
        <w:t xml:space="preserve"> </w:t>
      </w:r>
    </w:p>
    <w:p w14:paraId="1481E3A4" w14:textId="69BED3AE" w:rsidR="002C459D" w:rsidRPr="002C459D" w:rsidRDefault="002C459D" w:rsidP="002C459D">
      <w:pPr>
        <w:pStyle w:val="NoSpacing"/>
      </w:pPr>
      <w:r w:rsidRPr="002C459D">
        <w:t xml:space="preserve">When comparing </w:t>
      </w:r>
      <w:proofErr w:type="spellStart"/>
      <w:r w:rsidRPr="002C459D">
        <w:t>VBox</w:t>
      </w:r>
      <w:proofErr w:type="spellEnd"/>
      <w:r w:rsidRPr="002C459D">
        <w:t xml:space="preserve"> and </w:t>
      </w:r>
      <w:proofErr w:type="spellStart"/>
      <w:r w:rsidRPr="002C459D">
        <w:t>GridPane</w:t>
      </w:r>
      <w:proofErr w:type="spellEnd"/>
      <w:r w:rsidRPr="002C459D">
        <w:t xml:space="preserve">, each layout serves a different purpose. </w:t>
      </w:r>
      <w:proofErr w:type="spellStart"/>
      <w:r w:rsidRPr="002C459D">
        <w:t>VBox</w:t>
      </w:r>
      <w:proofErr w:type="spellEnd"/>
      <w:r w:rsidRPr="002C459D">
        <w:t xml:space="preserve"> works best when elements should appear in a simple vertical stack. It is easy to implement and requires minimal configuration. </w:t>
      </w:r>
      <w:proofErr w:type="spellStart"/>
      <w:r w:rsidRPr="002C459D">
        <w:t>GridPane</w:t>
      </w:r>
      <w:proofErr w:type="spellEnd"/>
      <w:r w:rsidRPr="002C459D">
        <w:t>, on the other hand, is better suited for more complex layouts that require precise alignment between rows and columns.</w:t>
      </w:r>
    </w:p>
    <w:p w14:paraId="594C4508" w14:textId="77777777" w:rsidR="002E5514" w:rsidRDefault="002C459D" w:rsidP="002C459D">
      <w:pPr>
        <w:pStyle w:val="NoSpacing"/>
      </w:pPr>
      <w:r w:rsidRPr="002C459D">
        <w:lastRenderedPageBreak/>
        <w:t xml:space="preserve">From a development perspective, both layouts help reduce the complexity of user interface design. Instead of managing pixel-based coordinates, developers can focus on organizing elements logically. This makes code easier to maintain and reduces layout errors. JavaFX’s layout system also allows developers to combine containers. For example, a </w:t>
      </w:r>
      <w:proofErr w:type="spellStart"/>
      <w:r w:rsidRPr="002C459D">
        <w:t>GridPane</w:t>
      </w:r>
      <w:proofErr w:type="spellEnd"/>
      <w:r w:rsidRPr="002C459D">
        <w:t xml:space="preserve"> might be placed inside a </w:t>
      </w:r>
      <w:proofErr w:type="spellStart"/>
      <w:r w:rsidRPr="002C459D">
        <w:t>VBox</w:t>
      </w:r>
      <w:proofErr w:type="spellEnd"/>
      <w:r w:rsidRPr="002C459D">
        <w:t>, allowing developers to create more advanced user interfaces.</w:t>
      </w:r>
      <w:r w:rsidR="002E5514">
        <w:t xml:space="preserve"> </w:t>
      </w:r>
    </w:p>
    <w:p w14:paraId="5EC98D52" w14:textId="070B586F" w:rsidR="002C459D" w:rsidRPr="002C459D" w:rsidRDefault="002C459D" w:rsidP="002C459D">
      <w:pPr>
        <w:pStyle w:val="NoSpacing"/>
      </w:pPr>
      <w:r w:rsidRPr="002C459D">
        <w:t xml:space="preserve">Overall, JavaFX provides powerful layout tools that simplify the development of graphical user interfaces. </w:t>
      </w:r>
      <w:proofErr w:type="spellStart"/>
      <w:r w:rsidRPr="002C459D">
        <w:t>VBox</w:t>
      </w:r>
      <w:proofErr w:type="spellEnd"/>
      <w:r w:rsidRPr="002C459D">
        <w:t xml:space="preserve"> and </w:t>
      </w:r>
      <w:proofErr w:type="spellStart"/>
      <w:r w:rsidRPr="002C459D">
        <w:t>GridPane</w:t>
      </w:r>
      <w:proofErr w:type="spellEnd"/>
      <w:r w:rsidRPr="002C459D">
        <w:t xml:space="preserve"> are two important containers that help organize components efficiently. </w:t>
      </w:r>
      <w:proofErr w:type="spellStart"/>
      <w:r w:rsidRPr="002C459D">
        <w:t>VBox</w:t>
      </w:r>
      <w:proofErr w:type="spellEnd"/>
      <w:r w:rsidRPr="002C459D">
        <w:t xml:space="preserve"> offers a straightforward way to stack elements vertically, while </w:t>
      </w:r>
      <w:proofErr w:type="spellStart"/>
      <w:r w:rsidRPr="002C459D">
        <w:t>GridPane</w:t>
      </w:r>
      <w:proofErr w:type="spellEnd"/>
      <w:r w:rsidRPr="002C459D">
        <w:t xml:space="preserve"> provides a structured grid-based layout for aligning components. By using these layout containers, developers can build clean, responsive, and user-friendly interfaces without needing to manually position each element. As JavaFX continues to evolve, layout containers like </w:t>
      </w:r>
      <w:proofErr w:type="spellStart"/>
      <w:r w:rsidRPr="002C459D">
        <w:t>VBox</w:t>
      </w:r>
      <w:proofErr w:type="spellEnd"/>
      <w:r w:rsidRPr="002C459D">
        <w:t xml:space="preserve"> and </w:t>
      </w:r>
      <w:proofErr w:type="spellStart"/>
      <w:r w:rsidRPr="002C459D">
        <w:t>GridPane</w:t>
      </w:r>
      <w:proofErr w:type="spellEnd"/>
      <w:r w:rsidRPr="002C459D">
        <w:t xml:space="preserve"> remain essential tools for building modern desktop applications in Java.</w:t>
      </w:r>
    </w:p>
    <w:p w14:paraId="7E0D01B2" w14:textId="77777777" w:rsidR="00E05386" w:rsidRDefault="00E05386" w:rsidP="00E05386">
      <w:pPr>
        <w:pStyle w:val="NoSpacing"/>
      </w:pPr>
    </w:p>
    <w:p w14:paraId="69F54AE7" w14:textId="77777777" w:rsidR="00E82578" w:rsidRDefault="00E82578" w:rsidP="00E05386">
      <w:pPr>
        <w:pStyle w:val="NoSpacing"/>
      </w:pPr>
    </w:p>
    <w:p w14:paraId="6F727FC6" w14:textId="77777777" w:rsidR="00E82578" w:rsidRDefault="00E82578" w:rsidP="00E82578">
      <w:pPr>
        <w:pStyle w:val="NoSpacing"/>
      </w:pPr>
      <w:r>
        <w:t xml:space="preserve">References: </w:t>
      </w:r>
      <w:proofErr w:type="spellStart"/>
      <w:r>
        <w:t>GeeksforGeeks</w:t>
      </w:r>
      <w:proofErr w:type="spellEnd"/>
      <w:r>
        <w:t xml:space="preserve">. (2025). JavaFX </w:t>
      </w:r>
      <w:proofErr w:type="spellStart"/>
      <w:r>
        <w:t>VBox</w:t>
      </w:r>
      <w:proofErr w:type="spellEnd"/>
      <w:r>
        <w:t xml:space="preserve"> layout.  </w:t>
      </w:r>
    </w:p>
    <w:p w14:paraId="169CB476" w14:textId="77777777" w:rsidR="00E82578" w:rsidRDefault="00E82578" w:rsidP="00E82578">
      <w:pPr>
        <w:pStyle w:val="NoSpacing"/>
      </w:pPr>
      <w:r>
        <w:t>https://www.geeksforgeeks.org/java/javafx-vbox/</w:t>
      </w:r>
    </w:p>
    <w:p w14:paraId="14C3CB24" w14:textId="77777777" w:rsidR="00E82578" w:rsidRDefault="00E82578" w:rsidP="00E82578">
      <w:pPr>
        <w:pStyle w:val="NoSpacing"/>
      </w:pPr>
    </w:p>
    <w:p w14:paraId="3654E75D" w14:textId="77777777" w:rsidR="00E82578" w:rsidRDefault="00E82578" w:rsidP="00E82578">
      <w:pPr>
        <w:pStyle w:val="NoSpacing"/>
      </w:pPr>
      <w:proofErr w:type="spellStart"/>
      <w:r>
        <w:t>GeeksforGeeks</w:t>
      </w:r>
      <w:proofErr w:type="spellEnd"/>
      <w:r>
        <w:t xml:space="preserve">. (2025). JavaFX </w:t>
      </w:r>
      <w:proofErr w:type="spellStart"/>
      <w:r>
        <w:t>GridPane</w:t>
      </w:r>
      <w:proofErr w:type="spellEnd"/>
      <w:r>
        <w:t xml:space="preserve"> layout.  </w:t>
      </w:r>
    </w:p>
    <w:p w14:paraId="0AB4E654" w14:textId="723CB8F8" w:rsidR="00E82578" w:rsidRDefault="00E82578" w:rsidP="00E82578">
      <w:pPr>
        <w:pStyle w:val="NoSpacing"/>
      </w:pPr>
      <w:r>
        <w:t>https://www.geeksforgeeks.org/java/javafx-gridpane/</w:t>
      </w:r>
    </w:p>
    <w:sectPr w:rsidR="00E82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2B"/>
    <w:rsid w:val="000E6EF2"/>
    <w:rsid w:val="002240BF"/>
    <w:rsid w:val="002C459D"/>
    <w:rsid w:val="002E5514"/>
    <w:rsid w:val="0066631D"/>
    <w:rsid w:val="006E792B"/>
    <w:rsid w:val="00E05386"/>
    <w:rsid w:val="00E82578"/>
    <w:rsid w:val="00F541C6"/>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7BD6"/>
  <w15:chartTrackingRefBased/>
  <w15:docId w15:val="{EC219FF0-D70A-454F-B9A6-50628D38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2B"/>
    <w:rPr>
      <w:rFonts w:eastAsiaTheme="majorEastAsia" w:cstheme="majorBidi"/>
      <w:color w:val="272727" w:themeColor="text1" w:themeTint="D8"/>
    </w:rPr>
  </w:style>
  <w:style w:type="paragraph" w:styleId="Title">
    <w:name w:val="Title"/>
    <w:basedOn w:val="Normal"/>
    <w:next w:val="Normal"/>
    <w:link w:val="TitleChar"/>
    <w:uiPriority w:val="10"/>
    <w:qFormat/>
    <w:rsid w:val="006E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2B"/>
    <w:pPr>
      <w:spacing w:before="160"/>
      <w:jc w:val="center"/>
    </w:pPr>
    <w:rPr>
      <w:i/>
      <w:iCs/>
      <w:color w:val="404040" w:themeColor="text1" w:themeTint="BF"/>
    </w:rPr>
  </w:style>
  <w:style w:type="character" w:customStyle="1" w:styleId="QuoteChar">
    <w:name w:val="Quote Char"/>
    <w:basedOn w:val="DefaultParagraphFont"/>
    <w:link w:val="Quote"/>
    <w:uiPriority w:val="29"/>
    <w:rsid w:val="006E792B"/>
    <w:rPr>
      <w:i/>
      <w:iCs/>
      <w:color w:val="404040" w:themeColor="text1" w:themeTint="BF"/>
    </w:rPr>
  </w:style>
  <w:style w:type="paragraph" w:styleId="ListParagraph">
    <w:name w:val="List Paragraph"/>
    <w:basedOn w:val="Normal"/>
    <w:uiPriority w:val="34"/>
    <w:qFormat/>
    <w:rsid w:val="006E792B"/>
    <w:pPr>
      <w:ind w:left="720"/>
      <w:contextualSpacing/>
    </w:pPr>
  </w:style>
  <w:style w:type="character" w:styleId="IntenseEmphasis">
    <w:name w:val="Intense Emphasis"/>
    <w:basedOn w:val="DefaultParagraphFont"/>
    <w:uiPriority w:val="21"/>
    <w:qFormat/>
    <w:rsid w:val="006E792B"/>
    <w:rPr>
      <w:i/>
      <w:iCs/>
      <w:color w:val="0F4761" w:themeColor="accent1" w:themeShade="BF"/>
    </w:rPr>
  </w:style>
  <w:style w:type="paragraph" w:styleId="IntenseQuote">
    <w:name w:val="Intense Quote"/>
    <w:basedOn w:val="Normal"/>
    <w:next w:val="Normal"/>
    <w:link w:val="IntenseQuoteChar"/>
    <w:uiPriority w:val="30"/>
    <w:qFormat/>
    <w:rsid w:val="006E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2B"/>
    <w:rPr>
      <w:i/>
      <w:iCs/>
      <w:color w:val="0F4761" w:themeColor="accent1" w:themeShade="BF"/>
    </w:rPr>
  </w:style>
  <w:style w:type="character" w:styleId="IntenseReference">
    <w:name w:val="Intense Reference"/>
    <w:basedOn w:val="DefaultParagraphFont"/>
    <w:uiPriority w:val="32"/>
    <w:qFormat/>
    <w:rsid w:val="006E792B"/>
    <w:rPr>
      <w:b/>
      <w:bCs/>
      <w:smallCaps/>
      <w:color w:val="0F4761" w:themeColor="accent1" w:themeShade="BF"/>
      <w:spacing w:val="5"/>
    </w:rPr>
  </w:style>
  <w:style w:type="paragraph" w:styleId="NoSpacing">
    <w:name w:val="No Spacing"/>
    <w:uiPriority w:val="1"/>
    <w:qFormat/>
    <w:rsid w:val="006E79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2</cp:revision>
  <dcterms:created xsi:type="dcterms:W3CDTF">2026-03-12T15:50:00Z</dcterms:created>
  <dcterms:modified xsi:type="dcterms:W3CDTF">2026-03-12T15:50:00Z</dcterms:modified>
</cp:coreProperties>
</file>