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F1" w:rsidRDefault="009F10F1">
      <w:pPr>
        <w:rPr>
          <w:b/>
        </w:rPr>
      </w:pPr>
      <w:r>
        <w:rPr>
          <w:b/>
        </w:rPr>
        <w:t>World of Warcraft Survey Advertisement</w:t>
      </w:r>
      <w:bookmarkStart w:id="0" w:name="_GoBack"/>
      <w:bookmarkEnd w:id="0"/>
    </w:p>
    <w:p w:rsidR="00CB6DF9" w:rsidRPr="009F10F1" w:rsidRDefault="009F10F1">
      <w:pPr>
        <w:rPr>
          <w:b/>
        </w:rPr>
      </w:pPr>
      <w:r w:rsidRPr="009F10F1">
        <w:rPr>
          <w:b/>
        </w:rPr>
        <w:t>**YOUR PARTICIPATION IS REQUESTED**</w:t>
      </w:r>
    </w:p>
    <w:p w:rsidR="009F10F1" w:rsidRDefault="009F10F1">
      <w:r>
        <w:t>We are researchers at the University of Central Florida interested in understanding why players make the choices that they do when creating characters in World of Warcraft. Please consider taking a few minutes of your time (10-20 minutes) to respond to our surveys and be a part of determining what factors influence our time spent playing World of Warcraft.</w:t>
      </w:r>
    </w:p>
    <w:sectPr w:rsidR="009F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08"/>
    <w:rsid w:val="009F10F1"/>
    <w:rsid w:val="009F3F08"/>
    <w:rsid w:val="00C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3AC7"/>
  <w15:chartTrackingRefBased/>
  <w15:docId w15:val="{9BB6BAA8-8E89-4CBA-A4B0-A09F35E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2</cp:revision>
  <dcterms:created xsi:type="dcterms:W3CDTF">2019-11-27T20:14:00Z</dcterms:created>
  <dcterms:modified xsi:type="dcterms:W3CDTF">2019-11-27T20:18:00Z</dcterms:modified>
</cp:coreProperties>
</file>