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EC62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CR-001 — Migration Rollback / Down Migrations</w:t>
      </w:r>
    </w:p>
    <w:p w14:paraId="07F411D2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1. Product definition</w:t>
      </w:r>
    </w:p>
    <w:p w14:paraId="395C4AD5" w14:textId="77777777" w:rsidR="00DC2502" w:rsidRPr="00DC2502" w:rsidRDefault="00DC2502" w:rsidP="00DC2502">
      <w:r w:rsidRPr="00DC2502">
        <w:t>1.1 Define terminology:</w:t>
      </w:r>
    </w:p>
    <w:p w14:paraId="24AF97ED" w14:textId="77777777" w:rsidR="00DC2502" w:rsidRPr="00DC2502" w:rsidRDefault="00DC2502" w:rsidP="00DC2502">
      <w:pPr>
        <w:numPr>
          <w:ilvl w:val="0"/>
          <w:numId w:val="1"/>
        </w:numPr>
      </w:pPr>
      <w:r w:rsidRPr="00DC2502">
        <w:t>up migration</w:t>
      </w:r>
    </w:p>
    <w:p w14:paraId="7F641F62" w14:textId="77777777" w:rsidR="00DC2502" w:rsidRPr="00DC2502" w:rsidRDefault="00DC2502" w:rsidP="00DC2502">
      <w:pPr>
        <w:numPr>
          <w:ilvl w:val="0"/>
          <w:numId w:val="1"/>
        </w:numPr>
      </w:pPr>
      <w:r w:rsidRPr="00DC2502">
        <w:t>down migration</w:t>
      </w:r>
    </w:p>
    <w:p w14:paraId="3F14ECF6" w14:textId="77777777" w:rsidR="00DC2502" w:rsidRPr="00DC2502" w:rsidRDefault="00DC2502" w:rsidP="00DC2502">
      <w:pPr>
        <w:numPr>
          <w:ilvl w:val="0"/>
          <w:numId w:val="1"/>
        </w:numPr>
      </w:pPr>
      <w:r w:rsidRPr="00DC2502">
        <w:t>rollback target</w:t>
      </w:r>
    </w:p>
    <w:p w14:paraId="20D364AC" w14:textId="77777777" w:rsidR="00DC2502" w:rsidRPr="00DC2502" w:rsidRDefault="00DC2502" w:rsidP="00DC2502">
      <w:pPr>
        <w:numPr>
          <w:ilvl w:val="0"/>
          <w:numId w:val="1"/>
        </w:numPr>
      </w:pPr>
      <w:r w:rsidRPr="00DC2502">
        <w:t>reversible vs non-reversible operation</w:t>
      </w:r>
    </w:p>
    <w:p w14:paraId="68C9E303" w14:textId="77777777" w:rsidR="00DC2502" w:rsidRPr="00DC2502" w:rsidRDefault="00DC2502" w:rsidP="00DC2502">
      <w:r w:rsidRPr="00DC2502">
        <w:t>1.2 Decide product behavior:</w:t>
      </w:r>
    </w:p>
    <w:p w14:paraId="2416E3B3" w14:textId="77777777" w:rsidR="00DC2502" w:rsidRPr="00DC2502" w:rsidRDefault="00DC2502" w:rsidP="00DC2502">
      <w:pPr>
        <w:numPr>
          <w:ilvl w:val="0"/>
          <w:numId w:val="2"/>
        </w:numPr>
      </w:pPr>
      <w:r w:rsidRPr="00DC2502">
        <w:t>does every generated migration include both up and down?</w:t>
      </w:r>
    </w:p>
    <w:p w14:paraId="1D2A1C4D" w14:textId="77777777" w:rsidR="00DC2502" w:rsidRPr="00DC2502" w:rsidRDefault="00DC2502" w:rsidP="00DC2502">
      <w:pPr>
        <w:numPr>
          <w:ilvl w:val="0"/>
          <w:numId w:val="2"/>
        </w:numPr>
      </w:pPr>
      <w:r w:rsidRPr="00DC2502">
        <w:t xml:space="preserve">can </w:t>
      </w:r>
      <w:proofErr w:type="spellStart"/>
      <w:r w:rsidRPr="00DC2502">
        <w:t>CoreRelm</w:t>
      </w:r>
      <w:proofErr w:type="spellEnd"/>
      <w:r w:rsidRPr="00DC2502">
        <w:t xml:space="preserve"> generate rollback SQL later from metadata/plan?</w:t>
      </w:r>
    </w:p>
    <w:p w14:paraId="738C7A61" w14:textId="77777777" w:rsidR="00DC2502" w:rsidRPr="00DC2502" w:rsidRDefault="00DC2502" w:rsidP="00DC2502">
      <w:pPr>
        <w:numPr>
          <w:ilvl w:val="0"/>
          <w:numId w:val="2"/>
        </w:numPr>
      </w:pPr>
      <w:r w:rsidRPr="00DC2502">
        <w:t>do non-reversible operations fail, warn, or require explicit override?</w:t>
      </w:r>
    </w:p>
    <w:p w14:paraId="6F3FD538" w14:textId="77777777" w:rsidR="00DC2502" w:rsidRPr="00DC2502" w:rsidRDefault="00DC2502" w:rsidP="00DC2502">
      <w:r w:rsidRPr="00DC2502">
        <w:t>1.3 Decide boundary:</w:t>
      </w:r>
    </w:p>
    <w:p w14:paraId="7EE3BA74" w14:textId="77777777" w:rsidR="00DC2502" w:rsidRPr="00DC2502" w:rsidRDefault="00DC2502" w:rsidP="00DC2502">
      <w:pPr>
        <w:numPr>
          <w:ilvl w:val="0"/>
          <w:numId w:val="3"/>
        </w:numPr>
      </w:pPr>
      <w:proofErr w:type="spellStart"/>
      <w:r w:rsidRPr="00DC2502">
        <w:t>CoreRelm</w:t>
      </w:r>
      <w:proofErr w:type="spellEnd"/>
      <w:r w:rsidRPr="00DC2502">
        <w:t xml:space="preserve"> generates rollback artifacts/plans</w:t>
      </w:r>
    </w:p>
    <w:p w14:paraId="0174F0C0" w14:textId="77777777" w:rsidR="00DC2502" w:rsidRPr="00DC2502" w:rsidRDefault="00DC2502" w:rsidP="00DC2502">
      <w:pPr>
        <w:numPr>
          <w:ilvl w:val="0"/>
          <w:numId w:val="3"/>
        </w:numPr>
      </w:pPr>
      <w:r w:rsidRPr="00DC2502">
        <w:t xml:space="preserve">host app still owns discovery/execution orchestration unless intentionally expanded. The handoff currently keeps orchestration in the host app. </w:t>
      </w:r>
    </w:p>
    <w:p w14:paraId="7E44ABEB" w14:textId="77777777" w:rsidR="00DC2502" w:rsidRPr="00DC2502" w:rsidRDefault="00DC2502" w:rsidP="00DC2502">
      <w:proofErr w:type="spellStart"/>
      <w:r w:rsidRPr="00DC2502">
        <w:t>Discussion_Summary_CoreRelm_Mod</w:t>
      </w:r>
      <w:proofErr w:type="spellEnd"/>
      <w:r w:rsidRPr="00DC2502">
        <w:t>…</w:t>
      </w:r>
    </w:p>
    <w:p w14:paraId="2B846317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2. TDD suite design first</w:t>
      </w:r>
    </w:p>
    <w:p w14:paraId="10DA2D05" w14:textId="77777777" w:rsidR="00DC2502" w:rsidRPr="00DC2502" w:rsidRDefault="00DC2502" w:rsidP="00DC2502">
      <w:r w:rsidRPr="00DC2502">
        <w:t>2.1 Unit tests for operation reversibility</w:t>
      </w:r>
    </w:p>
    <w:p w14:paraId="1CFDCD1E" w14:textId="77777777" w:rsidR="00DC2502" w:rsidRPr="00DC2502" w:rsidRDefault="00DC2502" w:rsidP="00DC2502">
      <w:pPr>
        <w:numPr>
          <w:ilvl w:val="0"/>
          <w:numId w:val="4"/>
        </w:numPr>
      </w:pPr>
      <w:proofErr w:type="spellStart"/>
      <w:r w:rsidRPr="00DC2502">
        <w:t>CreateTable</w:t>
      </w:r>
      <w:proofErr w:type="spellEnd"/>
      <w:r w:rsidRPr="00DC2502">
        <w:t xml:space="preserve"> </w:t>
      </w:r>
      <w:proofErr w:type="gramStart"/>
      <w:r w:rsidRPr="00DC2502">
        <w:t>reverses to</w:t>
      </w:r>
      <w:proofErr w:type="gramEnd"/>
      <w:r w:rsidRPr="00DC2502">
        <w:t xml:space="preserve"> DropTable</w:t>
      </w:r>
    </w:p>
    <w:p w14:paraId="4FB2C97F" w14:textId="77777777" w:rsidR="00DC2502" w:rsidRPr="00DC2502" w:rsidRDefault="00DC2502" w:rsidP="00DC2502">
      <w:pPr>
        <w:numPr>
          <w:ilvl w:val="0"/>
          <w:numId w:val="4"/>
        </w:numPr>
      </w:pPr>
      <w:proofErr w:type="spellStart"/>
      <w:r w:rsidRPr="00DC2502">
        <w:t>AddColumn</w:t>
      </w:r>
      <w:proofErr w:type="spellEnd"/>
      <w:r w:rsidRPr="00DC2502">
        <w:t xml:space="preserve"> reverses to </w:t>
      </w:r>
      <w:proofErr w:type="spellStart"/>
      <w:r w:rsidRPr="00DC2502">
        <w:t>DropColumn</w:t>
      </w:r>
      <w:proofErr w:type="spellEnd"/>
    </w:p>
    <w:p w14:paraId="18E8DF90" w14:textId="77777777" w:rsidR="00DC2502" w:rsidRPr="00DC2502" w:rsidRDefault="00DC2502" w:rsidP="00DC2502">
      <w:pPr>
        <w:numPr>
          <w:ilvl w:val="0"/>
          <w:numId w:val="4"/>
        </w:numPr>
      </w:pPr>
      <w:r w:rsidRPr="00DC2502">
        <w:t xml:space="preserve">CreateIndex </w:t>
      </w:r>
      <w:proofErr w:type="gramStart"/>
      <w:r w:rsidRPr="00DC2502">
        <w:t>reverses to</w:t>
      </w:r>
      <w:proofErr w:type="gramEnd"/>
      <w:r w:rsidRPr="00DC2502">
        <w:t xml:space="preserve"> </w:t>
      </w:r>
      <w:proofErr w:type="spellStart"/>
      <w:r w:rsidRPr="00DC2502">
        <w:t>DropIndex</w:t>
      </w:r>
      <w:proofErr w:type="spellEnd"/>
    </w:p>
    <w:p w14:paraId="38D5434C" w14:textId="77777777" w:rsidR="00DC2502" w:rsidRPr="00DC2502" w:rsidRDefault="00DC2502" w:rsidP="00DC2502">
      <w:pPr>
        <w:numPr>
          <w:ilvl w:val="0"/>
          <w:numId w:val="4"/>
        </w:numPr>
      </w:pPr>
      <w:proofErr w:type="spellStart"/>
      <w:r w:rsidRPr="00DC2502">
        <w:t>AddForeignKey</w:t>
      </w:r>
      <w:proofErr w:type="spellEnd"/>
      <w:r w:rsidRPr="00DC2502">
        <w:t xml:space="preserve"> reverses to </w:t>
      </w:r>
      <w:proofErr w:type="spellStart"/>
      <w:r w:rsidRPr="00DC2502">
        <w:t>DropForeignKey</w:t>
      </w:r>
      <w:proofErr w:type="spellEnd"/>
    </w:p>
    <w:p w14:paraId="688385FC" w14:textId="77777777" w:rsidR="00DC2502" w:rsidRPr="00DC2502" w:rsidRDefault="00DC2502" w:rsidP="00DC2502">
      <w:pPr>
        <w:numPr>
          <w:ilvl w:val="0"/>
          <w:numId w:val="4"/>
        </w:numPr>
      </w:pPr>
      <w:r w:rsidRPr="00DC2502">
        <w:t>trigger/function create/drop reversibility</w:t>
      </w:r>
    </w:p>
    <w:p w14:paraId="18B80A69" w14:textId="77777777" w:rsidR="00DC2502" w:rsidRPr="00DC2502" w:rsidRDefault="00DC2502" w:rsidP="00DC2502">
      <w:pPr>
        <w:numPr>
          <w:ilvl w:val="0"/>
          <w:numId w:val="4"/>
        </w:numPr>
      </w:pPr>
      <w:r w:rsidRPr="00DC2502">
        <w:t>negative tests for non-reversible/destructive transformations</w:t>
      </w:r>
    </w:p>
    <w:p w14:paraId="67742D44" w14:textId="77777777" w:rsidR="00DC2502" w:rsidRPr="00DC2502" w:rsidRDefault="00DC2502" w:rsidP="00DC2502">
      <w:r w:rsidRPr="00DC2502">
        <w:t>2.2 Planner tests</w:t>
      </w:r>
    </w:p>
    <w:p w14:paraId="6EF982B6" w14:textId="77777777" w:rsidR="00DC2502" w:rsidRPr="00DC2502" w:rsidRDefault="00DC2502" w:rsidP="00DC2502">
      <w:pPr>
        <w:numPr>
          <w:ilvl w:val="0"/>
          <w:numId w:val="5"/>
        </w:numPr>
      </w:pPr>
      <w:r w:rsidRPr="00DC2502">
        <w:t>generates correct down operations from known up operations</w:t>
      </w:r>
    </w:p>
    <w:p w14:paraId="7518675E" w14:textId="77777777" w:rsidR="00DC2502" w:rsidRPr="00DC2502" w:rsidRDefault="00DC2502" w:rsidP="00DC2502">
      <w:pPr>
        <w:numPr>
          <w:ilvl w:val="0"/>
          <w:numId w:val="5"/>
        </w:numPr>
      </w:pPr>
      <w:r w:rsidRPr="00DC2502">
        <w:lastRenderedPageBreak/>
        <w:t>preserves deterministic order</w:t>
      </w:r>
    </w:p>
    <w:p w14:paraId="444266AD" w14:textId="77777777" w:rsidR="00DC2502" w:rsidRPr="00DC2502" w:rsidRDefault="00DC2502" w:rsidP="00DC2502">
      <w:pPr>
        <w:numPr>
          <w:ilvl w:val="0"/>
          <w:numId w:val="5"/>
        </w:numPr>
      </w:pPr>
      <w:r w:rsidRPr="00DC2502">
        <w:t>handles mixed-operation plans</w:t>
      </w:r>
    </w:p>
    <w:p w14:paraId="4269D97B" w14:textId="77777777" w:rsidR="00DC2502" w:rsidRPr="00DC2502" w:rsidRDefault="00DC2502" w:rsidP="00DC2502">
      <w:pPr>
        <w:numPr>
          <w:ilvl w:val="0"/>
          <w:numId w:val="5"/>
        </w:numPr>
      </w:pPr>
      <w:r w:rsidRPr="00DC2502">
        <w:t>flags operations that cannot be safely reversed</w:t>
      </w:r>
    </w:p>
    <w:p w14:paraId="71C92D54" w14:textId="77777777" w:rsidR="00DC2502" w:rsidRPr="00DC2502" w:rsidRDefault="00DC2502" w:rsidP="00DC2502">
      <w:r w:rsidRPr="00DC2502">
        <w:t>2.3 Renderer tests</w:t>
      </w:r>
    </w:p>
    <w:p w14:paraId="4DDCF410" w14:textId="77777777" w:rsidR="00DC2502" w:rsidRPr="00DC2502" w:rsidRDefault="00DC2502" w:rsidP="00DC2502">
      <w:pPr>
        <w:numPr>
          <w:ilvl w:val="0"/>
          <w:numId w:val="6"/>
        </w:numPr>
      </w:pPr>
      <w:r w:rsidRPr="00DC2502">
        <w:t>renders valid down SQL</w:t>
      </w:r>
    </w:p>
    <w:p w14:paraId="308BF017" w14:textId="77777777" w:rsidR="00DC2502" w:rsidRPr="00DC2502" w:rsidRDefault="00DC2502" w:rsidP="00DC2502">
      <w:pPr>
        <w:numPr>
          <w:ilvl w:val="0"/>
          <w:numId w:val="6"/>
        </w:numPr>
      </w:pPr>
      <w:r w:rsidRPr="00DC2502">
        <w:t>respects delimiter handling for triggers/functions</w:t>
      </w:r>
    </w:p>
    <w:p w14:paraId="038679E0" w14:textId="77777777" w:rsidR="00DC2502" w:rsidRPr="00DC2502" w:rsidRDefault="00DC2502" w:rsidP="00DC2502">
      <w:pPr>
        <w:numPr>
          <w:ilvl w:val="0"/>
          <w:numId w:val="6"/>
        </w:numPr>
      </w:pPr>
      <w:r w:rsidRPr="00DC2502">
        <w:t>preserves header/checksum conventions if rollback scripts are file-backed</w:t>
      </w:r>
    </w:p>
    <w:p w14:paraId="58FE3FD8" w14:textId="77777777" w:rsidR="00DC2502" w:rsidRPr="00DC2502" w:rsidRDefault="00DC2502" w:rsidP="00DC2502">
      <w:r w:rsidRPr="00DC2502">
        <w:t>2.4 Integration tests</w:t>
      </w:r>
    </w:p>
    <w:p w14:paraId="2CE42786" w14:textId="77777777" w:rsidR="00DC2502" w:rsidRPr="00DC2502" w:rsidRDefault="00DC2502" w:rsidP="00DC2502">
      <w:pPr>
        <w:numPr>
          <w:ilvl w:val="0"/>
          <w:numId w:val="7"/>
        </w:numPr>
      </w:pPr>
      <w:r w:rsidRPr="00DC2502">
        <w:t>apply up migration, verify schema change</w:t>
      </w:r>
    </w:p>
    <w:p w14:paraId="47CD024A" w14:textId="77777777" w:rsidR="00DC2502" w:rsidRPr="00DC2502" w:rsidRDefault="00DC2502" w:rsidP="00DC2502">
      <w:pPr>
        <w:numPr>
          <w:ilvl w:val="0"/>
          <w:numId w:val="7"/>
        </w:numPr>
      </w:pPr>
      <w:r w:rsidRPr="00DC2502">
        <w:t>apply corresponding down migration, verify original schema restored</w:t>
      </w:r>
    </w:p>
    <w:p w14:paraId="1EDDBD15" w14:textId="77777777" w:rsidR="00DC2502" w:rsidRPr="00DC2502" w:rsidRDefault="00DC2502" w:rsidP="00DC2502">
      <w:pPr>
        <w:numPr>
          <w:ilvl w:val="0"/>
          <w:numId w:val="7"/>
        </w:numPr>
      </w:pPr>
      <w:r w:rsidRPr="00DC2502">
        <w:t>partial rollback scenarios</w:t>
      </w:r>
    </w:p>
    <w:p w14:paraId="3BAB8D32" w14:textId="77777777" w:rsidR="00DC2502" w:rsidRPr="00DC2502" w:rsidRDefault="00DC2502" w:rsidP="00DC2502">
      <w:pPr>
        <w:numPr>
          <w:ilvl w:val="0"/>
          <w:numId w:val="7"/>
        </w:numPr>
      </w:pPr>
      <w:r w:rsidRPr="00DC2502">
        <w:t>rollback refusal for unsupported non-reversible cases</w:t>
      </w:r>
    </w:p>
    <w:p w14:paraId="3F548457" w14:textId="77777777" w:rsidR="00DC2502" w:rsidRPr="00DC2502" w:rsidRDefault="00DC2502" w:rsidP="00DC2502">
      <w:pPr>
        <w:numPr>
          <w:ilvl w:val="0"/>
          <w:numId w:val="7"/>
        </w:numPr>
      </w:pPr>
      <w:r w:rsidRPr="00DC2502">
        <w:t>checksum/status behavior after rollback, if relevant</w:t>
      </w:r>
    </w:p>
    <w:p w14:paraId="2865DAE5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3. Domain/model design</w:t>
      </w:r>
    </w:p>
    <w:p w14:paraId="668B3C23" w14:textId="77777777" w:rsidR="00DC2502" w:rsidRPr="00DC2502" w:rsidRDefault="00DC2502" w:rsidP="00DC2502">
      <w:r w:rsidRPr="00DC2502">
        <w:t>3.1 Introduce rollback-related models</w:t>
      </w:r>
    </w:p>
    <w:p w14:paraId="068EE65B" w14:textId="77777777" w:rsidR="00DC2502" w:rsidRPr="00DC2502" w:rsidRDefault="00DC2502" w:rsidP="00DC2502">
      <w:pPr>
        <w:numPr>
          <w:ilvl w:val="0"/>
          <w:numId w:val="8"/>
        </w:numPr>
      </w:pPr>
      <w:r w:rsidRPr="00DC2502">
        <w:t>reversible operation contract</w:t>
      </w:r>
    </w:p>
    <w:p w14:paraId="3327EA28" w14:textId="77777777" w:rsidR="00DC2502" w:rsidRPr="00DC2502" w:rsidRDefault="00DC2502" w:rsidP="00DC2502">
      <w:pPr>
        <w:numPr>
          <w:ilvl w:val="0"/>
          <w:numId w:val="8"/>
        </w:numPr>
      </w:pPr>
      <w:r w:rsidRPr="00DC2502">
        <w:t>down migration plan model</w:t>
      </w:r>
    </w:p>
    <w:p w14:paraId="1D4EC3BF" w14:textId="77777777" w:rsidR="00DC2502" w:rsidRPr="00DC2502" w:rsidRDefault="00DC2502" w:rsidP="00DC2502">
      <w:pPr>
        <w:numPr>
          <w:ilvl w:val="0"/>
          <w:numId w:val="8"/>
        </w:numPr>
      </w:pPr>
      <w:r w:rsidRPr="00DC2502">
        <w:t>rollback result/report DTOs</w:t>
      </w:r>
    </w:p>
    <w:p w14:paraId="71B8273D" w14:textId="77777777" w:rsidR="00DC2502" w:rsidRPr="00DC2502" w:rsidRDefault="00DC2502" w:rsidP="00DC2502">
      <w:r w:rsidRPr="00DC2502">
        <w:t>3.2 Decide whether rollback is:</w:t>
      </w:r>
    </w:p>
    <w:p w14:paraId="40C6397C" w14:textId="77777777" w:rsidR="00DC2502" w:rsidRPr="00DC2502" w:rsidRDefault="00DC2502" w:rsidP="00DC2502">
      <w:pPr>
        <w:numPr>
          <w:ilvl w:val="0"/>
          <w:numId w:val="9"/>
        </w:numPr>
      </w:pPr>
      <w:r w:rsidRPr="00DC2502">
        <w:t>operation-based</w:t>
      </w:r>
    </w:p>
    <w:p w14:paraId="0F981A4C" w14:textId="77777777" w:rsidR="00DC2502" w:rsidRPr="00DC2502" w:rsidRDefault="00DC2502" w:rsidP="00DC2502">
      <w:pPr>
        <w:numPr>
          <w:ilvl w:val="0"/>
          <w:numId w:val="9"/>
        </w:numPr>
      </w:pPr>
      <w:r w:rsidRPr="00DC2502">
        <w:t>migration-file-based</w:t>
      </w:r>
    </w:p>
    <w:p w14:paraId="59359DB0" w14:textId="77777777" w:rsidR="00DC2502" w:rsidRPr="00DC2502" w:rsidRDefault="00DC2502" w:rsidP="00DC2502">
      <w:pPr>
        <w:numPr>
          <w:ilvl w:val="0"/>
          <w:numId w:val="9"/>
        </w:numPr>
      </w:pPr>
      <w:r w:rsidRPr="00DC2502">
        <w:t>both</w:t>
      </w:r>
    </w:p>
    <w:p w14:paraId="78EF5F19" w14:textId="77777777" w:rsidR="00DC2502" w:rsidRPr="00DC2502" w:rsidRDefault="00DC2502" w:rsidP="00DC2502">
      <w:r w:rsidRPr="00DC2502">
        <w:t>3.3 Keep abstractions provider-aware but not provider-locked:</w:t>
      </w:r>
    </w:p>
    <w:p w14:paraId="12202D15" w14:textId="77777777" w:rsidR="00DC2502" w:rsidRPr="00DC2502" w:rsidRDefault="00DC2502" w:rsidP="00DC2502">
      <w:pPr>
        <w:numPr>
          <w:ilvl w:val="0"/>
          <w:numId w:val="10"/>
        </w:numPr>
      </w:pPr>
      <w:r w:rsidRPr="00DC2502">
        <w:t>define provider-neutral concepts where possible</w:t>
      </w:r>
    </w:p>
    <w:p w14:paraId="776E40CA" w14:textId="77777777" w:rsidR="00DC2502" w:rsidRPr="00DC2502" w:rsidRDefault="00DC2502" w:rsidP="00DC2502">
      <w:pPr>
        <w:numPr>
          <w:ilvl w:val="0"/>
          <w:numId w:val="10"/>
        </w:numPr>
      </w:pPr>
      <w:r w:rsidRPr="00DC2502">
        <w:t>allow MySQL-specific renderer implementation now</w:t>
      </w:r>
    </w:p>
    <w:p w14:paraId="5BB86E22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4. Implementation</w:t>
      </w:r>
    </w:p>
    <w:p w14:paraId="4D65E5CB" w14:textId="77777777" w:rsidR="00DC2502" w:rsidRPr="00DC2502" w:rsidRDefault="00DC2502" w:rsidP="00DC2502">
      <w:r w:rsidRPr="00DC2502">
        <w:lastRenderedPageBreak/>
        <w:t>4.1 Extend migration operation model with reversal support</w:t>
      </w:r>
      <w:r w:rsidRPr="00DC2502">
        <w:br/>
        <w:t>4.2 Extend planner to produce down plans</w:t>
      </w:r>
      <w:r w:rsidRPr="00DC2502">
        <w:br/>
        <w:t>4.3 Extend renderer to emit down SQL</w:t>
      </w:r>
      <w:r w:rsidRPr="00DC2502">
        <w:br/>
        <w:t>4.4 Extend tooling surface as needed:</w:t>
      </w:r>
    </w:p>
    <w:p w14:paraId="592D759C" w14:textId="77777777" w:rsidR="00DC2502" w:rsidRPr="00DC2502" w:rsidRDefault="00DC2502" w:rsidP="00DC2502">
      <w:pPr>
        <w:numPr>
          <w:ilvl w:val="0"/>
          <w:numId w:val="11"/>
        </w:numPr>
      </w:pPr>
      <w:r w:rsidRPr="00DC2502">
        <w:t>generate down migration</w:t>
      </w:r>
    </w:p>
    <w:p w14:paraId="4005CBD8" w14:textId="77777777" w:rsidR="00DC2502" w:rsidRPr="00DC2502" w:rsidRDefault="00DC2502" w:rsidP="00DC2502">
      <w:pPr>
        <w:numPr>
          <w:ilvl w:val="0"/>
          <w:numId w:val="11"/>
        </w:numPr>
      </w:pPr>
      <w:proofErr w:type="gramStart"/>
      <w:r w:rsidRPr="00DC2502">
        <w:t>preview rollback</w:t>
      </w:r>
      <w:proofErr w:type="gramEnd"/>
    </w:p>
    <w:p w14:paraId="396A0612" w14:textId="77777777" w:rsidR="00DC2502" w:rsidRPr="00DC2502" w:rsidRDefault="00DC2502" w:rsidP="00DC2502">
      <w:pPr>
        <w:numPr>
          <w:ilvl w:val="0"/>
          <w:numId w:val="11"/>
        </w:numPr>
      </w:pPr>
      <w:r w:rsidRPr="00DC2502">
        <w:t>validate rollback target</w:t>
      </w:r>
    </w:p>
    <w:p w14:paraId="3377A9E5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5. Documentation</w:t>
      </w:r>
    </w:p>
    <w:p w14:paraId="10BD895D" w14:textId="77777777" w:rsidR="00DC2502" w:rsidRPr="00DC2502" w:rsidRDefault="00DC2502" w:rsidP="00DC2502">
      <w:r w:rsidRPr="00DC2502">
        <w:t>5.1 Explain reversible vs non-reversible changes</w:t>
      </w:r>
      <w:r w:rsidRPr="00DC2502">
        <w:br/>
        <w:t>5.2 Document rollback workflow and limitations</w:t>
      </w:r>
      <w:r w:rsidRPr="00DC2502">
        <w:br/>
        <w:t>5.3 Add examples</w:t>
      </w:r>
    </w:p>
    <w:p w14:paraId="524B8016" w14:textId="77777777" w:rsidR="00DC2502" w:rsidRPr="00DC2502" w:rsidRDefault="00DC2502" w:rsidP="00DC2502">
      <w:r w:rsidRPr="00DC2502">
        <w:pict w14:anchorId="2C633A29">
          <v:rect id="_x0000_i1043" style="width:0;height:1.5pt" o:hralign="center" o:hrstd="t" o:hr="t" fillcolor="#a0a0a0" stroked="f"/>
        </w:pict>
      </w:r>
    </w:p>
    <w:p w14:paraId="357DBAE3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CR-002 — Transactions API / Ergonomics</w:t>
      </w:r>
    </w:p>
    <w:p w14:paraId="337769B6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1. Product definition</w:t>
      </w:r>
    </w:p>
    <w:p w14:paraId="071F3D64" w14:textId="77777777" w:rsidR="00DC2502" w:rsidRPr="00DC2502" w:rsidRDefault="00DC2502" w:rsidP="00DC2502">
      <w:r w:rsidRPr="00DC2502">
        <w:t>1.1 Decide public API shape</w:t>
      </w:r>
    </w:p>
    <w:p w14:paraId="5482E9BD" w14:textId="77777777" w:rsidR="00DC2502" w:rsidRPr="00DC2502" w:rsidRDefault="00DC2502" w:rsidP="00DC2502">
      <w:pPr>
        <w:numPr>
          <w:ilvl w:val="0"/>
          <w:numId w:val="12"/>
        </w:numPr>
      </w:pPr>
      <w:r w:rsidRPr="00DC2502">
        <w:t xml:space="preserve">explicit </w:t>
      </w:r>
      <w:proofErr w:type="gramStart"/>
      <w:r w:rsidRPr="00DC2502">
        <w:t>begin transaction</w:t>
      </w:r>
      <w:proofErr w:type="gramEnd"/>
    </w:p>
    <w:p w14:paraId="3D4DCB48" w14:textId="77777777" w:rsidR="00DC2502" w:rsidRPr="00DC2502" w:rsidRDefault="00DC2502" w:rsidP="00DC2502">
      <w:pPr>
        <w:numPr>
          <w:ilvl w:val="0"/>
          <w:numId w:val="12"/>
        </w:numPr>
      </w:pPr>
      <w:r w:rsidRPr="00DC2502">
        <w:t>scoped transaction helper</w:t>
      </w:r>
    </w:p>
    <w:p w14:paraId="6C7C57E7" w14:textId="77777777" w:rsidR="00DC2502" w:rsidRPr="00DC2502" w:rsidRDefault="00DC2502" w:rsidP="00DC2502">
      <w:pPr>
        <w:numPr>
          <w:ilvl w:val="0"/>
          <w:numId w:val="12"/>
        </w:numPr>
      </w:pPr>
      <w:r w:rsidRPr="00DC2502">
        <w:t>callback-based helper</w:t>
      </w:r>
    </w:p>
    <w:p w14:paraId="79453572" w14:textId="77777777" w:rsidR="00DC2502" w:rsidRPr="00DC2502" w:rsidRDefault="00DC2502" w:rsidP="00DC2502">
      <w:pPr>
        <w:numPr>
          <w:ilvl w:val="0"/>
          <w:numId w:val="12"/>
        </w:numPr>
      </w:pPr>
      <w:r w:rsidRPr="00DC2502">
        <w:t xml:space="preserve">async-only vs </w:t>
      </w:r>
      <w:proofErr w:type="spellStart"/>
      <w:r w:rsidRPr="00DC2502">
        <w:t>sync+async</w:t>
      </w:r>
      <w:proofErr w:type="spellEnd"/>
    </w:p>
    <w:p w14:paraId="6F20526B" w14:textId="77777777" w:rsidR="00DC2502" w:rsidRPr="00DC2502" w:rsidRDefault="00DC2502" w:rsidP="00DC2502">
      <w:r w:rsidRPr="00DC2502">
        <w:t>1.2 Decide semantics</w:t>
      </w:r>
    </w:p>
    <w:p w14:paraId="4606C463" w14:textId="77777777" w:rsidR="00DC2502" w:rsidRPr="00DC2502" w:rsidRDefault="00DC2502" w:rsidP="00DC2502">
      <w:pPr>
        <w:numPr>
          <w:ilvl w:val="0"/>
          <w:numId w:val="13"/>
        </w:numPr>
      </w:pPr>
      <w:r w:rsidRPr="00DC2502">
        <w:t>nested transaction behavior</w:t>
      </w:r>
    </w:p>
    <w:p w14:paraId="0CA8EB00" w14:textId="77777777" w:rsidR="00DC2502" w:rsidRPr="00DC2502" w:rsidRDefault="00DC2502" w:rsidP="00DC2502">
      <w:pPr>
        <w:numPr>
          <w:ilvl w:val="0"/>
          <w:numId w:val="13"/>
        </w:numPr>
      </w:pPr>
      <w:r w:rsidRPr="00DC2502">
        <w:t xml:space="preserve">reuse existing </w:t>
      </w:r>
      <w:proofErr w:type="gramStart"/>
      <w:r w:rsidRPr="00DC2502">
        <w:t>transaction</w:t>
      </w:r>
      <w:proofErr w:type="gramEnd"/>
    </w:p>
    <w:p w14:paraId="474C1B18" w14:textId="77777777" w:rsidR="00DC2502" w:rsidRPr="00DC2502" w:rsidRDefault="00DC2502" w:rsidP="00DC2502">
      <w:pPr>
        <w:numPr>
          <w:ilvl w:val="0"/>
          <w:numId w:val="13"/>
        </w:numPr>
      </w:pPr>
      <w:r w:rsidRPr="00DC2502">
        <w:t>rollback on exception</w:t>
      </w:r>
    </w:p>
    <w:p w14:paraId="4DB8351F" w14:textId="77777777" w:rsidR="00DC2502" w:rsidRPr="00DC2502" w:rsidRDefault="00DC2502" w:rsidP="00DC2502">
      <w:pPr>
        <w:numPr>
          <w:ilvl w:val="0"/>
          <w:numId w:val="13"/>
        </w:numPr>
      </w:pPr>
      <w:r w:rsidRPr="00DC2502">
        <w:t>disposal rules</w:t>
      </w:r>
    </w:p>
    <w:p w14:paraId="2EDAB217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2. TDD suite design first</w:t>
      </w:r>
    </w:p>
    <w:p w14:paraId="16EEEF4E" w14:textId="77777777" w:rsidR="00DC2502" w:rsidRPr="00DC2502" w:rsidRDefault="00DC2502" w:rsidP="00DC2502">
      <w:r w:rsidRPr="00DC2502">
        <w:t>2.1 Success-path tests</w:t>
      </w:r>
    </w:p>
    <w:p w14:paraId="675F39BB" w14:textId="77777777" w:rsidR="00DC2502" w:rsidRPr="00DC2502" w:rsidRDefault="00DC2502" w:rsidP="00DC2502">
      <w:pPr>
        <w:numPr>
          <w:ilvl w:val="0"/>
          <w:numId w:val="14"/>
        </w:numPr>
      </w:pPr>
      <w:r w:rsidRPr="00DC2502">
        <w:t>commit persists all changes</w:t>
      </w:r>
    </w:p>
    <w:p w14:paraId="4B36B631" w14:textId="77777777" w:rsidR="00DC2502" w:rsidRPr="00DC2502" w:rsidRDefault="00DC2502" w:rsidP="00DC2502">
      <w:pPr>
        <w:numPr>
          <w:ilvl w:val="0"/>
          <w:numId w:val="14"/>
        </w:numPr>
      </w:pPr>
      <w:r w:rsidRPr="00DC2502">
        <w:lastRenderedPageBreak/>
        <w:t>rollback removes all changes</w:t>
      </w:r>
    </w:p>
    <w:p w14:paraId="0CF847ED" w14:textId="77777777" w:rsidR="00DC2502" w:rsidRPr="00DC2502" w:rsidRDefault="00DC2502" w:rsidP="00DC2502">
      <w:pPr>
        <w:numPr>
          <w:ilvl w:val="0"/>
          <w:numId w:val="14"/>
        </w:numPr>
      </w:pPr>
      <w:proofErr w:type="gramStart"/>
      <w:r w:rsidRPr="00DC2502">
        <w:t>explicit</w:t>
      </w:r>
      <w:proofErr w:type="gramEnd"/>
      <w:r w:rsidRPr="00DC2502">
        <w:t xml:space="preserve"> </w:t>
      </w:r>
      <w:proofErr w:type="gramStart"/>
      <w:r w:rsidRPr="00DC2502">
        <w:t>commit</w:t>
      </w:r>
      <w:proofErr w:type="gramEnd"/>
      <w:r w:rsidRPr="00DC2502">
        <w:t xml:space="preserve"> required vs auto-commit semantics</w:t>
      </w:r>
    </w:p>
    <w:p w14:paraId="2BEC0592" w14:textId="77777777" w:rsidR="00DC2502" w:rsidRPr="00DC2502" w:rsidRDefault="00DC2502" w:rsidP="00DC2502">
      <w:r w:rsidRPr="00DC2502">
        <w:t>2.2 Negative-path tests</w:t>
      </w:r>
    </w:p>
    <w:p w14:paraId="189E8DE7" w14:textId="77777777" w:rsidR="00DC2502" w:rsidRPr="00DC2502" w:rsidRDefault="00DC2502" w:rsidP="00DC2502">
      <w:pPr>
        <w:numPr>
          <w:ilvl w:val="0"/>
          <w:numId w:val="15"/>
        </w:numPr>
      </w:pPr>
      <w:r w:rsidRPr="00DC2502">
        <w:t>exception triggers rollback</w:t>
      </w:r>
    </w:p>
    <w:p w14:paraId="15B6A4EC" w14:textId="77777777" w:rsidR="00DC2502" w:rsidRPr="00DC2502" w:rsidRDefault="00DC2502" w:rsidP="00DC2502">
      <w:pPr>
        <w:numPr>
          <w:ilvl w:val="0"/>
          <w:numId w:val="15"/>
        </w:numPr>
      </w:pPr>
      <w:r w:rsidRPr="00DC2502">
        <w:t>using transaction after dispose throws</w:t>
      </w:r>
    </w:p>
    <w:p w14:paraId="1AE1A896" w14:textId="77777777" w:rsidR="00DC2502" w:rsidRPr="00DC2502" w:rsidRDefault="00DC2502" w:rsidP="00DC2502">
      <w:pPr>
        <w:numPr>
          <w:ilvl w:val="0"/>
          <w:numId w:val="15"/>
        </w:numPr>
      </w:pPr>
      <w:r w:rsidRPr="00DC2502">
        <w:t>nested invalid usage behavior</w:t>
      </w:r>
    </w:p>
    <w:p w14:paraId="5E0D3478" w14:textId="77777777" w:rsidR="00DC2502" w:rsidRPr="00DC2502" w:rsidRDefault="00DC2502" w:rsidP="00DC2502">
      <w:pPr>
        <w:numPr>
          <w:ilvl w:val="0"/>
          <w:numId w:val="15"/>
        </w:numPr>
      </w:pPr>
      <w:r w:rsidRPr="00DC2502">
        <w:t>connection loss/error propagation</w:t>
      </w:r>
    </w:p>
    <w:p w14:paraId="3BA2BF5A" w14:textId="77777777" w:rsidR="00DC2502" w:rsidRPr="00DC2502" w:rsidRDefault="00DC2502" w:rsidP="00DC2502">
      <w:r w:rsidRPr="00DC2502">
        <w:t>2.3 Integration tests</w:t>
      </w:r>
    </w:p>
    <w:p w14:paraId="6D93BEC7" w14:textId="77777777" w:rsidR="00DC2502" w:rsidRPr="00DC2502" w:rsidRDefault="00DC2502" w:rsidP="00DC2502">
      <w:pPr>
        <w:numPr>
          <w:ilvl w:val="0"/>
          <w:numId w:val="16"/>
        </w:numPr>
      </w:pPr>
      <w:r w:rsidRPr="00DC2502">
        <w:t>multiple statements in one transaction</w:t>
      </w:r>
    </w:p>
    <w:p w14:paraId="580AC563" w14:textId="77777777" w:rsidR="00DC2502" w:rsidRPr="00DC2502" w:rsidRDefault="00DC2502" w:rsidP="00DC2502">
      <w:pPr>
        <w:numPr>
          <w:ilvl w:val="0"/>
          <w:numId w:val="16"/>
        </w:numPr>
      </w:pPr>
      <w:r w:rsidRPr="00DC2502">
        <w:t>transaction across context operations</w:t>
      </w:r>
    </w:p>
    <w:p w14:paraId="304352CA" w14:textId="77777777" w:rsidR="00DC2502" w:rsidRPr="00DC2502" w:rsidRDefault="00DC2502" w:rsidP="00DC2502">
      <w:pPr>
        <w:numPr>
          <w:ilvl w:val="0"/>
          <w:numId w:val="16"/>
        </w:numPr>
      </w:pPr>
      <w:r w:rsidRPr="00DC2502">
        <w:t>async transactional flow</w:t>
      </w:r>
    </w:p>
    <w:p w14:paraId="21CBD179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3. Domain/API design</w:t>
      </w:r>
    </w:p>
    <w:p w14:paraId="232FCA61" w14:textId="77777777" w:rsidR="00DC2502" w:rsidRPr="00DC2502" w:rsidRDefault="00DC2502" w:rsidP="00DC2502">
      <w:r w:rsidRPr="00DC2502">
        <w:t>3.1 Transaction handle abstraction</w:t>
      </w:r>
      <w:r w:rsidRPr="00DC2502">
        <w:br/>
        <w:t xml:space="preserve">3.2 </w:t>
      </w:r>
      <w:proofErr w:type="spellStart"/>
      <w:r w:rsidRPr="00DC2502">
        <w:t>RelmContext</w:t>
      </w:r>
      <w:proofErr w:type="spellEnd"/>
      <w:r w:rsidRPr="00DC2502">
        <w:t xml:space="preserve"> integration points</w:t>
      </w:r>
      <w:r w:rsidRPr="00DC2502">
        <w:br/>
        <w:t>3.3 Future provider-neutral transaction interfaces</w:t>
      </w:r>
    </w:p>
    <w:p w14:paraId="7B73A049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4. Implementation</w:t>
      </w:r>
    </w:p>
    <w:p w14:paraId="1DD90170" w14:textId="77777777" w:rsidR="00DC2502" w:rsidRPr="00DC2502" w:rsidRDefault="00DC2502" w:rsidP="00DC2502">
      <w:r w:rsidRPr="00DC2502">
        <w:t>4.1 Add public transaction API</w:t>
      </w:r>
      <w:r w:rsidRPr="00DC2502">
        <w:br/>
        <w:t>4.2 Connect to existing database work internals</w:t>
      </w:r>
      <w:r w:rsidRPr="00DC2502">
        <w:br/>
        <w:t>4.3 Ensure migration/runtime behaviors remain cleanly separated</w:t>
      </w:r>
    </w:p>
    <w:p w14:paraId="2918F557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5. Documentation</w:t>
      </w:r>
    </w:p>
    <w:p w14:paraId="3D88C14E" w14:textId="77777777" w:rsidR="00DC2502" w:rsidRPr="00DC2502" w:rsidRDefault="00DC2502" w:rsidP="00DC2502">
      <w:r w:rsidRPr="00DC2502">
        <w:t xml:space="preserve">5.1 </w:t>
      </w:r>
      <w:proofErr w:type="spellStart"/>
      <w:r w:rsidRPr="00DC2502">
        <w:t>Quickstart</w:t>
      </w:r>
      <w:proofErr w:type="spellEnd"/>
      <w:r w:rsidRPr="00DC2502">
        <w:t xml:space="preserve"> transaction example</w:t>
      </w:r>
      <w:r w:rsidRPr="00DC2502">
        <w:br/>
        <w:t>5.2 Error handling guidance</w:t>
      </w:r>
      <w:r w:rsidRPr="00DC2502">
        <w:br/>
        <w:t>5.3 Explicit non-goals</w:t>
      </w:r>
    </w:p>
    <w:p w14:paraId="426C97BD" w14:textId="77777777" w:rsidR="00DC2502" w:rsidRPr="00DC2502" w:rsidRDefault="00DC2502" w:rsidP="00DC2502">
      <w:r w:rsidRPr="00DC2502">
        <w:pict w14:anchorId="75BB05F1">
          <v:rect id="_x0000_i1044" style="width:0;height:1.5pt" o:hralign="center" o:hrstd="t" o:hr="t" fillcolor="#a0a0a0" stroked="f"/>
        </w:pict>
      </w:r>
    </w:p>
    <w:p w14:paraId="5B0615A9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CR-003 — Optimistic Concurrency</w:t>
      </w:r>
    </w:p>
    <w:p w14:paraId="1379D2BB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1. Product definition</w:t>
      </w:r>
    </w:p>
    <w:p w14:paraId="43961DB6" w14:textId="77777777" w:rsidR="00DC2502" w:rsidRPr="00DC2502" w:rsidRDefault="00DC2502" w:rsidP="00DC2502">
      <w:r w:rsidRPr="00DC2502">
        <w:t>1.1 Choose concurrency model</w:t>
      </w:r>
    </w:p>
    <w:p w14:paraId="70FE976C" w14:textId="77777777" w:rsidR="00DC2502" w:rsidRPr="00DC2502" w:rsidRDefault="00DC2502" w:rsidP="00DC2502">
      <w:pPr>
        <w:numPr>
          <w:ilvl w:val="0"/>
          <w:numId w:val="17"/>
        </w:numPr>
      </w:pPr>
      <w:r w:rsidRPr="00DC2502">
        <w:t>version column</w:t>
      </w:r>
    </w:p>
    <w:p w14:paraId="7203EEEF" w14:textId="77777777" w:rsidR="00DC2502" w:rsidRPr="00DC2502" w:rsidRDefault="00DC2502" w:rsidP="00DC2502">
      <w:pPr>
        <w:numPr>
          <w:ilvl w:val="0"/>
          <w:numId w:val="17"/>
        </w:numPr>
      </w:pPr>
      <w:r w:rsidRPr="00DC2502">
        <w:lastRenderedPageBreak/>
        <w:t>timestamp column</w:t>
      </w:r>
    </w:p>
    <w:p w14:paraId="1BF24BD3" w14:textId="77777777" w:rsidR="00DC2502" w:rsidRPr="00DC2502" w:rsidRDefault="00DC2502" w:rsidP="00DC2502">
      <w:pPr>
        <w:numPr>
          <w:ilvl w:val="0"/>
          <w:numId w:val="17"/>
        </w:numPr>
      </w:pPr>
      <w:r w:rsidRPr="00DC2502">
        <w:t>attribute-based opt-in</w:t>
      </w:r>
    </w:p>
    <w:p w14:paraId="3953A103" w14:textId="77777777" w:rsidR="00DC2502" w:rsidRPr="00DC2502" w:rsidRDefault="00DC2502" w:rsidP="00DC2502">
      <w:r w:rsidRPr="00DC2502">
        <w:t>1.2 Decide failure behavior</w:t>
      </w:r>
    </w:p>
    <w:p w14:paraId="5854D53E" w14:textId="77777777" w:rsidR="00DC2502" w:rsidRPr="00DC2502" w:rsidRDefault="00DC2502" w:rsidP="00DC2502">
      <w:pPr>
        <w:numPr>
          <w:ilvl w:val="0"/>
          <w:numId w:val="18"/>
        </w:numPr>
      </w:pPr>
      <w:r w:rsidRPr="00DC2502">
        <w:t>exception</w:t>
      </w:r>
    </w:p>
    <w:p w14:paraId="49858D9B" w14:textId="77777777" w:rsidR="00DC2502" w:rsidRPr="00DC2502" w:rsidRDefault="00DC2502" w:rsidP="00DC2502">
      <w:pPr>
        <w:numPr>
          <w:ilvl w:val="0"/>
          <w:numId w:val="18"/>
        </w:numPr>
      </w:pPr>
      <w:r w:rsidRPr="00DC2502">
        <w:t>result object</w:t>
      </w:r>
    </w:p>
    <w:p w14:paraId="2396443C" w14:textId="77777777" w:rsidR="00DC2502" w:rsidRPr="00DC2502" w:rsidRDefault="00DC2502" w:rsidP="00DC2502">
      <w:pPr>
        <w:numPr>
          <w:ilvl w:val="0"/>
          <w:numId w:val="18"/>
        </w:numPr>
      </w:pPr>
      <w:r w:rsidRPr="00DC2502">
        <w:t>configurable strategy</w:t>
      </w:r>
    </w:p>
    <w:p w14:paraId="56C46BDE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2. TDD suite design first</w:t>
      </w:r>
    </w:p>
    <w:p w14:paraId="486AF4B8" w14:textId="77777777" w:rsidR="00DC2502" w:rsidRPr="00DC2502" w:rsidRDefault="00DC2502" w:rsidP="00DC2502">
      <w:r w:rsidRPr="00DC2502">
        <w:t>2.1 Positive tests</w:t>
      </w:r>
    </w:p>
    <w:p w14:paraId="4A3B2536" w14:textId="77777777" w:rsidR="00DC2502" w:rsidRPr="00DC2502" w:rsidRDefault="00DC2502" w:rsidP="00DC2502">
      <w:pPr>
        <w:numPr>
          <w:ilvl w:val="0"/>
          <w:numId w:val="19"/>
        </w:numPr>
      </w:pPr>
      <w:r w:rsidRPr="00DC2502">
        <w:t>update succeeds when token matches</w:t>
      </w:r>
    </w:p>
    <w:p w14:paraId="5A0F77CF" w14:textId="77777777" w:rsidR="00DC2502" w:rsidRPr="00DC2502" w:rsidRDefault="00DC2502" w:rsidP="00DC2502">
      <w:pPr>
        <w:numPr>
          <w:ilvl w:val="0"/>
          <w:numId w:val="19"/>
        </w:numPr>
      </w:pPr>
      <w:r w:rsidRPr="00DC2502">
        <w:t>token changes after successful update</w:t>
      </w:r>
    </w:p>
    <w:p w14:paraId="1E742F52" w14:textId="77777777" w:rsidR="00DC2502" w:rsidRPr="00DC2502" w:rsidRDefault="00DC2502" w:rsidP="00DC2502">
      <w:r w:rsidRPr="00DC2502">
        <w:t>2.2 Negative tests</w:t>
      </w:r>
    </w:p>
    <w:p w14:paraId="6A481E93" w14:textId="77777777" w:rsidR="00DC2502" w:rsidRPr="00DC2502" w:rsidRDefault="00DC2502" w:rsidP="00DC2502">
      <w:pPr>
        <w:numPr>
          <w:ilvl w:val="0"/>
          <w:numId w:val="20"/>
        </w:numPr>
      </w:pPr>
      <w:r w:rsidRPr="00DC2502">
        <w:t>update fails when token is stale</w:t>
      </w:r>
    </w:p>
    <w:p w14:paraId="6BC9D9AC" w14:textId="77777777" w:rsidR="00DC2502" w:rsidRPr="00DC2502" w:rsidRDefault="00DC2502" w:rsidP="00DC2502">
      <w:pPr>
        <w:numPr>
          <w:ilvl w:val="0"/>
          <w:numId w:val="20"/>
        </w:numPr>
      </w:pPr>
      <w:r w:rsidRPr="00DC2502">
        <w:t>delete fails when token is stale</w:t>
      </w:r>
    </w:p>
    <w:p w14:paraId="39B08762" w14:textId="77777777" w:rsidR="00DC2502" w:rsidRPr="00DC2502" w:rsidRDefault="00DC2502" w:rsidP="00DC2502">
      <w:pPr>
        <w:numPr>
          <w:ilvl w:val="0"/>
          <w:numId w:val="20"/>
        </w:numPr>
      </w:pPr>
      <w:r w:rsidRPr="00DC2502">
        <w:t>concurrency disabled path behaves normally</w:t>
      </w:r>
    </w:p>
    <w:p w14:paraId="444683A8" w14:textId="77777777" w:rsidR="00DC2502" w:rsidRPr="00DC2502" w:rsidRDefault="00DC2502" w:rsidP="00DC2502">
      <w:r w:rsidRPr="00DC2502">
        <w:t>2.3 Integration tests</w:t>
      </w:r>
    </w:p>
    <w:p w14:paraId="6035A1B1" w14:textId="77777777" w:rsidR="00DC2502" w:rsidRPr="00DC2502" w:rsidRDefault="00DC2502" w:rsidP="00DC2502">
      <w:pPr>
        <w:numPr>
          <w:ilvl w:val="0"/>
          <w:numId w:val="21"/>
        </w:numPr>
      </w:pPr>
      <w:r w:rsidRPr="00DC2502">
        <w:t>two contexts load same row</w:t>
      </w:r>
    </w:p>
    <w:p w14:paraId="0488DF18" w14:textId="77777777" w:rsidR="00DC2502" w:rsidRPr="00DC2502" w:rsidRDefault="00DC2502" w:rsidP="00DC2502">
      <w:pPr>
        <w:numPr>
          <w:ilvl w:val="0"/>
          <w:numId w:val="21"/>
        </w:numPr>
      </w:pPr>
      <w:r w:rsidRPr="00DC2502">
        <w:t>first update succeeds</w:t>
      </w:r>
    </w:p>
    <w:p w14:paraId="11E33C64" w14:textId="77777777" w:rsidR="00DC2502" w:rsidRPr="00DC2502" w:rsidRDefault="00DC2502" w:rsidP="00DC2502">
      <w:pPr>
        <w:numPr>
          <w:ilvl w:val="0"/>
          <w:numId w:val="21"/>
        </w:numPr>
      </w:pPr>
      <w:proofErr w:type="gramStart"/>
      <w:r w:rsidRPr="00DC2502">
        <w:t>second</w:t>
      </w:r>
      <w:proofErr w:type="gramEnd"/>
      <w:r w:rsidRPr="00DC2502">
        <w:t xml:space="preserve"> update fails predictably</w:t>
      </w:r>
    </w:p>
    <w:p w14:paraId="5590834C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3. Domain/API design</w:t>
      </w:r>
    </w:p>
    <w:p w14:paraId="2409D294" w14:textId="77777777" w:rsidR="00DC2502" w:rsidRPr="00DC2502" w:rsidRDefault="00DC2502" w:rsidP="00DC2502">
      <w:r w:rsidRPr="00DC2502">
        <w:t>3.1 Concurrency attribute/config model</w:t>
      </w:r>
      <w:r w:rsidRPr="00DC2502">
        <w:br/>
        <w:t>3.2 Update pipeline integration</w:t>
      </w:r>
      <w:r w:rsidRPr="00DC2502">
        <w:br/>
        <w:t>3.3 Exception/result types</w:t>
      </w:r>
    </w:p>
    <w:p w14:paraId="27E034AF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4. Implementation</w:t>
      </w:r>
    </w:p>
    <w:p w14:paraId="5F51EAE6" w14:textId="77777777" w:rsidR="00DC2502" w:rsidRPr="00DC2502" w:rsidRDefault="00DC2502" w:rsidP="00DC2502">
      <w:r w:rsidRPr="00DC2502">
        <w:t>4.1 Add concurrency metadata handling</w:t>
      </w:r>
      <w:r w:rsidRPr="00DC2502">
        <w:br/>
        <w:t>4.2 Modify SQL generation/update checks</w:t>
      </w:r>
      <w:r w:rsidRPr="00DC2502">
        <w:br/>
        <w:t>4.3 Surface clear errors/results</w:t>
      </w:r>
    </w:p>
    <w:p w14:paraId="64AD64C6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5. Documentation</w:t>
      </w:r>
    </w:p>
    <w:p w14:paraId="6AFFFD5B" w14:textId="77777777" w:rsidR="00DC2502" w:rsidRPr="00DC2502" w:rsidRDefault="00DC2502" w:rsidP="00DC2502">
      <w:r w:rsidRPr="00DC2502">
        <w:lastRenderedPageBreak/>
        <w:t>5.1 Explain how concurrency works</w:t>
      </w:r>
      <w:r w:rsidRPr="00DC2502">
        <w:br/>
        <w:t>5.2 Show minimal example</w:t>
      </w:r>
      <w:r w:rsidRPr="00DC2502">
        <w:br/>
        <w:t>5.3 Explain limitations</w:t>
      </w:r>
    </w:p>
    <w:p w14:paraId="79A78ECE" w14:textId="77777777" w:rsidR="00DC2502" w:rsidRPr="00DC2502" w:rsidRDefault="00DC2502" w:rsidP="00DC2502">
      <w:r w:rsidRPr="00DC2502">
        <w:pict w14:anchorId="22DFE098">
          <v:rect id="_x0000_i1045" style="width:0;height:1.5pt" o:hralign="center" o:hrstd="t" o:hr="t" fillcolor="#a0a0a0" stroked="f"/>
        </w:pict>
      </w:r>
    </w:p>
    <w:p w14:paraId="2C1E73B1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CR-004 — Diagnostics / Logging / Interception</w:t>
      </w:r>
    </w:p>
    <w:p w14:paraId="274914B6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1. Product definition</w:t>
      </w:r>
    </w:p>
    <w:p w14:paraId="39AC4191" w14:textId="77777777" w:rsidR="00DC2502" w:rsidRPr="00DC2502" w:rsidRDefault="00DC2502" w:rsidP="00DC2502">
      <w:r w:rsidRPr="00DC2502">
        <w:t>1.1 Choose observability surface</w:t>
      </w:r>
    </w:p>
    <w:p w14:paraId="205C1B0A" w14:textId="77777777" w:rsidR="00DC2502" w:rsidRPr="00DC2502" w:rsidRDefault="00DC2502" w:rsidP="00DC2502">
      <w:pPr>
        <w:numPr>
          <w:ilvl w:val="0"/>
          <w:numId w:val="22"/>
        </w:numPr>
      </w:pPr>
      <w:r w:rsidRPr="00DC2502">
        <w:t>logger integration</w:t>
      </w:r>
    </w:p>
    <w:p w14:paraId="08860D6D" w14:textId="77777777" w:rsidR="00DC2502" w:rsidRPr="00DC2502" w:rsidRDefault="00DC2502" w:rsidP="00DC2502">
      <w:pPr>
        <w:numPr>
          <w:ilvl w:val="0"/>
          <w:numId w:val="22"/>
        </w:numPr>
      </w:pPr>
      <w:r w:rsidRPr="00DC2502">
        <w:t>callbacks/events</w:t>
      </w:r>
    </w:p>
    <w:p w14:paraId="19BDCA51" w14:textId="77777777" w:rsidR="00DC2502" w:rsidRPr="00DC2502" w:rsidRDefault="00DC2502" w:rsidP="00DC2502">
      <w:pPr>
        <w:numPr>
          <w:ilvl w:val="0"/>
          <w:numId w:val="22"/>
        </w:numPr>
      </w:pPr>
      <w:r w:rsidRPr="00DC2502">
        <w:t>interceptor interfaces</w:t>
      </w:r>
    </w:p>
    <w:p w14:paraId="2107565A" w14:textId="77777777" w:rsidR="00DC2502" w:rsidRPr="00DC2502" w:rsidRDefault="00DC2502" w:rsidP="00DC2502">
      <w:r w:rsidRPr="00DC2502">
        <w:t>1.2 Decide exposure</w:t>
      </w:r>
    </w:p>
    <w:p w14:paraId="318874C4" w14:textId="77777777" w:rsidR="00DC2502" w:rsidRPr="00DC2502" w:rsidRDefault="00DC2502" w:rsidP="00DC2502">
      <w:pPr>
        <w:numPr>
          <w:ilvl w:val="0"/>
          <w:numId w:val="23"/>
        </w:numPr>
      </w:pPr>
      <w:r w:rsidRPr="00DC2502">
        <w:t>SQL text</w:t>
      </w:r>
    </w:p>
    <w:p w14:paraId="5AF45446" w14:textId="77777777" w:rsidR="00DC2502" w:rsidRPr="00DC2502" w:rsidRDefault="00DC2502" w:rsidP="00DC2502">
      <w:pPr>
        <w:numPr>
          <w:ilvl w:val="0"/>
          <w:numId w:val="23"/>
        </w:numPr>
      </w:pPr>
      <w:r w:rsidRPr="00DC2502">
        <w:t>timings</w:t>
      </w:r>
    </w:p>
    <w:p w14:paraId="6A51EFCC" w14:textId="77777777" w:rsidR="00DC2502" w:rsidRPr="00DC2502" w:rsidRDefault="00DC2502" w:rsidP="00DC2502">
      <w:pPr>
        <w:numPr>
          <w:ilvl w:val="0"/>
          <w:numId w:val="23"/>
        </w:numPr>
      </w:pPr>
      <w:r w:rsidRPr="00DC2502">
        <w:t>parameters</w:t>
      </w:r>
    </w:p>
    <w:p w14:paraId="6469544D" w14:textId="77777777" w:rsidR="00DC2502" w:rsidRPr="00DC2502" w:rsidRDefault="00DC2502" w:rsidP="00DC2502">
      <w:pPr>
        <w:numPr>
          <w:ilvl w:val="0"/>
          <w:numId w:val="23"/>
        </w:numPr>
      </w:pPr>
      <w:r w:rsidRPr="00DC2502">
        <w:t>migration plan summaries</w:t>
      </w:r>
    </w:p>
    <w:p w14:paraId="37D3FD18" w14:textId="77777777" w:rsidR="00DC2502" w:rsidRPr="00DC2502" w:rsidRDefault="00DC2502" w:rsidP="00DC2502">
      <w:pPr>
        <w:numPr>
          <w:ilvl w:val="0"/>
          <w:numId w:val="23"/>
        </w:numPr>
      </w:pPr>
      <w:r w:rsidRPr="00DC2502">
        <w:t>warnings/errors</w:t>
      </w:r>
    </w:p>
    <w:p w14:paraId="5AA14381" w14:textId="77777777" w:rsidR="00DC2502" w:rsidRPr="00DC2502" w:rsidRDefault="00DC2502" w:rsidP="00DC2502">
      <w:r w:rsidRPr="00DC2502">
        <w:t>1.3 Decide safety rules</w:t>
      </w:r>
    </w:p>
    <w:p w14:paraId="77A79822" w14:textId="77777777" w:rsidR="00DC2502" w:rsidRPr="00DC2502" w:rsidRDefault="00DC2502" w:rsidP="00DC2502">
      <w:pPr>
        <w:numPr>
          <w:ilvl w:val="0"/>
          <w:numId w:val="24"/>
        </w:numPr>
      </w:pPr>
      <w:r w:rsidRPr="00DC2502">
        <w:t>redact secrets/values where needed</w:t>
      </w:r>
    </w:p>
    <w:p w14:paraId="73843C3F" w14:textId="77777777" w:rsidR="00DC2502" w:rsidRPr="00DC2502" w:rsidRDefault="00DC2502" w:rsidP="00DC2502">
      <w:pPr>
        <w:numPr>
          <w:ilvl w:val="0"/>
          <w:numId w:val="24"/>
        </w:numPr>
      </w:pPr>
      <w:r w:rsidRPr="00DC2502">
        <w:t>avoid noisy defaults</w:t>
      </w:r>
    </w:p>
    <w:p w14:paraId="33082C4E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2. TDD suite design first</w:t>
      </w:r>
    </w:p>
    <w:p w14:paraId="5B988A12" w14:textId="77777777" w:rsidR="00DC2502" w:rsidRPr="00DC2502" w:rsidRDefault="00DC2502" w:rsidP="00DC2502">
      <w:r w:rsidRPr="00DC2502">
        <w:t>2.1 Unit tests</w:t>
      </w:r>
    </w:p>
    <w:p w14:paraId="05F5B74C" w14:textId="77777777" w:rsidR="00DC2502" w:rsidRPr="00DC2502" w:rsidRDefault="00DC2502" w:rsidP="00DC2502">
      <w:pPr>
        <w:numPr>
          <w:ilvl w:val="0"/>
          <w:numId w:val="25"/>
        </w:numPr>
      </w:pPr>
      <w:r w:rsidRPr="00DC2502">
        <w:t>interceptor invoked before/after execution</w:t>
      </w:r>
    </w:p>
    <w:p w14:paraId="3E85A185" w14:textId="77777777" w:rsidR="00DC2502" w:rsidRPr="00DC2502" w:rsidRDefault="00DC2502" w:rsidP="00DC2502">
      <w:pPr>
        <w:numPr>
          <w:ilvl w:val="0"/>
          <w:numId w:val="25"/>
        </w:numPr>
      </w:pPr>
      <w:r w:rsidRPr="00DC2502">
        <w:t>timing captured</w:t>
      </w:r>
    </w:p>
    <w:p w14:paraId="27924D06" w14:textId="77777777" w:rsidR="00DC2502" w:rsidRPr="00DC2502" w:rsidRDefault="00DC2502" w:rsidP="00DC2502">
      <w:pPr>
        <w:numPr>
          <w:ilvl w:val="0"/>
          <w:numId w:val="25"/>
        </w:numPr>
      </w:pPr>
      <w:r w:rsidRPr="00DC2502">
        <w:t>errors surfaced correctly</w:t>
      </w:r>
    </w:p>
    <w:p w14:paraId="32A1B3A0" w14:textId="77777777" w:rsidR="00DC2502" w:rsidRPr="00DC2502" w:rsidRDefault="00DC2502" w:rsidP="00DC2502">
      <w:pPr>
        <w:numPr>
          <w:ilvl w:val="0"/>
          <w:numId w:val="25"/>
        </w:numPr>
      </w:pPr>
      <w:r w:rsidRPr="00DC2502">
        <w:t>migration diagnostics emitted</w:t>
      </w:r>
    </w:p>
    <w:p w14:paraId="0074CFCE" w14:textId="77777777" w:rsidR="00DC2502" w:rsidRPr="00DC2502" w:rsidRDefault="00DC2502" w:rsidP="00DC2502">
      <w:r w:rsidRPr="00DC2502">
        <w:t>2.2 Negative tests</w:t>
      </w:r>
    </w:p>
    <w:p w14:paraId="1C54BAAD" w14:textId="77777777" w:rsidR="00DC2502" w:rsidRPr="00DC2502" w:rsidRDefault="00DC2502" w:rsidP="00DC2502">
      <w:pPr>
        <w:numPr>
          <w:ilvl w:val="0"/>
          <w:numId w:val="26"/>
        </w:numPr>
      </w:pPr>
      <w:r w:rsidRPr="00DC2502">
        <w:t>interceptor exception behavior</w:t>
      </w:r>
    </w:p>
    <w:p w14:paraId="798A3219" w14:textId="77777777" w:rsidR="00DC2502" w:rsidRPr="00DC2502" w:rsidRDefault="00DC2502" w:rsidP="00DC2502">
      <w:pPr>
        <w:numPr>
          <w:ilvl w:val="0"/>
          <w:numId w:val="26"/>
        </w:numPr>
      </w:pPr>
      <w:r w:rsidRPr="00DC2502">
        <w:lastRenderedPageBreak/>
        <w:t>disabled logging path remains silent</w:t>
      </w:r>
    </w:p>
    <w:p w14:paraId="45B0D7B7" w14:textId="77777777" w:rsidR="00DC2502" w:rsidRPr="00DC2502" w:rsidRDefault="00DC2502" w:rsidP="00DC2502">
      <w:pPr>
        <w:numPr>
          <w:ilvl w:val="0"/>
          <w:numId w:val="26"/>
        </w:numPr>
      </w:pPr>
      <w:r w:rsidRPr="00DC2502">
        <w:t>sensitive-value redaction works</w:t>
      </w:r>
    </w:p>
    <w:p w14:paraId="2C5055A2" w14:textId="77777777" w:rsidR="00DC2502" w:rsidRPr="00DC2502" w:rsidRDefault="00DC2502" w:rsidP="00DC2502">
      <w:r w:rsidRPr="00DC2502">
        <w:t>2.3 Integration tests</w:t>
      </w:r>
    </w:p>
    <w:p w14:paraId="20F1ECA3" w14:textId="77777777" w:rsidR="00DC2502" w:rsidRPr="00DC2502" w:rsidRDefault="00DC2502" w:rsidP="00DC2502">
      <w:pPr>
        <w:numPr>
          <w:ilvl w:val="0"/>
          <w:numId w:val="27"/>
        </w:numPr>
      </w:pPr>
      <w:r w:rsidRPr="00DC2502">
        <w:t>actual command execution emits expected diagnostics</w:t>
      </w:r>
    </w:p>
    <w:p w14:paraId="7C0FF94F" w14:textId="77777777" w:rsidR="00DC2502" w:rsidRPr="00DC2502" w:rsidRDefault="00DC2502" w:rsidP="00DC2502">
      <w:pPr>
        <w:numPr>
          <w:ilvl w:val="0"/>
          <w:numId w:val="27"/>
        </w:numPr>
      </w:pPr>
      <w:r w:rsidRPr="00DC2502">
        <w:t>migration generate/apply/rollback emits expected events</w:t>
      </w:r>
    </w:p>
    <w:p w14:paraId="0BDC5293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3. Domain/API design</w:t>
      </w:r>
    </w:p>
    <w:p w14:paraId="1E588315" w14:textId="77777777" w:rsidR="00DC2502" w:rsidRPr="00DC2502" w:rsidRDefault="00DC2502" w:rsidP="00DC2502">
      <w:r w:rsidRPr="00DC2502">
        <w:t>3.1 Logging contracts</w:t>
      </w:r>
      <w:r w:rsidRPr="00DC2502">
        <w:br/>
        <w:t>3.2 Interceptor contracts</w:t>
      </w:r>
      <w:r w:rsidRPr="00DC2502">
        <w:br/>
        <w:t>3.3 Event payload models</w:t>
      </w:r>
    </w:p>
    <w:p w14:paraId="44A98084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4. Implementation</w:t>
      </w:r>
    </w:p>
    <w:p w14:paraId="35B41129" w14:textId="77777777" w:rsidR="00DC2502" w:rsidRPr="00DC2502" w:rsidRDefault="00DC2502" w:rsidP="00DC2502">
      <w:r w:rsidRPr="00DC2502">
        <w:t>4.1 Hook runtime execution pipeline</w:t>
      </w:r>
      <w:r w:rsidRPr="00DC2502">
        <w:br/>
        <w:t>4.2 Hook migration pipeline</w:t>
      </w:r>
      <w:r w:rsidRPr="00DC2502">
        <w:br/>
        <w:t>4.3 Add configuration surface</w:t>
      </w:r>
    </w:p>
    <w:p w14:paraId="58031721" w14:textId="77777777" w:rsidR="00DC2502" w:rsidRPr="00DC2502" w:rsidRDefault="00DC2502" w:rsidP="00DC2502">
      <w:pPr>
        <w:rPr>
          <w:b/>
          <w:bCs/>
        </w:rPr>
      </w:pPr>
      <w:r w:rsidRPr="00DC2502">
        <w:rPr>
          <w:b/>
          <w:bCs/>
        </w:rPr>
        <w:t>5. Documentation</w:t>
      </w:r>
    </w:p>
    <w:p w14:paraId="099B2089" w14:textId="77777777" w:rsidR="00DC2502" w:rsidRPr="00DC2502" w:rsidRDefault="00DC2502" w:rsidP="00DC2502">
      <w:r w:rsidRPr="00DC2502">
        <w:t>5.1 How to enable diagnostics</w:t>
      </w:r>
      <w:r w:rsidRPr="00DC2502">
        <w:br/>
        <w:t>5.2 Examples with logging providers</w:t>
      </w:r>
      <w:r w:rsidRPr="00DC2502">
        <w:br/>
        <w:t>5.3 Redaction guidance</w:t>
      </w:r>
    </w:p>
    <w:p w14:paraId="6901E7A5" w14:textId="77777777" w:rsidR="00CF7FA0" w:rsidRDefault="00CF7FA0"/>
    <w:sectPr w:rsidR="00CF7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DFD"/>
    <w:multiLevelType w:val="multilevel"/>
    <w:tmpl w:val="648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C6B"/>
    <w:multiLevelType w:val="multilevel"/>
    <w:tmpl w:val="EFC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5741"/>
    <w:multiLevelType w:val="multilevel"/>
    <w:tmpl w:val="5DC4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46BB"/>
    <w:multiLevelType w:val="multilevel"/>
    <w:tmpl w:val="90B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B78EA"/>
    <w:multiLevelType w:val="multilevel"/>
    <w:tmpl w:val="EE9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F1B42"/>
    <w:multiLevelType w:val="multilevel"/>
    <w:tmpl w:val="BF7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50EEE"/>
    <w:multiLevelType w:val="multilevel"/>
    <w:tmpl w:val="CDD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7739E"/>
    <w:multiLevelType w:val="multilevel"/>
    <w:tmpl w:val="AEA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22F4E"/>
    <w:multiLevelType w:val="multilevel"/>
    <w:tmpl w:val="F294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66EB"/>
    <w:multiLevelType w:val="multilevel"/>
    <w:tmpl w:val="49A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C5C8F"/>
    <w:multiLevelType w:val="multilevel"/>
    <w:tmpl w:val="615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E16D0"/>
    <w:multiLevelType w:val="multilevel"/>
    <w:tmpl w:val="A5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561E5"/>
    <w:multiLevelType w:val="multilevel"/>
    <w:tmpl w:val="97B2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E6B1A"/>
    <w:multiLevelType w:val="multilevel"/>
    <w:tmpl w:val="04C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46C9F"/>
    <w:multiLevelType w:val="multilevel"/>
    <w:tmpl w:val="D3D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D3BC4"/>
    <w:multiLevelType w:val="multilevel"/>
    <w:tmpl w:val="178E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52617"/>
    <w:multiLevelType w:val="multilevel"/>
    <w:tmpl w:val="EB7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20C91"/>
    <w:multiLevelType w:val="multilevel"/>
    <w:tmpl w:val="8CC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D0AF0"/>
    <w:multiLevelType w:val="multilevel"/>
    <w:tmpl w:val="8B0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33530"/>
    <w:multiLevelType w:val="multilevel"/>
    <w:tmpl w:val="61D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877AA"/>
    <w:multiLevelType w:val="multilevel"/>
    <w:tmpl w:val="08E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50C1C"/>
    <w:multiLevelType w:val="multilevel"/>
    <w:tmpl w:val="8DF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85145"/>
    <w:multiLevelType w:val="multilevel"/>
    <w:tmpl w:val="168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56998"/>
    <w:multiLevelType w:val="multilevel"/>
    <w:tmpl w:val="6C5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D1822"/>
    <w:multiLevelType w:val="multilevel"/>
    <w:tmpl w:val="068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31434"/>
    <w:multiLevelType w:val="multilevel"/>
    <w:tmpl w:val="75E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54272"/>
    <w:multiLevelType w:val="multilevel"/>
    <w:tmpl w:val="A23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16199">
    <w:abstractNumId w:val="3"/>
  </w:num>
  <w:num w:numId="2" w16cid:durableId="2039812032">
    <w:abstractNumId w:val="8"/>
  </w:num>
  <w:num w:numId="3" w16cid:durableId="1299804131">
    <w:abstractNumId w:val="22"/>
  </w:num>
  <w:num w:numId="4" w16cid:durableId="1596085669">
    <w:abstractNumId w:val="12"/>
  </w:num>
  <w:num w:numId="5" w16cid:durableId="1537549534">
    <w:abstractNumId w:val="20"/>
  </w:num>
  <w:num w:numId="6" w16cid:durableId="1733310241">
    <w:abstractNumId w:val="10"/>
  </w:num>
  <w:num w:numId="7" w16cid:durableId="804660272">
    <w:abstractNumId w:val="11"/>
  </w:num>
  <w:num w:numId="8" w16cid:durableId="1892301173">
    <w:abstractNumId w:val="24"/>
  </w:num>
  <w:num w:numId="9" w16cid:durableId="1420829229">
    <w:abstractNumId w:val="4"/>
  </w:num>
  <w:num w:numId="10" w16cid:durableId="1641305857">
    <w:abstractNumId w:val="16"/>
  </w:num>
  <w:num w:numId="11" w16cid:durableId="310719095">
    <w:abstractNumId w:val="5"/>
  </w:num>
  <w:num w:numId="12" w16cid:durableId="1856772901">
    <w:abstractNumId w:val="14"/>
  </w:num>
  <w:num w:numId="13" w16cid:durableId="2037346123">
    <w:abstractNumId w:val="6"/>
  </w:num>
  <w:num w:numId="14" w16cid:durableId="1348141283">
    <w:abstractNumId w:val="21"/>
  </w:num>
  <w:num w:numId="15" w16cid:durableId="1469936443">
    <w:abstractNumId w:val="17"/>
  </w:num>
  <w:num w:numId="16" w16cid:durableId="1441685044">
    <w:abstractNumId w:val="23"/>
  </w:num>
  <w:num w:numId="17" w16cid:durableId="927227649">
    <w:abstractNumId w:val="13"/>
  </w:num>
  <w:num w:numId="18" w16cid:durableId="1683777478">
    <w:abstractNumId w:val="1"/>
  </w:num>
  <w:num w:numId="19" w16cid:durableId="62415891">
    <w:abstractNumId w:val="25"/>
  </w:num>
  <w:num w:numId="20" w16cid:durableId="1154563377">
    <w:abstractNumId w:val="0"/>
  </w:num>
  <w:num w:numId="21" w16cid:durableId="196284573">
    <w:abstractNumId w:val="19"/>
  </w:num>
  <w:num w:numId="22" w16cid:durableId="1972053624">
    <w:abstractNumId w:val="7"/>
  </w:num>
  <w:num w:numId="23" w16cid:durableId="575287603">
    <w:abstractNumId w:val="2"/>
  </w:num>
  <w:num w:numId="24" w16cid:durableId="1151215916">
    <w:abstractNumId w:val="18"/>
  </w:num>
  <w:num w:numId="25" w16cid:durableId="781650971">
    <w:abstractNumId w:val="15"/>
  </w:num>
  <w:num w:numId="26" w16cid:durableId="1519660591">
    <w:abstractNumId w:val="9"/>
  </w:num>
  <w:num w:numId="27" w16cid:durableId="9878302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5A"/>
    <w:rsid w:val="0020435A"/>
    <w:rsid w:val="004D4DDE"/>
    <w:rsid w:val="00A53C3B"/>
    <w:rsid w:val="00CF7FA0"/>
    <w:rsid w:val="00DC2502"/>
    <w:rsid w:val="00FD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8BC48-6051-4778-8362-1EE74173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Daugherty</dc:creator>
  <cp:keywords/>
  <dc:description/>
  <cp:lastModifiedBy>John Daugherty</cp:lastModifiedBy>
  <cp:revision>3</cp:revision>
  <dcterms:created xsi:type="dcterms:W3CDTF">2026-02-27T15:10:00Z</dcterms:created>
  <dcterms:modified xsi:type="dcterms:W3CDTF">2026-02-27T15:11:00Z</dcterms:modified>
</cp:coreProperties>
</file>