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35" w:rsidRPr="00A8669B" w:rsidRDefault="00C45835" w:rsidP="00932849">
      <w:pPr>
        <w:spacing w:after="120" w:line="240" w:lineRule="exact"/>
        <w:jc w:val="center"/>
        <w:rPr>
          <w:b/>
          <w:sz w:val="24"/>
          <w:szCs w:val="24"/>
        </w:rPr>
      </w:pPr>
      <w:r w:rsidRPr="00A8669B">
        <w:rPr>
          <w:b/>
          <w:sz w:val="24"/>
          <w:szCs w:val="24"/>
        </w:rPr>
        <w:t>Healthy Portfolio – Financial Wellness</w:t>
      </w:r>
    </w:p>
    <w:p w:rsidR="00932849" w:rsidRPr="00C45835" w:rsidRDefault="00932849" w:rsidP="00932849">
      <w:pPr>
        <w:spacing w:after="120" w:line="240" w:lineRule="exact"/>
        <w:jc w:val="center"/>
        <w:rPr>
          <w:b/>
        </w:rPr>
      </w:pPr>
    </w:p>
    <w:p w:rsidR="00932849" w:rsidRDefault="00C45835" w:rsidP="00932849">
      <w:pPr>
        <w:spacing w:after="120" w:line="240" w:lineRule="exact"/>
        <w:jc w:val="center"/>
      </w:pPr>
      <w:r>
        <w:t>Leaders are joining in support of Harvard’s Planetary</w:t>
      </w:r>
      <w:r w:rsidR="00932849">
        <w:t xml:space="preserve"> Health</w:t>
      </w:r>
      <w:r>
        <w:t xml:space="preserve"> Alliance </w:t>
      </w:r>
    </w:p>
    <w:p w:rsidR="00932849" w:rsidRDefault="00A8669B" w:rsidP="00932849">
      <w:pPr>
        <w:spacing w:after="120" w:line="240" w:lineRule="exact"/>
        <w:jc w:val="center"/>
      </w:pPr>
      <w:proofErr w:type="gramStart"/>
      <w:r>
        <w:t>A</w:t>
      </w:r>
      <w:r w:rsidR="009B40A0">
        <w:t xml:space="preserve"> </w:t>
      </w:r>
      <w:r w:rsidR="00C45835">
        <w:t>consortia</w:t>
      </w:r>
      <w:proofErr w:type="gramEnd"/>
      <w:r w:rsidR="00C45835">
        <w:t xml:space="preserve"> of over 200 Universities </w:t>
      </w:r>
    </w:p>
    <w:p w:rsidR="00C45835" w:rsidRDefault="00A8669B" w:rsidP="00932849">
      <w:pPr>
        <w:spacing w:after="120" w:line="240" w:lineRule="exact"/>
        <w:jc w:val="center"/>
      </w:pPr>
      <w:r>
        <w:t>T</w:t>
      </w:r>
      <w:r w:rsidR="00C45835">
        <w:t>o advance Financial Wellness &amp; Diversity</w:t>
      </w:r>
    </w:p>
    <w:p w:rsidR="00932849" w:rsidRDefault="00932849" w:rsidP="00932849">
      <w:pPr>
        <w:spacing w:after="120" w:line="240" w:lineRule="exact"/>
        <w:jc w:val="center"/>
      </w:pPr>
    </w:p>
    <w:p w:rsidR="00DF789D" w:rsidRDefault="00932849" w:rsidP="00932849">
      <w:pPr>
        <w:spacing w:after="120" w:line="240" w:lineRule="exact"/>
        <w:jc w:val="center"/>
      </w:pPr>
      <w:r>
        <w:t>Join the Waitlist</w:t>
      </w:r>
      <w:r w:rsidR="00A8669B">
        <w:t xml:space="preserve"> </w:t>
      </w:r>
    </w:p>
    <w:p w:rsidR="00DF789D" w:rsidRDefault="00DF789D" w:rsidP="00DF789D">
      <w:pPr>
        <w:spacing w:after="120" w:line="240" w:lineRule="exact"/>
        <w:jc w:val="center"/>
      </w:pPr>
      <w:r>
        <w:t>Open a S</w:t>
      </w:r>
      <w:r w:rsidR="00B6698B">
        <w:t>MART</w:t>
      </w:r>
      <w:r>
        <w:t xml:space="preserve"> Savings Account</w:t>
      </w:r>
    </w:p>
    <w:p w:rsidR="00B6698B" w:rsidRDefault="00B6698B" w:rsidP="009C411E">
      <w:pPr>
        <w:spacing w:after="0" w:line="240" w:lineRule="exact"/>
        <w:jc w:val="center"/>
      </w:pPr>
    </w:p>
    <w:p w:rsidR="00DF789D" w:rsidRDefault="00DF789D" w:rsidP="00DF789D">
      <w:pPr>
        <w:spacing w:after="120" w:line="240" w:lineRule="exact"/>
        <w:jc w:val="center"/>
      </w:pPr>
      <w:r>
        <w:t>No Fees – Earn Rebates when you Trade in your Healthy Portfolio</w:t>
      </w:r>
    </w:p>
    <w:p w:rsidR="00932849" w:rsidRDefault="00932849" w:rsidP="00932849">
      <w:pPr>
        <w:spacing w:after="120" w:line="240" w:lineRule="exact"/>
        <w:jc w:val="center"/>
      </w:pPr>
    </w:p>
    <w:p w:rsidR="00932849" w:rsidRDefault="000419FF" w:rsidP="00932849">
      <w:pPr>
        <w:spacing w:after="120" w:line="240" w:lineRule="exact"/>
        <w:jc w:val="center"/>
      </w:pPr>
      <w:r>
        <w:t>Thanks to the c</w:t>
      </w:r>
      <w:r w:rsidR="00C45835">
        <w:t xml:space="preserve">ompanies looking after their </w:t>
      </w:r>
      <w:r w:rsidR="00A8669B">
        <w:t>C</w:t>
      </w:r>
      <w:r w:rsidR="00C45835">
        <w:t>ustomers Financial Wellness</w:t>
      </w:r>
    </w:p>
    <w:p w:rsidR="00932849" w:rsidRDefault="00336D8A" w:rsidP="00932849">
      <w:pPr>
        <w:spacing w:after="120" w:line="240" w:lineRule="exact"/>
        <w:jc w:val="center"/>
      </w:pPr>
      <w:r>
        <w:t>A</w:t>
      </w:r>
      <w:r w:rsidR="00C45835">
        <w:t>lign</w:t>
      </w:r>
      <w:r>
        <w:t>ed</w:t>
      </w:r>
      <w:r w:rsidR="00C45835">
        <w:t xml:space="preserve"> in support of Planetary Health</w:t>
      </w:r>
    </w:p>
    <w:p w:rsidR="00C45835" w:rsidRDefault="00C45835" w:rsidP="00932849">
      <w:pPr>
        <w:spacing w:after="120" w:line="240" w:lineRule="exact"/>
        <w:jc w:val="center"/>
        <w:rPr>
          <w:i/>
        </w:rPr>
      </w:pPr>
      <w:r w:rsidRPr="00340DB6">
        <w:rPr>
          <w:i/>
        </w:rPr>
        <w:t>“Protect</w:t>
      </w:r>
      <w:r w:rsidRPr="00340DB6">
        <w:rPr>
          <w:i/>
        </w:rPr>
        <w:t>ing</w:t>
      </w:r>
      <w:r w:rsidRPr="00340DB6">
        <w:rPr>
          <w:i/>
        </w:rPr>
        <w:t xml:space="preserve"> Nature to Protect Ourselves”</w:t>
      </w:r>
    </w:p>
    <w:p w:rsidR="00660C80" w:rsidRDefault="00660C80" w:rsidP="00932849">
      <w:pPr>
        <w:spacing w:after="120" w:line="240" w:lineRule="exact"/>
        <w:jc w:val="center"/>
      </w:pPr>
    </w:p>
    <w:p w:rsidR="00660C80" w:rsidRDefault="00660C80" w:rsidP="00932849">
      <w:pPr>
        <w:spacing w:after="120" w:line="240" w:lineRule="exact"/>
        <w:jc w:val="center"/>
        <w:sectPr w:rsidR="00660C80" w:rsidSect="00282C9D">
          <w:pgSz w:w="12240" w:h="15840"/>
          <w:pgMar w:top="720" w:right="720" w:bottom="720" w:left="720" w:header="720" w:footer="720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space="720"/>
          <w:docGrid w:linePitch="360"/>
        </w:sectPr>
      </w:pPr>
    </w:p>
    <w:p w:rsidR="00660C80" w:rsidRDefault="005226D4" w:rsidP="005226D4">
      <w:pPr>
        <w:spacing w:after="120" w:line="240" w:lineRule="exact"/>
        <w:ind w:left="720" w:firstLine="720"/>
      </w:pPr>
      <w:r>
        <w:lastRenderedPageBreak/>
        <w:sym w:font="Symbol" w:char="F0B7"/>
      </w:r>
      <w:r>
        <w:t xml:space="preserve"> </w:t>
      </w:r>
      <w:r w:rsidR="00660C80">
        <w:t>Amazon Prime</w:t>
      </w:r>
    </w:p>
    <w:p w:rsidR="00660C80" w:rsidRDefault="005226D4" w:rsidP="005226D4">
      <w:pPr>
        <w:spacing w:after="120" w:line="240" w:lineRule="exact"/>
        <w:ind w:left="720" w:firstLine="720"/>
      </w:pPr>
      <w:r>
        <w:sym w:font="Symbol" w:char="F0B7"/>
      </w:r>
      <w:r>
        <w:t xml:space="preserve"> </w:t>
      </w:r>
      <w:r w:rsidR="00C45835">
        <w:t>Mastercard</w:t>
      </w:r>
    </w:p>
    <w:p w:rsidR="00C45835" w:rsidRDefault="005226D4" w:rsidP="005226D4">
      <w:pPr>
        <w:spacing w:after="120" w:line="240" w:lineRule="exact"/>
        <w:ind w:left="720" w:firstLine="720"/>
      </w:pPr>
      <w:r>
        <w:sym w:font="Symbol" w:char="F0B7"/>
      </w:r>
      <w:r>
        <w:t xml:space="preserve"> </w:t>
      </w:r>
      <w:proofErr w:type="spellStart"/>
      <w:r w:rsidR="00C45835">
        <w:t>Venmo</w:t>
      </w:r>
      <w:proofErr w:type="spellEnd"/>
      <w:r w:rsidR="000F4DBA">
        <w:t xml:space="preserve"> / PayPal</w:t>
      </w:r>
      <w:bookmarkStart w:id="0" w:name="_GoBack"/>
      <w:bookmarkEnd w:id="0"/>
    </w:p>
    <w:p w:rsidR="00FA294F" w:rsidRDefault="009B40A0" w:rsidP="005226D4">
      <w:pPr>
        <w:spacing w:after="120" w:line="240" w:lineRule="exact"/>
        <w:ind w:left="720" w:firstLine="720"/>
      </w:pPr>
      <w:r>
        <w:sym w:font="Symbol" w:char="F0B7"/>
      </w:r>
      <w:r>
        <w:t xml:space="preserve"> </w:t>
      </w:r>
      <w:r>
        <w:t>JetBlue</w:t>
      </w:r>
    </w:p>
    <w:p w:rsidR="00282C9D" w:rsidRDefault="00282C9D" w:rsidP="005226D4">
      <w:pPr>
        <w:spacing w:after="120" w:line="240" w:lineRule="exact"/>
        <w:ind w:left="720" w:firstLine="720"/>
      </w:pPr>
    </w:p>
    <w:p w:rsidR="00660C80" w:rsidRDefault="005226D4" w:rsidP="005226D4">
      <w:pPr>
        <w:spacing w:after="120" w:line="240" w:lineRule="exact"/>
        <w:ind w:left="720"/>
      </w:pPr>
      <w:r>
        <w:lastRenderedPageBreak/>
        <w:sym w:font="Symbol" w:char="F0B7"/>
      </w:r>
      <w:r>
        <w:t xml:space="preserve"> </w:t>
      </w:r>
      <w:r w:rsidR="00C45835">
        <w:t>Verizon</w:t>
      </w:r>
    </w:p>
    <w:p w:rsidR="00C45835" w:rsidRDefault="005226D4" w:rsidP="005226D4">
      <w:pPr>
        <w:spacing w:after="120" w:line="240" w:lineRule="exact"/>
        <w:ind w:left="720"/>
      </w:pPr>
      <w:r>
        <w:sym w:font="Symbol" w:char="F0B7"/>
      </w:r>
      <w:r>
        <w:t xml:space="preserve"> </w:t>
      </w:r>
      <w:r w:rsidR="00C45835">
        <w:t>Comcast</w:t>
      </w:r>
    </w:p>
    <w:p w:rsidR="00C45835" w:rsidRDefault="005226D4" w:rsidP="005226D4">
      <w:pPr>
        <w:spacing w:after="120" w:line="240" w:lineRule="exact"/>
        <w:ind w:left="720"/>
      </w:pPr>
      <w:r>
        <w:sym w:font="Symbol" w:char="F0B7"/>
      </w:r>
      <w:r>
        <w:t xml:space="preserve"> </w:t>
      </w:r>
      <w:r w:rsidR="00C45835">
        <w:t xml:space="preserve">Microsoft </w:t>
      </w:r>
      <w:r w:rsidR="00F22A9B">
        <w:sym w:font="Symbol" w:char="F02A"/>
      </w:r>
      <w:r w:rsidR="00FA294F">
        <w:tab/>
      </w:r>
    </w:p>
    <w:p w:rsidR="00FA294F" w:rsidRDefault="009B40A0" w:rsidP="005226D4">
      <w:pPr>
        <w:spacing w:after="120" w:line="240" w:lineRule="exact"/>
        <w:ind w:left="720"/>
      </w:pPr>
      <w:r>
        <w:sym w:font="Symbol" w:char="F0B7"/>
      </w:r>
      <w:r>
        <w:t xml:space="preserve"> B</w:t>
      </w:r>
      <w:r w:rsidRPr="009B40A0">
        <w:t>roadridge</w:t>
      </w:r>
    </w:p>
    <w:p w:rsidR="00282C9D" w:rsidRPr="009B40A0" w:rsidRDefault="00282C9D" w:rsidP="005226D4">
      <w:pPr>
        <w:spacing w:after="120" w:line="240" w:lineRule="exact"/>
        <w:ind w:left="720"/>
        <w:rPr>
          <w:b/>
        </w:rPr>
      </w:pPr>
    </w:p>
    <w:p w:rsidR="00C45835" w:rsidRDefault="005226D4" w:rsidP="005226D4">
      <w:pPr>
        <w:spacing w:after="120" w:line="240" w:lineRule="exact"/>
      </w:pPr>
      <w:r>
        <w:lastRenderedPageBreak/>
        <w:sym w:font="Symbol" w:char="F0B7"/>
      </w:r>
      <w:r>
        <w:t xml:space="preserve"> </w:t>
      </w:r>
      <w:r w:rsidR="00C45835">
        <w:t>Harvard Alumni</w:t>
      </w:r>
    </w:p>
    <w:p w:rsidR="00FA294F" w:rsidRDefault="005226D4" w:rsidP="005226D4">
      <w:pPr>
        <w:spacing w:after="120" w:line="240" w:lineRule="exact"/>
      </w:pPr>
      <w:r>
        <w:sym w:font="Symbol" w:char="F0B7"/>
      </w:r>
      <w:r>
        <w:t xml:space="preserve"> </w:t>
      </w:r>
      <w:r w:rsidR="00FA294F">
        <w:t>Alumni of the Ivy League</w:t>
      </w:r>
    </w:p>
    <w:p w:rsidR="00282C9D" w:rsidRDefault="00FA294F" w:rsidP="005226D4">
      <w:pPr>
        <w:spacing w:after="120" w:line="240" w:lineRule="exact"/>
      </w:pPr>
      <w:r>
        <w:sym w:font="Symbol" w:char="F0B7"/>
      </w:r>
      <w:r>
        <w:t xml:space="preserve"> </w:t>
      </w:r>
      <w:proofErr w:type="spellStart"/>
      <w:r w:rsidR="00282C9D">
        <w:t>EY</w:t>
      </w:r>
      <w:proofErr w:type="spellEnd"/>
      <w:r w:rsidR="00F22A9B">
        <w:t xml:space="preserve"> </w:t>
      </w:r>
      <w:r w:rsidR="00F22A9B">
        <w:sym w:font="Symbol" w:char="F02A"/>
      </w:r>
    </w:p>
    <w:p w:rsidR="00660C80" w:rsidRDefault="00282C9D" w:rsidP="005226D4">
      <w:pPr>
        <w:spacing w:after="120" w:line="240" w:lineRule="exact"/>
      </w:pPr>
      <w:r>
        <w:sym w:font="Symbol" w:char="F0B7"/>
      </w:r>
      <w:r>
        <w:t xml:space="preserve"> </w:t>
      </w:r>
      <w:r w:rsidR="00340DB6">
        <w:t xml:space="preserve">ETF AP’s </w:t>
      </w:r>
    </w:p>
    <w:p w:rsidR="00660C80" w:rsidRDefault="00660C80" w:rsidP="005226D4">
      <w:pPr>
        <w:spacing w:after="120" w:line="240" w:lineRule="exact"/>
        <w:ind w:left="1152"/>
        <w:jc w:val="center"/>
      </w:pPr>
    </w:p>
    <w:p w:rsidR="00660C80" w:rsidRDefault="00660C80" w:rsidP="005226D4">
      <w:pPr>
        <w:spacing w:after="120" w:line="240" w:lineRule="exact"/>
        <w:ind w:left="1152"/>
        <w:jc w:val="center"/>
        <w:sectPr w:rsidR="00660C80" w:rsidSect="00282C9D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00B0F0"/>
            <w:left w:val="single" w:sz="4" w:space="24" w:color="00B0F0"/>
            <w:bottom w:val="single" w:sz="4" w:space="24" w:color="00B0F0"/>
            <w:right w:val="single" w:sz="4" w:space="24" w:color="00B0F0"/>
          </w:pgBorders>
          <w:cols w:num="3" w:space="720"/>
          <w:docGrid w:linePitch="360"/>
        </w:sectPr>
      </w:pPr>
    </w:p>
    <w:p w:rsidR="00FE72B6" w:rsidRDefault="00F22A9B" w:rsidP="00F22A9B">
      <w:pPr>
        <w:spacing w:after="120" w:line="240" w:lineRule="exact"/>
        <w:jc w:val="center"/>
      </w:pPr>
      <w:r>
        <w:lastRenderedPageBreak/>
        <w:sym w:font="Symbol" w:char="F02A"/>
      </w:r>
      <w:r>
        <w:t xml:space="preserve"> Double </w:t>
      </w:r>
      <w:r>
        <w:t xml:space="preserve">Thanks to companies </w:t>
      </w:r>
      <w:r>
        <w:t>support</w:t>
      </w:r>
      <w:r w:rsidR="00CD132A">
        <w:t>ing</w:t>
      </w:r>
      <w:r>
        <w:t xml:space="preserve"> the UN Global Compact </w:t>
      </w:r>
      <w:r w:rsidR="00A47442">
        <w:t xml:space="preserve">SDG </w:t>
      </w:r>
      <w:r w:rsidR="00FE72B6">
        <w:t>Ambition</w:t>
      </w:r>
      <w:r w:rsidR="00A47442">
        <w:t xml:space="preserve"> </w:t>
      </w:r>
    </w:p>
    <w:p w:rsidR="00FE72B6" w:rsidRPr="00825264" w:rsidRDefault="00FE72B6" w:rsidP="00F22A9B">
      <w:pPr>
        <w:spacing w:after="120" w:line="240" w:lineRule="exact"/>
        <w:jc w:val="center"/>
        <w:rPr>
          <w:i/>
        </w:rPr>
      </w:pPr>
      <w:r w:rsidRPr="00825264">
        <w:rPr>
          <w:i/>
        </w:rPr>
        <w:t>“Scaling Business Impact for the Decade of Action”</w:t>
      </w:r>
    </w:p>
    <w:p w:rsidR="00F22A9B" w:rsidRDefault="00A47442" w:rsidP="00F22A9B">
      <w:pPr>
        <w:spacing w:after="120" w:line="240" w:lineRule="exact"/>
        <w:jc w:val="center"/>
      </w:pPr>
      <w:r>
        <w:t>Bank of America</w:t>
      </w:r>
      <w:r w:rsidR="00CD132A">
        <w:t xml:space="preserve">, </w:t>
      </w:r>
      <w:proofErr w:type="gramStart"/>
      <w:r w:rsidR="00CD132A">
        <w:t>The</w:t>
      </w:r>
      <w:proofErr w:type="gramEnd"/>
      <w:r w:rsidR="00CD132A">
        <w:t xml:space="preserve"> Big 4 -</w:t>
      </w:r>
      <w:r>
        <w:t xml:space="preserve"> </w:t>
      </w:r>
      <w:proofErr w:type="spellStart"/>
      <w:r>
        <w:t>EY</w:t>
      </w:r>
      <w:proofErr w:type="spellEnd"/>
      <w:r>
        <w:t>, Deloitte, P</w:t>
      </w:r>
      <w:r w:rsidR="00CD132A">
        <w:t>W</w:t>
      </w:r>
      <w:r>
        <w:t>C,</w:t>
      </w:r>
      <w:r w:rsidR="00CD132A">
        <w:t xml:space="preserve"> KPMG,</w:t>
      </w:r>
      <w:r>
        <w:t xml:space="preserve"> </w:t>
      </w:r>
      <w:r w:rsidR="00CD132A">
        <w:t>Diligent</w:t>
      </w:r>
    </w:p>
    <w:p w:rsidR="00660C80" w:rsidRDefault="00FE72B6" w:rsidP="00A8669B">
      <w:pPr>
        <w:spacing w:after="120" w:line="240" w:lineRule="exact"/>
        <w:jc w:val="center"/>
      </w:pPr>
      <w:proofErr w:type="spellStart"/>
      <w:r>
        <w:rPr>
          <w:color w:val="00B0F0"/>
        </w:rPr>
        <w:t>UN</w:t>
      </w:r>
      <w:r w:rsidRPr="00FE72B6">
        <w:rPr>
          <w:color w:val="00B0F0"/>
        </w:rPr>
        <w:t>globalcompact.org</w:t>
      </w:r>
      <w:proofErr w:type="spellEnd"/>
      <w:r w:rsidRPr="00FE72B6">
        <w:rPr>
          <w:color w:val="00B0F0"/>
        </w:rPr>
        <w:t>/take-action/</w:t>
      </w:r>
      <w:proofErr w:type="spellStart"/>
      <w:r w:rsidRPr="00FE72B6">
        <w:rPr>
          <w:color w:val="00B0F0"/>
        </w:rPr>
        <w:t>sdg</w:t>
      </w:r>
      <w:proofErr w:type="spellEnd"/>
      <w:r w:rsidRPr="00FE72B6">
        <w:rPr>
          <w:color w:val="00B0F0"/>
        </w:rPr>
        <w:t>-ambition</w:t>
      </w:r>
    </w:p>
    <w:p w:rsidR="00F2660A" w:rsidRDefault="00282C9D" w:rsidP="009C411E">
      <w:pPr>
        <w:spacing w:after="240" w:line="240" w:lineRule="exact"/>
        <w:jc w:val="center"/>
      </w:pPr>
      <w:proofErr w:type="spellStart"/>
      <w:r>
        <w:rPr>
          <w:color w:val="00B0F0"/>
        </w:rPr>
        <w:t>www.PlanetaryHealthAlliance.org</w:t>
      </w:r>
      <w:proofErr w:type="spellEnd"/>
    </w:p>
    <w:p w:rsidR="00932849" w:rsidRDefault="00F2660A" w:rsidP="009C411E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C55A9E4" wp14:editId="3D6363A3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849" w:rsidSect="00282C9D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4582"/>
    <w:multiLevelType w:val="hybridMultilevel"/>
    <w:tmpl w:val="8BD6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35"/>
    <w:rsid w:val="000419FF"/>
    <w:rsid w:val="000F4DBA"/>
    <w:rsid w:val="00282C9D"/>
    <w:rsid w:val="00336D8A"/>
    <w:rsid w:val="00340DB6"/>
    <w:rsid w:val="003632E2"/>
    <w:rsid w:val="003A7278"/>
    <w:rsid w:val="005226D4"/>
    <w:rsid w:val="00660C80"/>
    <w:rsid w:val="00825264"/>
    <w:rsid w:val="00932849"/>
    <w:rsid w:val="009B40A0"/>
    <w:rsid w:val="009C411E"/>
    <w:rsid w:val="00A47442"/>
    <w:rsid w:val="00A8669B"/>
    <w:rsid w:val="00B6698B"/>
    <w:rsid w:val="00BA385A"/>
    <w:rsid w:val="00C45835"/>
    <w:rsid w:val="00CD132A"/>
    <w:rsid w:val="00DF789D"/>
    <w:rsid w:val="00ED3FFA"/>
    <w:rsid w:val="00F22A9B"/>
    <w:rsid w:val="00F2660A"/>
    <w:rsid w:val="00FA294F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8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8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2020-10-08T12:10:00Z</dcterms:created>
  <dcterms:modified xsi:type="dcterms:W3CDTF">2020-10-08T12:17:00Z</dcterms:modified>
</cp:coreProperties>
</file>