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9bongiy363" w:id="0"/>
      <w:bookmarkEnd w:id="0"/>
      <w:r w:rsidDel="00000000" w:rsidR="00000000" w:rsidRPr="00000000">
        <w:rPr>
          <w:rFonts w:ascii="Cambria" w:cs="Cambria" w:eastAsia="Cambria" w:hAnsi="Cambria"/>
          <w:rtl w:val="0"/>
        </w:rPr>
        <w:t xml:space="preserve">Dashboard for Center for Employee Health Studies (CEHS)</w:t>
      </w:r>
    </w:p>
    <w:p w:rsidR="00000000" w:rsidDel="00000000" w:rsidP="00000000" w:rsidRDefault="00000000" w:rsidRPr="00000000">
      <w:pPr>
        <w:contextualSpacing w:val="0"/>
      </w:pPr>
      <w:r w:rsidDel="00000000" w:rsidR="00000000" w:rsidRPr="00000000">
        <w:rPr>
          <w:rFonts w:ascii="Cambria" w:cs="Cambria" w:eastAsia="Cambria" w:hAnsi="Cambria"/>
          <w:rtl w:val="0"/>
        </w:rPr>
        <w:t xml:space="preserve"> </w:t>
      </w:r>
    </w:p>
    <w:p w:rsidR="00000000" w:rsidDel="00000000" w:rsidP="00000000" w:rsidRDefault="00000000" w:rsidRPr="00000000">
      <w:pPr>
        <w:contextualSpacing w:val="0"/>
      </w:pPr>
      <w:r w:rsidDel="00000000" w:rsidR="00000000" w:rsidRPr="00000000">
        <w:rPr>
          <w:rFonts w:ascii="Cambria" w:cs="Cambria" w:eastAsia="Cambria" w:hAnsi="Cambria"/>
          <w:rtl w:val="0"/>
        </w:rPr>
        <w:t xml:space="preserve"> </w:t>
      </w:r>
    </w:p>
    <w:p w:rsidR="00000000" w:rsidDel="00000000" w:rsidP="00000000" w:rsidRDefault="00000000" w:rsidRPr="00000000">
      <w:pPr>
        <w:contextualSpacing w:val="0"/>
        <w:jc w:val="center"/>
      </w:pPr>
      <w:r w:rsidDel="00000000" w:rsidR="00000000" w:rsidRPr="00000000">
        <w:rPr>
          <w:rFonts w:ascii="Cambria" w:cs="Cambria" w:eastAsia="Cambria" w:hAnsi="Cambria"/>
          <w:rtl w:val="0"/>
        </w:rPr>
        <w:t xml:space="preserve"> </w:t>
      </w:r>
      <w:r w:rsidDel="00000000" w:rsidR="00000000" w:rsidRPr="00000000">
        <w:drawing>
          <wp:inline distB="114300" distT="114300" distL="114300" distR="114300">
            <wp:extent cx="3771900" cy="800100"/>
            <wp:effectExtent b="0" l="0" r="0" t="0"/>
            <wp:docPr id="13" name="image29.png"/>
            <a:graphic>
              <a:graphicData uri="http://schemas.openxmlformats.org/drawingml/2006/picture">
                <pic:pic>
                  <pic:nvPicPr>
                    <pic:cNvPr id="0" name="image29.png"/>
                    <pic:cNvPicPr preferRelativeResize="0"/>
                  </pic:nvPicPr>
                  <pic:blipFill>
                    <a:blip r:embed="rId5"/>
                    <a:srcRect b="0" l="0" r="0" t="0"/>
                    <a:stretch>
                      <a:fillRect/>
                    </a:stretch>
                  </pic:blipFill>
                  <pic:spPr>
                    <a:xfrm>
                      <a:off x="0" y="0"/>
                      <a:ext cx="3771900" cy="800100"/>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Rule="auto"/>
        <w:contextualSpacing w:val="0"/>
        <w:jc w:val="center"/>
      </w:pPr>
      <w:r w:rsidDel="00000000" w:rsidR="00000000" w:rsidRPr="00000000">
        <w:rPr>
          <w:rtl w:val="0"/>
        </w:rPr>
      </w:r>
    </w:p>
    <w:p w:rsidR="00000000" w:rsidDel="00000000" w:rsidP="00000000" w:rsidRDefault="00000000" w:rsidRPr="00000000">
      <w:pPr>
        <w:pStyle w:val="Subtitle"/>
        <w:contextualSpacing w:val="0"/>
        <w:jc w:val="center"/>
      </w:pPr>
      <w:bookmarkStart w:colFirst="0" w:colLast="0" w:name="h.vm87f9z31ke1" w:id="1"/>
      <w:bookmarkEnd w:id="1"/>
      <w:r w:rsidDel="00000000" w:rsidR="00000000" w:rsidRPr="00000000">
        <w:rPr>
          <w:rFonts w:ascii="Cambria" w:cs="Cambria" w:eastAsia="Cambria" w:hAnsi="Cambria"/>
          <w:color w:val="000000"/>
          <w:rtl w:val="0"/>
        </w:rPr>
        <w:t xml:space="preserve">Prepared by:</w:t>
      </w:r>
    </w:p>
    <w:p w:rsidR="00000000" w:rsidDel="00000000" w:rsidP="00000000" w:rsidRDefault="00000000" w:rsidRPr="00000000">
      <w:pPr>
        <w:pStyle w:val="Subtitle"/>
        <w:contextualSpacing w:val="0"/>
        <w:jc w:val="center"/>
      </w:pPr>
      <w:bookmarkStart w:colFirst="0" w:colLast="0" w:name="h.vm87f9z31ke1" w:id="1"/>
      <w:bookmarkEnd w:id="1"/>
      <w:r w:rsidDel="00000000" w:rsidR="00000000" w:rsidRPr="00000000">
        <w:rPr>
          <w:rFonts w:ascii="Cambria" w:cs="Cambria" w:eastAsia="Cambria" w:hAnsi="Cambria"/>
          <w:color w:val="000000"/>
          <w:rtl w:val="0"/>
        </w:rPr>
        <w:t xml:space="preserve">Jay Dave and Nandhinee Neelakandan</w:t>
      </w:r>
    </w:p>
    <w:p w:rsidR="00000000" w:rsidDel="00000000" w:rsidP="00000000" w:rsidRDefault="00000000" w:rsidRPr="00000000">
      <w:pPr>
        <w:pStyle w:val="Subtitle"/>
        <w:contextualSpacing w:val="0"/>
        <w:jc w:val="center"/>
      </w:pPr>
      <w:bookmarkStart w:colFirst="0" w:colLast="0" w:name="h.vm87f9z31ke1" w:id="1"/>
      <w:bookmarkEnd w:id="1"/>
      <w:r w:rsidDel="00000000" w:rsidR="00000000" w:rsidRPr="00000000">
        <w:rPr>
          <w:rFonts w:ascii="Cambria" w:cs="Cambria" w:eastAsia="Cambria" w:hAnsi="Cambria"/>
          <w:color w:val="000000"/>
          <w:rtl w:val="0"/>
        </w:rPr>
        <w:t xml:space="preserve">University of Illinois at Chicago</w:t>
      </w:r>
    </w:p>
    <w:p w:rsidR="00000000" w:rsidDel="00000000" w:rsidP="00000000" w:rsidRDefault="00000000" w:rsidRPr="00000000">
      <w:pPr>
        <w:pStyle w:val="Subtitle"/>
        <w:contextualSpacing w:val="0"/>
        <w:jc w:val="center"/>
      </w:pPr>
      <w:bookmarkStart w:colFirst="0" w:colLast="0" w:name="h.vm87f9z31ke1" w:id="1"/>
      <w:bookmarkEnd w:id="1"/>
      <w:r w:rsidDel="00000000" w:rsidR="00000000" w:rsidRPr="00000000">
        <w:rPr>
          <w:rFonts w:ascii="Cambria" w:cs="Cambria" w:eastAsia="Cambria" w:hAnsi="Cambria"/>
          <w:color w:val="000000"/>
          <w:rtl w:val="0"/>
        </w:rPr>
        <w:t xml:space="preserve"> </w:t>
      </w:r>
    </w:p>
    <w:p w:rsidR="00000000" w:rsidDel="00000000" w:rsidP="00000000" w:rsidRDefault="00000000" w:rsidRPr="00000000">
      <w:pPr>
        <w:pStyle w:val="Subtitle"/>
        <w:contextualSpacing w:val="0"/>
        <w:jc w:val="center"/>
      </w:pPr>
      <w:bookmarkStart w:colFirst="0" w:colLast="0" w:name="h.vm87f9z31ke1" w:id="1"/>
      <w:bookmarkEnd w:id="1"/>
      <w:r w:rsidDel="00000000" w:rsidR="00000000" w:rsidRPr="00000000">
        <w:rPr>
          <w:rFonts w:ascii="Cambria" w:cs="Cambria" w:eastAsia="Cambria" w:hAnsi="Cambria"/>
          <w:color w:val="000000"/>
          <w:rtl w:val="0"/>
        </w:rPr>
        <w:t xml:space="preserve">CS522 Fall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pn4n8qc5t0qb" w:id="2"/>
      <w:bookmarkEnd w:id="2"/>
      <w:r w:rsidDel="00000000" w:rsidR="00000000" w:rsidRPr="00000000">
        <w:rPr>
          <w:rFonts w:ascii="Cambria" w:cs="Cambria" w:eastAsia="Cambria" w:hAnsi="Cambria"/>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xelurkjf1m18">
        <w:r w:rsidDel="00000000" w:rsidR="00000000" w:rsidRPr="00000000">
          <w:rPr>
            <w:rFonts w:ascii="Cambria" w:cs="Cambria" w:eastAsia="Cambria" w:hAnsi="Cambria"/>
            <w:color w:val="1155cc"/>
            <w:u w:val="single"/>
            <w:rtl w:val="0"/>
          </w:rPr>
          <w:t xml:space="preserve">Project Introduction</w:t>
        </w:r>
      </w:hyperlink>
      <w:r w:rsidDel="00000000" w:rsidR="00000000" w:rsidRPr="00000000">
        <w:rPr>
          <w:rtl w:val="0"/>
        </w:rPr>
      </w:r>
    </w:p>
    <w:p w:rsidR="00000000" w:rsidDel="00000000" w:rsidP="00000000" w:rsidRDefault="00000000" w:rsidRPr="00000000">
      <w:pPr>
        <w:ind w:left="720" w:firstLine="0"/>
        <w:contextualSpacing w:val="0"/>
      </w:pPr>
      <w:hyperlink w:anchor="h.9ihdfmu8js1z">
        <w:r w:rsidDel="00000000" w:rsidR="00000000" w:rsidRPr="00000000">
          <w:rPr>
            <w:rFonts w:ascii="Cambria" w:cs="Cambria" w:eastAsia="Cambria" w:hAnsi="Cambria"/>
            <w:color w:val="1155cc"/>
            <w:u w:val="single"/>
            <w:rtl w:val="0"/>
          </w:rPr>
          <w:t xml:space="preserve">Project Title</w:t>
        </w:r>
      </w:hyperlink>
      <w:r w:rsidDel="00000000" w:rsidR="00000000" w:rsidRPr="00000000">
        <w:rPr>
          <w:rtl w:val="0"/>
        </w:rPr>
      </w:r>
    </w:p>
    <w:p w:rsidR="00000000" w:rsidDel="00000000" w:rsidP="00000000" w:rsidRDefault="00000000" w:rsidRPr="00000000">
      <w:pPr>
        <w:ind w:left="720" w:firstLine="0"/>
        <w:contextualSpacing w:val="0"/>
      </w:pPr>
      <w:hyperlink w:anchor="h.pwk6aypim3lj">
        <w:r w:rsidDel="00000000" w:rsidR="00000000" w:rsidRPr="00000000">
          <w:rPr>
            <w:rFonts w:ascii="Cambria" w:cs="Cambria" w:eastAsia="Cambria" w:hAnsi="Cambria"/>
            <w:color w:val="1155cc"/>
            <w:u w:val="single"/>
            <w:rtl w:val="0"/>
          </w:rPr>
          <w:t xml:space="preserve">Client</w:t>
        </w:r>
      </w:hyperlink>
      <w:r w:rsidDel="00000000" w:rsidR="00000000" w:rsidRPr="00000000">
        <w:rPr>
          <w:rtl w:val="0"/>
        </w:rPr>
      </w:r>
    </w:p>
    <w:p w:rsidR="00000000" w:rsidDel="00000000" w:rsidP="00000000" w:rsidRDefault="00000000" w:rsidRPr="00000000">
      <w:pPr>
        <w:ind w:left="720" w:firstLine="0"/>
        <w:contextualSpacing w:val="0"/>
      </w:pPr>
      <w:hyperlink w:anchor="h.egfqpgi2d406">
        <w:r w:rsidDel="00000000" w:rsidR="00000000" w:rsidRPr="00000000">
          <w:rPr>
            <w:rFonts w:ascii="Cambria" w:cs="Cambria" w:eastAsia="Cambria" w:hAnsi="Cambria"/>
            <w:color w:val="1155cc"/>
            <w:u w:val="single"/>
            <w:rtl w:val="0"/>
          </w:rPr>
          <w:t xml:space="preserve">Team</w:t>
        </w:r>
      </w:hyperlink>
      <w:r w:rsidDel="00000000" w:rsidR="00000000" w:rsidRPr="00000000">
        <w:rPr>
          <w:rtl w:val="0"/>
        </w:rPr>
      </w:r>
    </w:p>
    <w:p w:rsidR="00000000" w:rsidDel="00000000" w:rsidP="00000000" w:rsidRDefault="00000000" w:rsidRPr="00000000">
      <w:pPr>
        <w:ind w:left="720" w:firstLine="0"/>
        <w:contextualSpacing w:val="0"/>
      </w:pPr>
      <w:hyperlink w:anchor="h.7uvoibqgei9k">
        <w:r w:rsidDel="00000000" w:rsidR="00000000" w:rsidRPr="00000000">
          <w:rPr>
            <w:rFonts w:ascii="Cambria" w:cs="Cambria" w:eastAsia="Cambria" w:hAnsi="Cambria"/>
            <w:color w:val="1155cc"/>
            <w:u w:val="single"/>
            <w:rtl w:val="0"/>
          </w:rPr>
          <w:t xml:space="preserve">Project Overview</w:t>
        </w:r>
      </w:hyperlink>
      <w:r w:rsidDel="00000000" w:rsidR="00000000" w:rsidRPr="00000000">
        <w:rPr>
          <w:rtl w:val="0"/>
        </w:rPr>
      </w:r>
    </w:p>
    <w:p w:rsidR="00000000" w:rsidDel="00000000" w:rsidP="00000000" w:rsidRDefault="00000000" w:rsidRPr="00000000">
      <w:pPr>
        <w:ind w:left="360" w:firstLine="0"/>
        <w:contextualSpacing w:val="0"/>
      </w:pPr>
      <w:hyperlink w:anchor="h.ws5aoaivd1kz">
        <w:r w:rsidDel="00000000" w:rsidR="00000000" w:rsidRPr="00000000">
          <w:rPr>
            <w:rFonts w:ascii="Cambria" w:cs="Cambria" w:eastAsia="Cambria" w:hAnsi="Cambria"/>
            <w:color w:val="1155cc"/>
            <w:u w:val="single"/>
            <w:rtl w:val="0"/>
          </w:rPr>
          <w:t xml:space="preserve">Requirements Analysis</w:t>
        </w:r>
      </w:hyperlink>
      <w:r w:rsidDel="00000000" w:rsidR="00000000" w:rsidRPr="00000000">
        <w:rPr>
          <w:rtl w:val="0"/>
        </w:rPr>
      </w:r>
    </w:p>
    <w:p w:rsidR="00000000" w:rsidDel="00000000" w:rsidP="00000000" w:rsidRDefault="00000000" w:rsidRPr="00000000">
      <w:pPr>
        <w:ind w:left="720" w:firstLine="0"/>
        <w:contextualSpacing w:val="0"/>
      </w:pPr>
      <w:hyperlink w:anchor="h.s1q2cocrr9w7">
        <w:r w:rsidDel="00000000" w:rsidR="00000000" w:rsidRPr="00000000">
          <w:rPr>
            <w:rFonts w:ascii="Cambria" w:cs="Cambria" w:eastAsia="Cambria" w:hAnsi="Cambria"/>
            <w:color w:val="1155cc"/>
            <w:u w:val="single"/>
            <w:rtl w:val="0"/>
          </w:rPr>
          <w:t xml:space="preserve">Project proposal</w:t>
        </w:r>
      </w:hyperlink>
      <w:r w:rsidDel="00000000" w:rsidR="00000000" w:rsidRPr="00000000">
        <w:rPr>
          <w:rtl w:val="0"/>
        </w:rPr>
      </w:r>
    </w:p>
    <w:p w:rsidR="00000000" w:rsidDel="00000000" w:rsidP="00000000" w:rsidRDefault="00000000" w:rsidRPr="00000000">
      <w:pPr>
        <w:ind w:left="720" w:firstLine="0"/>
        <w:contextualSpacing w:val="0"/>
      </w:pPr>
      <w:hyperlink w:anchor="h.ma8p4fi2abx9">
        <w:r w:rsidDel="00000000" w:rsidR="00000000" w:rsidRPr="00000000">
          <w:rPr>
            <w:rFonts w:ascii="Cambria" w:cs="Cambria" w:eastAsia="Cambria" w:hAnsi="Cambria"/>
            <w:color w:val="1155cc"/>
            <w:u w:val="single"/>
            <w:rtl w:val="0"/>
          </w:rPr>
          <w:t xml:space="preserve">Use Cases</w:t>
        </w:r>
      </w:hyperlink>
      <w:r w:rsidDel="00000000" w:rsidR="00000000" w:rsidRPr="00000000">
        <w:rPr>
          <w:rtl w:val="0"/>
        </w:rPr>
      </w:r>
    </w:p>
    <w:p w:rsidR="00000000" w:rsidDel="00000000" w:rsidP="00000000" w:rsidRDefault="00000000" w:rsidRPr="00000000">
      <w:pPr>
        <w:ind w:left="360" w:firstLine="0"/>
        <w:contextualSpacing w:val="0"/>
      </w:pPr>
      <w:hyperlink w:anchor="h.ppgxgued8zjr">
        <w:r w:rsidDel="00000000" w:rsidR="00000000" w:rsidRPr="00000000">
          <w:rPr>
            <w:rFonts w:ascii="Cambria" w:cs="Cambria" w:eastAsia="Cambria" w:hAnsi="Cambria"/>
            <w:color w:val="1155cc"/>
            <w:u w:val="single"/>
            <w:rtl w:val="0"/>
          </w:rPr>
          <w:t xml:space="preserve">Specifications</w:t>
        </w:r>
      </w:hyperlink>
      <w:r w:rsidDel="00000000" w:rsidR="00000000" w:rsidRPr="00000000">
        <w:rPr>
          <w:rtl w:val="0"/>
        </w:rPr>
      </w:r>
    </w:p>
    <w:p w:rsidR="00000000" w:rsidDel="00000000" w:rsidP="00000000" w:rsidRDefault="00000000" w:rsidRPr="00000000">
      <w:pPr>
        <w:ind w:left="720" w:firstLine="0"/>
        <w:contextualSpacing w:val="0"/>
      </w:pPr>
      <w:hyperlink w:anchor="h.n0zqejrjcl8l">
        <w:r w:rsidDel="00000000" w:rsidR="00000000" w:rsidRPr="00000000">
          <w:rPr>
            <w:rFonts w:ascii="Cambria" w:cs="Cambria" w:eastAsia="Cambria" w:hAnsi="Cambria"/>
            <w:color w:val="1155cc"/>
            <w:u w:val="single"/>
            <w:rtl w:val="0"/>
          </w:rPr>
          <w:t xml:space="preserve">Disclaimer</w:t>
        </w:r>
      </w:hyperlink>
      <w:r w:rsidDel="00000000" w:rsidR="00000000" w:rsidRPr="00000000">
        <w:rPr>
          <w:rtl w:val="0"/>
        </w:rPr>
      </w:r>
    </w:p>
    <w:p w:rsidR="00000000" w:rsidDel="00000000" w:rsidP="00000000" w:rsidRDefault="00000000" w:rsidRPr="00000000">
      <w:pPr>
        <w:ind w:left="720" w:firstLine="0"/>
        <w:contextualSpacing w:val="0"/>
      </w:pPr>
      <w:hyperlink w:anchor="h.jmkfvrqb4qiv">
        <w:r w:rsidDel="00000000" w:rsidR="00000000" w:rsidRPr="00000000">
          <w:rPr>
            <w:rFonts w:ascii="Cambria" w:cs="Cambria" w:eastAsia="Cambria" w:hAnsi="Cambria"/>
            <w:color w:val="1155cc"/>
            <w:u w:val="single"/>
            <w:rtl w:val="0"/>
          </w:rPr>
          <w:t xml:space="preserve">Author</w:t>
        </w:r>
      </w:hyperlink>
      <w:r w:rsidDel="00000000" w:rsidR="00000000" w:rsidRPr="00000000">
        <w:rPr>
          <w:rtl w:val="0"/>
        </w:rPr>
      </w:r>
    </w:p>
    <w:p w:rsidR="00000000" w:rsidDel="00000000" w:rsidP="00000000" w:rsidRDefault="00000000" w:rsidRPr="00000000">
      <w:pPr>
        <w:ind w:left="720" w:firstLine="0"/>
        <w:contextualSpacing w:val="0"/>
      </w:pPr>
      <w:hyperlink w:anchor="h.k9j0q2jkb2c">
        <w:r w:rsidDel="00000000" w:rsidR="00000000" w:rsidRPr="00000000">
          <w:rPr>
            <w:rFonts w:ascii="Cambria" w:cs="Cambria" w:eastAsia="Cambria" w:hAnsi="Cambria"/>
            <w:color w:val="1155cc"/>
            <w:u w:val="single"/>
            <w:rtl w:val="0"/>
          </w:rPr>
          <w:t xml:space="preserve">Functional specifications</w:t>
        </w:r>
      </w:hyperlink>
      <w:r w:rsidDel="00000000" w:rsidR="00000000" w:rsidRPr="00000000">
        <w:rPr>
          <w:rtl w:val="0"/>
        </w:rPr>
      </w:r>
    </w:p>
    <w:p w:rsidR="00000000" w:rsidDel="00000000" w:rsidP="00000000" w:rsidRDefault="00000000" w:rsidRPr="00000000">
      <w:pPr>
        <w:ind w:left="1080" w:firstLine="0"/>
        <w:contextualSpacing w:val="0"/>
      </w:pPr>
      <w:hyperlink w:anchor="h.qylvw6r95oii">
        <w:r w:rsidDel="00000000" w:rsidR="00000000" w:rsidRPr="00000000">
          <w:rPr>
            <w:rFonts w:ascii="Cambria" w:cs="Cambria" w:eastAsia="Cambria" w:hAnsi="Cambria"/>
            <w:color w:val="1155cc"/>
            <w:u w:val="single"/>
            <w:rtl w:val="0"/>
          </w:rPr>
          <w:t xml:space="preserve">Goals:</w:t>
        </w:r>
      </w:hyperlink>
      <w:r w:rsidDel="00000000" w:rsidR="00000000" w:rsidRPr="00000000">
        <w:rPr>
          <w:rtl w:val="0"/>
        </w:rPr>
      </w:r>
    </w:p>
    <w:p w:rsidR="00000000" w:rsidDel="00000000" w:rsidP="00000000" w:rsidRDefault="00000000" w:rsidRPr="00000000">
      <w:pPr>
        <w:ind w:left="1440" w:firstLine="0"/>
        <w:contextualSpacing w:val="0"/>
      </w:pPr>
      <w:hyperlink w:anchor="h.uoxiyt5dbxgc">
        <w:r w:rsidDel="00000000" w:rsidR="00000000" w:rsidRPr="00000000">
          <w:rPr>
            <w:rFonts w:ascii="Cambria" w:cs="Cambria" w:eastAsia="Cambria" w:hAnsi="Cambria"/>
            <w:color w:val="1155cc"/>
            <w:u w:val="single"/>
            <w:rtl w:val="0"/>
          </w:rPr>
          <w:t xml:space="preserve">Low-ball target</w:t>
        </w:r>
      </w:hyperlink>
      <w:r w:rsidDel="00000000" w:rsidR="00000000" w:rsidRPr="00000000">
        <w:rPr>
          <w:rtl w:val="0"/>
        </w:rPr>
      </w:r>
    </w:p>
    <w:p w:rsidR="00000000" w:rsidDel="00000000" w:rsidP="00000000" w:rsidRDefault="00000000" w:rsidRPr="00000000">
      <w:pPr>
        <w:ind w:left="1440" w:firstLine="0"/>
        <w:contextualSpacing w:val="0"/>
      </w:pPr>
      <w:hyperlink w:anchor="h.fp7gze8c1694">
        <w:r w:rsidDel="00000000" w:rsidR="00000000" w:rsidRPr="00000000">
          <w:rPr>
            <w:rFonts w:ascii="Cambria" w:cs="Cambria" w:eastAsia="Cambria" w:hAnsi="Cambria"/>
            <w:color w:val="1155cc"/>
            <w:u w:val="single"/>
            <w:rtl w:val="0"/>
          </w:rPr>
          <w:t xml:space="preserve">Mid-target</w:t>
        </w:r>
      </w:hyperlink>
      <w:r w:rsidDel="00000000" w:rsidR="00000000" w:rsidRPr="00000000">
        <w:rPr>
          <w:rtl w:val="0"/>
        </w:rPr>
      </w:r>
    </w:p>
    <w:p w:rsidR="00000000" w:rsidDel="00000000" w:rsidP="00000000" w:rsidRDefault="00000000" w:rsidRPr="00000000">
      <w:pPr>
        <w:ind w:left="1440" w:firstLine="0"/>
        <w:contextualSpacing w:val="0"/>
      </w:pPr>
      <w:hyperlink w:anchor="h.luxclhnqb9n4">
        <w:r w:rsidDel="00000000" w:rsidR="00000000" w:rsidRPr="00000000">
          <w:rPr>
            <w:rFonts w:ascii="Cambria" w:cs="Cambria" w:eastAsia="Cambria" w:hAnsi="Cambria"/>
            <w:color w:val="1155cc"/>
            <w:u w:val="single"/>
            <w:rtl w:val="0"/>
          </w:rPr>
          <w:t xml:space="preserve">High-target</w:t>
        </w:r>
      </w:hyperlink>
      <w:r w:rsidDel="00000000" w:rsidR="00000000" w:rsidRPr="00000000">
        <w:rPr>
          <w:rtl w:val="0"/>
        </w:rPr>
      </w:r>
    </w:p>
    <w:p w:rsidR="00000000" w:rsidDel="00000000" w:rsidP="00000000" w:rsidRDefault="00000000" w:rsidRPr="00000000">
      <w:pPr>
        <w:ind w:left="1440" w:firstLine="0"/>
        <w:contextualSpacing w:val="0"/>
      </w:pPr>
      <w:hyperlink w:anchor="h.d3poe8cdevjd">
        <w:r w:rsidDel="00000000" w:rsidR="00000000" w:rsidRPr="00000000">
          <w:rPr>
            <w:rFonts w:ascii="Cambria" w:cs="Cambria" w:eastAsia="Cambria" w:hAnsi="Cambria"/>
            <w:color w:val="1155cc"/>
            <w:u w:val="single"/>
            <w:rtl w:val="0"/>
          </w:rPr>
          <w:t xml:space="preserve">Full bells and whistles target</w:t>
        </w:r>
      </w:hyperlink>
      <w:r w:rsidDel="00000000" w:rsidR="00000000" w:rsidRPr="00000000">
        <w:rPr>
          <w:rtl w:val="0"/>
        </w:rPr>
      </w:r>
    </w:p>
    <w:p w:rsidR="00000000" w:rsidDel="00000000" w:rsidP="00000000" w:rsidRDefault="00000000" w:rsidRPr="00000000">
      <w:pPr>
        <w:ind w:left="1080" w:firstLine="0"/>
        <w:contextualSpacing w:val="0"/>
      </w:pPr>
      <w:hyperlink w:anchor="h.hohm5gbsc8q7">
        <w:r w:rsidDel="00000000" w:rsidR="00000000" w:rsidRPr="00000000">
          <w:rPr>
            <w:rFonts w:ascii="Cambria" w:cs="Cambria" w:eastAsia="Cambria" w:hAnsi="Cambria"/>
            <w:color w:val="1155cc"/>
            <w:u w:val="single"/>
            <w:rtl w:val="0"/>
          </w:rPr>
          <w:t xml:space="preserve">Non-Goals</w:t>
        </w:r>
      </w:hyperlink>
      <w:r w:rsidDel="00000000" w:rsidR="00000000" w:rsidRPr="00000000">
        <w:rPr>
          <w:rtl w:val="0"/>
        </w:rPr>
      </w:r>
    </w:p>
    <w:p w:rsidR="00000000" w:rsidDel="00000000" w:rsidP="00000000" w:rsidRDefault="00000000" w:rsidRPr="00000000">
      <w:pPr>
        <w:ind w:left="720" w:firstLine="0"/>
        <w:contextualSpacing w:val="0"/>
      </w:pPr>
      <w:hyperlink w:anchor="h.o6weiiu2lruj">
        <w:r w:rsidDel="00000000" w:rsidR="00000000" w:rsidRPr="00000000">
          <w:rPr>
            <w:rFonts w:ascii="Cambria" w:cs="Cambria" w:eastAsia="Cambria" w:hAnsi="Cambria"/>
            <w:color w:val="1155cc"/>
            <w:u w:val="single"/>
            <w:rtl w:val="0"/>
          </w:rPr>
          <w:t xml:space="preserve">Non-Functional specifications</w:t>
        </w:r>
      </w:hyperlink>
      <w:r w:rsidDel="00000000" w:rsidR="00000000" w:rsidRPr="00000000">
        <w:rPr>
          <w:rtl w:val="0"/>
        </w:rPr>
      </w:r>
    </w:p>
    <w:p w:rsidR="00000000" w:rsidDel="00000000" w:rsidP="00000000" w:rsidRDefault="00000000" w:rsidRPr="00000000">
      <w:pPr>
        <w:ind w:left="360" w:firstLine="0"/>
        <w:contextualSpacing w:val="0"/>
      </w:pPr>
      <w:hyperlink w:anchor="h.y475he7259r6">
        <w:r w:rsidDel="00000000" w:rsidR="00000000" w:rsidRPr="00000000">
          <w:rPr>
            <w:rFonts w:ascii="Cambria" w:cs="Cambria" w:eastAsia="Cambria" w:hAnsi="Cambria"/>
            <w:color w:val="1155cc"/>
            <w:u w:val="single"/>
            <w:rtl w:val="0"/>
          </w:rPr>
          <w:t xml:space="preserve">Prototypes</w:t>
        </w:r>
      </w:hyperlink>
      <w:r w:rsidDel="00000000" w:rsidR="00000000" w:rsidRPr="00000000">
        <w:rPr>
          <w:rtl w:val="0"/>
        </w:rPr>
      </w:r>
    </w:p>
    <w:p w:rsidR="00000000" w:rsidDel="00000000" w:rsidP="00000000" w:rsidRDefault="00000000" w:rsidRPr="00000000">
      <w:pPr>
        <w:ind w:left="720" w:firstLine="0"/>
        <w:contextualSpacing w:val="0"/>
      </w:pPr>
      <w:hyperlink w:anchor="h.l03s0lk4qrf5">
        <w:r w:rsidDel="00000000" w:rsidR="00000000" w:rsidRPr="00000000">
          <w:rPr>
            <w:rFonts w:ascii="Cambria" w:cs="Cambria" w:eastAsia="Cambria" w:hAnsi="Cambria"/>
            <w:color w:val="1155cc"/>
            <w:u w:val="single"/>
            <w:rtl w:val="0"/>
          </w:rPr>
          <w:t xml:space="preserve">Prototype-1</w:t>
        </w:r>
      </w:hyperlink>
      <w:r w:rsidDel="00000000" w:rsidR="00000000" w:rsidRPr="00000000">
        <w:rPr>
          <w:rtl w:val="0"/>
        </w:rPr>
      </w:r>
    </w:p>
    <w:p w:rsidR="00000000" w:rsidDel="00000000" w:rsidP="00000000" w:rsidRDefault="00000000" w:rsidRPr="00000000">
      <w:pPr>
        <w:ind w:left="1080" w:firstLine="0"/>
        <w:contextualSpacing w:val="0"/>
      </w:pPr>
      <w:hyperlink w:anchor="h.2achimsscajn">
        <w:r w:rsidDel="00000000" w:rsidR="00000000" w:rsidRPr="00000000">
          <w:rPr>
            <w:rFonts w:ascii="Cambria" w:cs="Cambria" w:eastAsia="Cambria" w:hAnsi="Cambria"/>
            <w:color w:val="1155cc"/>
            <w:u w:val="single"/>
            <w:rtl w:val="0"/>
          </w:rPr>
          <w:t xml:space="preserve">Map View</w:t>
        </w:r>
      </w:hyperlink>
      <w:r w:rsidDel="00000000" w:rsidR="00000000" w:rsidRPr="00000000">
        <w:rPr>
          <w:rtl w:val="0"/>
        </w:rPr>
      </w:r>
    </w:p>
    <w:p w:rsidR="00000000" w:rsidDel="00000000" w:rsidP="00000000" w:rsidRDefault="00000000" w:rsidRPr="00000000">
      <w:pPr>
        <w:ind w:left="1080" w:firstLine="0"/>
        <w:contextualSpacing w:val="0"/>
      </w:pPr>
      <w:hyperlink w:anchor="h.69zmgi7sj09b">
        <w:r w:rsidDel="00000000" w:rsidR="00000000" w:rsidRPr="00000000">
          <w:rPr>
            <w:rFonts w:ascii="Cambria" w:cs="Cambria" w:eastAsia="Cambria" w:hAnsi="Cambria"/>
            <w:color w:val="1155cc"/>
            <w:u w:val="single"/>
            <w:rtl w:val="0"/>
          </w:rPr>
          <w:t xml:space="preserve">Map View: compare stats</w:t>
        </w:r>
      </w:hyperlink>
      <w:r w:rsidDel="00000000" w:rsidR="00000000" w:rsidRPr="00000000">
        <w:rPr>
          <w:rtl w:val="0"/>
        </w:rPr>
      </w:r>
    </w:p>
    <w:p w:rsidR="00000000" w:rsidDel="00000000" w:rsidP="00000000" w:rsidRDefault="00000000" w:rsidRPr="00000000">
      <w:pPr>
        <w:ind w:left="1080" w:firstLine="0"/>
        <w:contextualSpacing w:val="0"/>
      </w:pPr>
      <w:hyperlink w:anchor="h.uonig24fur3i">
        <w:r w:rsidDel="00000000" w:rsidR="00000000" w:rsidRPr="00000000">
          <w:rPr>
            <w:rFonts w:ascii="Cambria" w:cs="Cambria" w:eastAsia="Cambria" w:hAnsi="Cambria"/>
            <w:color w:val="1155cc"/>
            <w:u w:val="single"/>
            <w:rtl w:val="0"/>
          </w:rPr>
          <w:t xml:space="preserve">Cost Differential</w:t>
        </w:r>
      </w:hyperlink>
      <w:r w:rsidDel="00000000" w:rsidR="00000000" w:rsidRPr="00000000">
        <w:rPr>
          <w:rtl w:val="0"/>
        </w:rPr>
      </w:r>
    </w:p>
    <w:p w:rsidR="00000000" w:rsidDel="00000000" w:rsidP="00000000" w:rsidRDefault="00000000" w:rsidRPr="00000000">
      <w:pPr>
        <w:ind w:left="720" w:firstLine="0"/>
        <w:contextualSpacing w:val="0"/>
      </w:pPr>
      <w:hyperlink w:anchor="h.ixfq3lmw4k34">
        <w:r w:rsidDel="00000000" w:rsidR="00000000" w:rsidRPr="00000000">
          <w:rPr>
            <w:rFonts w:ascii="Cambria" w:cs="Cambria" w:eastAsia="Cambria" w:hAnsi="Cambria"/>
            <w:color w:val="1155cc"/>
            <w:u w:val="single"/>
            <w:rtl w:val="0"/>
          </w:rPr>
          <w:t xml:space="preserve">Prototype-2</w:t>
        </w:r>
      </w:hyperlink>
      <w:r w:rsidDel="00000000" w:rsidR="00000000" w:rsidRPr="00000000">
        <w:rPr>
          <w:rtl w:val="0"/>
        </w:rPr>
      </w:r>
    </w:p>
    <w:p w:rsidR="00000000" w:rsidDel="00000000" w:rsidP="00000000" w:rsidRDefault="00000000" w:rsidRPr="00000000">
      <w:pPr>
        <w:ind w:left="1080" w:firstLine="0"/>
        <w:contextualSpacing w:val="0"/>
      </w:pPr>
      <w:hyperlink w:anchor="h.qx31xd1z8ta7">
        <w:r w:rsidDel="00000000" w:rsidR="00000000" w:rsidRPr="00000000">
          <w:rPr>
            <w:rFonts w:ascii="Cambria" w:cs="Cambria" w:eastAsia="Cambria" w:hAnsi="Cambria"/>
            <w:color w:val="1155cc"/>
            <w:u w:val="single"/>
            <w:rtl w:val="0"/>
          </w:rPr>
          <w:t xml:space="preserve">Map View</w:t>
        </w:r>
      </w:hyperlink>
      <w:r w:rsidDel="00000000" w:rsidR="00000000" w:rsidRPr="00000000">
        <w:rPr>
          <w:rtl w:val="0"/>
        </w:rPr>
      </w:r>
    </w:p>
    <w:p w:rsidR="00000000" w:rsidDel="00000000" w:rsidP="00000000" w:rsidRDefault="00000000" w:rsidRPr="00000000">
      <w:pPr>
        <w:ind w:left="1080" w:firstLine="0"/>
        <w:contextualSpacing w:val="0"/>
      </w:pPr>
      <w:hyperlink w:anchor="h.dphm3lnbw4ei">
        <w:r w:rsidDel="00000000" w:rsidR="00000000" w:rsidRPr="00000000">
          <w:rPr>
            <w:rFonts w:ascii="Cambria" w:cs="Cambria" w:eastAsia="Cambria" w:hAnsi="Cambria"/>
            <w:color w:val="1155cc"/>
            <w:u w:val="single"/>
            <w:rtl w:val="0"/>
          </w:rPr>
          <w:t xml:space="preserve">Map View: compare stats</w:t>
        </w:r>
      </w:hyperlink>
      <w:r w:rsidDel="00000000" w:rsidR="00000000" w:rsidRPr="00000000">
        <w:rPr>
          <w:rtl w:val="0"/>
        </w:rPr>
      </w:r>
    </w:p>
    <w:p w:rsidR="00000000" w:rsidDel="00000000" w:rsidP="00000000" w:rsidRDefault="00000000" w:rsidRPr="00000000">
      <w:pPr>
        <w:ind w:left="1080" w:firstLine="0"/>
        <w:contextualSpacing w:val="0"/>
      </w:pPr>
      <w:hyperlink w:anchor="h.ppgxcy4zza5b">
        <w:r w:rsidDel="00000000" w:rsidR="00000000" w:rsidRPr="00000000">
          <w:rPr>
            <w:rFonts w:ascii="Cambria" w:cs="Cambria" w:eastAsia="Cambria" w:hAnsi="Cambria"/>
            <w:color w:val="1155cc"/>
            <w:u w:val="single"/>
            <w:rtl w:val="0"/>
          </w:rPr>
          <w:t xml:space="preserve">Cost Differential</w:t>
        </w:r>
      </w:hyperlink>
      <w:r w:rsidDel="00000000" w:rsidR="00000000" w:rsidRPr="00000000">
        <w:rPr>
          <w:rtl w:val="0"/>
        </w:rPr>
      </w:r>
    </w:p>
    <w:p w:rsidR="00000000" w:rsidDel="00000000" w:rsidP="00000000" w:rsidRDefault="00000000" w:rsidRPr="00000000">
      <w:pPr>
        <w:ind w:left="720" w:firstLine="0"/>
        <w:contextualSpacing w:val="0"/>
      </w:pPr>
      <w:hyperlink w:anchor="h.42l6t3vbv66j">
        <w:r w:rsidDel="00000000" w:rsidR="00000000" w:rsidRPr="00000000">
          <w:rPr>
            <w:rFonts w:ascii="Cambria" w:cs="Cambria" w:eastAsia="Cambria" w:hAnsi="Cambria"/>
            <w:color w:val="1155cc"/>
            <w:u w:val="single"/>
            <w:rtl w:val="0"/>
          </w:rPr>
          <w:t xml:space="preserve">Prototype-3</w:t>
        </w:r>
      </w:hyperlink>
      <w:r w:rsidDel="00000000" w:rsidR="00000000" w:rsidRPr="00000000">
        <w:rPr>
          <w:rtl w:val="0"/>
        </w:rPr>
      </w:r>
    </w:p>
    <w:p w:rsidR="00000000" w:rsidDel="00000000" w:rsidP="00000000" w:rsidRDefault="00000000" w:rsidRPr="00000000">
      <w:pPr>
        <w:ind w:left="1080" w:firstLine="0"/>
        <w:contextualSpacing w:val="0"/>
      </w:pPr>
      <w:hyperlink w:anchor="h.frtghii18pwj">
        <w:r w:rsidDel="00000000" w:rsidR="00000000" w:rsidRPr="00000000">
          <w:rPr>
            <w:rFonts w:ascii="Cambria" w:cs="Cambria" w:eastAsia="Cambria" w:hAnsi="Cambria"/>
            <w:color w:val="1155cc"/>
            <w:u w:val="single"/>
            <w:rtl w:val="0"/>
          </w:rPr>
          <w:t xml:space="preserve">CEHS Dashboard frame and Tabular View</w:t>
        </w:r>
      </w:hyperlink>
      <w:r w:rsidDel="00000000" w:rsidR="00000000" w:rsidRPr="00000000">
        <w:rPr>
          <w:rtl w:val="0"/>
        </w:rPr>
      </w:r>
    </w:p>
    <w:p w:rsidR="00000000" w:rsidDel="00000000" w:rsidP="00000000" w:rsidRDefault="00000000" w:rsidRPr="00000000">
      <w:pPr>
        <w:ind w:left="1080" w:firstLine="0"/>
        <w:contextualSpacing w:val="0"/>
      </w:pPr>
      <w:hyperlink w:anchor="h.fo45ip3otnp1">
        <w:r w:rsidDel="00000000" w:rsidR="00000000" w:rsidRPr="00000000">
          <w:rPr>
            <w:rFonts w:ascii="Cambria" w:cs="Cambria" w:eastAsia="Cambria" w:hAnsi="Cambria"/>
            <w:color w:val="1155cc"/>
            <w:u w:val="single"/>
            <w:rtl w:val="0"/>
          </w:rPr>
          <w:t xml:space="preserve">Table View</w:t>
        </w:r>
      </w:hyperlink>
      <w:r w:rsidDel="00000000" w:rsidR="00000000" w:rsidRPr="00000000">
        <w:rPr>
          <w:rtl w:val="0"/>
        </w:rPr>
      </w:r>
    </w:p>
    <w:p w:rsidR="00000000" w:rsidDel="00000000" w:rsidP="00000000" w:rsidRDefault="00000000" w:rsidRPr="00000000">
      <w:pPr>
        <w:ind w:left="1080" w:firstLine="0"/>
        <w:contextualSpacing w:val="0"/>
      </w:pPr>
      <w:hyperlink w:anchor="h.wr7dlz3cpjw8">
        <w:r w:rsidDel="00000000" w:rsidR="00000000" w:rsidRPr="00000000">
          <w:rPr>
            <w:rFonts w:ascii="Cambria" w:cs="Cambria" w:eastAsia="Cambria" w:hAnsi="Cambria"/>
            <w:color w:val="1155cc"/>
            <w:u w:val="single"/>
            <w:rtl w:val="0"/>
          </w:rPr>
          <w:t xml:space="preserve">4.3.3. Map View with table view</w:t>
        </w:r>
      </w:hyperlink>
      <w:r w:rsidDel="00000000" w:rsidR="00000000" w:rsidRPr="00000000">
        <w:rPr>
          <w:rtl w:val="0"/>
        </w:rPr>
      </w:r>
    </w:p>
    <w:p w:rsidR="00000000" w:rsidDel="00000000" w:rsidP="00000000" w:rsidRDefault="00000000" w:rsidRPr="00000000">
      <w:pPr>
        <w:ind w:left="1080" w:firstLine="0"/>
        <w:contextualSpacing w:val="0"/>
      </w:pPr>
      <w:hyperlink w:anchor="h.fk8o5te8cu7r">
        <w:r w:rsidDel="00000000" w:rsidR="00000000" w:rsidRPr="00000000">
          <w:rPr>
            <w:rFonts w:ascii="Cambria" w:cs="Cambria" w:eastAsia="Cambria" w:hAnsi="Cambria"/>
            <w:color w:val="1155cc"/>
            <w:u w:val="single"/>
            <w:rtl w:val="0"/>
          </w:rPr>
          <w:t xml:space="preserve">Compare stats</w:t>
        </w:r>
      </w:hyperlink>
      <w:r w:rsidDel="00000000" w:rsidR="00000000" w:rsidRPr="00000000">
        <w:rPr>
          <w:rtl w:val="0"/>
        </w:rPr>
      </w:r>
    </w:p>
    <w:p w:rsidR="00000000" w:rsidDel="00000000" w:rsidP="00000000" w:rsidRDefault="00000000" w:rsidRPr="00000000">
      <w:pPr>
        <w:ind w:left="1080" w:firstLine="0"/>
        <w:contextualSpacing w:val="0"/>
      </w:pPr>
      <w:hyperlink w:anchor="h.hy6yn3djr2qn">
        <w:r w:rsidDel="00000000" w:rsidR="00000000" w:rsidRPr="00000000">
          <w:rPr>
            <w:rFonts w:ascii="Cambria" w:cs="Cambria" w:eastAsia="Cambria" w:hAnsi="Cambria"/>
            <w:color w:val="1155cc"/>
            <w:u w:val="single"/>
            <w:rtl w:val="0"/>
          </w:rPr>
          <w:t xml:space="preserve">Cost Differential</w:t>
        </w:r>
      </w:hyperlink>
      <w:r w:rsidDel="00000000" w:rsidR="00000000" w:rsidRPr="00000000">
        <w:rPr>
          <w:rtl w:val="0"/>
        </w:rPr>
      </w:r>
    </w:p>
    <w:p w:rsidR="00000000" w:rsidDel="00000000" w:rsidP="00000000" w:rsidRDefault="00000000" w:rsidRPr="00000000">
      <w:pPr>
        <w:ind w:left="720" w:firstLine="0"/>
        <w:contextualSpacing w:val="0"/>
      </w:pPr>
      <w:hyperlink w:anchor="h.ou0k7vjew3lq">
        <w:r w:rsidDel="00000000" w:rsidR="00000000" w:rsidRPr="00000000">
          <w:rPr>
            <w:rFonts w:ascii="Cambria" w:cs="Cambria" w:eastAsia="Cambria" w:hAnsi="Cambria"/>
            <w:color w:val="1155cc"/>
            <w:u w:val="single"/>
            <w:rtl w:val="0"/>
          </w:rPr>
          <w:t xml:space="preserve">Client’s Feedback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9jlh0owfntry" w:id="3"/>
      <w:bookmarkEnd w:id="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numPr>
          <w:ilvl w:val="0"/>
          <w:numId w:val="3"/>
        </w:numPr>
        <w:ind w:left="720" w:hanging="360"/>
        <w:contextualSpacing w:val="1"/>
        <w:rPr>
          <w:rFonts w:ascii="Cambria" w:cs="Cambria" w:eastAsia="Cambria" w:hAnsi="Cambria"/>
        </w:rPr>
      </w:pPr>
      <w:bookmarkStart w:colFirst="0" w:colLast="0" w:name="h.xelurkjf1m18" w:id="4"/>
      <w:bookmarkEnd w:id="4"/>
      <w:r w:rsidDel="00000000" w:rsidR="00000000" w:rsidRPr="00000000">
        <w:rPr>
          <w:rFonts w:ascii="Cambria" w:cs="Cambria" w:eastAsia="Cambria" w:hAnsi="Cambria"/>
          <w:rtl w:val="0"/>
        </w:rPr>
        <w:t xml:space="preserve">Project Introduction</w:t>
      </w:r>
    </w:p>
    <w:p w:rsidR="00000000" w:rsidDel="00000000" w:rsidP="00000000" w:rsidRDefault="00000000" w:rsidRPr="00000000">
      <w:pPr>
        <w:pStyle w:val="Heading2"/>
        <w:keepNext w:val="0"/>
        <w:keepLines w:val="0"/>
        <w:numPr>
          <w:ilvl w:val="1"/>
          <w:numId w:val="3"/>
        </w:numPr>
        <w:ind w:left="1440" w:hanging="360"/>
        <w:contextualSpacing w:val="1"/>
        <w:rPr/>
      </w:pPr>
      <w:bookmarkStart w:colFirst="0" w:colLast="0" w:name="h.9ihdfmu8js1z" w:id="5"/>
      <w:bookmarkEnd w:id="5"/>
      <w:r w:rsidDel="00000000" w:rsidR="00000000" w:rsidRPr="00000000">
        <w:rPr>
          <w:rFonts w:ascii="Cambria" w:cs="Cambria" w:eastAsia="Cambria" w:hAnsi="Cambria"/>
          <w:rtl w:val="0"/>
        </w:rPr>
        <w:t xml:space="preserve">Project Title</w:t>
      </w:r>
    </w:p>
    <w:p w:rsidR="00000000" w:rsidDel="00000000" w:rsidP="00000000" w:rsidRDefault="00000000" w:rsidRPr="00000000">
      <w:pPr>
        <w:ind w:left="720" w:firstLine="720"/>
        <w:contextualSpacing w:val="0"/>
      </w:pPr>
      <w:r w:rsidDel="00000000" w:rsidR="00000000" w:rsidRPr="00000000">
        <w:rPr>
          <w:rFonts w:ascii="Cambria" w:cs="Cambria" w:eastAsia="Cambria" w:hAnsi="Cambria"/>
          <w:rtl w:val="0"/>
        </w:rPr>
        <w:t xml:space="preserve">Dashboard for Center for Employee Health Studies (CEHS)</w:t>
      </w:r>
      <w:r w:rsidDel="00000000" w:rsidR="00000000" w:rsidRPr="00000000">
        <w:rPr>
          <w:rtl w:val="0"/>
        </w:rPr>
      </w:r>
    </w:p>
    <w:p w:rsidR="00000000" w:rsidDel="00000000" w:rsidP="00000000" w:rsidRDefault="00000000" w:rsidRPr="00000000">
      <w:pPr>
        <w:pStyle w:val="Heading2"/>
        <w:keepNext w:val="0"/>
        <w:keepLines w:val="0"/>
        <w:numPr>
          <w:ilvl w:val="1"/>
          <w:numId w:val="3"/>
        </w:numPr>
        <w:spacing w:before="280" w:lineRule="auto"/>
        <w:ind w:left="1440" w:hanging="360"/>
        <w:contextualSpacing w:val="1"/>
        <w:rPr/>
      </w:pPr>
      <w:bookmarkStart w:colFirst="0" w:colLast="0" w:name="h.pwk6aypim3lj" w:id="6"/>
      <w:bookmarkEnd w:id="6"/>
      <w:r w:rsidDel="00000000" w:rsidR="00000000" w:rsidRPr="00000000">
        <w:rPr>
          <w:rFonts w:ascii="Cambria" w:cs="Cambria" w:eastAsia="Cambria" w:hAnsi="Cambria"/>
          <w:rtl w:val="0"/>
        </w:rPr>
        <w:t xml:space="preserve">Client</w:t>
      </w:r>
    </w:p>
    <w:p w:rsidR="00000000" w:rsidDel="00000000" w:rsidP="00000000" w:rsidRDefault="00000000" w:rsidRPr="00000000">
      <w:pPr>
        <w:ind w:left="1440" w:firstLine="0"/>
        <w:contextualSpacing w:val="0"/>
      </w:pPr>
      <w:r w:rsidDel="00000000" w:rsidR="00000000" w:rsidRPr="00000000">
        <w:rPr>
          <w:rFonts w:ascii="Cambria" w:cs="Cambria" w:eastAsia="Cambria" w:hAnsi="Cambria"/>
          <w:rtl w:val="0"/>
        </w:rPr>
        <w:t xml:space="preserve">1. </w:t>
        <w:tab/>
        <w:t xml:space="preserve">Jonathan C. Dopkeen</w:t>
      </w:r>
    </w:p>
    <w:p w:rsidR="00000000" w:rsidDel="00000000" w:rsidP="00000000" w:rsidRDefault="00000000" w:rsidRPr="00000000">
      <w:pPr>
        <w:ind w:left="1440" w:firstLine="720"/>
        <w:contextualSpacing w:val="0"/>
      </w:pPr>
      <w:r w:rsidDel="00000000" w:rsidR="00000000" w:rsidRPr="00000000">
        <w:rPr>
          <w:rFonts w:ascii="Cambria" w:cs="Cambria" w:eastAsia="Cambria" w:hAnsi="Cambria"/>
          <w:rtl w:val="0"/>
        </w:rPr>
        <w:t xml:space="preserve">Clinical Assistant Professor and Director</w:t>
      </w:r>
    </w:p>
    <w:p w:rsidR="00000000" w:rsidDel="00000000" w:rsidP="00000000" w:rsidRDefault="00000000" w:rsidRPr="00000000">
      <w:pPr>
        <w:ind w:left="1440" w:firstLine="720"/>
        <w:contextualSpacing w:val="0"/>
      </w:pPr>
      <w:r w:rsidDel="00000000" w:rsidR="00000000" w:rsidRPr="00000000">
        <w:rPr>
          <w:rFonts w:ascii="Cambria" w:cs="Cambria" w:eastAsia="Cambria" w:hAnsi="Cambria"/>
          <w:rtl w:val="0"/>
        </w:rPr>
        <w:t xml:space="preserve">Center for Employee Health Studies</w:t>
      </w:r>
    </w:p>
    <w:p w:rsidR="00000000" w:rsidDel="00000000" w:rsidP="00000000" w:rsidRDefault="00000000" w:rsidRPr="00000000">
      <w:pPr>
        <w:ind w:left="1440" w:firstLine="720"/>
        <w:contextualSpacing w:val="0"/>
      </w:pPr>
      <w:r w:rsidDel="00000000" w:rsidR="00000000" w:rsidRPr="00000000">
        <w:rPr>
          <w:rFonts w:ascii="Cambria" w:cs="Cambria" w:eastAsia="Cambria" w:hAnsi="Cambria"/>
          <w:rtl w:val="0"/>
        </w:rPr>
        <w:t xml:space="preserve">UIC School of Public Health</w:t>
      </w:r>
    </w:p>
    <w:p w:rsidR="00000000" w:rsidDel="00000000" w:rsidP="00000000" w:rsidRDefault="00000000" w:rsidRPr="00000000">
      <w:pPr>
        <w:ind w:left="1440" w:firstLine="0"/>
        <w:contextualSpacing w:val="0"/>
      </w:pPr>
      <w:r w:rsidDel="00000000" w:rsidR="00000000" w:rsidRPr="00000000">
        <w:rPr>
          <w:rFonts w:ascii="Cambria" w:cs="Cambria" w:eastAsia="Cambria" w:hAnsi="Cambria"/>
          <w:rtl w:val="0"/>
        </w:rPr>
        <w:t xml:space="preserve">2. </w:t>
        <w:tab/>
        <w:t xml:space="preserve">Renee DuBois</w:t>
      </w:r>
    </w:p>
    <w:p w:rsidR="00000000" w:rsidDel="00000000" w:rsidP="00000000" w:rsidRDefault="00000000" w:rsidRPr="00000000">
      <w:pPr>
        <w:ind w:left="1440" w:firstLine="720"/>
        <w:contextualSpacing w:val="0"/>
      </w:pPr>
      <w:r w:rsidDel="00000000" w:rsidR="00000000" w:rsidRPr="00000000">
        <w:rPr>
          <w:rFonts w:ascii="Cambria" w:cs="Cambria" w:eastAsia="Cambria" w:hAnsi="Cambria"/>
          <w:rtl w:val="0"/>
        </w:rPr>
        <w:t xml:space="preserve">Research Specialist at Center for Employee Health Studies</w:t>
      </w:r>
    </w:p>
    <w:p w:rsidR="00000000" w:rsidDel="00000000" w:rsidP="00000000" w:rsidRDefault="00000000" w:rsidRPr="00000000">
      <w:pPr>
        <w:pStyle w:val="Heading2"/>
        <w:keepNext w:val="0"/>
        <w:keepLines w:val="0"/>
        <w:numPr>
          <w:ilvl w:val="1"/>
          <w:numId w:val="3"/>
        </w:numPr>
        <w:spacing w:before="280" w:lineRule="auto"/>
        <w:ind w:left="1440" w:hanging="360"/>
        <w:contextualSpacing w:val="1"/>
        <w:rPr/>
      </w:pPr>
      <w:bookmarkStart w:colFirst="0" w:colLast="0" w:name="h.egfqpgi2d406" w:id="7"/>
      <w:bookmarkEnd w:id="7"/>
      <w:r w:rsidDel="00000000" w:rsidR="00000000" w:rsidRPr="00000000">
        <w:rPr>
          <w:rFonts w:ascii="Cambria" w:cs="Cambria" w:eastAsia="Cambria" w:hAnsi="Cambria"/>
          <w:rtl w:val="0"/>
        </w:rPr>
        <w:t xml:space="preserve">Team</w:t>
      </w:r>
    </w:p>
    <w:p w:rsidR="00000000" w:rsidDel="00000000" w:rsidP="00000000" w:rsidRDefault="00000000" w:rsidRPr="00000000">
      <w:pPr>
        <w:numPr>
          <w:ilvl w:val="0"/>
          <w:numId w:val="1"/>
        </w:numPr>
        <w:ind w:left="2160" w:hanging="360"/>
        <w:contextualSpacing w:val="1"/>
        <w:rPr>
          <w:rFonts w:ascii="Cambria" w:cs="Cambria" w:eastAsia="Cambria" w:hAnsi="Cambria"/>
        </w:rPr>
      </w:pPr>
      <w:r w:rsidDel="00000000" w:rsidR="00000000" w:rsidRPr="00000000">
        <w:rPr>
          <w:rFonts w:ascii="Cambria" w:cs="Cambria" w:eastAsia="Cambria" w:hAnsi="Cambria"/>
          <w:rtl w:val="0"/>
        </w:rPr>
        <w:t xml:space="preserve">Jay Dave - Project Lead</w:t>
      </w:r>
    </w:p>
    <w:p w:rsidR="00000000" w:rsidDel="00000000" w:rsidP="00000000" w:rsidRDefault="00000000" w:rsidRPr="00000000">
      <w:pPr>
        <w:numPr>
          <w:ilvl w:val="0"/>
          <w:numId w:val="1"/>
        </w:numPr>
        <w:ind w:left="2160" w:hanging="360"/>
        <w:contextualSpacing w:val="1"/>
        <w:rPr>
          <w:rFonts w:ascii="Cambria" w:cs="Cambria" w:eastAsia="Cambria" w:hAnsi="Cambria"/>
        </w:rPr>
      </w:pPr>
      <w:r w:rsidDel="00000000" w:rsidR="00000000" w:rsidRPr="00000000">
        <w:rPr>
          <w:rFonts w:ascii="Cambria" w:cs="Cambria" w:eastAsia="Cambria" w:hAnsi="Cambria"/>
          <w:rtl w:val="0"/>
        </w:rPr>
        <w:t xml:space="preserve">Nandhinee Neelakandan</w:t>
      </w:r>
    </w:p>
    <w:p w:rsidR="00000000" w:rsidDel="00000000" w:rsidP="00000000" w:rsidRDefault="00000000" w:rsidRPr="00000000">
      <w:pPr>
        <w:pStyle w:val="Heading2"/>
        <w:keepNext w:val="0"/>
        <w:keepLines w:val="0"/>
        <w:spacing w:before="280" w:lineRule="auto"/>
        <w:ind w:left="720" w:firstLine="0"/>
        <w:contextualSpacing w:val="0"/>
      </w:pPr>
      <w:bookmarkStart w:colFirst="0" w:colLast="0" w:name="h.uaa6u9n1llif" w:id="8"/>
      <w:bookmarkEnd w:id="8"/>
      <w:r w:rsidDel="00000000" w:rsidR="00000000" w:rsidRPr="00000000">
        <w:rPr>
          <w:rtl w:val="0"/>
        </w:rPr>
      </w:r>
    </w:p>
    <w:p w:rsidR="00000000" w:rsidDel="00000000" w:rsidP="00000000" w:rsidRDefault="00000000" w:rsidRPr="00000000">
      <w:pPr>
        <w:pStyle w:val="Heading2"/>
        <w:keepNext w:val="0"/>
        <w:keepLines w:val="0"/>
        <w:numPr>
          <w:ilvl w:val="1"/>
          <w:numId w:val="3"/>
        </w:numPr>
        <w:spacing w:before="280" w:lineRule="auto"/>
        <w:ind w:left="1440" w:hanging="360"/>
        <w:contextualSpacing w:val="1"/>
        <w:rPr/>
      </w:pPr>
      <w:bookmarkStart w:colFirst="0" w:colLast="0" w:name="h.7uvoibqgei9k" w:id="9"/>
      <w:bookmarkEnd w:id="9"/>
      <w:r w:rsidDel="00000000" w:rsidR="00000000" w:rsidRPr="00000000">
        <w:rPr>
          <w:rFonts w:ascii="Cambria" w:cs="Cambria" w:eastAsia="Cambria" w:hAnsi="Cambria"/>
          <w:rtl w:val="0"/>
        </w:rPr>
        <w:t xml:space="preserve">Project Overview</w:t>
      </w:r>
    </w:p>
    <w:p w:rsidR="00000000" w:rsidDel="00000000" w:rsidP="00000000" w:rsidRDefault="00000000" w:rsidRPr="00000000">
      <w:pPr>
        <w:ind w:left="1440" w:firstLine="0"/>
        <w:contextualSpacing w:val="0"/>
        <w:jc w:val="both"/>
      </w:pPr>
      <w:r w:rsidDel="00000000" w:rsidR="00000000" w:rsidRPr="00000000">
        <w:rPr>
          <w:rFonts w:ascii="Cambria" w:cs="Cambria" w:eastAsia="Cambria" w:hAnsi="Cambria"/>
          <w:rtl w:val="0"/>
        </w:rPr>
        <w:t xml:space="preserve">This project would create a unique visualization dashboard for the research data at CEHS.  This data includes workers’ compensation claims from a Third Party Administrator (TPA) for self-insured companies.  Specifically, researchers are looking at the costs of workers’ compensation claims for Illinois and 6 other Midwestern states, and stratifying by whether the workers’ compensation claim was litigated and which body part was injured.  This will help them to understand the cost differentials between Illinois and the other states, as well as by injury type within Illinois.  Costs being used in this project include lost work time, medical costs, and administrative/legal costs. </w:t>
      </w:r>
      <w:r w:rsidDel="00000000" w:rsidR="00000000" w:rsidRPr="00000000">
        <w:rPr>
          <w:rtl w:val="0"/>
        </w:rPr>
      </w:r>
    </w:p>
    <w:p w:rsidR="00000000" w:rsidDel="00000000" w:rsidP="00000000" w:rsidRDefault="00000000" w:rsidRPr="00000000">
      <w:pPr>
        <w:pStyle w:val="Heading1"/>
        <w:keepNext w:val="0"/>
        <w:keepLines w:val="0"/>
        <w:numPr>
          <w:ilvl w:val="0"/>
          <w:numId w:val="3"/>
        </w:numPr>
        <w:ind w:left="720" w:hanging="360"/>
        <w:contextualSpacing w:val="1"/>
        <w:rPr>
          <w:rFonts w:ascii="Cambria" w:cs="Cambria" w:eastAsia="Cambria" w:hAnsi="Cambria"/>
        </w:rPr>
      </w:pPr>
      <w:bookmarkStart w:colFirst="0" w:colLast="0" w:name="h.ws5aoaivd1kz" w:id="10"/>
      <w:bookmarkEnd w:id="10"/>
      <w:r w:rsidDel="00000000" w:rsidR="00000000" w:rsidRPr="00000000">
        <w:rPr>
          <w:rFonts w:ascii="Cambria" w:cs="Cambria" w:eastAsia="Cambria" w:hAnsi="Cambria"/>
          <w:rtl w:val="0"/>
        </w:rPr>
        <w:t xml:space="preserve">Requirements Analysis</w:t>
      </w:r>
    </w:p>
    <w:p w:rsidR="00000000" w:rsidDel="00000000" w:rsidP="00000000" w:rsidRDefault="00000000" w:rsidRPr="00000000">
      <w:pPr>
        <w:pStyle w:val="Heading2"/>
        <w:keepNext w:val="0"/>
        <w:keepLines w:val="0"/>
        <w:numPr>
          <w:ilvl w:val="1"/>
          <w:numId w:val="3"/>
        </w:numPr>
        <w:spacing w:before="280" w:lineRule="auto"/>
        <w:ind w:left="1440" w:hanging="360"/>
        <w:contextualSpacing w:val="1"/>
        <w:rPr/>
      </w:pPr>
      <w:bookmarkStart w:colFirst="0" w:colLast="0" w:name="h.s1q2cocrr9w7" w:id="11"/>
      <w:bookmarkEnd w:id="11"/>
      <w:r w:rsidDel="00000000" w:rsidR="00000000" w:rsidRPr="00000000">
        <w:rPr>
          <w:rFonts w:ascii="Cambria" w:cs="Cambria" w:eastAsia="Cambria" w:hAnsi="Cambria"/>
          <w:rtl w:val="0"/>
        </w:rPr>
        <w:t xml:space="preserve">Project proposal</w:t>
      </w:r>
    </w:p>
    <w:p w:rsidR="00000000" w:rsidDel="00000000" w:rsidP="00000000" w:rsidRDefault="00000000" w:rsidRPr="00000000">
      <w:pPr>
        <w:ind w:left="1440" w:firstLine="0"/>
        <w:contextualSpacing w:val="0"/>
      </w:pPr>
      <w:hyperlink r:id="rId6">
        <w:r w:rsidDel="00000000" w:rsidR="00000000" w:rsidRPr="00000000">
          <w:rPr>
            <w:rFonts w:ascii="Cambria" w:cs="Cambria" w:eastAsia="Cambria" w:hAnsi="Cambria"/>
            <w:color w:val="1155cc"/>
            <w:u w:val="single"/>
            <w:rtl w:val="0"/>
          </w:rPr>
          <w:t xml:space="preserve">Link to Project Proposal document</w:t>
        </w:r>
      </w:hyperlink>
      <w:r w:rsidDel="00000000" w:rsidR="00000000" w:rsidRPr="00000000">
        <w:rPr>
          <w:rFonts w:ascii="Cambria" w:cs="Cambria" w:eastAsia="Cambria" w:hAnsi="Cambria"/>
          <w:color w:val="1155cc"/>
          <w:rtl w:val="0"/>
        </w:rPr>
        <w:t xml:space="preserve"> </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jc w:val="both"/>
      </w:pPr>
      <w:r w:rsidDel="00000000" w:rsidR="00000000" w:rsidRPr="00000000">
        <w:rPr>
          <w:rFonts w:ascii="Cambria" w:cs="Cambria" w:eastAsia="Cambria" w:hAnsi="Cambria"/>
          <w:i w:val="1"/>
          <w:rtl w:val="0"/>
        </w:rPr>
        <w:t xml:space="preserve">Note: This link will be replaced with the actual use cases once the specifications are approved and no more changes are to be made. Trying to avoid issues caused by redundancy.</w:t>
      </w:r>
      <w:r w:rsidDel="00000000" w:rsidR="00000000" w:rsidRPr="00000000">
        <w:rPr>
          <w:rtl w:val="0"/>
        </w:rPr>
      </w:r>
    </w:p>
    <w:p w:rsidR="00000000" w:rsidDel="00000000" w:rsidP="00000000" w:rsidRDefault="00000000" w:rsidRPr="00000000">
      <w:pPr>
        <w:pStyle w:val="Heading2"/>
        <w:keepNext w:val="0"/>
        <w:keepLines w:val="0"/>
        <w:numPr>
          <w:ilvl w:val="1"/>
          <w:numId w:val="3"/>
        </w:numPr>
        <w:spacing w:before="280" w:lineRule="auto"/>
        <w:ind w:left="1440" w:hanging="360"/>
        <w:contextualSpacing w:val="1"/>
        <w:rPr/>
      </w:pPr>
      <w:bookmarkStart w:colFirst="0" w:colLast="0" w:name="h.ma8p4fi2abx9" w:id="12"/>
      <w:bookmarkEnd w:id="12"/>
      <w:r w:rsidDel="00000000" w:rsidR="00000000" w:rsidRPr="00000000">
        <w:rPr>
          <w:rFonts w:ascii="Cambria" w:cs="Cambria" w:eastAsia="Cambria" w:hAnsi="Cambria"/>
          <w:rtl w:val="0"/>
        </w:rPr>
        <w:t xml:space="preserve">Use Cases</w:t>
      </w:r>
    </w:p>
    <w:p w:rsidR="00000000" w:rsidDel="00000000" w:rsidP="00000000" w:rsidRDefault="00000000" w:rsidRPr="00000000">
      <w:pPr>
        <w:ind w:left="1440" w:firstLine="0"/>
        <w:contextualSpacing w:val="0"/>
      </w:pPr>
      <w:hyperlink r:id="rId7">
        <w:r w:rsidDel="00000000" w:rsidR="00000000" w:rsidRPr="00000000">
          <w:rPr>
            <w:rFonts w:ascii="Cambria" w:cs="Cambria" w:eastAsia="Cambria" w:hAnsi="Cambria"/>
            <w:color w:val="3c78d8"/>
            <w:u w:val="single"/>
            <w:rtl w:val="0"/>
          </w:rPr>
          <w:t xml:space="preserve">Link to Use Case document</w:t>
        </w:r>
      </w:hyperlink>
      <w:r w:rsidDel="00000000" w:rsidR="00000000" w:rsidRPr="00000000">
        <w:rPr>
          <w:rFonts w:ascii="Cambria" w:cs="Cambria" w:eastAsia="Cambria" w:hAnsi="Cambria"/>
          <w:color w:val="3c78d8"/>
          <w:rtl w:val="0"/>
        </w:rPr>
        <w:t xml:space="preserve"> </w:t>
      </w:r>
    </w:p>
    <w:p w:rsidR="00000000" w:rsidDel="00000000" w:rsidP="00000000" w:rsidRDefault="00000000" w:rsidRPr="00000000">
      <w:pPr>
        <w:ind w:left="1440" w:firstLine="720"/>
        <w:contextualSpacing w:val="0"/>
        <w:jc w:val="both"/>
      </w:pPr>
      <w:r w:rsidDel="00000000" w:rsidR="00000000" w:rsidRPr="00000000">
        <w:rPr>
          <w:rtl w:val="0"/>
        </w:rPr>
      </w:r>
    </w:p>
    <w:p w:rsidR="00000000" w:rsidDel="00000000" w:rsidP="00000000" w:rsidRDefault="00000000" w:rsidRPr="00000000">
      <w:pPr>
        <w:ind w:left="1440" w:firstLine="0"/>
        <w:contextualSpacing w:val="0"/>
        <w:jc w:val="both"/>
      </w:pPr>
      <w:r w:rsidDel="00000000" w:rsidR="00000000" w:rsidRPr="00000000">
        <w:rPr>
          <w:rFonts w:ascii="Cambria" w:cs="Cambria" w:eastAsia="Cambria" w:hAnsi="Cambria"/>
          <w:i w:val="1"/>
          <w:rtl w:val="0"/>
        </w:rPr>
        <w:t xml:space="preserve">Note: This link will be replaced with the actual use cases once the specifications are approved and no more changes are to be made. Trying to avoid issues caused by redundancy.</w:t>
      </w:r>
      <w:r w:rsidDel="00000000" w:rsidR="00000000" w:rsidRPr="00000000">
        <w:rPr>
          <w:rtl w:val="0"/>
        </w:rPr>
      </w:r>
    </w:p>
    <w:p w:rsidR="00000000" w:rsidDel="00000000" w:rsidP="00000000" w:rsidRDefault="00000000" w:rsidRPr="00000000">
      <w:pPr>
        <w:pStyle w:val="Heading1"/>
        <w:keepNext w:val="0"/>
        <w:keepLines w:val="0"/>
        <w:numPr>
          <w:ilvl w:val="0"/>
          <w:numId w:val="3"/>
        </w:numPr>
        <w:spacing w:after="80" w:lineRule="auto"/>
        <w:ind w:left="720" w:hanging="360"/>
        <w:contextualSpacing w:val="1"/>
        <w:rPr>
          <w:rFonts w:ascii="Cambria" w:cs="Cambria" w:eastAsia="Cambria" w:hAnsi="Cambria"/>
        </w:rPr>
      </w:pPr>
      <w:bookmarkStart w:colFirst="0" w:colLast="0" w:name="h.ppgxgued8zjr" w:id="13"/>
      <w:bookmarkEnd w:id="13"/>
      <w:r w:rsidDel="00000000" w:rsidR="00000000" w:rsidRPr="00000000">
        <w:rPr>
          <w:rFonts w:ascii="Cambria" w:cs="Cambria" w:eastAsia="Cambria" w:hAnsi="Cambria"/>
          <w:rtl w:val="0"/>
        </w:rPr>
        <w:t xml:space="preserve">Specifications</w:t>
      </w:r>
    </w:p>
    <w:p w:rsidR="00000000" w:rsidDel="00000000" w:rsidP="00000000" w:rsidRDefault="00000000" w:rsidRPr="00000000">
      <w:pPr>
        <w:pStyle w:val="Heading2"/>
        <w:numPr>
          <w:ilvl w:val="1"/>
          <w:numId w:val="3"/>
        </w:numPr>
        <w:ind w:left="1440" w:hanging="360"/>
        <w:contextualSpacing w:val="1"/>
        <w:rPr/>
      </w:pPr>
      <w:bookmarkStart w:colFirst="0" w:colLast="0" w:name="h.n0zqejrjcl8l" w:id="14"/>
      <w:bookmarkEnd w:id="14"/>
      <w:r w:rsidDel="00000000" w:rsidR="00000000" w:rsidRPr="00000000">
        <w:rPr>
          <w:rFonts w:ascii="Cambria" w:cs="Cambria" w:eastAsia="Cambria" w:hAnsi="Cambria"/>
          <w:rtl w:val="0"/>
        </w:rPr>
        <w:t xml:space="preserve">Disclaimer</w:t>
      </w:r>
    </w:p>
    <w:p w:rsidR="00000000" w:rsidDel="00000000" w:rsidP="00000000" w:rsidRDefault="00000000" w:rsidRPr="00000000">
      <w:pPr>
        <w:ind w:left="1440" w:firstLine="0"/>
        <w:contextualSpacing w:val="0"/>
        <w:jc w:val="both"/>
      </w:pPr>
      <w:r w:rsidDel="00000000" w:rsidR="00000000" w:rsidRPr="00000000">
        <w:rPr>
          <w:rFonts w:ascii="Cambria" w:cs="Cambria" w:eastAsia="Cambria" w:hAnsi="Cambria"/>
          <w:rtl w:val="0"/>
        </w:rPr>
        <w:t xml:space="preserve">“This  spec is not complete”</w:t>
      </w:r>
    </w:p>
    <w:p w:rsidR="00000000" w:rsidDel="00000000" w:rsidP="00000000" w:rsidRDefault="00000000" w:rsidRPr="00000000">
      <w:pPr>
        <w:pStyle w:val="Heading2"/>
        <w:numPr>
          <w:ilvl w:val="1"/>
          <w:numId w:val="3"/>
        </w:numPr>
        <w:ind w:left="1440" w:hanging="360"/>
        <w:contextualSpacing w:val="1"/>
        <w:rPr/>
      </w:pPr>
      <w:bookmarkStart w:colFirst="0" w:colLast="0" w:name="h.jmkfvrqb4qiv" w:id="15"/>
      <w:bookmarkEnd w:id="15"/>
      <w:r w:rsidDel="00000000" w:rsidR="00000000" w:rsidRPr="00000000">
        <w:rPr>
          <w:rFonts w:ascii="Cambria" w:cs="Cambria" w:eastAsia="Cambria" w:hAnsi="Cambria"/>
          <w:rtl w:val="0"/>
        </w:rPr>
        <w:t xml:space="preserve">Author</w:t>
      </w:r>
    </w:p>
    <w:p w:rsidR="00000000" w:rsidDel="00000000" w:rsidP="00000000" w:rsidRDefault="00000000" w:rsidRPr="00000000">
      <w:pPr>
        <w:ind w:left="720" w:firstLine="0"/>
        <w:contextualSpacing w:val="0"/>
      </w:pPr>
      <w:r w:rsidDel="00000000" w:rsidR="00000000" w:rsidRPr="00000000">
        <w:rPr>
          <w:rFonts w:ascii="Cambria" w:cs="Cambria" w:eastAsia="Cambria" w:hAnsi="Cambria"/>
          <w:rtl w:val="0"/>
        </w:rPr>
        <w:tab/>
      </w:r>
      <w:r w:rsidDel="00000000" w:rsidR="00000000" w:rsidRPr="00000000">
        <w:rPr>
          <w:rFonts w:ascii="Cambria" w:cs="Cambria" w:eastAsia="Cambria" w:hAnsi="Cambria"/>
          <w:rtl w:val="0"/>
        </w:rPr>
        <w:t xml:space="preserve">Nandhinee Neelakandan</w:t>
      </w:r>
    </w:p>
    <w:p w:rsidR="00000000" w:rsidDel="00000000" w:rsidP="00000000" w:rsidRDefault="00000000" w:rsidRPr="00000000">
      <w:pPr>
        <w:pStyle w:val="Heading2"/>
        <w:numPr>
          <w:ilvl w:val="1"/>
          <w:numId w:val="3"/>
        </w:numPr>
        <w:ind w:left="1440" w:hanging="360"/>
        <w:contextualSpacing w:val="1"/>
        <w:rPr/>
      </w:pPr>
      <w:bookmarkStart w:colFirst="0" w:colLast="0" w:name="h.k9j0q2jkb2c" w:id="16"/>
      <w:bookmarkEnd w:id="16"/>
      <w:r w:rsidDel="00000000" w:rsidR="00000000" w:rsidRPr="00000000">
        <w:rPr>
          <w:rFonts w:ascii="Cambria" w:cs="Cambria" w:eastAsia="Cambria" w:hAnsi="Cambria"/>
          <w:rtl w:val="0"/>
        </w:rPr>
        <w:t xml:space="preserve">Functional specifications</w:t>
      </w:r>
      <w:r w:rsidDel="00000000" w:rsidR="00000000" w:rsidRPr="00000000">
        <w:rPr>
          <w:rtl w:val="0"/>
        </w:rPr>
      </w:r>
    </w:p>
    <w:p w:rsidR="00000000" w:rsidDel="00000000" w:rsidP="00000000" w:rsidRDefault="00000000" w:rsidRPr="00000000">
      <w:pPr>
        <w:pStyle w:val="Heading3"/>
        <w:numPr>
          <w:ilvl w:val="2"/>
          <w:numId w:val="3"/>
        </w:numPr>
        <w:ind w:left="2160" w:hanging="360"/>
        <w:contextualSpacing w:val="1"/>
        <w:rPr>
          <w:rFonts w:ascii="Cambria" w:cs="Cambria" w:eastAsia="Cambria" w:hAnsi="Cambria"/>
        </w:rPr>
      </w:pPr>
      <w:bookmarkStart w:colFirst="0" w:colLast="0" w:name="h.qylvw6r95oii" w:id="17"/>
      <w:bookmarkEnd w:id="17"/>
      <w:r w:rsidDel="00000000" w:rsidR="00000000" w:rsidRPr="00000000">
        <w:rPr>
          <w:rFonts w:ascii="Cambria" w:cs="Cambria" w:eastAsia="Cambria" w:hAnsi="Cambria"/>
          <w:rtl w:val="0"/>
        </w:rPr>
        <w:t xml:space="preserve">Goals:</w:t>
      </w:r>
    </w:p>
    <w:p w:rsidR="00000000" w:rsidDel="00000000" w:rsidP="00000000" w:rsidRDefault="00000000" w:rsidRPr="00000000">
      <w:pPr>
        <w:pStyle w:val="Heading4"/>
        <w:numPr>
          <w:ilvl w:val="3"/>
          <w:numId w:val="3"/>
        </w:numPr>
        <w:ind w:left="2880" w:hanging="360"/>
        <w:contextualSpacing w:val="1"/>
        <w:rPr/>
      </w:pPr>
      <w:bookmarkStart w:colFirst="0" w:colLast="0" w:name="h.uoxiyt5dbxgc" w:id="18"/>
      <w:bookmarkEnd w:id="18"/>
      <w:r w:rsidDel="00000000" w:rsidR="00000000" w:rsidRPr="00000000">
        <w:rPr>
          <w:rtl w:val="0"/>
        </w:rPr>
        <w:t xml:space="preserve">Low-ball target</w:t>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The low level target focuses on the two primary visualization functions that the dashboard should accomplish. They are providing the formatted data in a tabular form and project the computed statistics of the mid-west states on the US map. This includes following use cases completely- </w:t>
      </w:r>
      <w:r w:rsidDel="00000000" w:rsidR="00000000" w:rsidRPr="00000000">
        <w:rPr>
          <w:rFonts w:ascii="Cambria" w:cs="Cambria" w:eastAsia="Cambria" w:hAnsi="Cambria"/>
          <w:i w:val="1"/>
          <w:rtl w:val="0"/>
        </w:rPr>
        <w:t xml:space="preserve">OpenCEHSDashboard, USStateMap, TooltipUSStateMap, AdditionalInformation, ViewData and FilteredTabularData</w:t>
      </w:r>
      <w:r w:rsidDel="00000000" w:rsidR="00000000" w:rsidRPr="00000000">
        <w:rPr>
          <w:rFonts w:ascii="Cambria" w:cs="Cambria" w:eastAsia="Cambria" w:hAnsi="Cambria"/>
          <w:rtl w:val="0"/>
        </w:rPr>
        <w:t xml:space="preserve">.</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Alice is a researcher in the School of Public Health at UIC. She suddenly gets a task of making a report on the statistics available about the workers’ compensation to her manager. Alice is weak in making computations and is bewildered when she sees the huge amount of data on which she has to make complex computations to derive the facts and statistics. She then seeks the help from the IT staff who suggest her about the dashboard.  She gets excited about the dashboard and enters into CEHS dashboard homepage. </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center"/>
      </w:pPr>
      <w:r w:rsidDel="00000000" w:rsidR="00000000" w:rsidRPr="00000000">
        <w:drawing>
          <wp:inline distB="114300" distT="114300" distL="114300" distR="114300">
            <wp:extent cx="1843088" cy="1843088"/>
            <wp:effectExtent b="12700" l="12700" r="12700" t="12700"/>
            <wp:docPr descr="girl-confused-icon.png" id="8" name="image24.png"/>
            <a:graphic>
              <a:graphicData uri="http://schemas.openxmlformats.org/drawingml/2006/picture">
                <pic:pic>
                  <pic:nvPicPr>
                    <pic:cNvPr descr="girl-confused-icon.png" id="0" name="image24.png"/>
                    <pic:cNvPicPr preferRelativeResize="0"/>
                  </pic:nvPicPr>
                  <pic:blipFill>
                    <a:blip r:embed="rId8"/>
                    <a:srcRect b="0" l="0" r="0" t="0"/>
                    <a:stretch>
                      <a:fillRect/>
                    </a:stretch>
                  </pic:blipFill>
                  <pic:spPr>
                    <a:xfrm>
                      <a:off x="0" y="0"/>
                      <a:ext cx="1843088" cy="18430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jc w:val="center"/>
      </w:pPr>
      <w:r w:rsidDel="00000000" w:rsidR="00000000" w:rsidRPr="00000000">
        <w:rPr>
          <w:rFonts w:ascii="Cambria" w:cs="Cambria" w:eastAsia="Cambria" w:hAnsi="Cambria"/>
          <w:rtl w:val="0"/>
        </w:rPr>
        <w:t xml:space="preserve">‘How do I deal with a csv file? ‘</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Alice has no idea of how to open a csv from a spreadsheet application and work on the data. She wants the data from a csv file to appear as a neatly formatted table. Alice also expects the table to appear with the fields and data she is concerned about. Alice clicks the link which says “View data” and when the page is loaded, she selects the appropriate fields and data she is interested to view and clicks submit. A neatly formatted table appears pertaining to her requirements.</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After successfully looking the data she is interested in, she wants the statistics of every mid-west state after a complicated computation. She also wants to compare statistics of the mid-west states.  So she goes to the dashboard homepage and click “compare state statistics” A US state map pops up with the states shaded in with different colors(the darkest state with the greatest number). Alice hovers over every state and the tooltip shows the appropriate numbers related to the state. </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center"/>
      </w:pPr>
      <w:r w:rsidDel="00000000" w:rsidR="00000000" w:rsidRPr="00000000">
        <w:drawing>
          <wp:inline distB="114300" distT="114300" distL="114300" distR="114300">
            <wp:extent cx="1309688" cy="1309688"/>
            <wp:effectExtent b="12700" l="12700" r="12700" t="12700"/>
            <wp:docPr descr="girl-idea-icon.png" id="3" name="image06.png"/>
            <a:graphic>
              <a:graphicData uri="http://schemas.openxmlformats.org/drawingml/2006/picture">
                <pic:pic>
                  <pic:nvPicPr>
                    <pic:cNvPr descr="girl-idea-icon.png" id="0" name="image06.png"/>
                    <pic:cNvPicPr preferRelativeResize="0"/>
                  </pic:nvPicPr>
                  <pic:blipFill>
                    <a:blip r:embed="rId9"/>
                    <a:srcRect b="0" l="0" r="0" t="0"/>
                    <a:stretch>
                      <a:fillRect/>
                    </a:stretch>
                  </pic:blipFill>
                  <pic:spPr>
                    <a:xfrm>
                      <a:off x="0" y="0"/>
                      <a:ext cx="1309688" cy="1309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jc w:val="center"/>
      </w:pPr>
      <w:r w:rsidDel="00000000" w:rsidR="00000000" w:rsidRPr="00000000">
        <w:rPr>
          <w:rFonts w:ascii="Cambria" w:cs="Cambria" w:eastAsia="Cambria" w:hAnsi="Cambria"/>
          <w:rtl w:val="0"/>
        </w:rPr>
        <w:t xml:space="preserve">‘How about viewing statistical information as a table? ‘</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Additionally, Alice would love to look at the statistics in a tabular layout so that she can see state rankings and corresponding statistical information. So she clicks the button which says “View ranking as a table”. Upon clicking the button, the same statistics which is projected on the state map is displayed in a proper readable format in a specific order with the state with highest numeric value on the top.</w:t>
      </w:r>
    </w:p>
    <w:p w:rsidR="00000000" w:rsidDel="00000000" w:rsidP="00000000" w:rsidRDefault="00000000" w:rsidRPr="00000000">
      <w:pPr>
        <w:ind w:left="2160" w:firstLine="0"/>
        <w:contextualSpacing w:val="0"/>
        <w:jc w:val="both"/>
      </w:pPr>
      <w:r w:rsidDel="00000000" w:rsidR="00000000" w:rsidRPr="00000000">
        <w:rPr>
          <w:rtl w:val="0"/>
        </w:rPr>
      </w:r>
    </w:p>
    <w:p w:rsidR="00000000" w:rsidDel="00000000" w:rsidP="00000000" w:rsidRDefault="00000000" w:rsidRPr="00000000">
      <w:pPr>
        <w:ind w:left="2160" w:firstLine="0"/>
        <w:contextualSpacing w:val="0"/>
        <w:jc w:val="both"/>
      </w:pPr>
      <w:r w:rsidDel="00000000" w:rsidR="00000000" w:rsidRPr="00000000">
        <w:rPr>
          <w:rFonts w:ascii="Cambria" w:cs="Cambria" w:eastAsia="Cambria" w:hAnsi="Cambria"/>
          <w:i w:val="1"/>
          <w:rtl w:val="0"/>
        </w:rPr>
        <w:t xml:space="preserve">Note: The computations that should be done are yet to be finalized by the client.</w:t>
      </w:r>
      <w:r w:rsidDel="00000000" w:rsidR="00000000" w:rsidRPr="00000000">
        <w:rPr>
          <w:rtl w:val="0"/>
        </w:rPr>
      </w:r>
    </w:p>
    <w:p w:rsidR="00000000" w:rsidDel="00000000" w:rsidP="00000000" w:rsidRDefault="00000000" w:rsidRPr="00000000">
      <w:pPr>
        <w:pStyle w:val="Heading4"/>
        <w:numPr>
          <w:ilvl w:val="3"/>
          <w:numId w:val="3"/>
        </w:numPr>
        <w:ind w:left="2880" w:hanging="360"/>
        <w:contextualSpacing w:val="1"/>
        <w:jc w:val="both"/>
        <w:rPr/>
      </w:pPr>
      <w:bookmarkStart w:colFirst="0" w:colLast="0" w:name="h.fp7gze8c1694" w:id="19"/>
      <w:bookmarkEnd w:id="19"/>
      <w:r w:rsidDel="00000000" w:rsidR="00000000" w:rsidRPr="00000000">
        <w:rPr>
          <w:rtl w:val="0"/>
        </w:rPr>
        <w:t xml:space="preserve">Mid-target</w:t>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The mid target focuses on the functionalities that the dashboard has to accomplish to be complete application. This includes following use cases completely - </w:t>
      </w:r>
      <w:r w:rsidDel="00000000" w:rsidR="00000000" w:rsidRPr="00000000">
        <w:rPr>
          <w:rFonts w:ascii="Cambria" w:cs="Cambria" w:eastAsia="Cambria" w:hAnsi="Cambria"/>
          <w:i w:val="1"/>
          <w:rtl w:val="0"/>
        </w:rPr>
        <w:t xml:space="preserve">CompareVisualization</w:t>
      </w:r>
      <w:r w:rsidDel="00000000" w:rsidR="00000000" w:rsidRPr="00000000">
        <w:rPr>
          <w:rFonts w:ascii="Cambria" w:cs="Cambria" w:eastAsia="Cambria" w:hAnsi="Cambria"/>
          <w:rtl w:val="0"/>
        </w:rPr>
        <w:t xml:space="preserve">.</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Alice now wants to view how the data for other states are distributed with respect to Illinois. She wants a comparison of data with the mean of Illinois. Also she wants the comparison for every state across six variables for litigated cost or non-litigated cost or both the parameters. </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center"/>
      </w:pPr>
      <w:r w:rsidDel="00000000" w:rsidR="00000000" w:rsidRPr="00000000">
        <w:drawing>
          <wp:inline distB="114300" distT="114300" distL="114300" distR="114300">
            <wp:extent cx="1462088" cy="1462088"/>
            <wp:effectExtent b="12700" l="12700" r="12700" t="12700"/>
            <wp:docPr descr="girl-motivated-icon.png" id="2" name="image05.png"/>
            <a:graphic>
              <a:graphicData uri="http://schemas.openxmlformats.org/drawingml/2006/picture">
                <pic:pic>
                  <pic:nvPicPr>
                    <pic:cNvPr descr="girl-motivated-icon.png" id="0" name="image05.png"/>
                    <pic:cNvPicPr preferRelativeResize="0"/>
                  </pic:nvPicPr>
                  <pic:blipFill>
                    <a:blip r:embed="rId10"/>
                    <a:srcRect b="0" l="0" r="0" t="0"/>
                    <a:stretch>
                      <a:fillRect/>
                    </a:stretch>
                  </pic:blipFill>
                  <pic:spPr>
                    <a:xfrm>
                      <a:off x="0" y="0"/>
                      <a:ext cx="1462088" cy="14620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jc w:val="center"/>
      </w:pPr>
      <w:r w:rsidDel="00000000" w:rsidR="00000000" w:rsidRPr="00000000">
        <w:rPr>
          <w:rFonts w:ascii="Cambria" w:cs="Cambria" w:eastAsia="Cambria" w:hAnsi="Cambria"/>
          <w:rtl w:val="0"/>
        </w:rPr>
        <w:t xml:space="preserve">‘I am feeling motivated! ‘</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Alice clicks “Compare other states with Illinois” link and is taken to a page which asks her to pick the following:</w:t>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1. </w:t>
        <w:tab/>
        <w:t xml:space="preserve">State(s) which should be compared with Illinois</w:t>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2. </w:t>
        <w:tab/>
        <w:t xml:space="preserve">Litigated/non-litigated/both  cases</w:t>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3. </w:t>
        <w:tab/>
        <w:t xml:space="preserve">X-axis (one of the six variables)</w:t>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4. </w:t>
        <w:tab/>
        <w:t xml:space="preserve">Y-axis (one of the five remaining variables)</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Alice makes choices for all the above mentioned fields and clicks submit. A scatter plot is produced with the data of the state selected for the respective parameters.  Also the graph distinguishes the median line of two parameters in the x and y axis for Illinois from the data for other states. In this way Alice makes inference about the data distribution of a state with respect to Illinois.</w:t>
      </w:r>
      <w:r w:rsidDel="00000000" w:rsidR="00000000" w:rsidRPr="00000000">
        <w:rPr>
          <w:rtl w:val="0"/>
        </w:rPr>
      </w:r>
    </w:p>
    <w:p w:rsidR="00000000" w:rsidDel="00000000" w:rsidP="00000000" w:rsidRDefault="00000000" w:rsidRPr="00000000">
      <w:pPr>
        <w:ind w:left="1440"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Cambria" w:cs="Cambria" w:eastAsia="Cambria" w:hAnsi="Cambria"/>
          <w:rtl w:val="0"/>
        </w:rPr>
        <w:tab/>
        <w:tab/>
        <w:tab/>
        <w:tab/>
      </w:r>
      <w:r w:rsidDel="00000000" w:rsidR="00000000" w:rsidRPr="00000000">
        <w:drawing>
          <wp:inline distB="114300" distT="114300" distL="114300" distR="114300">
            <wp:extent cx="1509713" cy="1509713"/>
            <wp:effectExtent b="12700" l="12700" r="12700" t="12700"/>
            <wp:docPr descr="girl-in-love-icon.png" id="12" name="image28.png"/>
            <a:graphic>
              <a:graphicData uri="http://schemas.openxmlformats.org/drawingml/2006/picture">
                <pic:pic>
                  <pic:nvPicPr>
                    <pic:cNvPr descr="girl-in-love-icon.png" id="0" name="image28.png"/>
                    <pic:cNvPicPr preferRelativeResize="0"/>
                  </pic:nvPicPr>
                  <pic:blipFill>
                    <a:blip r:embed="rId11"/>
                    <a:srcRect b="0" l="0" r="0" t="0"/>
                    <a:stretch>
                      <a:fillRect/>
                    </a:stretch>
                  </pic:blipFill>
                  <pic:spPr>
                    <a:xfrm>
                      <a:off x="0" y="0"/>
                      <a:ext cx="1509713" cy="1509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2880" w:firstLine="0"/>
        <w:contextualSpacing w:val="0"/>
        <w:jc w:val="center"/>
      </w:pPr>
      <w:r w:rsidDel="00000000" w:rsidR="00000000" w:rsidRPr="00000000">
        <w:rPr>
          <w:rFonts w:ascii="Cambria" w:cs="Cambria" w:eastAsia="Cambria" w:hAnsi="Cambria"/>
          <w:rtl w:val="0"/>
        </w:rPr>
        <w:t xml:space="preserve">‘I am in love with this dashboard! ‘</w:t>
      </w:r>
      <w:r w:rsidDel="00000000" w:rsidR="00000000" w:rsidRPr="00000000">
        <w:rPr>
          <w:rtl w:val="0"/>
        </w:rPr>
      </w:r>
    </w:p>
    <w:p w:rsidR="00000000" w:rsidDel="00000000" w:rsidP="00000000" w:rsidRDefault="00000000" w:rsidRPr="00000000">
      <w:pPr>
        <w:pStyle w:val="Heading4"/>
        <w:numPr>
          <w:ilvl w:val="3"/>
          <w:numId w:val="3"/>
        </w:numPr>
        <w:ind w:left="2880" w:hanging="360"/>
        <w:contextualSpacing w:val="1"/>
        <w:jc w:val="both"/>
        <w:rPr/>
      </w:pPr>
      <w:bookmarkStart w:colFirst="0" w:colLast="0" w:name="h.luxclhnqb9n4" w:id="20"/>
      <w:bookmarkEnd w:id="20"/>
      <w:r w:rsidDel="00000000" w:rsidR="00000000" w:rsidRPr="00000000">
        <w:rPr>
          <w:rtl w:val="0"/>
        </w:rPr>
        <w:t xml:space="preserve">High-target</w:t>
      </w:r>
    </w:p>
    <w:p w:rsidR="00000000" w:rsidDel="00000000" w:rsidP="00000000" w:rsidRDefault="00000000" w:rsidRPr="00000000">
      <w:pPr>
        <w:ind w:left="2880" w:firstLine="0"/>
        <w:contextualSpacing w:val="0"/>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The high target focuses on functionality that can help users to get the visualizations to the real world. Though this functionality is a low priority for user but it would be helpful if users can export the visuals for future reference and research. This includes following use cases completely - </w:t>
      </w:r>
      <w:r w:rsidDel="00000000" w:rsidR="00000000" w:rsidRPr="00000000">
        <w:rPr>
          <w:rFonts w:ascii="Cambria" w:cs="Cambria" w:eastAsia="Cambria" w:hAnsi="Cambria"/>
          <w:i w:val="1"/>
          <w:rtl w:val="0"/>
        </w:rPr>
        <w:t xml:space="preserve">SaveAsPDF</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pPr>
        <w:ind w:left="2880" w:firstLine="0"/>
        <w:contextualSpacing w:val="0"/>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Alice is happy that she got all the visualizations needed for her report and is too lazy to make the report for showing the visualizations. So she clicks the “Save” button on top of every page and saves all the visualizations. </w:t>
      </w:r>
    </w:p>
    <w:p w:rsidR="00000000" w:rsidDel="00000000" w:rsidP="00000000" w:rsidRDefault="00000000" w:rsidRPr="00000000">
      <w:pPr>
        <w:ind w:left="2160" w:firstLine="720"/>
        <w:contextualSpacing w:val="0"/>
        <w:jc w:val="both"/>
      </w:pPr>
      <w:r w:rsidDel="00000000" w:rsidR="00000000" w:rsidRPr="00000000">
        <w:rPr>
          <w:rtl w:val="0"/>
        </w:rPr>
      </w:r>
    </w:p>
    <w:p w:rsidR="00000000" w:rsidDel="00000000" w:rsidP="00000000" w:rsidRDefault="00000000" w:rsidRPr="00000000">
      <w:pPr>
        <w:ind w:left="1800" w:firstLine="720"/>
        <w:contextualSpacing w:val="0"/>
        <w:jc w:val="center"/>
      </w:pPr>
      <w:r w:rsidDel="00000000" w:rsidR="00000000" w:rsidRPr="00000000">
        <w:drawing>
          <wp:inline distB="114300" distT="114300" distL="114300" distR="114300">
            <wp:extent cx="1433513" cy="1433513"/>
            <wp:effectExtent b="12700" l="12700" r="12700" t="12700"/>
            <wp:docPr descr="girl-swear-icon.png" id="17" name="image35.png"/>
            <a:graphic>
              <a:graphicData uri="http://schemas.openxmlformats.org/drawingml/2006/picture">
                <pic:pic>
                  <pic:nvPicPr>
                    <pic:cNvPr descr="girl-swear-icon.png" id="0" name="image35.png"/>
                    <pic:cNvPicPr preferRelativeResize="0"/>
                  </pic:nvPicPr>
                  <pic:blipFill>
                    <a:blip r:embed="rId12"/>
                    <a:srcRect b="0" l="0" r="0" t="0"/>
                    <a:stretch>
                      <a:fillRect/>
                    </a:stretch>
                  </pic:blipFill>
                  <pic:spPr>
                    <a:xfrm>
                      <a:off x="0" y="0"/>
                      <a:ext cx="1433513" cy="14335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1800" w:firstLine="720"/>
        <w:contextualSpacing w:val="0"/>
        <w:jc w:val="center"/>
      </w:pPr>
      <w:r w:rsidDel="00000000" w:rsidR="00000000" w:rsidRPr="00000000">
        <w:rPr>
          <w:rFonts w:ascii="Cambria" w:cs="Cambria" w:eastAsia="Cambria" w:hAnsi="Cambria"/>
          <w:rtl w:val="0"/>
        </w:rPr>
        <w:t xml:space="preserve">‘I swear I am not lazy! ‘</w:t>
      </w:r>
    </w:p>
    <w:p w:rsidR="00000000" w:rsidDel="00000000" w:rsidP="00000000" w:rsidRDefault="00000000" w:rsidRPr="00000000">
      <w:pPr>
        <w:pStyle w:val="Heading4"/>
        <w:numPr>
          <w:ilvl w:val="3"/>
          <w:numId w:val="3"/>
        </w:numPr>
        <w:ind w:left="2880" w:hanging="360"/>
        <w:contextualSpacing w:val="1"/>
        <w:jc w:val="both"/>
        <w:rPr/>
      </w:pPr>
      <w:bookmarkStart w:colFirst="0" w:colLast="0" w:name="h.d3poe8cdevjd" w:id="21"/>
      <w:bookmarkEnd w:id="21"/>
      <w:r w:rsidDel="00000000" w:rsidR="00000000" w:rsidRPr="00000000">
        <w:rPr>
          <w:rtl w:val="0"/>
        </w:rPr>
        <w:t xml:space="preserve">Full bells and whistles target</w:t>
      </w:r>
    </w:p>
    <w:p w:rsidR="00000000" w:rsidDel="00000000" w:rsidP="00000000" w:rsidRDefault="00000000" w:rsidRPr="00000000">
      <w:pPr>
        <w:ind w:left="0" w:firstLine="0"/>
        <w:contextualSpacing w:val="0"/>
        <w:jc w:val="both"/>
      </w:pPr>
      <w:r w:rsidDel="00000000" w:rsidR="00000000" w:rsidRPr="00000000">
        <w:rPr>
          <w:rFonts w:ascii="Cambria" w:cs="Cambria" w:eastAsia="Cambria" w:hAnsi="Cambria"/>
          <w:rtl w:val="0"/>
        </w:rPr>
        <w:tab/>
        <w:tab/>
        <w:tab/>
        <w:tab/>
        <w:t xml:space="preserve">This section specifies the future enhancement for the application.</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mbria" w:cs="Cambria" w:eastAsia="Cambria" w:hAnsi="Cambria"/>
          <w:rtl w:val="0"/>
        </w:rPr>
        <w:t xml:space="preserve">Alice feels that though the dashboard satisfied all her expectations, she thinks that if the dashboard can project a graph that aggregates the data on a yearly basis for every state, she would be able to analyze the trend. </w:t>
      </w:r>
    </w:p>
    <w:p w:rsidR="00000000" w:rsidDel="00000000" w:rsidP="00000000" w:rsidRDefault="00000000" w:rsidRPr="00000000">
      <w:pPr>
        <w:ind w:left="2160" w:firstLine="0"/>
        <w:contextualSpacing w:val="0"/>
        <w:jc w:val="both"/>
      </w:pPr>
      <w:r w:rsidDel="00000000" w:rsidR="00000000" w:rsidRPr="00000000">
        <w:rPr>
          <w:rtl w:val="0"/>
        </w:rPr>
      </w:r>
    </w:p>
    <w:p w:rsidR="00000000" w:rsidDel="00000000" w:rsidP="00000000" w:rsidRDefault="00000000" w:rsidRPr="00000000">
      <w:pPr>
        <w:ind w:left="2250" w:firstLine="0"/>
        <w:contextualSpacing w:val="0"/>
        <w:jc w:val="center"/>
      </w:pPr>
      <w:r w:rsidDel="00000000" w:rsidR="00000000" w:rsidRPr="00000000">
        <w:drawing>
          <wp:inline distB="114300" distT="114300" distL="114300" distR="114300">
            <wp:extent cx="1414463" cy="1414463"/>
            <wp:effectExtent b="12700" l="12700" r="12700" t="12700"/>
            <wp:docPr descr="girl-chuckle-icon.png" id="4" name="image14.png"/>
            <a:graphic>
              <a:graphicData uri="http://schemas.openxmlformats.org/drawingml/2006/picture">
                <pic:pic>
                  <pic:nvPicPr>
                    <pic:cNvPr descr="girl-chuckle-icon.png" id="0" name="image14.png"/>
                    <pic:cNvPicPr preferRelativeResize="0"/>
                  </pic:nvPicPr>
                  <pic:blipFill>
                    <a:blip r:embed="rId13"/>
                    <a:srcRect b="0" l="0" r="0" t="0"/>
                    <a:stretch>
                      <a:fillRect/>
                    </a:stretch>
                  </pic:blipFill>
                  <pic:spPr>
                    <a:xfrm>
                      <a:off x="0" y="0"/>
                      <a:ext cx="1414463" cy="1414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2250" w:firstLine="0"/>
        <w:contextualSpacing w:val="0"/>
        <w:jc w:val="center"/>
      </w:pPr>
      <w:r w:rsidDel="00000000" w:rsidR="00000000" w:rsidRPr="00000000">
        <w:rPr>
          <w:rFonts w:ascii="Cambria" w:cs="Cambria" w:eastAsia="Cambria" w:hAnsi="Cambria"/>
          <w:rtl w:val="0"/>
        </w:rPr>
        <w:t xml:space="preserve">‘Just one more please! ‘</w:t>
      </w:r>
    </w:p>
    <w:p w:rsidR="00000000" w:rsidDel="00000000" w:rsidP="00000000" w:rsidRDefault="00000000" w:rsidRPr="00000000">
      <w:pPr>
        <w:pStyle w:val="Heading3"/>
        <w:numPr>
          <w:ilvl w:val="2"/>
          <w:numId w:val="3"/>
        </w:numPr>
        <w:ind w:left="2160" w:hanging="360"/>
        <w:contextualSpacing w:val="1"/>
        <w:jc w:val="both"/>
        <w:rPr/>
      </w:pPr>
      <w:bookmarkStart w:colFirst="0" w:colLast="0" w:name="h.hohm5gbsc8q7" w:id="22"/>
      <w:bookmarkEnd w:id="22"/>
      <w:r w:rsidDel="00000000" w:rsidR="00000000" w:rsidRPr="00000000">
        <w:rPr>
          <w:rtl w:val="0"/>
        </w:rPr>
        <w:t xml:space="preserve">Non-Goals</w:t>
      </w:r>
    </w:p>
    <w:p w:rsidR="00000000" w:rsidDel="00000000" w:rsidP="00000000" w:rsidRDefault="00000000" w:rsidRPr="00000000">
      <w:pPr>
        <w:numPr>
          <w:ilvl w:val="0"/>
          <w:numId w:val="2"/>
        </w:numPr>
        <w:ind w:left="2160" w:hanging="360"/>
        <w:contextualSpacing w:val="1"/>
        <w:rPr>
          <w:u w:val="none"/>
        </w:rPr>
      </w:pPr>
      <w:r w:rsidDel="00000000" w:rsidR="00000000" w:rsidRPr="00000000">
        <w:rPr>
          <w:rFonts w:ascii="Cambria" w:cs="Cambria" w:eastAsia="Cambria" w:hAnsi="Cambria"/>
          <w:rtl w:val="0"/>
        </w:rPr>
        <w:t xml:space="preserve">User would like to have a visual that aggregates the data on a yearly basis for every state.</w:t>
      </w:r>
      <w:r w:rsidDel="00000000" w:rsidR="00000000" w:rsidRPr="00000000">
        <w:rPr>
          <w:rtl w:val="0"/>
        </w:rPr>
      </w:r>
    </w:p>
    <w:p w:rsidR="00000000" w:rsidDel="00000000" w:rsidP="00000000" w:rsidRDefault="00000000" w:rsidRPr="00000000">
      <w:pPr>
        <w:pStyle w:val="Heading2"/>
        <w:numPr>
          <w:ilvl w:val="1"/>
          <w:numId w:val="3"/>
        </w:numPr>
        <w:ind w:left="1440" w:hanging="360"/>
        <w:contextualSpacing w:val="1"/>
      </w:pPr>
      <w:bookmarkStart w:colFirst="0" w:colLast="0" w:name="h.o6weiiu2lruj" w:id="23"/>
      <w:bookmarkEnd w:id="23"/>
      <w:r w:rsidDel="00000000" w:rsidR="00000000" w:rsidRPr="00000000">
        <w:rPr>
          <w:rFonts w:ascii="Cambria" w:cs="Cambria" w:eastAsia="Cambria" w:hAnsi="Cambria"/>
          <w:rtl w:val="0"/>
        </w:rPr>
        <w:t xml:space="preserve">Non-Functional specifications</w:t>
      </w:r>
    </w:p>
    <w:p w:rsidR="00000000" w:rsidDel="00000000" w:rsidP="00000000" w:rsidRDefault="00000000" w:rsidRPr="00000000">
      <w:pPr>
        <w:numPr>
          <w:ilvl w:val="0"/>
          <w:numId w:val="5"/>
        </w:numPr>
        <w:ind w:left="2160" w:hanging="360"/>
        <w:contextualSpacing w:val="1"/>
        <w:rPr/>
      </w:pPr>
      <w:r w:rsidDel="00000000" w:rsidR="00000000" w:rsidRPr="00000000">
        <w:rPr>
          <w:rFonts w:ascii="Cambria" w:cs="Cambria" w:eastAsia="Cambria" w:hAnsi="Cambria"/>
          <w:rtl w:val="0"/>
        </w:rPr>
        <w:t xml:space="preserve">Performance Requirements: </w:t>
      </w:r>
    </w:p>
    <w:p w:rsidR="00000000" w:rsidDel="00000000" w:rsidP="00000000" w:rsidRDefault="00000000" w:rsidRPr="00000000">
      <w:pPr>
        <w:numPr>
          <w:ilvl w:val="1"/>
          <w:numId w:val="5"/>
        </w:numPr>
        <w:ind w:left="2880" w:hanging="360"/>
        <w:contextualSpacing w:val="1"/>
        <w:rPr/>
      </w:pPr>
      <w:r w:rsidDel="00000000" w:rsidR="00000000" w:rsidRPr="00000000">
        <w:rPr>
          <w:rFonts w:ascii="Cambria" w:cs="Cambria" w:eastAsia="Cambria" w:hAnsi="Cambria"/>
          <w:rtl w:val="0"/>
        </w:rPr>
        <w:t xml:space="preserve">The system shall be responsive all the time.</w:t>
      </w:r>
    </w:p>
    <w:p w:rsidR="00000000" w:rsidDel="00000000" w:rsidP="00000000" w:rsidRDefault="00000000" w:rsidRPr="00000000">
      <w:pPr>
        <w:numPr>
          <w:ilvl w:val="0"/>
          <w:numId w:val="5"/>
        </w:numPr>
        <w:ind w:left="2160" w:hanging="360"/>
        <w:contextualSpacing w:val="1"/>
        <w:rPr>
          <w:color w:val="222222"/>
          <w:sz w:val="19"/>
          <w:szCs w:val="19"/>
          <w:highlight w:val="white"/>
        </w:rPr>
      </w:pPr>
      <w:r w:rsidDel="00000000" w:rsidR="00000000" w:rsidRPr="00000000">
        <w:rPr>
          <w:rFonts w:ascii="Cambria" w:cs="Cambria" w:eastAsia="Cambria" w:hAnsi="Cambria"/>
          <w:rtl w:val="0"/>
        </w:rPr>
        <w:t xml:space="preserve">Usability and Humanity Requirements: </w:t>
      </w:r>
    </w:p>
    <w:p w:rsidR="00000000" w:rsidDel="00000000" w:rsidP="00000000" w:rsidRDefault="00000000" w:rsidRPr="00000000">
      <w:pPr>
        <w:numPr>
          <w:ilvl w:val="1"/>
          <w:numId w:val="5"/>
        </w:numPr>
        <w:ind w:left="2880" w:hanging="360"/>
        <w:contextualSpacing w:val="1"/>
        <w:rPr>
          <w:color w:val="222222"/>
          <w:sz w:val="19"/>
          <w:szCs w:val="19"/>
          <w:highlight w:val="white"/>
        </w:rPr>
      </w:pPr>
      <w:r w:rsidDel="00000000" w:rsidR="00000000" w:rsidRPr="00000000">
        <w:rPr>
          <w:rFonts w:ascii="Cambria" w:cs="Cambria" w:eastAsia="Cambria" w:hAnsi="Cambria"/>
          <w:rtl w:val="0"/>
        </w:rPr>
        <w:t xml:space="preserve">Considering that all users are educated, the system should be intuitive and easy to remember for returning users.</w:t>
      </w:r>
    </w:p>
    <w:p w:rsidR="00000000" w:rsidDel="00000000" w:rsidP="00000000" w:rsidRDefault="00000000" w:rsidRPr="00000000">
      <w:pPr>
        <w:numPr>
          <w:ilvl w:val="1"/>
          <w:numId w:val="5"/>
        </w:numPr>
        <w:ind w:left="2880" w:hanging="360"/>
        <w:contextualSpacing w:val="1"/>
        <w:rPr>
          <w:color w:val="222222"/>
          <w:sz w:val="19"/>
          <w:szCs w:val="19"/>
          <w:highlight w:val="white"/>
        </w:rPr>
      </w:pPr>
      <w:r w:rsidDel="00000000" w:rsidR="00000000" w:rsidRPr="00000000">
        <w:rPr>
          <w:rFonts w:ascii="Cambria" w:cs="Cambria" w:eastAsia="Cambria" w:hAnsi="Cambria"/>
          <w:rtl w:val="0"/>
        </w:rPr>
        <w:t xml:space="preserve">A new user who understands the data to be visualized should be able to easily adapt to the dashboard within 15 minutes.</w:t>
      </w:r>
    </w:p>
    <w:p w:rsidR="00000000" w:rsidDel="00000000" w:rsidP="00000000" w:rsidRDefault="00000000" w:rsidRPr="00000000">
      <w:pPr>
        <w:numPr>
          <w:ilvl w:val="0"/>
          <w:numId w:val="5"/>
        </w:numPr>
        <w:ind w:left="2160" w:hanging="360"/>
        <w:contextualSpacing w:val="1"/>
        <w:rPr>
          <w:color w:val="222222"/>
          <w:sz w:val="19"/>
          <w:szCs w:val="19"/>
          <w:highlight w:val="white"/>
        </w:rPr>
      </w:pPr>
      <w:r w:rsidDel="00000000" w:rsidR="00000000" w:rsidRPr="00000000">
        <w:rPr>
          <w:rFonts w:ascii="Cambria" w:cs="Cambria" w:eastAsia="Cambria" w:hAnsi="Cambria"/>
          <w:rtl w:val="0"/>
        </w:rPr>
        <w:t xml:space="preserve">Look and Feel Requirements: </w:t>
      </w:r>
    </w:p>
    <w:p w:rsidR="00000000" w:rsidDel="00000000" w:rsidP="00000000" w:rsidRDefault="00000000" w:rsidRPr="00000000">
      <w:pPr>
        <w:numPr>
          <w:ilvl w:val="1"/>
          <w:numId w:val="5"/>
        </w:numPr>
        <w:ind w:left="2880" w:hanging="360"/>
        <w:contextualSpacing w:val="1"/>
        <w:rPr>
          <w:color w:val="222222"/>
          <w:sz w:val="19"/>
          <w:szCs w:val="19"/>
          <w:highlight w:val="white"/>
        </w:rPr>
      </w:pPr>
      <w:r w:rsidDel="00000000" w:rsidR="00000000" w:rsidRPr="00000000">
        <w:rPr>
          <w:rFonts w:ascii="Cambria" w:cs="Cambria" w:eastAsia="Cambria" w:hAnsi="Cambria"/>
          <w:rtl w:val="0"/>
        </w:rPr>
        <w:t xml:space="preserve">The dashboard should look appealing and grab interest of users. </w:t>
      </w:r>
    </w:p>
    <w:p w:rsidR="00000000" w:rsidDel="00000000" w:rsidP="00000000" w:rsidRDefault="00000000" w:rsidRPr="00000000">
      <w:pPr>
        <w:numPr>
          <w:ilvl w:val="1"/>
          <w:numId w:val="5"/>
        </w:numPr>
        <w:ind w:left="2880" w:hanging="360"/>
        <w:contextualSpacing w:val="1"/>
        <w:rPr>
          <w:color w:val="222222"/>
          <w:sz w:val="19"/>
          <w:szCs w:val="19"/>
          <w:highlight w:val="white"/>
        </w:rPr>
      </w:pPr>
      <w:r w:rsidDel="00000000" w:rsidR="00000000" w:rsidRPr="00000000">
        <w:rPr>
          <w:rFonts w:ascii="Cambria" w:cs="Cambria" w:eastAsia="Cambria" w:hAnsi="Cambria"/>
          <w:rtl w:val="0"/>
        </w:rPr>
        <w:t xml:space="preserve">The color coding used should be differentiable.</w:t>
      </w:r>
    </w:p>
    <w:p w:rsidR="00000000" w:rsidDel="00000000" w:rsidP="00000000" w:rsidRDefault="00000000" w:rsidRPr="00000000">
      <w:pPr>
        <w:numPr>
          <w:ilvl w:val="0"/>
          <w:numId w:val="5"/>
        </w:numPr>
        <w:ind w:left="2160" w:hanging="360"/>
        <w:contextualSpacing w:val="1"/>
        <w:rPr>
          <w:color w:val="222222"/>
          <w:sz w:val="19"/>
          <w:szCs w:val="19"/>
          <w:highlight w:val="white"/>
        </w:rPr>
      </w:pPr>
      <w:r w:rsidDel="00000000" w:rsidR="00000000" w:rsidRPr="00000000">
        <w:rPr>
          <w:rFonts w:ascii="Cambria" w:cs="Cambria" w:eastAsia="Cambria" w:hAnsi="Cambria"/>
          <w:rtl w:val="0"/>
        </w:rPr>
        <w:t xml:space="preserve">Operational and Environmental Requirements:</w:t>
      </w:r>
    </w:p>
    <w:p w:rsidR="00000000" w:rsidDel="00000000" w:rsidP="00000000" w:rsidRDefault="00000000" w:rsidRPr="00000000">
      <w:pPr>
        <w:numPr>
          <w:ilvl w:val="1"/>
          <w:numId w:val="5"/>
        </w:numPr>
        <w:ind w:left="2880" w:hanging="360"/>
        <w:contextualSpacing w:val="1"/>
        <w:rPr>
          <w:color w:val="222222"/>
          <w:sz w:val="19"/>
          <w:szCs w:val="19"/>
          <w:highlight w:val="white"/>
        </w:rPr>
      </w:pPr>
      <w:r w:rsidDel="00000000" w:rsidR="00000000" w:rsidRPr="00000000">
        <w:rPr>
          <w:rFonts w:ascii="Cambria" w:cs="Cambria" w:eastAsia="Cambria" w:hAnsi="Cambria"/>
          <w:rtl w:val="0"/>
        </w:rPr>
        <w:t xml:space="preserve">The product shall be operable on a windows desktop/laptop.</w:t>
      </w:r>
      <w:r w:rsidDel="00000000" w:rsidR="00000000" w:rsidRPr="00000000">
        <w:rPr>
          <w:rtl w:val="0"/>
        </w:rPr>
      </w:r>
    </w:p>
    <w:p w:rsidR="00000000" w:rsidDel="00000000" w:rsidP="00000000" w:rsidRDefault="00000000" w:rsidRPr="00000000">
      <w:pPr>
        <w:pStyle w:val="Heading1"/>
        <w:numPr>
          <w:ilvl w:val="0"/>
          <w:numId w:val="3"/>
        </w:numPr>
        <w:ind w:left="720" w:hanging="360"/>
        <w:contextualSpacing w:val="1"/>
      </w:pPr>
      <w:bookmarkStart w:colFirst="0" w:colLast="0" w:name="h.y475he7259r6" w:id="24"/>
      <w:bookmarkEnd w:id="24"/>
      <w:r w:rsidDel="00000000" w:rsidR="00000000" w:rsidRPr="00000000">
        <w:rPr>
          <w:rtl w:val="0"/>
        </w:rPr>
        <w:t xml:space="preserve">Prototypes</w:t>
      </w:r>
    </w:p>
    <w:p w:rsidR="00000000" w:rsidDel="00000000" w:rsidP="00000000" w:rsidRDefault="00000000" w:rsidRPr="00000000">
      <w:pPr>
        <w:pStyle w:val="Heading2"/>
        <w:numPr>
          <w:ilvl w:val="1"/>
          <w:numId w:val="3"/>
        </w:numPr>
        <w:ind w:left="1440" w:hanging="360"/>
        <w:contextualSpacing w:val="1"/>
      </w:pPr>
      <w:bookmarkStart w:colFirst="0" w:colLast="0" w:name="h.l03s0lk4qrf5" w:id="25"/>
      <w:bookmarkEnd w:id="25"/>
      <w:r w:rsidDel="00000000" w:rsidR="00000000" w:rsidRPr="00000000">
        <w:rPr>
          <w:rtl w:val="0"/>
        </w:rPr>
        <w:t xml:space="preserve">Prototype-1</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CEHS Dashboard frame and Tabular View</w:t>
      </w:r>
    </w:p>
    <w:p w:rsidR="00000000" w:rsidDel="00000000" w:rsidP="00000000" w:rsidRDefault="00000000" w:rsidRPr="00000000">
      <w:pPr>
        <w:ind w:left="1440" w:firstLine="0"/>
        <w:contextualSpacing w:val="0"/>
      </w:pPr>
      <w:r w:rsidDel="00000000" w:rsidR="00000000" w:rsidRPr="00000000">
        <w:rPr>
          <w:rtl w:val="0"/>
        </w:rPr>
        <w:tab/>
      </w:r>
      <w:r w:rsidDel="00000000" w:rsidR="00000000" w:rsidRPr="00000000">
        <w:drawing>
          <wp:inline distB="114300" distT="114300" distL="114300" distR="114300">
            <wp:extent cx="3962400" cy="2257425"/>
            <wp:effectExtent b="25400" l="25400" r="25400" t="25400"/>
            <wp:docPr id="1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962400" cy="2257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3"/>
        <w:numPr>
          <w:ilvl w:val="2"/>
          <w:numId w:val="3"/>
        </w:numPr>
        <w:ind w:left="2160" w:hanging="360"/>
        <w:contextualSpacing w:val="1"/>
        <w:rPr/>
      </w:pPr>
      <w:bookmarkStart w:colFirst="0" w:colLast="0" w:name="h.2achimsscajn" w:id="26"/>
      <w:bookmarkEnd w:id="26"/>
      <w:r w:rsidDel="00000000" w:rsidR="00000000" w:rsidRPr="00000000">
        <w:rPr>
          <w:rtl w:val="0"/>
        </w:rPr>
        <w:t xml:space="preserve">Map View</w:t>
      </w:r>
    </w:p>
    <w:p w:rsidR="00000000" w:rsidDel="00000000" w:rsidP="00000000" w:rsidRDefault="00000000" w:rsidRPr="00000000">
      <w:pPr>
        <w:ind w:left="1440" w:firstLine="0"/>
        <w:contextualSpacing w:val="0"/>
      </w:pPr>
      <w:r w:rsidDel="00000000" w:rsidR="00000000" w:rsidRPr="00000000">
        <w:rPr>
          <w:rtl w:val="0"/>
        </w:rPr>
        <w:tab/>
      </w:r>
      <w:r w:rsidDel="00000000" w:rsidR="00000000" w:rsidRPr="00000000">
        <w:drawing>
          <wp:inline distB="114300" distT="114300" distL="114300" distR="114300">
            <wp:extent cx="3962400" cy="2257425"/>
            <wp:effectExtent b="25400" l="25400" r="25400" t="2540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962400" cy="2257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3"/>
        <w:numPr>
          <w:ilvl w:val="2"/>
          <w:numId w:val="3"/>
        </w:numPr>
        <w:ind w:left="2160" w:hanging="360"/>
        <w:contextualSpacing w:val="1"/>
        <w:rPr/>
      </w:pPr>
      <w:bookmarkStart w:colFirst="0" w:colLast="0" w:name="h.69zmgi7sj09b" w:id="27"/>
      <w:bookmarkEnd w:id="27"/>
      <w:r w:rsidDel="00000000" w:rsidR="00000000" w:rsidRPr="00000000">
        <w:rPr>
          <w:rtl w:val="0"/>
        </w:rPr>
        <w:t xml:space="preserve">Map View: compare stats</w:t>
      </w:r>
    </w:p>
    <w:p w:rsidR="00000000" w:rsidDel="00000000" w:rsidP="00000000" w:rsidRDefault="00000000" w:rsidRPr="00000000">
      <w:pPr>
        <w:ind w:left="1440" w:firstLine="0"/>
        <w:contextualSpacing w:val="0"/>
      </w:pPr>
      <w:r w:rsidDel="00000000" w:rsidR="00000000" w:rsidRPr="00000000">
        <w:rPr>
          <w:rtl w:val="0"/>
        </w:rPr>
        <w:tab/>
      </w:r>
      <w:r w:rsidDel="00000000" w:rsidR="00000000" w:rsidRPr="00000000">
        <w:drawing>
          <wp:inline distB="114300" distT="114300" distL="114300" distR="114300">
            <wp:extent cx="3962400" cy="2124075"/>
            <wp:effectExtent b="25400" l="25400" r="25400" t="25400"/>
            <wp:docPr id="1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962400" cy="2124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3"/>
        </w:numPr>
        <w:ind w:left="2160" w:hanging="360"/>
        <w:contextualSpacing w:val="1"/>
        <w:rPr/>
      </w:pPr>
      <w:bookmarkStart w:colFirst="0" w:colLast="0" w:name="h.uonig24fur3i" w:id="28"/>
      <w:bookmarkEnd w:id="28"/>
      <w:r w:rsidDel="00000000" w:rsidR="00000000" w:rsidRPr="00000000">
        <w:rPr>
          <w:rtl w:val="0"/>
        </w:rPr>
        <w:t xml:space="preserve">Cost Differential</w:t>
      </w:r>
    </w:p>
    <w:p w:rsidR="00000000" w:rsidDel="00000000" w:rsidP="00000000" w:rsidRDefault="00000000" w:rsidRPr="00000000">
      <w:pPr>
        <w:ind w:left="1440" w:firstLine="0"/>
        <w:contextualSpacing w:val="0"/>
      </w:pPr>
      <w:r w:rsidDel="00000000" w:rsidR="00000000" w:rsidRPr="00000000">
        <w:rPr>
          <w:rtl w:val="0"/>
        </w:rPr>
        <w:tab/>
      </w:r>
      <w:r w:rsidDel="00000000" w:rsidR="00000000" w:rsidRPr="00000000">
        <w:drawing>
          <wp:inline distB="114300" distT="114300" distL="114300" distR="114300">
            <wp:extent cx="3962400" cy="2143125"/>
            <wp:effectExtent b="25400" l="25400" r="25400" t="25400"/>
            <wp:docPr id="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962400" cy="2143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3"/>
        </w:numPr>
        <w:ind w:left="1440" w:hanging="360"/>
        <w:contextualSpacing w:val="1"/>
        <w:rPr/>
      </w:pPr>
      <w:bookmarkStart w:colFirst="0" w:colLast="0" w:name="h.ixfq3lmw4k34" w:id="29"/>
      <w:bookmarkEnd w:id="29"/>
      <w:r w:rsidDel="00000000" w:rsidR="00000000" w:rsidRPr="00000000">
        <w:rPr>
          <w:rtl w:val="0"/>
        </w:rPr>
        <w:t xml:space="preserve">Prototype-2</w:t>
      </w:r>
    </w:p>
    <w:p w:rsidR="00000000" w:rsidDel="00000000" w:rsidP="00000000" w:rsidRDefault="00000000" w:rsidRPr="00000000">
      <w:pPr>
        <w:numPr>
          <w:ilvl w:val="2"/>
          <w:numId w:val="3"/>
        </w:numPr>
        <w:ind w:left="2160" w:hanging="360"/>
        <w:contextualSpacing w:val="1"/>
        <w:rPr>
          <w:sz w:val="22"/>
          <w:szCs w:val="22"/>
        </w:rPr>
      </w:pPr>
      <w:r w:rsidDel="00000000" w:rsidR="00000000" w:rsidRPr="00000000">
        <w:rPr>
          <w:rtl w:val="0"/>
        </w:rPr>
        <w:t xml:space="preserve">CEHS Dashboard frame and Tabular View</w:t>
      </w:r>
    </w:p>
    <w:p w:rsidR="00000000" w:rsidDel="00000000" w:rsidP="00000000" w:rsidRDefault="00000000" w:rsidRPr="00000000">
      <w:pPr>
        <w:ind w:left="1440" w:firstLine="0"/>
        <w:contextualSpacing w:val="0"/>
        <w:rPr>
          <w:rFonts w:ascii="Arial" w:cs="Arial" w:eastAsia="Arial" w:hAnsi="Arial"/>
          <w:sz w:val="22"/>
          <w:szCs w:val="22"/>
        </w:rPr>
      </w:pPr>
      <w:r w:rsidDel="00000000" w:rsidR="00000000" w:rsidRPr="00000000">
        <w:rPr>
          <w:rtl w:val="0"/>
        </w:rPr>
        <w:tab/>
      </w:r>
      <w:r w:rsidDel="00000000" w:rsidR="00000000" w:rsidRPr="00000000">
        <w:drawing>
          <wp:inline distB="114300" distT="114300" distL="114300" distR="114300">
            <wp:extent cx="3962400" cy="2209800"/>
            <wp:effectExtent b="25400" l="25400" r="25400" t="25400"/>
            <wp:docPr id="1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3962400" cy="220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Style w:val="Heading3"/>
        <w:numPr>
          <w:ilvl w:val="2"/>
          <w:numId w:val="3"/>
        </w:numPr>
        <w:ind w:left="2160" w:hanging="360"/>
        <w:contextualSpacing w:val="1"/>
        <w:rPr>
          <w:color w:val="434343"/>
          <w:sz w:val="28"/>
          <w:szCs w:val="28"/>
        </w:rPr>
      </w:pPr>
      <w:bookmarkStart w:colFirst="0" w:colLast="0" w:name="h.qx31xd1z8ta7" w:id="30"/>
      <w:bookmarkEnd w:id="30"/>
      <w:r w:rsidDel="00000000" w:rsidR="00000000" w:rsidRPr="00000000">
        <w:rPr>
          <w:rtl w:val="0"/>
        </w:rPr>
        <w:t xml:space="preserve">Map View</w:t>
      </w:r>
    </w:p>
    <w:p w:rsidR="00000000" w:rsidDel="00000000" w:rsidP="00000000" w:rsidRDefault="00000000" w:rsidRPr="00000000">
      <w:pPr>
        <w:ind w:left="1440" w:firstLine="0"/>
        <w:contextualSpacing w:val="0"/>
        <w:rPr>
          <w:rFonts w:ascii="Arial" w:cs="Arial" w:eastAsia="Arial" w:hAnsi="Arial"/>
          <w:sz w:val="22"/>
          <w:szCs w:val="22"/>
        </w:rPr>
      </w:pPr>
      <w:r w:rsidDel="00000000" w:rsidR="00000000" w:rsidRPr="00000000">
        <w:rPr>
          <w:rtl w:val="0"/>
        </w:rPr>
        <w:tab/>
      </w:r>
      <w:r w:rsidDel="00000000" w:rsidR="00000000" w:rsidRPr="00000000">
        <w:drawing>
          <wp:inline distB="114300" distT="114300" distL="114300" distR="114300">
            <wp:extent cx="3952875" cy="2209800"/>
            <wp:effectExtent b="25400" l="25400" r="25400" t="25400"/>
            <wp:docPr id="16"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952875" cy="220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Style w:val="Heading3"/>
        <w:numPr>
          <w:ilvl w:val="2"/>
          <w:numId w:val="3"/>
        </w:numPr>
        <w:ind w:left="2160" w:hanging="360"/>
        <w:contextualSpacing w:val="1"/>
        <w:rPr>
          <w:color w:val="434343"/>
          <w:sz w:val="28"/>
          <w:szCs w:val="28"/>
        </w:rPr>
      </w:pPr>
      <w:bookmarkStart w:colFirst="0" w:colLast="0" w:name="h.dphm3lnbw4ei" w:id="31"/>
      <w:bookmarkEnd w:id="31"/>
      <w:r w:rsidDel="00000000" w:rsidR="00000000" w:rsidRPr="00000000">
        <w:rPr>
          <w:rtl w:val="0"/>
        </w:rPr>
        <w:t xml:space="preserve">Map View: compare stats</w:t>
      </w:r>
    </w:p>
    <w:p w:rsidR="00000000" w:rsidDel="00000000" w:rsidP="00000000" w:rsidRDefault="00000000" w:rsidRPr="00000000">
      <w:pPr>
        <w:ind w:left="1440" w:firstLine="0"/>
        <w:contextualSpacing w:val="0"/>
        <w:rPr>
          <w:rFonts w:ascii="Arial" w:cs="Arial" w:eastAsia="Arial" w:hAnsi="Arial"/>
          <w:sz w:val="22"/>
          <w:szCs w:val="22"/>
        </w:rPr>
      </w:pPr>
      <w:r w:rsidDel="00000000" w:rsidR="00000000" w:rsidRPr="00000000">
        <w:rPr>
          <w:rtl w:val="0"/>
        </w:rPr>
        <w:tab/>
      </w:r>
      <w:r w:rsidDel="00000000" w:rsidR="00000000" w:rsidRPr="00000000">
        <w:drawing>
          <wp:inline distB="114300" distT="114300" distL="114300" distR="114300">
            <wp:extent cx="3962400" cy="2124075"/>
            <wp:effectExtent b="25400" l="25400" r="25400" t="25400"/>
            <wp:docPr id="1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3962400" cy="2124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3"/>
        </w:numPr>
        <w:ind w:left="2160" w:hanging="360"/>
        <w:contextualSpacing w:val="1"/>
        <w:rPr>
          <w:color w:val="434343"/>
          <w:sz w:val="28"/>
          <w:szCs w:val="28"/>
        </w:rPr>
      </w:pPr>
      <w:bookmarkStart w:colFirst="0" w:colLast="0" w:name="h.ppgxcy4zza5b" w:id="32"/>
      <w:bookmarkEnd w:id="32"/>
      <w:r w:rsidDel="00000000" w:rsidR="00000000" w:rsidRPr="00000000">
        <w:rPr>
          <w:rtl w:val="0"/>
        </w:rPr>
        <w:t xml:space="preserve">Cost Differential</w:t>
      </w:r>
    </w:p>
    <w:p w:rsidR="00000000" w:rsidDel="00000000" w:rsidP="00000000" w:rsidRDefault="00000000" w:rsidRPr="00000000">
      <w:pPr>
        <w:ind w:left="1440" w:firstLine="0"/>
        <w:contextualSpacing w:val="0"/>
        <w:rPr>
          <w:rFonts w:ascii="Arial" w:cs="Arial" w:eastAsia="Arial" w:hAnsi="Arial"/>
          <w:sz w:val="22"/>
          <w:szCs w:val="22"/>
        </w:rPr>
      </w:pPr>
      <w:r w:rsidDel="00000000" w:rsidR="00000000" w:rsidRPr="00000000">
        <w:rPr>
          <w:rtl w:val="0"/>
        </w:rPr>
        <w:tab/>
      </w:r>
      <w:r w:rsidDel="00000000" w:rsidR="00000000" w:rsidRPr="00000000">
        <w:drawing>
          <wp:inline distB="114300" distT="114300" distL="114300" distR="114300">
            <wp:extent cx="3952875" cy="2143125"/>
            <wp:effectExtent b="25400" l="25400" r="25400" t="2540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952875" cy="2143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2"/>
        <w:numPr>
          <w:ilvl w:val="1"/>
          <w:numId w:val="3"/>
        </w:numPr>
        <w:ind w:left="1440" w:hanging="360"/>
        <w:contextualSpacing w:val="1"/>
        <w:rPr>
          <w:sz w:val="32"/>
          <w:szCs w:val="32"/>
        </w:rPr>
      </w:pPr>
      <w:bookmarkStart w:colFirst="0" w:colLast="0" w:name="h.42l6t3vbv66j" w:id="33"/>
      <w:bookmarkEnd w:id="33"/>
      <w:r w:rsidDel="00000000" w:rsidR="00000000" w:rsidRPr="00000000">
        <w:rPr>
          <w:rtl w:val="0"/>
        </w:rPr>
        <w:t xml:space="preserve">Prototype-3</w:t>
      </w:r>
    </w:p>
    <w:p w:rsidR="00000000" w:rsidDel="00000000" w:rsidP="00000000" w:rsidRDefault="00000000" w:rsidRPr="00000000">
      <w:pPr>
        <w:pStyle w:val="Heading3"/>
        <w:numPr>
          <w:ilvl w:val="2"/>
          <w:numId w:val="3"/>
        </w:numPr>
        <w:ind w:left="2160" w:hanging="360"/>
        <w:contextualSpacing w:val="1"/>
        <w:rPr/>
      </w:pPr>
      <w:bookmarkStart w:colFirst="0" w:colLast="0" w:name="h.frtghii18pwj" w:id="34"/>
      <w:bookmarkEnd w:id="34"/>
      <w:r w:rsidDel="00000000" w:rsidR="00000000" w:rsidRPr="00000000">
        <w:rPr>
          <w:rtl w:val="0"/>
        </w:rPr>
        <w:t xml:space="preserve">CEHS Dashboard frame and Tabular View</w:t>
      </w:r>
    </w:p>
    <w:p w:rsidR="00000000" w:rsidDel="00000000" w:rsidP="00000000" w:rsidRDefault="00000000" w:rsidRPr="00000000">
      <w:pPr>
        <w:ind w:left="1440" w:firstLine="0"/>
        <w:contextualSpacing w:val="0"/>
      </w:pPr>
      <w:r w:rsidDel="00000000" w:rsidR="00000000" w:rsidRPr="00000000">
        <w:rPr>
          <w:rtl w:val="0"/>
        </w:rPr>
        <w:tab/>
      </w:r>
      <w:r w:rsidDel="00000000" w:rsidR="00000000" w:rsidRPr="00000000">
        <w:drawing>
          <wp:inline distB="114300" distT="114300" distL="114300" distR="114300">
            <wp:extent cx="3962400" cy="2209800"/>
            <wp:effectExtent b="25400" l="25400" r="25400" t="25400"/>
            <wp:docPr id="1" name="image04.png"/>
            <a:graphic>
              <a:graphicData uri="http://schemas.openxmlformats.org/drawingml/2006/picture">
                <pic:pic>
                  <pic:nvPicPr>
                    <pic:cNvPr id="0" name="image04.png"/>
                    <pic:cNvPicPr preferRelativeResize="0"/>
                  </pic:nvPicPr>
                  <pic:blipFill>
                    <a:blip r:embed="rId21"/>
                    <a:srcRect b="0" l="0" r="0" t="0"/>
                    <a:stretch>
                      <a:fillRect/>
                    </a:stretch>
                  </pic:blipFill>
                  <pic:spPr>
                    <a:xfrm>
                      <a:off x="0" y="0"/>
                      <a:ext cx="3962400" cy="220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3"/>
        <w:numPr>
          <w:ilvl w:val="2"/>
          <w:numId w:val="3"/>
        </w:numPr>
        <w:ind w:left="2160" w:hanging="360"/>
        <w:contextualSpacing w:val="1"/>
        <w:rPr>
          <w:color w:val="434343"/>
          <w:sz w:val="28"/>
          <w:szCs w:val="28"/>
        </w:rPr>
      </w:pPr>
      <w:bookmarkStart w:colFirst="0" w:colLast="0" w:name="h.fo45ip3otnp1" w:id="35"/>
      <w:bookmarkEnd w:id="35"/>
      <w:r w:rsidDel="00000000" w:rsidR="00000000" w:rsidRPr="00000000">
        <w:rPr>
          <w:rtl w:val="0"/>
        </w:rPr>
        <w:t xml:space="preserve">Table View</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ab/>
      </w:r>
      <w:r w:rsidDel="00000000" w:rsidR="00000000" w:rsidRPr="00000000">
        <w:drawing>
          <wp:inline distB="114300" distT="114300" distL="114300" distR="114300">
            <wp:extent cx="3952875" cy="2209800"/>
            <wp:effectExtent b="25400" l="25400" r="25400" t="2540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952875" cy="220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wr7dlz3cpjw8" w:id="36"/>
      <w:bookmarkEnd w:id="36"/>
      <w:r w:rsidDel="00000000" w:rsidR="00000000" w:rsidRPr="00000000">
        <w:rPr>
          <w:rtl w:val="0"/>
        </w:rPr>
        <w:t xml:space="preserve">  </w:t>
        <w:tab/>
        <w:t xml:space="preserve">    4.3.3. Map View with table view</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ind w:left="2160" w:firstLine="0"/>
        <w:contextualSpacing w:val="0"/>
      </w:pPr>
      <w:r w:rsidDel="00000000" w:rsidR="00000000" w:rsidRPr="00000000">
        <w:drawing>
          <wp:inline distB="114300" distT="114300" distL="114300" distR="114300">
            <wp:extent cx="4018359" cy="4500563"/>
            <wp:effectExtent b="0" l="0" r="0" t="0"/>
            <wp:docPr descr="IMG_20151016_110816.jpg" id="14" name="image32.jpg"/>
            <a:graphic>
              <a:graphicData uri="http://schemas.openxmlformats.org/drawingml/2006/picture">
                <pic:pic>
                  <pic:nvPicPr>
                    <pic:cNvPr descr="IMG_20151016_110816.jpg" id="0" name="image32.jpg"/>
                    <pic:cNvPicPr preferRelativeResize="0"/>
                  </pic:nvPicPr>
                  <pic:blipFill>
                    <a:blip r:embed="rId23"/>
                    <a:srcRect b="0" l="0" r="0" t="0"/>
                    <a:stretch>
                      <a:fillRect/>
                    </a:stretch>
                  </pic:blipFill>
                  <pic:spPr>
                    <a:xfrm>
                      <a:off x="0" y="0"/>
                      <a:ext cx="4018359" cy="45005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3"/>
        </w:numPr>
        <w:ind w:left="2160" w:hanging="360"/>
        <w:contextualSpacing w:val="1"/>
        <w:rPr>
          <w:color w:val="434343"/>
          <w:sz w:val="28"/>
          <w:szCs w:val="28"/>
        </w:rPr>
      </w:pPr>
      <w:bookmarkStart w:colFirst="0" w:colLast="0" w:name="h.fk8o5te8cu7r" w:id="37"/>
      <w:bookmarkEnd w:id="37"/>
      <w:r w:rsidDel="00000000" w:rsidR="00000000" w:rsidRPr="00000000">
        <w:rPr>
          <w:rtl w:val="0"/>
        </w:rPr>
        <w:t xml:space="preserve">Compare stats</w:t>
      </w:r>
    </w:p>
    <w:p w:rsidR="00000000" w:rsidDel="00000000" w:rsidP="00000000" w:rsidRDefault="00000000" w:rsidRPr="00000000">
      <w:pPr>
        <w:ind w:left="1440" w:firstLine="0"/>
        <w:contextualSpacing w:val="0"/>
      </w:pPr>
      <w:r w:rsidDel="00000000" w:rsidR="00000000" w:rsidRPr="00000000">
        <w:rPr>
          <w:rtl w:val="0"/>
        </w:rPr>
        <w:tab/>
      </w:r>
      <w:r w:rsidDel="00000000" w:rsidR="00000000" w:rsidRPr="00000000">
        <w:drawing>
          <wp:inline distB="114300" distT="114300" distL="114300" distR="114300">
            <wp:extent cx="3962400" cy="2124075"/>
            <wp:effectExtent b="25400" l="25400" r="25400" t="25400"/>
            <wp:docPr id="20"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3962400" cy="2124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3"/>
        </w:numPr>
        <w:ind w:left="2160" w:hanging="360"/>
        <w:contextualSpacing w:val="1"/>
        <w:rPr>
          <w:color w:val="434343"/>
          <w:sz w:val="28"/>
          <w:szCs w:val="28"/>
        </w:rPr>
      </w:pPr>
      <w:bookmarkStart w:colFirst="0" w:colLast="0" w:name="h.hy6yn3djr2qn" w:id="38"/>
      <w:bookmarkEnd w:id="38"/>
      <w:r w:rsidDel="00000000" w:rsidR="00000000" w:rsidRPr="00000000">
        <w:rPr>
          <w:rtl w:val="0"/>
        </w:rPr>
        <w:t xml:space="preserve">Cost Differential</w:t>
      </w:r>
    </w:p>
    <w:p w:rsidR="00000000" w:rsidDel="00000000" w:rsidP="00000000" w:rsidRDefault="00000000" w:rsidRPr="00000000">
      <w:pPr>
        <w:ind w:left="1440" w:firstLine="0"/>
        <w:contextualSpacing w:val="0"/>
      </w:pPr>
      <w:r w:rsidDel="00000000" w:rsidR="00000000" w:rsidRPr="00000000">
        <w:rPr>
          <w:rtl w:val="0"/>
        </w:rPr>
        <w:tab/>
      </w:r>
      <w:r w:rsidDel="00000000" w:rsidR="00000000" w:rsidRPr="00000000">
        <w:drawing>
          <wp:inline distB="114300" distT="114300" distL="114300" distR="114300">
            <wp:extent cx="3952875" cy="2133600"/>
            <wp:effectExtent b="25400" l="25400" r="25400" t="25400"/>
            <wp:docPr id="19"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3952875" cy="213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2"/>
        <w:numPr>
          <w:ilvl w:val="1"/>
          <w:numId w:val="3"/>
        </w:numPr>
        <w:ind w:left="1440" w:hanging="360"/>
        <w:contextualSpacing w:val="1"/>
      </w:pPr>
      <w:bookmarkStart w:colFirst="0" w:colLast="0" w:name="h.ou0k7vjew3lq" w:id="39"/>
      <w:bookmarkEnd w:id="39"/>
      <w:r w:rsidDel="00000000" w:rsidR="00000000" w:rsidRPr="00000000">
        <w:rPr>
          <w:rtl w:val="0"/>
        </w:rPr>
        <w:t xml:space="preserve">Client’s Feedback</w:t>
      </w:r>
      <w:r w:rsidDel="00000000" w:rsidR="00000000" w:rsidRPr="00000000">
        <w:rPr>
          <w:rtl w:val="0"/>
        </w:rPr>
      </w:r>
    </w:p>
    <w:p w:rsidR="00000000" w:rsidDel="00000000" w:rsidP="00000000" w:rsidRDefault="00000000" w:rsidRPr="00000000">
      <w:pPr>
        <w:ind w:left="1440" w:firstLine="720"/>
        <w:contextualSpacing w:val="0"/>
        <w:rPr/>
      </w:pPr>
      <w:r w:rsidDel="00000000" w:rsidR="00000000" w:rsidRPr="00000000">
        <w:rPr>
          <w:rtl w:val="0"/>
        </w:rPr>
        <w:t xml:space="preserve">We met Ms. </w:t>
      </w:r>
      <w:r w:rsidDel="00000000" w:rsidR="00000000" w:rsidRPr="00000000">
        <w:rPr>
          <w:highlight w:val="white"/>
          <w:rtl w:val="0"/>
        </w:rPr>
        <w:t xml:space="preserve">Renee DuBois on October 16th 2015 and submitted the above prototypes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highlight w:val="white"/>
          <w:rtl w:val="0"/>
        </w:rPr>
        <w:t xml:space="preserve">and she was happy with the prototypes. However, she came up with a few suggestions. They are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1440" w:hanging="360"/>
        <w:contextualSpacing w:val="1"/>
        <w:rPr>
          <w:highlight w:val="white"/>
        </w:rPr>
      </w:pPr>
      <w:r w:rsidDel="00000000" w:rsidR="00000000" w:rsidRPr="00000000">
        <w:rPr>
          <w:highlight w:val="white"/>
          <w:rtl w:val="0"/>
        </w:rPr>
        <w:t xml:space="preserve">Dashboard navigation should be as a set of “Tabs” like prototype 1 and 2. This saves the clicks needed to navigate to other pages.</w:t>
      </w:r>
    </w:p>
    <w:p w:rsidR="00000000" w:rsidDel="00000000" w:rsidP="00000000" w:rsidRDefault="00000000" w:rsidRPr="00000000">
      <w:pPr>
        <w:numPr>
          <w:ilvl w:val="0"/>
          <w:numId w:val="4"/>
        </w:numPr>
        <w:ind w:left="1440" w:hanging="360"/>
        <w:contextualSpacing w:val="1"/>
        <w:rPr>
          <w:highlight w:val="white"/>
        </w:rPr>
      </w:pPr>
      <w:r w:rsidDel="00000000" w:rsidR="00000000" w:rsidRPr="00000000">
        <w:rPr>
          <w:highlight w:val="white"/>
          <w:rtl w:val="0"/>
        </w:rPr>
        <w:t xml:space="preserve">For the tabular view of the data a horizontal layout of search option should be incorporated.</w:t>
      </w:r>
    </w:p>
    <w:p w:rsidR="00000000" w:rsidDel="00000000" w:rsidP="00000000" w:rsidRDefault="00000000" w:rsidRPr="00000000">
      <w:pPr>
        <w:numPr>
          <w:ilvl w:val="0"/>
          <w:numId w:val="4"/>
        </w:numPr>
        <w:ind w:left="1440" w:hanging="360"/>
        <w:contextualSpacing w:val="1"/>
        <w:rPr>
          <w:highlight w:val="white"/>
        </w:rPr>
      </w:pPr>
      <w:r w:rsidDel="00000000" w:rsidR="00000000" w:rsidRPr="00000000">
        <w:rPr>
          <w:highlight w:val="white"/>
          <w:rtl w:val="0"/>
        </w:rPr>
        <w:t xml:space="preserve">Instead of text box option for filtering, radio buttons, checkboxes and drop bottoms should be implemented</w:t>
      </w:r>
    </w:p>
    <w:p w:rsidR="00000000" w:rsidDel="00000000" w:rsidP="00000000" w:rsidRDefault="00000000" w:rsidRPr="00000000">
      <w:pPr>
        <w:numPr>
          <w:ilvl w:val="0"/>
          <w:numId w:val="4"/>
        </w:numPr>
        <w:ind w:left="1440" w:hanging="360"/>
        <w:contextualSpacing w:val="1"/>
        <w:rPr>
          <w:highlight w:val="white"/>
        </w:rPr>
      </w:pPr>
      <w:r w:rsidDel="00000000" w:rsidR="00000000" w:rsidRPr="00000000">
        <w:rPr>
          <w:highlight w:val="white"/>
          <w:rtl w:val="0"/>
        </w:rPr>
        <w:t xml:space="preserve">Only mid-west states should be projected instead of the whole US map.</w:t>
      </w:r>
    </w:p>
    <w:p w:rsidR="00000000" w:rsidDel="00000000" w:rsidP="00000000" w:rsidRDefault="00000000" w:rsidRPr="00000000">
      <w:pPr>
        <w:numPr>
          <w:ilvl w:val="0"/>
          <w:numId w:val="4"/>
        </w:numPr>
        <w:ind w:left="1440" w:hanging="360"/>
        <w:contextualSpacing w:val="1"/>
        <w:rPr>
          <w:highlight w:val="white"/>
        </w:rPr>
      </w:pPr>
      <w:r w:rsidDel="00000000" w:rsidR="00000000" w:rsidRPr="00000000">
        <w:rPr>
          <w:highlight w:val="white"/>
          <w:rtl w:val="0"/>
        </w:rPr>
        <w:t xml:space="preserve">The client likes the idea of displaying the map data as a table additionally since it will help the people using screen readers.</w:t>
      </w:r>
    </w:p>
    <w:p w:rsidR="00000000" w:rsidDel="00000000" w:rsidP="00000000" w:rsidRDefault="00000000" w:rsidRPr="00000000">
      <w:pPr>
        <w:numPr>
          <w:ilvl w:val="0"/>
          <w:numId w:val="4"/>
        </w:numPr>
        <w:ind w:left="1440" w:hanging="360"/>
        <w:contextualSpacing w:val="1"/>
        <w:rPr>
          <w:highlight w:val="white"/>
        </w:rPr>
      </w:pPr>
      <w:r w:rsidDel="00000000" w:rsidR="00000000" w:rsidRPr="00000000">
        <w:rPr>
          <w:highlight w:val="white"/>
          <w:rtl w:val="0"/>
        </w:rPr>
        <w:t xml:space="preserve">For comparing the Illinois with other states, a scatter plot graph is preferred to a histogram.</w:t>
      </w:r>
    </w:p>
    <w:p w:rsidR="00000000" w:rsidDel="00000000" w:rsidP="00000000" w:rsidRDefault="00000000" w:rsidRPr="00000000">
      <w:pPr>
        <w:numPr>
          <w:ilvl w:val="0"/>
          <w:numId w:val="4"/>
        </w:numPr>
        <w:ind w:left="1440" w:hanging="360"/>
        <w:contextualSpacing w:val="1"/>
        <w:rPr>
          <w:highlight w:val="white"/>
        </w:rPr>
      </w:pPr>
      <w:r w:rsidDel="00000000" w:rsidR="00000000" w:rsidRPr="00000000">
        <w:rPr>
          <w:highlight w:val="white"/>
          <w:rtl w:val="0"/>
        </w:rPr>
        <w:t xml:space="preserve">The search box layout should be horizontal for the Cost differential graph.</w:t>
      </w:r>
    </w:p>
    <w:p w:rsidR="00000000" w:rsidDel="00000000" w:rsidP="00000000" w:rsidRDefault="00000000" w:rsidRPr="00000000">
      <w:pPr>
        <w:numPr>
          <w:ilvl w:val="0"/>
          <w:numId w:val="4"/>
        </w:numPr>
        <w:ind w:left="1440" w:hanging="360"/>
        <w:contextualSpacing w:val="1"/>
        <w:rPr>
          <w:highlight w:val="white"/>
        </w:rPr>
      </w:pPr>
      <w:r w:rsidDel="00000000" w:rsidR="00000000" w:rsidRPr="00000000">
        <w:rPr>
          <w:highlight w:val="white"/>
          <w:rtl w:val="0"/>
        </w:rPr>
        <w:t xml:space="preserve">For the cost differential graph, there should be filters for the states in the form of checkboxes and those checkboxes should appear below the graph.</w:t>
      </w:r>
    </w:p>
    <w:p w:rsidR="00000000" w:rsidDel="00000000" w:rsidP="00000000" w:rsidRDefault="00000000" w:rsidRPr="00000000">
      <w:pPr>
        <w:numPr>
          <w:ilvl w:val="0"/>
          <w:numId w:val="4"/>
        </w:numPr>
        <w:ind w:left="1440" w:hanging="360"/>
        <w:contextualSpacing w:val="1"/>
        <w:rPr>
          <w:highlight w:val="white"/>
          <w:u w:val="none"/>
        </w:rPr>
      </w:pPr>
      <w:r w:rsidDel="00000000" w:rsidR="00000000" w:rsidRPr="00000000">
        <w:rPr>
          <w:highlight w:val="white"/>
          <w:rtl w:val="0"/>
        </w:rPr>
        <w:t xml:space="preserve">The option to save the graph should be visible anywhere on top of the page.</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
    <w:lvl w:ilvl="0">
      <w:start w:val="1"/>
      <w:numFmt w:val="decimal"/>
      <w:lvlText w:val="%1."/>
      <w:lvlJc w:val="right"/>
      <w:pPr>
        <w:ind w:left="720" w:firstLine="360"/>
      </w:pPr>
      <w:rPr>
        <w:u w:val="none"/>
      </w:rPr>
    </w:lvl>
    <w:lvl w:ilvl="1">
      <w:start w:val="1"/>
      <w:numFmt w:val="decimal"/>
      <w:lvlText w:val="%1.%2."/>
      <w:lvlJc w:val="right"/>
      <w:pPr>
        <w:ind w:left="1440" w:firstLine="1080"/>
      </w:pPr>
      <w:rPr>
        <w:rFonts w:ascii="Cambria" w:cs="Cambria" w:eastAsia="Cambria" w:hAnsi="Cambria"/>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8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5.png"/><Relationship Id="rId21" Type="http://schemas.openxmlformats.org/officeDocument/2006/relationships/image" Target="media/image04.png"/><Relationship Id="rId24" Type="http://schemas.openxmlformats.org/officeDocument/2006/relationships/image" Target="media/image38.png"/><Relationship Id="rId23" Type="http://schemas.openxmlformats.org/officeDocument/2006/relationships/image" Target="media/image32.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png"/><Relationship Id="rId25" Type="http://schemas.openxmlformats.org/officeDocument/2006/relationships/image" Target="media/image37.png"/><Relationship Id="rId5" Type="http://schemas.openxmlformats.org/officeDocument/2006/relationships/image" Target="media/image29.png"/><Relationship Id="rId6" Type="http://schemas.openxmlformats.org/officeDocument/2006/relationships/hyperlink" Target="https://drive.google.com/open?id=0B3UOLiy-DHuleFFWZ1d5a1Frbm8" TargetMode="External"/><Relationship Id="rId7" Type="http://schemas.openxmlformats.org/officeDocument/2006/relationships/hyperlink" Target="https://drive.google.com/open?id=0B3UOLiy-DHulZC1zWm5vRHNscW8" TargetMode="External"/><Relationship Id="rId8" Type="http://schemas.openxmlformats.org/officeDocument/2006/relationships/image" Target="media/image24.png"/><Relationship Id="rId11" Type="http://schemas.openxmlformats.org/officeDocument/2006/relationships/image" Target="media/image28.png"/><Relationship Id="rId10" Type="http://schemas.openxmlformats.org/officeDocument/2006/relationships/image" Target="media/image05.png"/><Relationship Id="rId13" Type="http://schemas.openxmlformats.org/officeDocument/2006/relationships/image" Target="media/image14.png"/><Relationship Id="rId12" Type="http://schemas.openxmlformats.org/officeDocument/2006/relationships/image" Target="media/image35.png"/><Relationship Id="rId15" Type="http://schemas.openxmlformats.org/officeDocument/2006/relationships/image" Target="media/image16.png"/><Relationship Id="rId14" Type="http://schemas.openxmlformats.org/officeDocument/2006/relationships/image" Target="media/image27.png"/><Relationship Id="rId17" Type="http://schemas.openxmlformats.org/officeDocument/2006/relationships/image" Target="media/image23.png"/><Relationship Id="rId16" Type="http://schemas.openxmlformats.org/officeDocument/2006/relationships/image" Target="media/image26.png"/><Relationship Id="rId19" Type="http://schemas.openxmlformats.org/officeDocument/2006/relationships/image" Target="media/image34.png"/><Relationship Id="rId18" Type="http://schemas.openxmlformats.org/officeDocument/2006/relationships/image" Target="media/image36.png"/></Relationships>
</file>