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MEDIMaestro – Cahier de Tests Sécurité DÉTAILLÉ</w:t>
      </w:r>
    </w:p>
    <w:p>
      <w:r>
        <w:t>Version : MVP Sécurisé – Production (Version détaillée)</w:t>
      </w:r>
    </w:p>
    <w:p>
      <w:r>
        <w:t>Date : 2026-02-16</w:t>
      </w:r>
    </w:p>
    <w:p>
      <w:r>
        <w:t>Application : app.medimaestro.com</w:t>
      </w:r>
    </w:p>
    <w:p/>
    <w:p>
      <w:pPr>
        <w:pStyle w:val="Heading2"/>
      </w:pPr>
      <w:r>
        <w:t>1. Méthodologie</w:t>
      </w:r>
    </w:p>
    <w:p>
      <w:r>
        <w:br/>
        <w:t>Ce document structure un audit sécurité opérationnel pour un SaaS médical multi-tenant.</w:t>
        <w:br/>
        <w:t>Chaque test comprend :</w:t>
        <w:br/>
        <w:t>- Objectif</w:t>
        <w:br/>
        <w:t>- Étapes détaillées</w:t>
        <w:br/>
        <w:t>- Résultat attendu</w:t>
        <w:br/>
        <w:t>- Niveau de criticité</w:t>
        <w:br/>
        <w:t>- Correctif recommandé en cas d’échec</w:t>
        <w:br/>
      </w:r>
    </w:p>
    <w:p>
      <w:pPr>
        <w:pStyle w:val="Heading2"/>
      </w:pPr>
      <w:r>
        <w:t>2. Multi-Tenant &amp; Isolation (CRITIQUE)</w:t>
      </w:r>
    </w:p>
    <w:p>
      <w:pPr>
        <w:pStyle w:val="Heading3"/>
      </w:pPr>
      <w:r>
        <w:t>MT-01 – IDOR Lecture Ressource</w:t>
      </w:r>
    </w:p>
    <w:p>
      <w:r>
        <w:br/>
        <w:t>Objectif : Vérifier qu’un utilisateur ne peut accéder qu’aux données de sa propre facility.</w:t>
        <w:br/>
        <w:br/>
        <w:t>Étapes :</w:t>
        <w:br/>
        <w:t>1. Se connecter avec Compte Clinique A.</w:t>
        <w:br/>
        <w:t>2. Ouvrir DevTools → Network.</w:t>
        <w:br/>
        <w:t>3. Identifier requête GET /patients/{id}.</w:t>
        <w:br/>
        <w:t>4. Copier l’URL.</w:t>
        <w:br/>
        <w:t>5. Remplacer l’ID par :</w:t>
        <w:br/>
        <w:t xml:space="preserve">   - UUID aléatoire</w:t>
        <w:br/>
        <w:t xml:space="preserve">   - ID patient Clinique B.</w:t>
        <w:br/>
        <w:t>6. Observer status code et réponse.</w:t>
        <w:br/>
        <w:br/>
        <w:t>Résultat attendu :</w:t>
        <w:br/>
        <w:t>- 403 ou 404.</w:t>
        <w:br/>
        <w:t>- Aucune donnée Clinique B.</w:t>
        <w:br/>
        <w:br/>
        <w:t>Criticité : 🔴 Bloquant.</w:t>
        <w:br/>
        <w:t>Correctif : Middleware backend imposant facility_id issu du token.</w:t>
        <w:br/>
      </w:r>
    </w:p>
    <w:p>
      <w:pPr>
        <w:pStyle w:val="Heading3"/>
      </w:pPr>
      <w:r>
        <w:t>MT-02 – IDOR Modification</w:t>
      </w:r>
    </w:p>
    <w:p>
      <w:r>
        <w:br/>
        <w:t>Objectif : Empêcher modification cross-tenant.</w:t>
        <w:br/>
        <w:br/>
        <w:t>Étapes :</w:t>
        <w:br/>
        <w:t>1. Depuis Clinique A, rejouer PATCH patient Clinique B.</w:t>
        <w:br/>
        <w:t>2. Vérifier status code.</w:t>
        <w:br/>
        <w:br/>
        <w:t>Résultat attendu :</w:t>
        <w:br/>
        <w:t>- 403.</w:t>
        <w:br/>
        <w:t>Criticité : 🔴 Bloquant.</w:t>
        <w:br/>
      </w:r>
    </w:p>
    <w:p>
      <w:pPr>
        <w:pStyle w:val="Heading3"/>
      </w:pPr>
      <w:r>
        <w:t>MT-03 – Tampering facility_id</w:t>
      </w:r>
    </w:p>
    <w:p>
      <w:r>
        <w:br/>
        <w:t>Objectif : Vérifier qu’un utilisateur ne peut modifier facility_id via le body.</w:t>
        <w:br/>
        <w:br/>
        <w:t>Étapes :</w:t>
        <w:br/>
        <w:t>1. Modifier requête PATCH patient.</w:t>
        <w:br/>
        <w:t>2. Injecter {"facility_id":"UUID_B"}.</w:t>
        <w:br/>
        <w:t>3. Envoyer requête.</w:t>
        <w:br/>
        <w:br/>
        <w:t>Résultat attendu :</w:t>
        <w:br/>
        <w:t>- 400 ou 403.</w:t>
        <w:br/>
        <w:t>- facility_id inchangé.</w:t>
        <w:br/>
        <w:t>Criticité : 🔴 Bloquant.</w:t>
        <w:br/>
      </w:r>
    </w:p>
    <w:p>
      <w:pPr>
        <w:pStyle w:val="Heading2"/>
      </w:pPr>
      <w:r>
        <w:t>3. RBAC – Contrôle des rôles</w:t>
      </w:r>
    </w:p>
    <w:p>
      <w:pPr>
        <w:pStyle w:val="Heading3"/>
      </w:pPr>
      <w:r>
        <w:t>RBAC-01 – Accès admin non autorisé</w:t>
      </w:r>
    </w:p>
    <w:p>
      <w:r>
        <w:br/>
        <w:t>Objectif : Vérifier que seuls les rôles autorisés accèdent aux endpoints sensibles.</w:t>
        <w:br/>
        <w:br/>
        <w:t>Étapes :</w:t>
        <w:br/>
        <w:t>1. Se connecter en tant que praticien.</w:t>
        <w:br/>
        <w:t>2. Tenter :</w:t>
        <w:br/>
        <w:t xml:space="preserve">   - GET /users</w:t>
        <w:br/>
        <w:t xml:space="preserve">   - POST /users</w:t>
        <w:br/>
        <w:t xml:space="preserve">   - GET /roles</w:t>
        <w:br/>
        <w:t xml:space="preserve">   - PATCH /facility/settings</w:t>
        <w:br/>
        <w:br/>
        <w:t>Résultat attendu :</w:t>
        <w:br/>
        <w:t>- 403 sur tous les endpoints.</w:t>
        <w:br/>
        <w:t>Criticité : 🔴 Bloquant.</w:t>
        <w:br/>
        <w:t>Correctif : Validation rôle côté backend uniquement.</w:t>
        <w:br/>
      </w:r>
    </w:p>
    <w:p>
      <w:pPr>
        <w:pStyle w:val="Heading2"/>
      </w:pPr>
      <w:r>
        <w:t>4. Authentification &amp; Sécurité Session</w:t>
      </w:r>
    </w:p>
    <w:p>
      <w:pPr>
        <w:pStyle w:val="Heading3"/>
      </w:pPr>
      <w:r>
        <w:t>AUTH-01 – Bruteforce</w:t>
      </w:r>
    </w:p>
    <w:p>
      <w:r>
        <w:br/>
        <w:t>Objectif : Vérifier protection contre bruteforce.</w:t>
        <w:br/>
        <w:br/>
        <w:t>Étapes :</w:t>
        <w:br/>
        <w:t>1. 10 tentatives incorrectes consécutives.</w:t>
        <w:br/>
        <w:t>2. Observer réponses.</w:t>
        <w:br/>
        <w:br/>
        <w:t>Résultat attendu :</w:t>
        <w:br/>
        <w:t>- 429 ou blocage temporaire.</w:t>
        <w:br/>
        <w:t>Criticité : 🟠 Important.</w:t>
        <w:br/>
      </w:r>
    </w:p>
    <w:p>
      <w:pPr>
        <w:pStyle w:val="Heading3"/>
      </w:pPr>
      <w:r>
        <w:t>AUTH-02 – Expiration Token</w:t>
      </w:r>
    </w:p>
    <w:p>
      <w:r>
        <w:br/>
        <w:t>Objectif : Vérifier durée de vie access token.</w:t>
        <w:br/>
        <w:br/>
        <w:t>Étapes :</w:t>
        <w:br/>
        <w:t>1. Se connecter.</w:t>
        <w:br/>
        <w:t>2. Attendre 30 min.</w:t>
        <w:br/>
        <w:t>3. Refaire appel API.</w:t>
        <w:br/>
        <w:br/>
        <w:t>Résultat attendu :</w:t>
        <w:br/>
        <w:t>- Expiration ou refresh sécurisé.</w:t>
        <w:br/>
        <w:t>Criticité : 🟠 Important.</w:t>
        <w:br/>
      </w:r>
    </w:p>
    <w:p>
      <w:pPr>
        <w:pStyle w:val="Heading3"/>
      </w:pPr>
      <w:r>
        <w:t>AUTH-03 – Cookies sécurisés</w:t>
      </w:r>
    </w:p>
    <w:p>
      <w:r>
        <w:br/>
        <w:t>Vérifier via DevTools :</w:t>
        <w:br/>
        <w:t>- HttpOnly</w:t>
        <w:br/>
        <w:t>- Secure</w:t>
        <w:br/>
        <w:t>- SameSite</w:t>
        <w:br/>
        <w:br/>
        <w:t>Criticité : 🟠 Important.</w:t>
        <w:br/>
      </w:r>
    </w:p>
    <w:p>
      <w:pPr>
        <w:pStyle w:val="Heading2"/>
      </w:pPr>
      <w:r>
        <w:t>5. Injection &amp; Validation</w:t>
      </w:r>
    </w:p>
    <w:p>
      <w:pPr>
        <w:pStyle w:val="Heading3"/>
      </w:pPr>
      <w:r>
        <w:t>INJ-01 – SQL/ORM Injection</w:t>
      </w:r>
    </w:p>
    <w:p>
      <w:r>
        <w:br/>
        <w:t>Tester champs recherche :</w:t>
        <w:br/>
        <w:t>' OR 1=1 --</w:t>
        <w:br/>
        <w:br/>
        <w:t>Résultat attendu :</w:t>
        <w:br/>
        <w:t>- Pas d’erreur 500.</w:t>
        <w:br/>
        <w:t>- Validation propre.</w:t>
        <w:br/>
        <w:br/>
        <w:t>Criticité : 🔴 Bloquant si vulnérable.</w:t>
        <w:br/>
      </w:r>
    </w:p>
    <w:p>
      <w:pPr>
        <w:pStyle w:val="Heading3"/>
      </w:pPr>
      <w:r>
        <w:t>INJ-02 – Mass Assignment</w:t>
      </w:r>
    </w:p>
    <w:p>
      <w:r>
        <w:br/>
        <w:t>Injecter champs sensibles :</w:t>
        <w:br/>
        <w:t>{"is_admin":true,"role":"responsable"}</w:t>
        <w:br/>
        <w:br/>
        <w:t>Résultat attendu :</w:t>
        <w:br/>
        <w:t>- Champs ignorés.</w:t>
        <w:br/>
        <w:t>Criticité : 🔴 Bloquant.</w:t>
        <w:br/>
      </w:r>
    </w:p>
    <w:p>
      <w:pPr>
        <w:pStyle w:val="Heading2"/>
      </w:pPr>
      <w:r>
        <w:t>6. XSS</w:t>
      </w:r>
    </w:p>
    <w:p>
      <w:r>
        <w:br/>
        <w:t>Tester :</w:t>
        <w:br/>
        <w:t>&lt;img src=x onerror=alert(1)&gt;</w:t>
        <w:br/>
        <w:br/>
        <w:t>Résultat attendu :</w:t>
        <w:br/>
        <w:t>- Script non exécuté.</w:t>
        <w:br/>
        <w:t>Criticité : 🟠 Important.</w:t>
        <w:br/>
      </w:r>
    </w:p>
    <w:p>
      <w:pPr>
        <w:pStyle w:val="Heading2"/>
      </w:pPr>
      <w:r>
        <w:t>7. Infrastructure VPS</w:t>
      </w:r>
    </w:p>
    <w:p>
      <w:r>
        <w:br/>
        <w:t>Commandes :</w:t>
        <w:br/>
        <w:t>sudo ss -tulpn</w:t>
        <w:br/>
        <w:t>sudo ufw status verbose</w:t>
        <w:br/>
        <w:br/>
        <w:t>Résultat attendu :</w:t>
        <w:br/>
        <w:t>- 80/443 ouverts.</w:t>
        <w:br/>
        <w:t>- 5432 fermé.</w:t>
        <w:br/>
        <w:t>- SSH sécurisé (no root login, key only).</w:t>
        <w:br/>
        <w:br/>
        <w:t>Criticité : 🔴 Bloquant si DB exposée.</w:t>
        <w:br/>
      </w:r>
    </w:p>
    <w:p>
      <w:pPr>
        <w:pStyle w:val="Heading2"/>
      </w:pPr>
      <w:r>
        <w:t>8. Sauvegardes &amp; Continuité</w:t>
      </w:r>
    </w:p>
    <w:p>
      <w:r>
        <w:br/>
        <w:t>Vérifier :</w:t>
        <w:br/>
        <w:t>- Dump quotidien automatisé.</w:t>
        <w:br/>
        <w:t>- Stockage externe.</w:t>
        <w:br/>
        <w:t>- Test restauration mensuel.</w:t>
        <w:br/>
        <w:br/>
        <w:t>Criticité : 🔴 Bloquant si absence backup.</w:t>
        <w:br/>
      </w:r>
    </w:p>
    <w:p>
      <w:pPr>
        <w:pStyle w:val="Heading2"/>
      </w:pPr>
      <w:r>
        <w:t>9. Logs &amp; Traçabilité</w:t>
      </w:r>
    </w:p>
    <w:p>
      <w:r>
        <w:br/>
        <w:t>Vérifier qu’une modification patient génère :</w:t>
        <w:br/>
        <w:t>- user_id</w:t>
        <w:br/>
        <w:t>- action</w:t>
        <w:br/>
        <w:t>- entity_id</w:t>
        <w:br/>
        <w:t>- timestamp</w:t>
        <w:br/>
        <w:br/>
        <w:t>Criticité : 🟠 Important.</w:t>
        <w:br/>
      </w:r>
    </w:p>
    <w:p>
      <w:pPr>
        <w:pStyle w:val="Heading2"/>
      </w:pPr>
      <w:r>
        <w:t>10. Scoring Sécurité MVP</w:t>
      </w:r>
    </w:p>
    <w:p>
      <w:r>
        <w:br/>
        <w:t>Attribuer :</w:t>
        <w:br/>
        <w:t>- 0 = non conforme</w:t>
        <w:br/>
        <w:t>- 1 = partiel</w:t>
        <w:br/>
        <w:t>- 2 = conforme</w:t>
        <w:br/>
        <w:br/>
        <w:t>Score recommandé minimum MVP sécurisé : 80/100.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