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0" w:before="0"/>
        <w:jc w:val="center"/>
      </w:pPr>
      <w:r>
        <w:rPr>
          <w:rFonts w:ascii="Arial" w:cs="Arial" w:eastAsia="Arial" w:hAnsi="Arial"/>
          <w:b/>
          <w:bCs/>
          <w:color w:val="1B2A4A"/>
          <w:sz w:val="72"/>
          <w:szCs w:val="72"/>
        </w:rPr>
        <w:t xml:space="preserve">LLIAM</w:t>
      </w:r>
    </w:p>
    <w:p>
      <w:pPr>
        <w:spacing w:after="160" w:before="80"/>
        <w:jc w:val="center"/>
      </w:pPr>
      <w:r>
        <w:rPr>
          <w:rFonts w:ascii="Arial" w:cs="Arial" w:eastAsia="Arial" w:hAnsi="Arial"/>
          <w:color w:val="2E5FA3"/>
          <w:sz w:val="30"/>
          <w:szCs w:val="30"/>
        </w:rPr>
        <w:t xml:space="preserve">AI Project &amp; Program Management Intelligence Platform</w:t>
      </w:r>
    </w:p>
    <w:p>
      <w:pPr>
        <w:pBdr>
          <w:bottom w:val="single" w:color="2E5FA3" w:sz="8"/>
        </w:pBdr>
        <w:spacing w:after="0" w:before="0"/>
        <w:jc w:val="center"/>
      </w:pPr>
      <w:r>
        <w:rPr>
          <w:rFonts w:ascii="Arial" w:cs="Arial" w:eastAsia="Arial" w:hAnsi="Arial"/>
          <w:sz w:val="22"/>
          <w:szCs w:val="22"/>
        </w:rPr>
        <w:t xml:space="preserve"/>
      </w:r>
    </w:p>
    <w:p>
      <w:pPr>
        <w:spacing w:after="0" w:before="160"/>
      </w:pPr>
    </w:p>
    <w:p>
      <w:pPr>
        <w:spacing w:after="80" w:before="0"/>
        <w:jc w:val="center"/>
      </w:pPr>
      <w:r>
        <w:rPr>
          <w:rFonts w:ascii="Arial" w:cs="Arial" w:eastAsia="Arial" w:hAnsi="Arial"/>
          <w:b/>
          <w:bCs/>
          <w:color w:val="6B7280"/>
          <w:sz w:val="32"/>
          <w:szCs w:val="32"/>
        </w:rPr>
        <w:t xml:space="preserve">User's Manual</w:t>
      </w:r>
    </w:p>
    <w:p>
      <w:pPr>
        <w:spacing w:after="80" w:before="0"/>
        <w:jc w:val="center"/>
      </w:pPr>
      <w:r>
        <w:rPr>
          <w:rFonts w:ascii="Arial" w:cs="Arial" w:eastAsia="Arial" w:hAnsi="Arial"/>
          <w:color w:val="6B7280"/>
          <w:sz w:val="22"/>
          <w:szCs w:val="22"/>
        </w:rPr>
        <w:t xml:space="preserve">Version 1.0  |  April 2026</w:t>
      </w:r>
    </w:p>
    <w:p>
      <w:pPr>
        <w:spacing w:after="80" w:before="0"/>
        <w:jc w:val="center"/>
      </w:pPr>
      <w:r>
        <w:rPr>
          <w:rFonts w:ascii="Arial" w:cs="Arial" w:eastAsia="Arial" w:hAnsi="Arial"/>
          <w:color w:val="6B7280"/>
          <w:sz w:val="22"/>
          <w:szCs w:val="22"/>
        </w:rPr>
        <w:t xml:space="preserve">Built by Jerome Davis</w:t>
      </w:r>
    </w:p>
    <w:p>
      <w:pPr>
        <w:spacing w:after="80" w:before="0"/>
        <w:jc w:val="center"/>
      </w:pPr>
      <w:hyperlink w:history="1" r:id="rIda-zmpo0oy2j1bjekwlfco">
        <w:r>
          <w:rPr>
            <w:rStyle w:val="Hyperlink"/>
            <w:rFonts w:ascii="Arial" w:cs="Arial" w:eastAsia="Arial" w:hAnsi="Arial"/>
            <w:sz w:val="22"/>
            <w:szCs w:val="22"/>
          </w:rPr>
          <w:t xml:space="preserve">github.com/jdavis-cyber/lliam_ai_agent</w:t>
        </w:r>
      </w:hyperlink>
    </w:p>
    <w:p>
      <w:r>
        <w:br w:type="page"/>
      </w:r>
    </w:p>
    <w:p>
      <w:pPr>
        <w:pStyle w:val="Heading1"/>
        <w:spacing w:after="160" w:before="3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B2A4A"/>
          <w:sz w:val="32"/>
          <w:szCs w:val="32"/>
        </w:rPr>
        <w:t xml:space="preserve">1. Introduction</w:t>
      </w:r>
    </w:p>
    <w:p>
      <w:pPr>
        <w:pStyle w:val="Heading2"/>
        <w:spacing w:after="120" w:before="280"/>
      </w:pPr>
      <w:r>
        <w:rPr>
          <w:rFonts w:ascii="Arial" w:cs="Arial" w:eastAsia="Arial" w:hAnsi="Arial"/>
          <w:b/>
          <w:bCs/>
          <w:color w:val="2E5FA3"/>
          <w:sz w:val="26"/>
          <w:szCs w:val="26"/>
        </w:rPr>
        <w:t xml:space="preserve">1.1 What Is Lliam?</w:t>
      </w:r>
    </w:p>
    <w:p>
      <w:pPr>
        <w:spacing w:after="120" w:before="80"/>
      </w:pPr>
      <w:r>
        <w:rPr>
          <w:rFonts w:ascii="Arial" w:cs="Arial" w:eastAsia="Arial" w:hAnsi="Arial"/>
          <w:color w:val="111111"/>
          <w:sz w:val="22"/>
          <w:szCs w:val="22"/>
        </w:rPr>
        <w:t xml:space="preserve">Lliam is an AI-powered project management intelligence platform that runs entirely on your machine. It connects three things that enterprise project managers need but rarely get in one place: your organization's licensed PM standards library, the full PMI ontology, and Claude AI — all without sending your project data to third-party cloud services.</w:t>
      </w:r>
    </w:p>
    <w:p>
      <w:pPr>
        <w:spacing w:after="120" w:before="80"/>
      </w:pPr>
      <w:r>
        <w:rPr>
          <w:rFonts w:ascii="Arial" w:cs="Arial" w:eastAsia="Arial" w:hAnsi="Arial"/>
          <w:color w:val="111111"/>
          <w:sz w:val="22"/>
          <w:szCs w:val="22"/>
        </w:rPr>
        <w:t xml:space="preserve">Every artifact Lliam generates, every risk it analyzes, and every knowledge base query it answers stays local. Embeddings are computed on-device. The database is encrypted at rest. The network gateway binds to localhost only.</w:t>
      </w:r>
    </w:p>
    <w:p>
      <w:pPr>
        <w:pStyle w:val="Heading2"/>
        <w:spacing w:after="120" w:before="280"/>
      </w:pPr>
      <w:r>
        <w:rPr>
          <w:rFonts w:ascii="Arial" w:cs="Arial" w:eastAsia="Arial" w:hAnsi="Arial"/>
          <w:b/>
          <w:bCs/>
          <w:color w:val="2E5FA3"/>
          <w:sz w:val="26"/>
          <w:szCs w:val="26"/>
        </w:rPr>
        <w:t xml:space="preserve">1.2 Who Is Lliam For?</w:t>
      </w:r>
    </w:p>
    <w:p>
      <w:pPr>
        <w:pStyle w:val="ListParagraph"/>
        <w:numPr>
          <w:ilvl w:val="0"/>
          <w:numId w:val="2"/>
        </w:numPr>
        <w:spacing w:after="40" w:before="40"/>
      </w:pPr>
      <w:r>
        <w:rPr>
          <w:rFonts w:ascii="Arial" w:cs="Arial" w:eastAsia="Arial" w:hAnsi="Arial"/>
          <w:color w:val="111111"/>
          <w:sz w:val="22"/>
          <w:szCs w:val="22"/>
        </w:rPr>
        <w:t xml:space="preserve">Project managers who want AI assistance generating charters, risk registers, RACI matrices, and status reports grounded in PMI methodology</w:t>
      </w:r>
    </w:p>
    <w:p>
      <w:pPr>
        <w:pStyle w:val="ListParagraph"/>
        <w:numPr>
          <w:ilvl w:val="0"/>
          <w:numId w:val="2"/>
        </w:numPr>
        <w:spacing w:after="40" w:before="40"/>
      </w:pPr>
      <w:r>
        <w:rPr>
          <w:rFonts w:ascii="Arial" w:cs="Arial" w:eastAsia="Arial" w:hAnsi="Arial"/>
          <w:color w:val="111111"/>
          <w:sz w:val="22"/>
          <w:szCs w:val="22"/>
        </w:rPr>
        <w:t xml:space="preserve">Program managers running multi-project portfolios who need aggregated risk dashboards and cross-project correlation analysis</w:t>
      </w:r>
    </w:p>
    <w:p>
      <w:pPr>
        <w:pStyle w:val="ListParagraph"/>
        <w:numPr>
          <w:ilvl w:val="0"/>
          <w:numId w:val="2"/>
        </w:numPr>
        <w:spacing w:after="40" w:before="40"/>
      </w:pPr>
      <w:r>
        <w:rPr>
          <w:rFonts w:ascii="Arial" w:cs="Arial" w:eastAsia="Arial" w:hAnsi="Arial"/>
          <w:color w:val="111111"/>
          <w:sz w:val="22"/>
          <w:szCs w:val="22"/>
        </w:rPr>
        <w:t xml:space="preserve">PMO teams who want to index their organization's licensed standards library (PMBOK, PRINCE2, SAFe, internal playbooks) and make it semantically searchable</w:t>
      </w:r>
    </w:p>
    <w:p>
      <w:pPr>
        <w:pStyle w:val="ListParagraph"/>
        <w:numPr>
          <w:ilvl w:val="0"/>
          <w:numId w:val="2"/>
        </w:numPr>
        <w:spacing w:after="40" w:before="40"/>
      </w:pPr>
      <w:r>
        <w:rPr>
          <w:rFonts w:ascii="Arial" w:cs="Arial" w:eastAsia="Arial" w:hAnsi="Arial"/>
          <w:color w:val="111111"/>
          <w:sz w:val="22"/>
          <w:szCs w:val="22"/>
        </w:rPr>
        <w:t xml:space="preserve">Teams in regulated environments (DoD, federal, financial services) who cannot route project data through external AI services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1.3 Core Principles</w:t>
      </w:r>
    </w:p>
    <w:p>
      <w:pPr>
        <w:spacing w:after="60" w:before="60"/>
      </w:pPr>
      <w:r>
        <w:rPr>
          <w:rFonts w:ascii="Arial" w:cs="Arial" w:eastAsia="Arial" w:hAnsi="Arial"/>
          <w:b/>
          <w:bCs/>
          <w:color w:val="1B2A4A"/>
          <w:sz w:val="22"/>
          <w:szCs w:val="22"/>
        </w:rPr>
        <w:t xml:space="preserve">Local-first: </w:t>
      </w:r>
      <w:r>
        <w:rPr>
          <w:rFonts w:ascii="Arial" w:cs="Arial" w:eastAsia="Arial" w:hAnsi="Arial"/>
          <w:color w:val="111111"/>
          <w:sz w:val="22"/>
          <w:szCs w:val="22"/>
        </w:rPr>
        <w:t xml:space="preserve">All data stays on your machine. Embeddings are generated in-process. The database is encrypted at rest using AES-256-GCM. The gateway binds to localhost only — nothing is reachable from outside your machine unless you explicitly configure it.</w:t>
      </w:r>
    </w:p>
    <w:p>
      <w:pPr>
        <w:spacing w:after="60" w:before="60"/>
      </w:pPr>
      <w:r>
        <w:rPr>
          <w:rFonts w:ascii="Arial" w:cs="Arial" w:eastAsia="Arial" w:hAnsi="Arial"/>
          <w:b/>
          <w:bCs/>
          <w:color w:val="1B2A4A"/>
          <w:sz w:val="22"/>
          <w:szCs w:val="22"/>
        </w:rPr>
        <w:t xml:space="preserve">PMI-aligned: </w:t>
      </w:r>
      <w:r>
        <w:rPr>
          <w:rFonts w:ascii="Arial" w:cs="Arial" w:eastAsia="Arial" w:hAnsi="Arial"/>
          <w:color w:val="111111"/>
          <w:sz w:val="22"/>
          <w:szCs w:val="22"/>
        </w:rPr>
        <w:t xml:space="preserve">Every artifact, risk analysis, and ontology lookup is grounded in PMI standards — process groups, knowledge areas, risk categories, EVM formulas, and stakeholder engagement levels.</w:t>
      </w:r>
    </w:p>
    <w:p>
      <w:pPr>
        <w:spacing w:after="60" w:before="60"/>
      </w:pPr>
      <w:r>
        <w:rPr>
          <w:rFonts w:ascii="Arial" w:cs="Arial" w:eastAsia="Arial" w:hAnsi="Arial"/>
          <w:b/>
          <w:bCs/>
          <w:color w:val="1B2A4A"/>
          <w:sz w:val="22"/>
          <w:szCs w:val="22"/>
        </w:rPr>
        <w:t xml:space="preserve">Plugin-based: </w:t>
      </w:r>
      <w:r>
        <w:rPr>
          <w:rFonts w:ascii="Arial" w:cs="Arial" w:eastAsia="Arial" w:hAnsi="Arial"/>
          <w:color w:val="111111"/>
          <w:sz w:val="22"/>
          <w:szCs w:val="22"/>
        </w:rPr>
        <w:t xml:space="preserve">All capabilities are implemented as plugins. You can disable what you don't need, configure what you do, and write your own in TypeScript.</w:t>
      </w:r>
    </w:p>
    <w:p>
      <w:pPr>
        <w:spacing w:after="60" w:before="60"/>
      </w:pPr>
      <w:r>
        <w:rPr>
          <w:rFonts w:ascii="Arial" w:cs="Arial" w:eastAsia="Arial" w:hAnsi="Arial"/>
          <w:b/>
          <w:bCs/>
          <w:color w:val="1B2A4A"/>
          <w:sz w:val="22"/>
          <w:szCs w:val="22"/>
        </w:rPr>
        <w:t xml:space="preserve">Secure by design: </w:t>
      </w:r>
      <w:r>
        <w:rPr>
          <w:rFonts w:ascii="Arial" w:cs="Arial" w:eastAsia="Arial" w:hAnsi="Arial"/>
          <w:color w:val="111111"/>
          <w:sz w:val="22"/>
          <w:szCs w:val="22"/>
        </w:rPr>
        <w:t xml:space="preserve">Encryption at rest, constant-time authentication, input validation via Zod schemas, plugin sandboxing via V8 isolates, and comprehensive audit logging of every tool invocation.</w:t>
      </w:r>
    </w:p>
    <w:p>
      <w:r>
        <w:br w:type="page"/>
      </w:r>
    </w:p>
    <w:p>
      <w:pPr>
        <w:pStyle w:val="Heading1"/>
        <w:spacing w:after="160" w:before="360"/>
      </w:pPr>
      <w:r>
        <w:rPr>
          <w:rFonts w:ascii="Arial" w:cs="Arial" w:eastAsia="Arial" w:hAnsi="Arial"/>
          <w:b/>
          <w:bCs/>
          <w:color w:val="1B2A4A"/>
          <w:sz w:val="32"/>
          <w:szCs w:val="32"/>
        </w:rPr>
        <w:t xml:space="preserve">2. What Lliam Can Do</w:t>
      </w:r>
    </w:p>
    <w:p>
      <w:pPr>
        <w:pStyle w:val="Heading2"/>
        <w:spacing w:after="120" w:before="280"/>
      </w:pPr>
      <w:r>
        <w:rPr>
          <w:rFonts w:ascii="Arial" w:cs="Arial" w:eastAsia="Arial" w:hAnsi="Arial"/>
          <w:b/>
          <w:bCs/>
          <w:color w:val="2E5FA3"/>
          <w:sz w:val="26"/>
          <w:szCs w:val="26"/>
        </w:rPr>
        <w:t xml:space="preserve">2.1 PM Knowledge Base</w:t>
      </w:r>
    </w:p>
    <w:p>
      <w:pPr>
        <w:spacing w:after="120" w:before="80"/>
      </w:pPr>
      <w:r>
        <w:rPr>
          <w:rFonts w:ascii="Arial" w:cs="Arial" w:eastAsia="Arial" w:hAnsi="Arial"/>
          <w:color w:val="111111"/>
          <w:sz w:val="22"/>
          <w:szCs w:val="22"/>
        </w:rPr>
        <w:t xml:space="preserve">The knowledge layer is the foundation of Lliam. Configure it to point at your organization's licensed PM standards directory — PMBOK, PRINCE2, SAFe, internal playbooks, SOW templates, governance frameworks — and Lliam recursively indexes everything. Text is chunked, embeddings are generated on-device using Transformers.js (all-MiniLM-L6-v2), and everything is stored in encrypted SQLite.</w:t>
      </w:r>
    </w:p>
    <w:p>
      <w:pPr>
        <w:spacing w:after="120" w:before="80"/>
      </w:pPr>
      <w:r>
        <w:rPr>
          <w:rFonts w:ascii="Arial" w:cs="Arial" w:eastAsia="Arial" w:hAnsi="Arial"/>
          <w:color w:val="111111"/>
          <w:sz w:val="22"/>
          <w:szCs w:val="22"/>
        </w:rPr>
        <w:t xml:space="preserve">The knowledge base exposes three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Tool</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search_knowledge_base</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Semantic search over indexed documents with source attribution</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lookup_pm_concept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Structured lookup against the built-in PMI ontology (always available, no setup required)</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list_indexed_sources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Inventory of indexed documents with chunk counts and timestamps</w:t>
            </w:r>
          </w:p>
        </w:tc>
      </w:tr>
    </w:tbl>
    <w:p>
      <w:pPr>
        <w:spacing w:after="60" w:before="60"/>
      </w:pPr>
      <w:r>
        <w:t xml:space="preserve"/>
      </w:r>
    </w:p>
    <w:p>
      <w:pPr>
        <w:pBdr>
          <w:left w:val="single" w:color="2E5FA3" w:sz="12"/>
        </w:pBdr>
        <w:spacing w:after="80" w:before="80"/>
        <w:ind w:left="360"/>
      </w:pPr>
      <w:r>
        <w:rPr>
          <w:rFonts w:ascii="Arial" w:cs="Arial" w:eastAsia="Arial" w:hAnsi="Arial"/>
          <w:i/>
          <w:iCs/>
          <w:color w:val="374151"/>
          <w:sz w:val="20"/>
          <w:szCs w:val="20"/>
        </w:rPr>
        <w:t xml:space="preserve">Even without a configured knowledge base, the built-in PMI ontology covers all PMBOK process groups, knowledge areas, risk categories, EVM formulas, and stakeholder engagement levels via lookup_pm_concept.</w:t>
      </w:r>
    </w:p>
    <w:p>
      <w:pPr>
        <w:pStyle w:val="Heading2"/>
        <w:spacing w:after="120" w:before="280"/>
      </w:pPr>
      <w:r>
        <w:rPr>
          <w:rFonts w:ascii="Arial" w:cs="Arial" w:eastAsia="Arial" w:hAnsi="Arial"/>
          <w:b/>
          <w:bCs/>
          <w:color w:val="2E5FA3"/>
          <w:sz w:val="26"/>
          <w:szCs w:val="26"/>
        </w:rPr>
        <w:t xml:space="preserve">2.2 PM Document Generation</w:t>
      </w:r>
    </w:p>
    <w:p>
      <w:pPr>
        <w:spacing w:after="120" w:before="80"/>
      </w:pPr>
      <w:r>
        <w:rPr>
          <w:rFonts w:ascii="Arial" w:cs="Arial" w:eastAsia="Arial" w:hAnsi="Arial"/>
          <w:color w:val="111111"/>
          <w:sz w:val="22"/>
          <w:szCs w:val="22"/>
        </w:rPr>
        <w:t xml:space="preserve">Lliam generates eight PMI-aligned project artifacts on demand. All artifacts are saved as Markdown files to your configured output directory and returned inline for immediate use.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Tool</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Artifact Produced</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generate_project_charter</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Formal project authorization with objectives, scope, budget, timeline, stakeholder list, and sponsor signoff block</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generate_risk_register</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Structured risk log with ID, category, probability, impact, owner, and response strategy</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generate_raci_matrix</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Responsibility assignment matrix mapping work packages to roles with R/A/C/I designations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generate_stakeholder_engagement_plan</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Stakeholder engagement levels (Unaware through Leading) with tailored strategies and communication cadence</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generate_status_report</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RAG health indicators (schedule, budget, scope, quality), accomplishments, planned work, issues, and active risks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generate_wbs_dictionary</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Work package definitions with deliverables, acceptance criteria, and responsible parties</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generate_lessons_learned</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Phase closeout document categorizing lessons by impact with action items for future projects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generate_change_request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CCB-ready change request with impact assessment across scope, schedule, cost, and quality dimensions</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2.3 Risk Intelligence</w:t>
      </w:r>
    </w:p>
    <w:p>
      <w:pPr>
        <w:spacing w:after="120" w:before="80"/>
      </w:pPr>
      <w:r>
        <w:rPr>
          <w:rFonts w:ascii="Arial" w:cs="Arial" w:eastAsia="Arial" w:hAnsi="Arial"/>
          <w:color w:val="111111"/>
          <w:sz w:val="22"/>
          <w:szCs w:val="22"/>
        </w:rPr>
        <w:t xml:space="preserve">Lliam provides a full PMI risk lifecycle plus quantitative analysis — from identification through Monte Carlo simulation and portfolio aggregation.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Tool</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identify_risks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Category-structured risk identification across all nine PMI risk categories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analyze_risk</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P×I scoring, risk matrix position, response strategy recommendation, optional EMV calculation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plan_risk_response</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Action plan with residual risk estimate and contingency (fallback) plan</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create_risk_register</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Complete risk register sorted by score with high/medium/low summary statistics</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monitor_risks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Compares current vs. original P×I scores; flags Worsening risks for escalation</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simulate_risk_monte_carlo</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Probabilistic modeling (PERT or triangular), 10,000 iterations by default, P10–P90 confidence intervals</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Courier New" w:cs="Courier New" w:eastAsia="Courier New" w:hAnsi="Courier New"/>
                <w:color w:val="1F2937"/>
                <w:sz w:val="18"/>
                <w:szCs w:val="18"/>
              </w:rPr>
              <w:t xml:space="preserve">aggregate_portfolio_risks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Multi-project dashboard with RED/AMBER/GREEN health, top risks, category concentration, cross-project correlations</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2.4 Email &amp; Calendar Briefing</w:t>
      </w:r>
    </w:p>
    <w:p>
      <w:pPr>
        <w:spacing w:after="120" w:before="80"/>
      </w:pPr>
      <w:r>
        <w:rPr>
          <w:rFonts w:ascii="Arial" w:cs="Arial" w:eastAsia="Arial" w:hAnsi="Arial"/>
          <w:color w:val="111111"/>
          <w:sz w:val="22"/>
          <w:szCs w:val="22"/>
        </w:rPr>
        <w:t xml:space="preserve">The daily_brief tool pulls unread Gmail messages and Google Calendar events via the GWS CLI and returns a structured morning briefing. No credentials are stored in the plugin — authentication delegates to your existing GWS CLI session.</w:t>
      </w:r>
    </w:p>
    <w:p>
      <w:pPr>
        <w:pStyle w:val="Heading2"/>
        <w:spacing w:after="120" w:before="280"/>
      </w:pPr>
      <w:r>
        <w:rPr>
          <w:rFonts w:ascii="Arial" w:cs="Arial" w:eastAsia="Arial" w:hAnsi="Arial"/>
          <w:b/>
          <w:bCs/>
          <w:color w:val="2E5FA3"/>
          <w:sz w:val="26"/>
          <w:szCs w:val="26"/>
        </w:rPr>
        <w:t xml:space="preserve">2.5 Web Search</w:t>
      </w:r>
    </w:p>
    <w:p>
      <w:pPr>
        <w:spacing w:after="120" w:before="80"/>
      </w:pPr>
      <w:r>
        <w:rPr>
          <w:rFonts w:ascii="Arial" w:cs="Arial" w:eastAsia="Arial" w:hAnsi="Arial"/>
          <w:color w:val="111111"/>
          <w:sz w:val="22"/>
          <w:szCs w:val="22"/>
        </w:rPr>
        <w:t xml:space="preserve">Real-time web search via Brave Search API. If no Brave API key is configured, Lliam falls back to DuckDuckGo automatically — no API key required for the fallback.</w:t>
      </w:r>
    </w:p>
    <w:p>
      <w:pPr>
        <w:pStyle w:val="Heading2"/>
        <w:spacing w:after="120" w:before="280"/>
      </w:pPr>
      <w:r>
        <w:rPr>
          <w:rFonts w:ascii="Arial" w:cs="Arial" w:eastAsia="Arial" w:hAnsi="Arial"/>
          <w:b/>
          <w:bCs/>
          <w:color w:val="2E5FA3"/>
          <w:sz w:val="26"/>
          <w:szCs w:val="26"/>
        </w:rPr>
        <w:t xml:space="preserve">2.6 Voice Channel</w:t>
      </w:r>
    </w:p>
    <w:p>
      <w:pPr>
        <w:spacing w:after="120" w:before="80"/>
      </w:pPr>
      <w:r>
        <w:rPr>
          <w:rFonts w:ascii="Arial" w:cs="Arial" w:eastAsia="Arial" w:hAnsi="Arial"/>
          <w:color w:val="111111"/>
          <w:sz w:val="22"/>
          <w:szCs w:val="22"/>
        </w:rPr>
        <w:t xml:space="preserve">Real-time voice conversations via Google Gemini Live. The voice channel supports:</w:t>
      </w:r>
    </w:p>
    <w:p>
      <w:pPr>
        <w:pStyle w:val="ListParagraph"/>
        <w:numPr>
          <w:ilvl w:val="0"/>
          <w:numId w:val="2"/>
        </w:numPr>
        <w:spacing w:after="40" w:before="40"/>
      </w:pPr>
      <w:r>
        <w:rPr>
          <w:rFonts w:ascii="Arial" w:cs="Arial" w:eastAsia="Arial" w:hAnsi="Arial"/>
          <w:color w:val="111111"/>
          <w:sz w:val="22"/>
          <w:szCs w:val="22"/>
        </w:rPr>
        <w:t xml:space="preserve">WebSocket audio streaming (PCM16, 16 kHz)</w:t>
      </w:r>
    </w:p>
    <w:p>
      <w:pPr>
        <w:pStyle w:val="ListParagraph"/>
        <w:numPr>
          <w:ilvl w:val="0"/>
          <w:numId w:val="2"/>
        </w:numPr>
        <w:spacing w:after="40" w:before="40"/>
      </w:pPr>
      <w:r>
        <w:rPr>
          <w:rFonts w:ascii="Arial" w:cs="Arial" w:eastAsia="Arial" w:hAnsi="Arial"/>
          <w:color w:val="111111"/>
          <w:sz w:val="22"/>
          <w:szCs w:val="22"/>
        </w:rPr>
        <w:t xml:space="preserve">Barge-in / interruption support</w:t>
      </w:r>
    </w:p>
    <w:p>
      <w:pPr>
        <w:pStyle w:val="ListParagraph"/>
        <w:numPr>
          <w:ilvl w:val="0"/>
          <w:numId w:val="2"/>
        </w:numPr>
        <w:spacing w:after="40" w:before="40"/>
      </w:pPr>
      <w:r>
        <w:rPr>
          <w:rFonts w:ascii="Arial" w:cs="Arial" w:eastAsia="Arial" w:hAnsi="Arial"/>
          <w:color w:val="111111"/>
          <w:sz w:val="22"/>
          <w:szCs w:val="22"/>
        </w:rPr>
        <w:t xml:space="preserve">Function calling back into Lliam's full tool system</w:t>
      </w:r>
    </w:p>
    <w:p>
      <w:pPr>
        <w:pStyle w:val="ListParagraph"/>
        <w:numPr>
          <w:ilvl w:val="0"/>
          <w:numId w:val="2"/>
        </w:numPr>
        <w:spacing w:after="40" w:before="40"/>
      </w:pPr>
      <w:r>
        <w:rPr>
          <w:rFonts w:ascii="Arial" w:cs="Arial" w:eastAsia="Arial" w:hAnsi="Arial"/>
          <w:color w:val="111111"/>
          <w:sz w:val="22"/>
          <w:szCs w:val="22"/>
        </w:rPr>
        <w:t xml:space="preserve">Phone call integration via Twilio Media Streams (mulaw/PCM16 transcoding)</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2.7 Memory System</w:t>
      </w:r>
    </w:p>
    <w:p>
      <w:pPr>
        <w:spacing w:after="120" w:before="80"/>
      </w:pPr>
      <w:r>
        <w:rPr>
          <w:rFonts w:ascii="Arial" w:cs="Arial" w:eastAsia="Arial" w:hAnsi="Arial"/>
          <w:color w:val="111111"/>
          <w:sz w:val="22"/>
          <w:szCs w:val="22"/>
        </w:rPr>
        <w:t xml:space="preserve">Persistent memory with hybrid vector + keyword search. Lliam remembers facts, preferences, decisions, and context across conversations. Auto-capture hooks extract memories from conversations; auto-recall hooks inject relevant memories into the system prompt before each interaction.</w:t>
      </w:r>
    </w:p>
    <w:p>
      <w:pPr>
        <w:pStyle w:val="Heading2"/>
        <w:spacing w:after="120" w:before="280"/>
      </w:pPr>
      <w:r>
        <w:rPr>
          <w:rFonts w:ascii="Arial" w:cs="Arial" w:eastAsia="Arial" w:hAnsi="Arial"/>
          <w:b/>
          <w:bCs/>
          <w:color w:val="2E5FA3"/>
          <w:sz w:val="26"/>
          <w:szCs w:val="26"/>
        </w:rPr>
        <w:t xml:space="preserve">2.8 Multi-Channel Access</w:t>
      </w:r>
    </w:p>
    <w:p>
      <w:pPr>
        <w:spacing w:after="120" w:before="80"/>
      </w:pPr>
      <w:r>
        <w:rPr>
          <w:rFonts w:ascii="Arial" w:cs="Arial" w:eastAsia="Arial" w:hAnsi="Arial"/>
          <w:color w:val="111111"/>
          <w:sz w:val="22"/>
          <w:szCs w:val="22"/>
        </w:rPr>
        <w:t xml:space="preserve">Connect to Lliam through any of the following interfaces:</w:t>
      </w:r>
    </w:p>
    <w:p>
      <w:pPr>
        <w:pStyle w:val="ListParagraph"/>
        <w:numPr>
          <w:ilvl w:val="0"/>
          <w:numId w:val="2"/>
        </w:numPr>
        <w:spacing w:after="40" w:before="40"/>
      </w:pPr>
      <w:r>
        <w:rPr>
          <w:rFonts w:ascii="Arial" w:cs="Arial" w:eastAsia="Arial" w:hAnsi="Arial"/>
          <w:color w:val="111111"/>
          <w:sz w:val="22"/>
          <w:szCs w:val="22"/>
        </w:rPr>
        <w:t xml:space="preserve">CLI chat — interactive terminal session</w:t>
      </w:r>
    </w:p>
    <w:p>
      <w:pPr>
        <w:pStyle w:val="ListParagraph"/>
        <w:numPr>
          <w:ilvl w:val="0"/>
          <w:numId w:val="2"/>
        </w:numPr>
        <w:spacing w:after="40" w:before="40"/>
      </w:pPr>
      <w:r>
        <w:rPr>
          <w:rFonts w:ascii="Arial" w:cs="Arial" w:eastAsia="Arial" w:hAnsi="Arial"/>
          <w:color w:val="111111"/>
          <w:sz w:val="22"/>
          <w:szCs w:val="22"/>
        </w:rPr>
        <w:t xml:space="preserve">WebSocket gateway — port 3000, JSON message protocol</w:t>
      </w:r>
    </w:p>
    <w:p>
      <w:pPr>
        <w:pStyle w:val="ListParagraph"/>
        <w:numPr>
          <w:ilvl w:val="0"/>
          <w:numId w:val="2"/>
        </w:numPr>
        <w:spacing w:after="40" w:before="40"/>
      </w:pPr>
      <w:r>
        <w:rPr>
          <w:rFonts w:ascii="Arial" w:cs="Arial" w:eastAsia="Arial" w:hAnsi="Arial"/>
          <w:color w:val="111111"/>
          <w:sz w:val="22"/>
          <w:szCs w:val="22"/>
        </w:rPr>
        <w:t xml:space="preserve">Telegram bot — grammy-based, contact allowlist for access control</w:t>
      </w:r>
    </w:p>
    <w:p>
      <w:pPr>
        <w:pStyle w:val="ListParagraph"/>
        <w:numPr>
          <w:ilvl w:val="0"/>
          <w:numId w:val="2"/>
        </w:numPr>
        <w:spacing w:after="40" w:before="40"/>
      </w:pPr>
      <w:r>
        <w:rPr>
          <w:rFonts w:ascii="Arial" w:cs="Arial" w:eastAsia="Arial" w:hAnsi="Arial"/>
          <w:color w:val="111111"/>
          <w:sz w:val="22"/>
          <w:szCs w:val="22"/>
        </w:rPr>
        <w:t xml:space="preserve">iMessage — via BlueBubbles</w:t>
      </w:r>
    </w:p>
    <w:p>
      <w:pPr>
        <w:pStyle w:val="ListParagraph"/>
        <w:numPr>
          <w:ilvl w:val="0"/>
          <w:numId w:val="2"/>
        </w:numPr>
        <w:spacing w:after="40" w:before="40"/>
      </w:pPr>
      <w:r>
        <w:rPr>
          <w:rFonts w:ascii="Arial" w:cs="Arial" w:eastAsia="Arial" w:hAnsi="Arial"/>
          <w:color w:val="111111"/>
          <w:sz w:val="22"/>
          <w:szCs w:val="22"/>
        </w:rPr>
        <w:t xml:space="preserve">Voice — Gemini Live on port 3001, Twilio phone integration on port 3002</w:t>
      </w:r>
    </w:p>
    <w:p>
      <w:pPr>
        <w:spacing w:after="60" w:before="60"/>
      </w:pPr>
      <w:r>
        <w:t xml:space="preserve"/>
      </w:r>
    </w:p>
    <w:p>
      <w:r>
        <w:br w:type="page"/>
      </w:r>
    </w:p>
    <w:p>
      <w:pPr>
        <w:pStyle w:val="Heading1"/>
        <w:spacing w:after="160" w:before="360"/>
      </w:pPr>
      <w:r>
        <w:rPr>
          <w:rFonts w:ascii="Arial" w:cs="Arial" w:eastAsia="Arial" w:hAnsi="Arial"/>
          <w:b/>
          <w:bCs/>
          <w:color w:val="1B2A4A"/>
          <w:sz w:val="32"/>
          <w:szCs w:val="32"/>
        </w:rPr>
        <w:t xml:space="preserve">3. System Requirements</w:t>
      </w:r>
    </w:p>
    <w:p>
      <w:pPr>
        <w:pStyle w:val="Heading2"/>
        <w:spacing w:after="120" w:before="280"/>
      </w:pPr>
      <w:r>
        <w:rPr>
          <w:rFonts w:ascii="Arial" w:cs="Arial" w:eastAsia="Arial" w:hAnsi="Arial"/>
          <w:b/>
          <w:bCs/>
          <w:color w:val="2E5FA3"/>
          <w:sz w:val="26"/>
          <w:szCs w:val="26"/>
        </w:rPr>
        <w:t xml:space="preserve">3.1 Hardware</w:t>
      </w:r>
    </w:p>
    <w:p>
      <w:pPr>
        <w:pStyle w:val="ListParagraph"/>
        <w:numPr>
          <w:ilvl w:val="0"/>
          <w:numId w:val="2"/>
        </w:numPr>
        <w:spacing w:after="40" w:before="40"/>
      </w:pPr>
      <w:r>
        <w:rPr>
          <w:rFonts w:ascii="Arial" w:cs="Arial" w:eastAsia="Arial" w:hAnsi="Arial"/>
          <w:color w:val="111111"/>
          <w:sz w:val="22"/>
          <w:szCs w:val="22"/>
        </w:rPr>
        <w:t xml:space="preserve">macOS, Linux, or Windows with WSL2</w:t>
      </w:r>
    </w:p>
    <w:p>
      <w:pPr>
        <w:pStyle w:val="ListParagraph"/>
        <w:numPr>
          <w:ilvl w:val="0"/>
          <w:numId w:val="2"/>
        </w:numPr>
        <w:spacing w:after="40" w:before="40"/>
      </w:pPr>
      <w:r>
        <w:rPr>
          <w:rFonts w:ascii="Arial" w:cs="Arial" w:eastAsia="Arial" w:hAnsi="Arial"/>
          <w:color w:val="111111"/>
          <w:sz w:val="22"/>
          <w:szCs w:val="22"/>
        </w:rPr>
        <w:t xml:space="preserve">4 GB RAM minimum — 8 GB recommended when using the knowledge base (Transformers.js loads the embedding model into memory)</w:t>
      </w:r>
    </w:p>
    <w:p>
      <w:pPr>
        <w:pStyle w:val="ListParagraph"/>
        <w:numPr>
          <w:ilvl w:val="0"/>
          <w:numId w:val="2"/>
        </w:numPr>
        <w:spacing w:after="40" w:before="40"/>
      </w:pPr>
      <w:r>
        <w:rPr>
          <w:rFonts w:ascii="Arial" w:cs="Arial" w:eastAsia="Arial" w:hAnsi="Arial"/>
          <w:color w:val="111111"/>
          <w:sz w:val="22"/>
          <w:szCs w:val="22"/>
        </w:rPr>
        <w:t xml:space="preserve">500 MB disk space for Lliam and its dependencies; additional space for your knowledge base library</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3.2 Software</w:t>
      </w:r>
    </w:p>
    <w:p>
      <w:pPr>
        <w:pStyle w:val="ListParagraph"/>
        <w:numPr>
          <w:ilvl w:val="0"/>
          <w:numId w:val="2"/>
        </w:numPr>
        <w:spacing w:after="40" w:before="40"/>
      </w:pPr>
      <w:r>
        <w:rPr>
          <w:rFonts w:ascii="Arial" w:cs="Arial" w:eastAsia="Arial" w:hAnsi="Arial"/>
          <w:color w:val="111111"/>
          <w:sz w:val="22"/>
          <w:szCs w:val="22"/>
        </w:rPr>
        <w:t xml:space="preserve">Node.js 22 or higher</w:t>
      </w:r>
    </w:p>
    <w:p>
      <w:pPr>
        <w:pStyle w:val="ListParagraph"/>
        <w:numPr>
          <w:ilvl w:val="0"/>
          <w:numId w:val="2"/>
        </w:numPr>
        <w:spacing w:after="40" w:before="40"/>
      </w:pPr>
      <w:r>
        <w:rPr>
          <w:rFonts w:ascii="Arial" w:cs="Arial" w:eastAsia="Arial" w:hAnsi="Arial"/>
          <w:color w:val="111111"/>
          <w:sz w:val="22"/>
          <w:szCs w:val="22"/>
        </w:rPr>
        <w:t xml:space="preserve">npm (included with Node.js)</w:t>
      </w:r>
    </w:p>
    <w:p>
      <w:pPr>
        <w:pStyle w:val="ListParagraph"/>
        <w:numPr>
          <w:ilvl w:val="0"/>
          <w:numId w:val="2"/>
        </w:numPr>
        <w:spacing w:after="40" w:before="40"/>
      </w:pPr>
      <w:r>
        <w:rPr>
          <w:rFonts w:ascii="Arial" w:cs="Arial" w:eastAsia="Arial" w:hAnsi="Arial"/>
          <w:color w:val="111111"/>
          <w:sz w:val="22"/>
          <w:szCs w:val="22"/>
        </w:rPr>
        <w:t xml:space="preserve">Git</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3.3 API Keys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Key</w:t>
            </w:r>
          </w:p>
        </w:tc>
        <w:tc>
          <w:tcPr>
            <w:tcW w:type="dxa" w:w="51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Required / Optional</w:t>
            </w:r>
          </w:p>
        </w:tc>
      </w:tr>
      <w:tr>
        <w:tc>
          <w:tcPr>
            <w:tcW w:type="dxa" w:w="42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ANTHROPIC_API_KEY</w:t>
            </w:r>
          </w:p>
        </w:tc>
        <w:tc>
          <w:tcPr>
            <w:tcW w:type="dxa" w:w="51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Required — Claude AI (core functionality)</w:t>
            </w:r>
          </w:p>
        </w:tc>
      </w:tr>
      <w:tr>
        <w:tc>
          <w:tcPr>
            <w:tcW w:type="dxa" w:w="4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BRAVE_API_KEY</w:t>
            </w:r>
          </w:p>
        </w:tc>
        <w:tc>
          <w:tcPr>
            <w:tcW w:type="dxa" w:w="5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Optional — Brave Search (DuckDuckGo fallback if unset)</w:t>
            </w:r>
          </w:p>
        </w:tc>
      </w:tr>
      <w:tr>
        <w:tc>
          <w:tcPr>
            <w:tcW w:type="dxa" w:w="42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GEMINI_API_KEY</w:t>
            </w:r>
          </w:p>
        </w:tc>
        <w:tc>
          <w:tcPr>
            <w:tcW w:type="dxa" w:w="51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Optional — voice channel</w:t>
            </w:r>
          </w:p>
        </w:tc>
      </w:tr>
      <w:tr>
        <w:tc>
          <w:tcPr>
            <w:tcW w:type="dxa" w:w="4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TELEGRAM_BOT_TOKEN</w:t>
            </w:r>
          </w:p>
        </w:tc>
        <w:tc>
          <w:tcPr>
            <w:tcW w:type="dxa" w:w="5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Optional — Telegram channel</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3.4 Optional Tools</w:t>
      </w:r>
    </w:p>
    <w:p>
      <w:pPr>
        <w:pStyle w:val="ListParagraph"/>
        <w:numPr>
          <w:ilvl w:val="0"/>
          <w:numId w:val="2"/>
        </w:numPr>
        <w:spacing w:after="40" w:before="40"/>
      </w:pPr>
      <w:r>
        <w:rPr>
          <w:rFonts w:ascii="Arial" w:cs="Arial" w:eastAsia="Arial" w:hAnsi="Arial"/>
          <w:color w:val="111111"/>
          <w:sz w:val="22"/>
          <w:szCs w:val="22"/>
        </w:rPr>
        <w:t xml:space="preserve">GWS CLI — required for Gmail/Calendar daily briefing. Must be separately installed and authenticated.</w:t>
      </w:r>
    </w:p>
    <w:p>
      <w:pPr>
        <w:pStyle w:val="ListParagraph"/>
        <w:numPr>
          <w:ilvl w:val="0"/>
          <w:numId w:val="2"/>
        </w:numPr>
        <w:spacing w:after="40" w:before="40"/>
      </w:pPr>
      <w:r>
        <w:rPr>
          <w:rFonts w:ascii="Arial" w:cs="Arial" w:eastAsia="Arial" w:hAnsi="Arial"/>
          <w:color w:val="111111"/>
          <w:sz w:val="22"/>
          <w:szCs w:val="22"/>
        </w:rPr>
        <w:t xml:space="preserve">pdf-parse (npm) — required for indexing PDF files in the knowledge base.</w:t>
      </w:r>
    </w:p>
    <w:p>
      <w:pPr>
        <w:pStyle w:val="ListParagraph"/>
        <w:numPr>
          <w:ilvl w:val="0"/>
          <w:numId w:val="2"/>
        </w:numPr>
        <w:spacing w:after="40" w:before="40"/>
      </w:pPr>
      <w:r>
        <w:rPr>
          <w:rFonts w:ascii="Arial" w:cs="Arial" w:eastAsia="Arial" w:hAnsi="Arial"/>
          <w:color w:val="111111"/>
          <w:sz w:val="22"/>
          <w:szCs w:val="22"/>
        </w:rPr>
        <w:t xml:space="preserve">isolated-vm (npm) — required for sandboxed user-installed plugins.</w:t>
      </w:r>
    </w:p>
    <w:p>
      <w:r>
        <w:br w:type="page"/>
      </w:r>
    </w:p>
    <w:p>
      <w:pPr>
        <w:pStyle w:val="Heading1"/>
        <w:spacing w:after="160" w:before="360"/>
      </w:pPr>
      <w:r>
        <w:rPr>
          <w:rFonts w:ascii="Arial" w:cs="Arial" w:eastAsia="Arial" w:hAnsi="Arial"/>
          <w:b/>
          <w:bCs/>
          <w:color w:val="1B2A4A"/>
          <w:sz w:val="32"/>
          <w:szCs w:val="32"/>
        </w:rPr>
        <w:t xml:space="preserve">4. Installation</w:t>
      </w:r>
    </w:p>
    <w:p>
      <w:pPr>
        <w:spacing w:after="120" w:before="80"/>
      </w:pPr>
      <w:r>
        <w:rPr>
          <w:rFonts w:ascii="Arial" w:cs="Arial" w:eastAsia="Arial" w:hAnsi="Arial"/>
          <w:color w:val="111111"/>
          <w:sz w:val="22"/>
          <w:szCs w:val="22"/>
        </w:rPr>
        <w:t xml:space="preserve">Follow these steps from a fresh machine to a running Lliam instance.</w:t>
      </w:r>
    </w:p>
    <w:p>
      <w:pPr>
        <w:pStyle w:val="Heading2"/>
        <w:spacing w:after="120" w:before="280"/>
      </w:pPr>
      <w:r>
        <w:rPr>
          <w:rFonts w:ascii="Arial" w:cs="Arial" w:eastAsia="Arial" w:hAnsi="Arial"/>
          <w:b/>
          <w:bCs/>
          <w:color w:val="2E5FA3"/>
          <w:sz w:val="26"/>
          <w:szCs w:val="26"/>
        </w:rPr>
        <w:t xml:space="preserve">4.1 Clone the Repository</w:t>
      </w:r>
    </w:p>
    <w:p>
      <w:pPr>
        <w:shd w:fill="F1F5F9" w:val="clear"/>
        <w:spacing w:after="60" w:before="60"/>
        <w:ind w:left="720"/>
      </w:pPr>
      <w:r>
        <w:rPr>
          <w:rFonts w:ascii="Courier New" w:cs="Courier New" w:eastAsia="Courier New" w:hAnsi="Courier New"/>
          <w:color w:val="1F2937"/>
          <w:sz w:val="18"/>
          <w:szCs w:val="18"/>
        </w:rPr>
        <w:t xml:space="preserve">git clone https://github.com/jdavis-cyber/lliam_ai_agent.git</w:t>
      </w:r>
    </w:p>
    <w:p>
      <w:pPr>
        <w:shd w:fill="F1F5F9" w:val="clear"/>
        <w:spacing w:after="60" w:before="60"/>
        <w:ind w:left="720"/>
      </w:pPr>
      <w:r>
        <w:rPr>
          <w:rFonts w:ascii="Courier New" w:cs="Courier New" w:eastAsia="Courier New" w:hAnsi="Courier New"/>
          <w:color w:val="1F2937"/>
          <w:sz w:val="18"/>
          <w:szCs w:val="18"/>
        </w:rPr>
        <w:t xml:space="preserve">cd lliam_ai_agent</w:t>
      </w:r>
    </w:p>
    <w:p>
      <w:pPr>
        <w:pStyle w:val="Heading2"/>
        <w:spacing w:after="120" w:before="280"/>
      </w:pPr>
      <w:r>
        <w:rPr>
          <w:rFonts w:ascii="Arial" w:cs="Arial" w:eastAsia="Arial" w:hAnsi="Arial"/>
          <w:b/>
          <w:bCs/>
          <w:color w:val="2E5FA3"/>
          <w:sz w:val="26"/>
          <w:szCs w:val="26"/>
        </w:rPr>
        <w:t xml:space="preserve">4.2 Install Core Dependencies</w:t>
      </w:r>
    </w:p>
    <w:p>
      <w:pPr>
        <w:shd w:fill="F1F5F9" w:val="clear"/>
        <w:spacing w:after="60" w:before="60"/>
        <w:ind w:left="720"/>
      </w:pPr>
      <w:r>
        <w:rPr>
          <w:rFonts w:ascii="Courier New" w:cs="Courier New" w:eastAsia="Courier New" w:hAnsi="Courier New"/>
          <w:color w:val="1F2937"/>
          <w:sz w:val="18"/>
          <w:szCs w:val="18"/>
        </w:rPr>
        <w:t xml:space="preserve">npm install</w:t>
      </w:r>
    </w:p>
    <w:p>
      <w:pPr>
        <w:spacing w:after="120" w:before="80"/>
      </w:pPr>
      <w:r>
        <w:rPr>
          <w:rFonts w:ascii="Arial" w:cs="Arial" w:eastAsia="Arial" w:hAnsi="Arial"/>
          <w:color w:val="111111"/>
          <w:sz w:val="22"/>
          <w:szCs w:val="22"/>
        </w:rPr>
        <w:t xml:space="preserve">This installs all core dependencies: the Anthropic SDK, Express, sql.js, Zod, WebSocket, grammy, and keytar.</w:t>
      </w:r>
    </w:p>
    <w:p>
      <w:pPr>
        <w:pStyle w:val="Heading2"/>
        <w:spacing w:after="120" w:before="280"/>
      </w:pPr>
      <w:r>
        <w:rPr>
          <w:rFonts w:ascii="Arial" w:cs="Arial" w:eastAsia="Arial" w:hAnsi="Arial"/>
          <w:b/>
          <w:bCs/>
          <w:color w:val="2E5FA3"/>
          <w:sz w:val="26"/>
          <w:szCs w:val="26"/>
        </w:rPr>
        <w:t xml:space="preserve">4.3 Install Optional Dependencies</w:t>
      </w:r>
    </w:p>
    <w:p>
      <w:pPr>
        <w:spacing w:after="120" w:before="80"/>
      </w:pPr>
      <w:r>
        <w:rPr>
          <w:rFonts w:ascii="Arial" w:cs="Arial" w:eastAsia="Arial" w:hAnsi="Arial"/>
          <w:color w:val="111111"/>
          <w:sz w:val="22"/>
          <w:szCs w:val="22"/>
        </w:rPr>
        <w:t xml:space="preserve">For PDF indexing in the knowledge base:</w:t>
      </w:r>
    </w:p>
    <w:p>
      <w:pPr>
        <w:shd w:fill="F1F5F9" w:val="clear"/>
        <w:spacing w:after="60" w:before="60"/>
        <w:ind w:left="720"/>
      </w:pPr>
      <w:r>
        <w:rPr>
          <w:rFonts w:ascii="Courier New" w:cs="Courier New" w:eastAsia="Courier New" w:hAnsi="Courier New"/>
          <w:color w:val="1F2937"/>
          <w:sz w:val="18"/>
          <w:szCs w:val="18"/>
        </w:rPr>
        <w:t xml:space="preserve">npm install pdf-parse</w:t>
      </w:r>
    </w:p>
    <w:p>
      <w:pPr>
        <w:spacing w:after="120" w:before="80"/>
      </w:pPr>
      <w:r>
        <w:rPr>
          <w:rFonts w:ascii="Arial" w:cs="Arial" w:eastAsia="Arial" w:hAnsi="Arial"/>
          <w:color w:val="111111"/>
          <w:sz w:val="22"/>
          <w:szCs w:val="22"/>
        </w:rPr>
        <w:t xml:space="preserve">For plugin sandboxing (required for user-installed plugins in ~/.lliam/plugins/):</w:t>
      </w:r>
    </w:p>
    <w:p>
      <w:pPr>
        <w:shd w:fill="F1F5F9" w:val="clear"/>
        <w:spacing w:after="60" w:before="60"/>
        <w:ind w:left="720"/>
      </w:pPr>
      <w:r>
        <w:rPr>
          <w:rFonts w:ascii="Courier New" w:cs="Courier New" w:eastAsia="Courier New" w:hAnsi="Courier New"/>
          <w:color w:val="1F2937"/>
          <w:sz w:val="18"/>
          <w:szCs w:val="18"/>
        </w:rPr>
        <w:t xml:space="preserve">npm install isolated-vm</w:t>
      </w:r>
    </w:p>
    <w:p>
      <w:pPr>
        <w:pStyle w:val="Heading2"/>
        <w:spacing w:after="120" w:before="280"/>
      </w:pPr>
      <w:r>
        <w:rPr>
          <w:rFonts w:ascii="Arial" w:cs="Arial" w:eastAsia="Arial" w:hAnsi="Arial"/>
          <w:b/>
          <w:bCs/>
          <w:color w:val="2E5FA3"/>
          <w:sz w:val="26"/>
          <w:szCs w:val="26"/>
        </w:rPr>
        <w:t xml:space="preserve">4.4 Set Environment Variables</w:t>
      </w:r>
    </w:p>
    <w:p>
      <w:pPr>
        <w:spacing w:after="120" w:before="80"/>
      </w:pPr>
      <w:r>
        <w:rPr>
          <w:rFonts w:ascii="Arial" w:cs="Arial" w:eastAsia="Arial" w:hAnsi="Arial"/>
          <w:color w:val="111111"/>
          <w:sz w:val="22"/>
          <w:szCs w:val="22"/>
        </w:rPr>
        <w:t xml:space="preserve">Create a .env file in the project root, or export variables directly in your shell:</w:t>
      </w:r>
    </w:p>
    <w:p>
      <w:pPr>
        <w:shd w:fill="F1F5F9" w:val="clear"/>
        <w:spacing w:after="60" w:before="60"/>
        <w:ind w:left="720"/>
      </w:pPr>
      <w:r>
        <w:rPr>
          <w:rFonts w:ascii="Courier New" w:cs="Courier New" w:eastAsia="Courier New" w:hAnsi="Courier New"/>
          <w:color w:val="1F2937"/>
          <w:sz w:val="18"/>
          <w:szCs w:val="18"/>
        </w:rPr>
        <w:t xml:space="preserve">export ANTHROPIC_API_KEY=sk-ant-your-key-here</w:t>
      </w:r>
    </w:p>
    <w:p>
      <w:pPr>
        <w:spacing w:after="60" w:before="60"/>
      </w:pPr>
      <w:r>
        <w:t xml:space="preserve"/>
      </w:r>
    </w:p>
    <w:p>
      <w:pPr>
        <w:spacing w:after="120" w:before="80"/>
      </w:pPr>
      <w:r>
        <w:rPr>
          <w:rFonts w:ascii="Arial" w:cs="Arial" w:eastAsia="Arial" w:hAnsi="Arial"/>
          <w:color w:val="111111"/>
          <w:sz w:val="22"/>
          <w:szCs w:val="22"/>
        </w:rPr>
        <w:t xml:space="preserve">Optional variables:</w:t>
      </w:r>
    </w:p>
    <w:p>
      <w:pPr>
        <w:shd w:fill="F1F5F9" w:val="clear"/>
        <w:spacing w:after="60" w:before="60"/>
        <w:ind w:left="720"/>
      </w:pPr>
      <w:r>
        <w:rPr>
          <w:rFonts w:ascii="Courier New" w:cs="Courier New" w:eastAsia="Courier New" w:hAnsi="Courier New"/>
          <w:color w:val="1F2937"/>
          <w:sz w:val="18"/>
          <w:szCs w:val="18"/>
        </w:rPr>
        <w:t xml:space="preserve">export BRAVE_API_KEY=BSA-your-brave-key</w:t>
      </w:r>
    </w:p>
    <w:p>
      <w:pPr>
        <w:shd w:fill="F1F5F9" w:val="clear"/>
        <w:spacing w:after="60" w:before="60"/>
        <w:ind w:left="720"/>
      </w:pPr>
      <w:r>
        <w:rPr>
          <w:rFonts w:ascii="Courier New" w:cs="Courier New" w:eastAsia="Courier New" w:hAnsi="Courier New"/>
          <w:color w:val="1F2937"/>
          <w:sz w:val="18"/>
          <w:szCs w:val="18"/>
        </w:rPr>
        <w:t xml:space="preserve">export GEMINI_API_KEY=your-gemini-key</w:t>
      </w:r>
    </w:p>
    <w:p>
      <w:pPr>
        <w:shd w:fill="F1F5F9" w:val="clear"/>
        <w:spacing w:after="60" w:before="60"/>
        <w:ind w:left="720"/>
      </w:pPr>
      <w:r>
        <w:rPr>
          <w:rFonts w:ascii="Courier New" w:cs="Courier New" w:eastAsia="Courier New" w:hAnsi="Courier New"/>
          <w:color w:val="1F2937"/>
          <w:sz w:val="18"/>
          <w:szCs w:val="18"/>
        </w:rPr>
        <w:t xml:space="preserve">export TELEGRAM_BOT_TOKEN=your-telegram-token</w:t>
      </w:r>
    </w:p>
    <w:p>
      <w:pPr>
        <w:shd w:fill="F1F5F9" w:val="clear"/>
        <w:spacing w:after="60" w:before="60"/>
        <w:ind w:left="720"/>
      </w:pPr>
      <w:r>
        <w:rPr>
          <w:rFonts w:ascii="Courier New" w:cs="Courier New" w:eastAsia="Courier New" w:hAnsi="Courier New"/>
          <w:color w:val="1F2937"/>
          <w:sz w:val="18"/>
          <w:szCs w:val="18"/>
        </w:rPr>
        <w:t xml:space="preserve">export TWILIO_PUBLIC_URL=https://your-ngrok-url.ngrok.io</w:t>
      </w:r>
    </w:p>
    <w:p>
      <w:pPr>
        <w:pStyle w:val="Heading2"/>
        <w:spacing w:after="120" w:before="280"/>
      </w:pPr>
      <w:r>
        <w:rPr>
          <w:rFonts w:ascii="Arial" w:cs="Arial" w:eastAsia="Arial" w:hAnsi="Arial"/>
          <w:b/>
          <w:bCs/>
          <w:color w:val="2E5FA3"/>
          <w:sz w:val="26"/>
          <w:szCs w:val="26"/>
        </w:rPr>
        <w:t xml:space="preserve">4.5 Verify the Setup — Quick CLI Test</w:t>
      </w:r>
    </w:p>
    <w:p>
      <w:pPr>
        <w:spacing w:after="120" w:before="80"/>
      </w:pPr>
      <w:r>
        <w:rPr>
          <w:rFonts w:ascii="Arial" w:cs="Arial" w:eastAsia="Arial" w:hAnsi="Arial"/>
          <w:color w:val="111111"/>
          <w:sz w:val="22"/>
          <w:szCs w:val="22"/>
        </w:rPr>
        <w:t xml:space="preserve">Before starting the full gateway, verify your API key is working:</w:t>
      </w:r>
    </w:p>
    <w:p>
      <w:pPr>
        <w:shd w:fill="F1F5F9" w:val="clear"/>
        <w:spacing w:after="60" w:before="60"/>
        <w:ind w:left="720"/>
      </w:pPr>
      <w:r>
        <w:rPr>
          <w:rFonts w:ascii="Courier New" w:cs="Courier New" w:eastAsia="Courier New" w:hAnsi="Courier New"/>
          <w:color w:val="1F2937"/>
          <w:sz w:val="18"/>
          <w:szCs w:val="18"/>
        </w:rPr>
        <w:t xml:space="preserve">npm run chat</w:t>
      </w:r>
    </w:p>
    <w:p>
      <w:pPr>
        <w:spacing w:after="120" w:before="80"/>
      </w:pPr>
      <w:r>
        <w:rPr>
          <w:rFonts w:ascii="Arial" w:cs="Arial" w:eastAsia="Arial" w:hAnsi="Arial"/>
          <w:color w:val="111111"/>
          <w:sz w:val="22"/>
          <w:szCs w:val="22"/>
        </w:rPr>
        <w:t xml:space="preserve">This starts an interactive CLI session with Claude directly (no plugin system). Type a message and press Enter. If you get a response, your API key is working. Press Ctrl+C to exit.</w:t>
      </w:r>
    </w:p>
    <w:p>
      <w:pPr>
        <w:pStyle w:val="Heading2"/>
        <w:spacing w:after="120" w:before="280"/>
      </w:pPr>
      <w:r>
        <w:rPr>
          <w:rFonts w:ascii="Arial" w:cs="Arial" w:eastAsia="Arial" w:hAnsi="Arial"/>
          <w:b/>
          <w:bCs/>
          <w:color w:val="2E5FA3"/>
          <w:sz w:val="26"/>
          <w:szCs w:val="26"/>
        </w:rPr>
        <w:t xml:space="preserve">4.6 Start the Full Gateway</w:t>
      </w:r>
    </w:p>
    <w:p>
      <w:pPr>
        <w:spacing w:after="120" w:before="80"/>
      </w:pPr>
      <w:r>
        <w:rPr>
          <w:rFonts w:ascii="Arial" w:cs="Arial" w:eastAsia="Arial" w:hAnsi="Arial"/>
          <w:color w:val="111111"/>
          <w:sz w:val="22"/>
          <w:szCs w:val="22"/>
        </w:rPr>
        <w:t xml:space="preserve">Start Lliam with the full plugin system:</w:t>
      </w:r>
    </w:p>
    <w:p>
      <w:pPr>
        <w:shd w:fill="F1F5F9" w:val="clear"/>
        <w:spacing w:after="60" w:before="60"/>
        <w:ind w:left="720"/>
      </w:pPr>
      <w:r>
        <w:rPr>
          <w:rFonts w:ascii="Courier New" w:cs="Courier New" w:eastAsia="Courier New" w:hAnsi="Courier New"/>
          <w:color w:val="1F2937"/>
          <w:sz w:val="18"/>
          <w:szCs w:val="18"/>
        </w:rPr>
        <w:t xml:space="preserve">npm run dev</w:t>
      </w:r>
    </w:p>
    <w:p>
      <w:pPr>
        <w:spacing w:after="120" w:before="80"/>
      </w:pPr>
      <w:r>
        <w:rPr>
          <w:rFonts w:ascii="Arial" w:cs="Arial" w:eastAsia="Arial" w:hAnsi="Arial"/>
          <w:color w:val="111111"/>
          <w:sz w:val="22"/>
          <w:szCs w:val="22"/>
        </w:rPr>
        <w:t xml:space="preserve">Expected startup output:</w:t>
      </w:r>
    </w:p>
    <w:p>
      <w:pPr>
        <w:shd w:fill="F1F5F9" w:val="clear"/>
        <w:spacing w:after="60" w:before="60"/>
        <w:ind w:left="720"/>
      </w:pPr>
      <w:r>
        <w:rPr>
          <w:rFonts w:ascii="Courier New" w:cs="Courier New" w:eastAsia="Courier New" w:hAnsi="Courier New"/>
          <w:color w:val="1F2937"/>
          <w:sz w:val="18"/>
          <w:szCs w:val="18"/>
        </w:rPr>
        <w:t xml:space="preserve">  KeyManager: ready (AES-256-GCM, key in memory only).</w:t>
      </w:r>
    </w:p>
    <w:p>
      <w:pPr>
        <w:shd w:fill="F1F5F9" w:val="clear"/>
        <w:spacing w:after="60" w:before="60"/>
        <w:ind w:left="720"/>
      </w:pPr>
      <w:r>
        <w:rPr>
          <w:rFonts w:ascii="Courier New" w:cs="Courier New" w:eastAsia="Courier New" w:hAnsi="Courier New"/>
          <w:color w:val="1F2937"/>
          <w:sz w:val="18"/>
          <w:szCs w:val="18"/>
        </w:rPr>
        <w:t xml:space="preserve">  Plugins loaded: 9 (22 tools, 2 hooks)</w:t>
      </w:r>
    </w:p>
    <w:p>
      <w:pPr>
        <w:shd w:fill="F1F5F9" w:val="clear"/>
        <w:spacing w:after="60" w:before="60"/>
        <w:ind w:left="720"/>
      </w:pPr>
      <w:r>
        <w:rPr>
          <w:rFonts w:ascii="Courier New" w:cs="Courier New" w:eastAsia="Courier New" w:hAnsi="Courier New"/>
          <w:color w:val="1F2937"/>
          <w:sz w:val="18"/>
          <w:szCs w:val="18"/>
        </w:rPr>
        <w:t xml:space="preserve">  Service started: pm-knowledge</w:t>
      </w:r>
    </w:p>
    <w:p>
      <w:pPr>
        <w:shd w:fill="F1F5F9" w:val="clear"/>
        <w:spacing w:after="60" w:before="60"/>
        <w:ind w:left="720"/>
      </w:pPr>
      <w:r>
        <w:rPr>
          <w:rFonts w:ascii="Courier New" w:cs="Courier New" w:eastAsia="Courier New" w:hAnsi="Courier New"/>
          <w:color w:val="1F2937"/>
          <w:sz w:val="18"/>
          <w:szCs w:val="18"/>
        </w:rPr>
        <w:t xml:space="preserve">  Service started: gemini-voice-server</w:t>
      </w:r>
    </w:p>
    <w:p>
      <w:pPr>
        <w:shd w:fill="F1F5F9" w:val="clear"/>
        <w:spacing w:after="60" w:before="60"/>
        <w:ind w:left="720"/>
      </w:pPr>
      <w:r>
        <w:rPr>
          <w:rFonts w:ascii="Courier New" w:cs="Courier New" w:eastAsia="Courier New" w:hAnsi="Courier New"/>
          <w:color w:val="1F2937"/>
          <w:sz w:val="18"/>
          <w:szCs w:val="18"/>
        </w:rPr>
        <w:t xml:space="preserve">  Gateway listening on http://127.0.0.1:3000</w:t>
      </w:r>
    </w:p>
    <w:p>
      <w:pPr>
        <w:pBdr>
          <w:left w:val="single" w:color="2E5FA3" w:sz="12"/>
        </w:pBdr>
        <w:spacing w:after="80" w:before="80"/>
        <w:ind w:left="360"/>
      </w:pPr>
      <w:r>
        <w:rPr>
          <w:rFonts w:ascii="Arial" w:cs="Arial" w:eastAsia="Arial" w:hAnsi="Arial"/>
          <w:i/>
          <w:iCs/>
          <w:color w:val="374151"/>
          <w:sz w:val="20"/>
          <w:szCs w:val="20"/>
        </w:rPr>
        <w:t xml:space="preserve">On first run, KeyManager generates an encryption key and stores it in your OS keychain (macOS Keychain or Linux libsecret). This key encrypts all local databases — memory, knowledge base, and sessions.</w:t>
      </w:r>
    </w:p>
    <w:p>
      <w:pPr>
        <w:pStyle w:val="Heading2"/>
        <w:spacing w:after="120" w:before="280"/>
      </w:pPr>
      <w:r>
        <w:rPr>
          <w:rFonts w:ascii="Arial" w:cs="Arial" w:eastAsia="Arial" w:hAnsi="Arial"/>
          <w:b/>
          <w:bCs/>
          <w:color w:val="2E5FA3"/>
          <w:sz w:val="26"/>
          <w:szCs w:val="26"/>
        </w:rPr>
        <w:t xml:space="preserve">4.7 Connect to the Gateway</w:t>
      </w:r>
    </w:p>
    <w:p>
      <w:pPr>
        <w:spacing w:after="120" w:before="80"/>
      </w:pPr>
      <w:r>
        <w:rPr>
          <w:rFonts w:ascii="Arial" w:cs="Arial" w:eastAsia="Arial" w:hAnsi="Arial"/>
          <w:color w:val="111111"/>
          <w:sz w:val="22"/>
          <w:szCs w:val="22"/>
        </w:rPr>
        <w:t xml:space="preserve">Open a WebSocket connection to ws://127.0.0.1:3000/ws from any WebSocket client. Send messages in this JSON format:</w:t>
      </w:r>
    </w:p>
    <w:p>
      <w:pPr>
        <w:shd w:fill="F1F5F9" w:val="clear"/>
        <w:spacing w:after="60" w:before="60"/>
        <w:ind w:left="720"/>
      </w:pPr>
      <w:r>
        <w:rPr>
          <w:rFonts w:ascii="Courier New" w:cs="Courier New" w:eastAsia="Courier New" w:hAnsi="Courier New"/>
          <w:color w:val="1F2937"/>
          <w:sz w:val="18"/>
          <w:szCs w:val="18"/>
        </w:rPr>
        <w:t xml:space="preserve">{ "type": "chat", "payload": { "message": "Generate a project charter for Project Alpha" } }</w:t>
      </w:r>
    </w:p>
    <w:p>
      <w:pPr>
        <w:pStyle w:val="Heading2"/>
        <w:spacing w:after="120" w:before="280"/>
      </w:pPr>
      <w:r>
        <w:rPr>
          <w:rFonts w:ascii="Arial" w:cs="Arial" w:eastAsia="Arial" w:hAnsi="Arial"/>
          <w:b/>
          <w:bCs/>
          <w:color w:val="2E5FA3"/>
          <w:sz w:val="26"/>
          <w:szCs w:val="26"/>
        </w:rPr>
        <w:t xml:space="preserve">4.8 Smoke Test</w:t>
      </w:r>
    </w:p>
    <w:p>
      <w:pPr>
        <w:spacing w:after="120" w:before="80"/>
      </w:pPr>
      <w:r>
        <w:rPr>
          <w:rFonts w:ascii="Arial" w:cs="Arial" w:eastAsia="Arial" w:hAnsi="Arial"/>
          <w:color w:val="111111"/>
          <w:sz w:val="22"/>
          <w:szCs w:val="22"/>
        </w:rPr>
        <w:t xml:space="preserve">Try these prompts to verify core features are working:</w:t>
      </w:r>
    </w:p>
    <w:p>
      <w:pPr>
        <w:pStyle w:val="ListParagraph"/>
        <w:numPr>
          <w:ilvl w:val="0"/>
          <w:numId w:val="2"/>
        </w:numPr>
        <w:spacing w:after="40" w:before="40"/>
      </w:pPr>
      <w:r>
        <w:rPr>
          <w:rFonts w:ascii="Arial" w:cs="Arial" w:eastAsia="Arial" w:hAnsi="Arial"/>
          <w:color w:val="111111"/>
          <w:sz w:val="22"/>
          <w:szCs w:val="22"/>
        </w:rPr>
        <w:t xml:space="preserve">"Look up the Initiating process group from the PMI ontology"</w:t>
      </w:r>
    </w:p>
    <w:p>
      <w:pPr>
        <w:pStyle w:val="ListParagraph"/>
        <w:numPr>
          <w:ilvl w:val="0"/>
          <w:numId w:val="2"/>
        </w:numPr>
        <w:spacing w:after="40" w:before="40"/>
      </w:pPr>
      <w:r>
        <w:rPr>
          <w:rFonts w:ascii="Arial" w:cs="Arial" w:eastAsia="Arial" w:hAnsi="Arial"/>
          <w:color w:val="111111"/>
          <w:sz w:val="22"/>
          <w:szCs w:val="22"/>
        </w:rPr>
        <w:t xml:space="preserve">"Generate a project charter for a cloud migration project"</w:t>
      </w:r>
    </w:p>
    <w:p>
      <w:pPr>
        <w:pStyle w:val="ListParagraph"/>
        <w:numPr>
          <w:ilvl w:val="0"/>
          <w:numId w:val="2"/>
        </w:numPr>
        <w:spacing w:after="40" w:before="40"/>
      </w:pPr>
      <w:r>
        <w:rPr>
          <w:rFonts w:ascii="Arial" w:cs="Arial" w:eastAsia="Arial" w:hAnsi="Arial"/>
          <w:color w:val="111111"/>
          <w:sz w:val="22"/>
          <w:szCs w:val="22"/>
        </w:rPr>
        <w:t xml:space="preserve">"Identify risks for an ERP implementation in the Planning phase"</w:t>
      </w:r>
    </w:p>
    <w:p>
      <w:pPr>
        <w:pStyle w:val="ListParagraph"/>
        <w:numPr>
          <w:ilvl w:val="0"/>
          <w:numId w:val="2"/>
        </w:numPr>
        <w:spacing w:after="40" w:before="40"/>
      </w:pPr>
      <w:r>
        <w:rPr>
          <w:rFonts w:ascii="Arial" w:cs="Arial" w:eastAsia="Arial" w:hAnsi="Arial"/>
          <w:color w:val="111111"/>
          <w:sz w:val="22"/>
          <w:szCs w:val="22"/>
        </w:rPr>
        <w:t xml:space="preserve">"Run a Monte Carlo simulation for these work items: Design (min 5, likely 8, max 15 days), Build (min 10, likely 20, max 40 days), Test (min 3, likely 5, max 10 days)"</w:t>
      </w:r>
    </w:p>
    <w:p>
      <w:r>
        <w:br w:type="page"/>
      </w:r>
    </w:p>
    <w:p>
      <w:pPr>
        <w:pStyle w:val="Heading1"/>
        <w:spacing w:after="160" w:before="360"/>
      </w:pPr>
      <w:r>
        <w:rPr>
          <w:rFonts w:ascii="Arial" w:cs="Arial" w:eastAsia="Arial" w:hAnsi="Arial"/>
          <w:b/>
          <w:bCs/>
          <w:color w:val="1B2A4A"/>
          <w:sz w:val="32"/>
          <w:szCs w:val="32"/>
        </w:rPr>
        <w:t xml:space="preserve">5. Configuration</w:t>
      </w:r>
    </w:p>
    <w:p>
      <w:pPr>
        <w:pStyle w:val="Heading2"/>
        <w:spacing w:after="120" w:before="280"/>
      </w:pPr>
      <w:r>
        <w:rPr>
          <w:rFonts w:ascii="Arial" w:cs="Arial" w:eastAsia="Arial" w:hAnsi="Arial"/>
          <w:b/>
          <w:bCs/>
          <w:color w:val="2E5FA3"/>
          <w:sz w:val="26"/>
          <w:szCs w:val="26"/>
        </w:rPr>
        <w:t xml:space="preserve">5.1 Plugin Configuration</w:t>
      </w:r>
    </w:p>
    <w:p>
      <w:pPr>
        <w:spacing w:after="120" w:before="80"/>
      </w:pPr>
      <w:r>
        <w:rPr>
          <w:rFonts w:ascii="Arial" w:cs="Arial" w:eastAsia="Arial" w:hAnsi="Arial"/>
          <w:color w:val="111111"/>
          <w:sz w:val="22"/>
          <w:szCs w:val="22"/>
        </w:rPr>
        <w:t xml:space="preserve">Plugin settings are passed via the pluginConfigs object in your application code or a config file. Below are the key options for each plugin.</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PM Knowledge Base (executive.pm-knowledge)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Option</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knowledgeBasePath</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Absolute path to your standards library directory</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chunkSize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Characters per chunk (default: 800)</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chunkOverlap</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Overlap between chunks (default: 150)</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reindexOnStart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Force full re-index on every startup (default: false)</w:t>
            </w:r>
          </w:p>
        </w:tc>
      </w:tr>
    </w:tbl>
    <w:p>
      <w:pPr>
        <w:spacing w:after="60" w:before="60"/>
      </w:pPr>
      <w:r>
        <w:t xml:space="preserve"/>
      </w:r>
    </w:p>
    <w:p>
      <w:pPr>
        <w:pStyle w:val="Heading3"/>
        <w:spacing w:after="80" w:before="200"/>
      </w:pPr>
      <w:r>
        <w:rPr>
          <w:rFonts w:ascii="Arial" w:cs="Arial" w:eastAsia="Arial" w:hAnsi="Arial"/>
          <w:b/>
          <w:bCs/>
          <w:color w:val="1B2A4A"/>
          <w:sz w:val="22"/>
          <w:szCs w:val="22"/>
        </w:rPr>
        <w:t xml:space="preserve">PM Documents (executive.pm-documents)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Option</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outputPath</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Directory where generated artifacts are saved (default: ./pm-artifacts)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defaultFormat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"markdown" or "structured" (default: "markdown")</w:t>
            </w:r>
          </w:p>
        </w:tc>
      </w:tr>
    </w:tbl>
    <w:p>
      <w:pPr>
        <w:spacing w:after="60" w:before="60"/>
      </w:pPr>
      <w:r>
        <w:t xml:space="preserve"/>
      </w:r>
    </w:p>
    <w:p>
      <w:pPr>
        <w:pStyle w:val="Heading3"/>
        <w:spacing w:after="80" w:before="200"/>
      </w:pPr>
      <w:r>
        <w:rPr>
          <w:rFonts w:ascii="Arial" w:cs="Arial" w:eastAsia="Arial" w:hAnsi="Arial"/>
          <w:b/>
          <w:bCs/>
          <w:color w:val="1B2A4A"/>
          <w:sz w:val="22"/>
          <w:szCs w:val="22"/>
        </w:rPr>
        <w:t xml:space="preserve">Daily Brief (executive.daily-brief)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Option</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lookAheadDays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Days ahead for calendar scan (default: 1)</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maxEmails</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Maximum unread emails to surface (default: 10)</w:t>
            </w:r>
          </w:p>
        </w:tc>
      </w:tr>
    </w:tbl>
    <w:p>
      <w:pPr>
        <w:spacing w:after="60" w:before="60"/>
      </w:pPr>
      <w:r>
        <w:t xml:space="preserve"/>
      </w:r>
    </w:p>
    <w:p>
      <w:pPr>
        <w:pStyle w:val="Heading3"/>
        <w:spacing w:after="80" w:before="200"/>
      </w:pPr>
      <w:r>
        <w:rPr>
          <w:rFonts w:ascii="Arial" w:cs="Arial" w:eastAsia="Arial" w:hAnsi="Arial"/>
          <w:b/>
          <w:bCs/>
          <w:color w:val="1B2A4A"/>
          <w:sz w:val="22"/>
          <w:szCs w:val="22"/>
        </w:rPr>
        <w:t xml:space="preserve">Gemini Voice (executive.gemini-voice)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Option</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geminiApiKey</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Google AI Studio API key</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voicePort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WebSocket port for voice (default: 3001)</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twilioPort</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Twilio adapter port (default: 3002)</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twilioPublicUrl</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Public URL for Twilio webhook (e.g., ngrok URL)</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allowedPhoneNumbers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Array of E.164 phone numbers permitted to call</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5.2 Disabling Plugins</w:t>
      </w:r>
    </w:p>
    <w:p>
      <w:pPr>
        <w:spacing w:after="120" w:before="80"/>
      </w:pPr>
      <w:r>
        <w:rPr>
          <w:rFonts w:ascii="Arial" w:cs="Arial" w:eastAsia="Arial" w:hAnsi="Arial"/>
          <w:color w:val="111111"/>
          <w:sz w:val="22"/>
          <w:szCs w:val="22"/>
        </w:rPr>
        <w:t xml:space="preserve">To disable specific plugins, pass their IDs to the disabledPlugins array in your config:</w:t>
      </w:r>
    </w:p>
    <w:p>
      <w:pPr>
        <w:shd w:fill="F1F5F9" w:val="clear"/>
        <w:spacing w:after="60" w:before="60"/>
        <w:ind w:left="720"/>
      </w:pPr>
      <w:r>
        <w:rPr>
          <w:rFonts w:ascii="Courier New" w:cs="Courier New" w:eastAsia="Courier New" w:hAnsi="Courier New"/>
          <w:color w:val="1F2937"/>
          <w:sz w:val="18"/>
          <w:szCs w:val="18"/>
        </w:rPr>
        <w:t xml:space="preserve">disabledPlugins: ["executive.gemini-voice", "executive.notebooklm"]</w:t>
      </w:r>
    </w:p>
    <w:p>
      <w:r>
        <w:br w:type="page"/>
      </w:r>
    </w:p>
    <w:p>
      <w:pPr>
        <w:pStyle w:val="Heading1"/>
        <w:spacing w:after="160" w:before="360"/>
      </w:pPr>
      <w:r>
        <w:rPr>
          <w:rFonts w:ascii="Arial" w:cs="Arial" w:eastAsia="Arial" w:hAnsi="Arial"/>
          <w:b/>
          <w:bCs/>
          <w:color w:val="1B2A4A"/>
          <w:sz w:val="32"/>
          <w:szCs w:val="32"/>
        </w:rPr>
        <w:t xml:space="preserve">6. Your First Working Session</w:t>
      </w:r>
    </w:p>
    <w:p>
      <w:pPr>
        <w:spacing w:after="120" w:before="80"/>
      </w:pPr>
      <w:r>
        <w:rPr>
          <w:rFonts w:ascii="Arial" w:cs="Arial" w:eastAsia="Arial" w:hAnsi="Arial"/>
          <w:color w:val="111111"/>
          <w:sz w:val="22"/>
          <w:szCs w:val="22"/>
        </w:rPr>
        <w:t xml:space="preserve">A complete walkthrough of a typical PM working session with Lliam.</w:t>
      </w:r>
    </w:p>
    <w:p>
      <w:pPr>
        <w:pStyle w:val="Heading2"/>
        <w:spacing w:after="120" w:before="280"/>
      </w:pPr>
      <w:r>
        <w:rPr>
          <w:rFonts w:ascii="Arial" w:cs="Arial" w:eastAsia="Arial" w:hAnsi="Arial"/>
          <w:b/>
          <w:bCs/>
          <w:color w:val="2E5FA3"/>
          <w:sz w:val="26"/>
          <w:szCs w:val="26"/>
        </w:rPr>
        <w:t xml:space="preserve">6.1 Morning Briefing</w:t>
      </w:r>
    </w:p>
    <w:p>
      <w:pPr>
        <w:spacing w:after="120" w:before="80"/>
      </w:pPr>
      <w:r>
        <w:rPr>
          <w:rFonts w:ascii="Arial" w:cs="Arial" w:eastAsia="Arial" w:hAnsi="Arial"/>
          <w:color w:val="111111"/>
          <w:sz w:val="22"/>
          <w:szCs w:val="22"/>
        </w:rPr>
        <w:t xml:space="preserve">Start your day with:</w:t>
      </w:r>
    </w:p>
    <w:p>
      <w:pPr>
        <w:shd w:fill="F1F5F9" w:val="clear"/>
        <w:spacing w:after="60" w:before="60"/>
        <w:ind w:left="720"/>
      </w:pPr>
      <w:r>
        <w:rPr>
          <w:rFonts w:ascii="Courier New" w:cs="Courier New" w:eastAsia="Courier New" w:hAnsi="Courier New"/>
          <w:color w:val="1F2937"/>
          <w:sz w:val="18"/>
          <w:szCs w:val="18"/>
        </w:rPr>
        <w:t xml:space="preserve">"Give me my daily brief"</w:t>
      </w:r>
    </w:p>
    <w:p>
      <w:pPr>
        <w:spacing w:after="120" w:before="80"/>
      </w:pPr>
      <w:r>
        <w:rPr>
          <w:rFonts w:ascii="Arial" w:cs="Arial" w:eastAsia="Arial" w:hAnsi="Arial"/>
          <w:color w:val="111111"/>
          <w:sz w:val="22"/>
          <w:szCs w:val="22"/>
        </w:rPr>
        <w:t xml:space="preserve">Lliam pulls your unread emails and today's calendar events and presents a structured summary. Requires GWS CLI to be installed and authenticated.</w:t>
      </w:r>
    </w:p>
    <w:p>
      <w:pPr>
        <w:pStyle w:val="Heading2"/>
        <w:spacing w:after="120" w:before="280"/>
      </w:pPr>
      <w:r>
        <w:rPr>
          <w:rFonts w:ascii="Arial" w:cs="Arial" w:eastAsia="Arial" w:hAnsi="Arial"/>
          <w:b/>
          <w:bCs/>
          <w:color w:val="2E5FA3"/>
          <w:sz w:val="26"/>
          <w:szCs w:val="26"/>
        </w:rPr>
        <w:t xml:space="preserve">6.2 Start a New Project</w:t>
      </w:r>
    </w:p>
    <w:p>
      <w:pPr>
        <w:shd w:fill="F1F5F9" w:val="clear"/>
        <w:spacing w:after="60" w:before="60"/>
        <w:ind w:left="720"/>
      </w:pPr>
      <w:r>
        <w:rPr>
          <w:rFonts w:ascii="Courier New" w:cs="Courier New" w:eastAsia="Courier New" w:hAnsi="Courier New"/>
          <w:color w:val="1F2937"/>
          <w:sz w:val="18"/>
          <w:szCs w:val="18"/>
        </w:rPr>
        <w:t xml:space="preserve">"Generate a project charter for Project Titan. The sponsor is Maria Chen, VP Engineering. Objectives: migrate legacy ERP to cloud, reduce operating costs by 30%, complete within 12 months. Budget: $1.5M."</w:t>
      </w:r>
    </w:p>
    <w:p>
      <w:pPr>
        <w:spacing w:after="120" w:before="80"/>
      </w:pPr>
      <w:r>
        <w:rPr>
          <w:rFonts w:ascii="Arial" w:cs="Arial" w:eastAsia="Arial" w:hAnsi="Arial"/>
          <w:color w:val="111111"/>
          <w:sz w:val="22"/>
          <w:szCs w:val="22"/>
        </w:rPr>
        <w:t xml:space="preserve">Lliam generates a PMI-aligned charter and saves it to your pm-artifacts directory.</w:t>
      </w:r>
    </w:p>
    <w:p>
      <w:pPr>
        <w:pStyle w:val="Heading2"/>
        <w:spacing w:after="120" w:before="280"/>
      </w:pPr>
      <w:r>
        <w:rPr>
          <w:rFonts w:ascii="Arial" w:cs="Arial" w:eastAsia="Arial" w:hAnsi="Arial"/>
          <w:b/>
          <w:bCs/>
          <w:color w:val="2E5FA3"/>
          <w:sz w:val="26"/>
          <w:szCs w:val="26"/>
        </w:rPr>
        <w:t xml:space="preserve">6.3 Identify and Analyze Risks</w:t>
      </w:r>
    </w:p>
    <w:p>
      <w:pPr>
        <w:shd w:fill="F1F5F9" w:val="clear"/>
        <w:spacing w:after="60" w:before="60"/>
        <w:ind w:left="720"/>
      </w:pPr>
      <w:r>
        <w:rPr>
          <w:rFonts w:ascii="Courier New" w:cs="Courier New" w:eastAsia="Courier New" w:hAnsi="Courier New"/>
          <w:color w:val="1F2937"/>
          <w:sz w:val="18"/>
          <w:szCs w:val="18"/>
        </w:rPr>
        <w:t xml:space="preserve">"Identify risks for Project Titan — cloud ERP migration in the Planning phase"</w:t>
      </w:r>
    </w:p>
    <w:p>
      <w:pPr>
        <w:spacing w:after="120" w:before="80"/>
      </w:pPr>
      <w:r>
        <w:rPr>
          <w:rFonts w:ascii="Arial" w:cs="Arial" w:eastAsia="Arial" w:hAnsi="Arial"/>
          <w:color w:val="111111"/>
          <w:sz w:val="22"/>
          <w:szCs w:val="22"/>
        </w:rPr>
        <w:t xml:space="preserve">Lliam uses all nine PMI risk categories to produce a structured risk identification analysis. Then analyze a specific risk:</w:t>
      </w:r>
    </w:p>
    <w:p>
      <w:pPr>
        <w:shd w:fill="F1F5F9" w:val="clear"/>
        <w:spacing w:after="60" w:before="60"/>
        <w:ind w:left="720"/>
      </w:pPr>
      <w:r>
        <w:rPr>
          <w:rFonts w:ascii="Courier New" w:cs="Courier New" w:eastAsia="Courier New" w:hAnsi="Courier New"/>
          <w:color w:val="1F2937"/>
          <w:sz w:val="18"/>
          <w:szCs w:val="18"/>
        </w:rPr>
        <w:t xml:space="preserve">"Analyze this risk: limited cloud migration experience on the team may cause the data migration to take longer than planned, resulting in a 3-month schedule delay. Probability 4, Impact 4."</w:t>
      </w:r>
    </w:p>
    <w:p>
      <w:pPr>
        <w:spacing w:after="120" w:before="80"/>
      </w:pPr>
      <w:r>
        <w:rPr>
          <w:rFonts w:ascii="Arial" w:cs="Arial" w:eastAsia="Arial" w:hAnsi="Arial"/>
          <w:color w:val="111111"/>
          <w:sz w:val="22"/>
          <w:szCs w:val="22"/>
        </w:rPr>
        <w:t xml:space="preserve">Lliam returns a P×I score of 16 (High), plots it on the risk matrix, and recommends a Transfer or Avoid strategy.</w:t>
      </w:r>
    </w:p>
    <w:p>
      <w:pPr>
        <w:pStyle w:val="Heading2"/>
        <w:spacing w:after="120" w:before="280"/>
      </w:pPr>
      <w:r>
        <w:rPr>
          <w:rFonts w:ascii="Arial" w:cs="Arial" w:eastAsia="Arial" w:hAnsi="Arial"/>
          <w:b/>
          <w:bCs/>
          <w:color w:val="2E5FA3"/>
          <w:sz w:val="26"/>
          <w:szCs w:val="26"/>
        </w:rPr>
        <w:t xml:space="preserve">6.4 Build the Risk Register</w:t>
      </w:r>
    </w:p>
    <w:p>
      <w:pPr>
        <w:shd w:fill="F1F5F9" w:val="clear"/>
        <w:spacing w:after="60" w:before="60"/>
        <w:ind w:left="720"/>
      </w:pPr>
      <w:r>
        <w:rPr>
          <w:rFonts w:ascii="Courier New" w:cs="Courier New" w:eastAsia="Courier New" w:hAnsi="Courier New"/>
          <w:color w:val="1F2937"/>
          <w:sz w:val="18"/>
          <w:szCs w:val="18"/>
        </w:rPr>
        <w:t xml:space="preserve">"Create a risk register for Project Titan with these risks: [paste your risk list]"</w:t>
      </w:r>
    </w:p>
    <w:p>
      <w:pPr>
        <w:spacing w:after="120" w:before="80"/>
      </w:pPr>
      <w:r>
        <w:rPr>
          <w:rFonts w:ascii="Arial" w:cs="Arial" w:eastAsia="Arial" w:hAnsi="Arial"/>
          <w:color w:val="111111"/>
          <w:sz w:val="22"/>
          <w:szCs w:val="22"/>
        </w:rPr>
        <w:t xml:space="preserve">Lliam compiles a complete register sorted by score with high/medium/low summary breakdown.</w:t>
      </w:r>
    </w:p>
    <w:p>
      <w:pPr>
        <w:pStyle w:val="Heading2"/>
        <w:spacing w:after="120" w:before="280"/>
      </w:pPr>
      <w:r>
        <w:rPr>
          <w:rFonts w:ascii="Arial" w:cs="Arial" w:eastAsia="Arial" w:hAnsi="Arial"/>
          <w:b/>
          <w:bCs/>
          <w:color w:val="2E5FA3"/>
          <w:sz w:val="26"/>
          <w:szCs w:val="26"/>
        </w:rPr>
        <w:t xml:space="preserve">6.5 Run a Monte Carlo Simulation</w:t>
      </w:r>
    </w:p>
    <w:p>
      <w:pPr>
        <w:shd w:fill="F1F5F9" w:val="clear"/>
        <w:spacing w:after="60" w:before="60"/>
        <w:ind w:left="720"/>
      </w:pPr>
      <w:r>
        <w:rPr>
          <w:rFonts w:ascii="Courier New" w:cs="Courier New" w:eastAsia="Courier New" w:hAnsi="Courier New"/>
          <w:color w:val="1F2937"/>
          <w:sz w:val="18"/>
          <w:szCs w:val="18"/>
        </w:rPr>
        <w:t xml:space="preserve">"Run a Monte Carlo simulation for Project Titan with these phases: Discovery (min 15, likely 20, max 35 days), Design (min 25, likely 40, max 60 days), Build (min 40, likely 60, max 100 days), Test (min 15, likely 25, max 40 days), Deploy (min 5, likely 10, max 20 days). Use PERT distribution."</w:t>
      </w:r>
    </w:p>
    <w:p>
      <w:pPr>
        <w:spacing w:after="120" w:before="80"/>
      </w:pPr>
      <w:r>
        <w:rPr>
          <w:rFonts w:ascii="Arial" w:cs="Arial" w:eastAsia="Arial" w:hAnsi="Arial"/>
          <w:color w:val="111111"/>
          <w:sz w:val="22"/>
          <w:szCs w:val="22"/>
        </w:rPr>
        <w:t xml:space="preserve">Lliam runs 10,000 iterations and returns P80 planning estimate, comparison to deterministic sum, recommended contingency reserve, and per-phase breakdown.</w:t>
      </w:r>
    </w:p>
    <w:p>
      <w:pPr>
        <w:pStyle w:val="Heading2"/>
        <w:spacing w:after="120" w:before="280"/>
      </w:pPr>
      <w:r>
        <w:rPr>
          <w:rFonts w:ascii="Arial" w:cs="Arial" w:eastAsia="Arial" w:hAnsi="Arial"/>
          <w:b/>
          <w:bCs/>
          <w:color w:val="2E5FA3"/>
          <w:sz w:val="26"/>
          <w:szCs w:val="26"/>
        </w:rPr>
        <w:t xml:space="preserve">6.6 Generate a Status Report</w:t>
      </w:r>
    </w:p>
    <w:p>
      <w:pPr>
        <w:shd w:fill="F1F5F9" w:val="clear"/>
        <w:spacing w:after="60" w:before="60"/>
        <w:ind w:left="720"/>
      </w:pPr>
      <w:r>
        <w:rPr>
          <w:rFonts w:ascii="Courier New" w:cs="Courier New" w:eastAsia="Courier New" w:hAnsi="Courier New"/>
          <w:color w:val="1F2937"/>
          <w:sz w:val="18"/>
          <w:szCs w:val="18"/>
        </w:rPr>
        <w:t xml:space="preserve">"Generate a status report for Project Titan, Week of April 7. Accomplishments: completed requirements gathering, finalized vendor selection. Planned: begin architecture design, schedule stakeholder review. Issues: delayed security review. Risks: vendor contract negotiations extending timeline."</w:t>
      </w:r>
    </w:p>
    <w:p>
      <w:pPr>
        <w:pStyle w:val="Heading2"/>
        <w:spacing w:after="120" w:before="280"/>
      </w:pPr>
      <w:r>
        <w:rPr>
          <w:rFonts w:ascii="Arial" w:cs="Arial" w:eastAsia="Arial" w:hAnsi="Arial"/>
          <w:b/>
          <w:bCs/>
          <w:color w:val="2E5FA3"/>
          <w:sz w:val="26"/>
          <w:szCs w:val="26"/>
        </w:rPr>
        <w:t xml:space="preserve">6.7 Portfolio View</w:t>
      </w:r>
    </w:p>
    <w:p>
      <w:pPr>
        <w:shd w:fill="F1F5F9" w:val="clear"/>
        <w:spacing w:after="60" w:before="60"/>
        <w:ind w:left="720"/>
      </w:pPr>
      <w:r>
        <w:rPr>
          <w:rFonts w:ascii="Courier New" w:cs="Courier New" w:eastAsia="Courier New" w:hAnsi="Courier New"/>
          <w:color w:val="1F2937"/>
          <w:sz w:val="18"/>
          <w:szCs w:val="18"/>
        </w:rPr>
        <w:t xml:space="preserve">"Aggregate portfolio risks for the Digital Transformation Portfolio across Project Titan, Project Mercury, and Project Atlas [provide risk arrays for each]"</w:t>
      </w:r>
    </w:p>
    <w:p>
      <w:pPr>
        <w:spacing w:after="120" w:before="80"/>
      </w:pPr>
      <w:r>
        <w:rPr>
          <w:rFonts w:ascii="Arial" w:cs="Arial" w:eastAsia="Arial" w:hAnsi="Arial"/>
          <w:color w:val="111111"/>
          <w:sz w:val="22"/>
          <w:szCs w:val="22"/>
        </w:rPr>
        <w:t xml:space="preserve">Lliam produces a portfolio dashboard with RED/AMBER/GREEN health per project, top risks across the portfolio, category concentration analysis, and cross-project correlation detection.</w:t>
      </w:r>
    </w:p>
    <w:p>
      <w:r>
        <w:br w:type="page"/>
      </w:r>
    </w:p>
    <w:p>
      <w:pPr>
        <w:pStyle w:val="Heading1"/>
        <w:spacing w:after="160" w:before="360"/>
      </w:pPr>
      <w:r>
        <w:rPr>
          <w:rFonts w:ascii="Arial" w:cs="Arial" w:eastAsia="Arial" w:hAnsi="Arial"/>
          <w:b/>
          <w:bCs/>
          <w:color w:val="1B2A4A"/>
          <w:sz w:val="32"/>
          <w:szCs w:val="32"/>
        </w:rPr>
        <w:t xml:space="preserve">7. Plugin Reference</w:t>
      </w:r>
    </w:p>
    <w:p>
      <w:pPr>
        <w:pStyle w:val="Heading2"/>
        <w:spacing w:after="120" w:before="280"/>
      </w:pPr>
      <w:r>
        <w:rPr>
          <w:rFonts w:ascii="Arial" w:cs="Arial" w:eastAsia="Arial" w:hAnsi="Arial"/>
          <w:b/>
          <w:bCs/>
          <w:color w:val="2E5FA3"/>
          <w:sz w:val="26"/>
          <w:szCs w:val="26"/>
        </w:rPr>
        <w:t xml:space="preserve">7.1 Core Plugins (Always Loaded)</w:t>
      </w:r>
    </w:p>
    <w:p>
      <w:pPr>
        <w:pStyle w:val="Heading3"/>
        <w:spacing w:after="80" w:before="200"/>
      </w:pPr>
      <w:r>
        <w:rPr>
          <w:rFonts w:ascii="Arial" w:cs="Arial" w:eastAsia="Arial" w:hAnsi="Arial"/>
          <w:b/>
          <w:bCs/>
          <w:color w:val="1B2A4A"/>
          <w:sz w:val="22"/>
          <w:szCs w:val="22"/>
        </w:rPr>
        <w:t xml:space="preserve">core.echo — Echo Tool</w:t>
      </w:r>
    </w:p>
    <w:p>
      <w:pPr>
        <w:spacing w:after="120" w:before="80"/>
      </w:pPr>
      <w:r>
        <w:rPr>
          <w:rFonts w:ascii="Arial" w:cs="Arial" w:eastAsia="Arial" w:hAnsi="Arial"/>
          <w:color w:val="111111"/>
          <w:sz w:val="22"/>
          <w:szCs w:val="22"/>
        </w:rPr>
        <w:t xml:space="preserve">Diagnostic tool that echoes input back. Used for testing the plugin system.</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core.memory — Memory Tools</w:t>
      </w:r>
    </w:p>
    <w:p>
      <w:pPr>
        <w:spacing w:after="120" w:before="80"/>
      </w:pPr>
      <w:r>
        <w:rPr>
          <w:rFonts w:ascii="Arial" w:cs="Arial" w:eastAsia="Arial" w:hAnsi="Arial"/>
          <w:color w:val="111111"/>
          <w:sz w:val="22"/>
          <w:szCs w:val="22"/>
        </w:rPr>
        <w:t xml:space="preserve">Persistent memory across conversations with hybrid vector + keyword search.</w:t>
      </w:r>
    </w:p>
    <w:p>
      <w:pPr>
        <w:pStyle w:val="ListParagraph"/>
        <w:numPr>
          <w:ilvl w:val="0"/>
          <w:numId w:val="2"/>
        </w:numPr>
        <w:spacing w:after="40" w:before="40"/>
      </w:pPr>
      <w:r>
        <w:rPr>
          <w:rFonts w:ascii="Arial" w:cs="Arial" w:eastAsia="Arial" w:hAnsi="Arial"/>
          <w:color w:val="111111"/>
          <w:sz w:val="22"/>
          <w:szCs w:val="22"/>
        </w:rPr>
        <w:t xml:space="preserve">Tools: memory_store, memory_search, memory_forget, memory_list, memory_stats</w:t>
      </w:r>
    </w:p>
    <w:p>
      <w:pPr>
        <w:pStyle w:val="ListParagraph"/>
        <w:numPr>
          <w:ilvl w:val="0"/>
          <w:numId w:val="2"/>
        </w:numPr>
        <w:spacing w:after="40" w:before="40"/>
      </w:pPr>
      <w:r>
        <w:rPr>
          <w:rFonts w:ascii="Arial" w:cs="Arial" w:eastAsia="Arial" w:hAnsi="Arial"/>
          <w:color w:val="111111"/>
          <w:sz w:val="22"/>
          <w:szCs w:val="22"/>
        </w:rPr>
        <w:t xml:space="preserve">Hooks: before_agent_start (auto-recall), agent_end (auto-capture)</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7.2 Executive Plugins</w:t>
      </w:r>
    </w:p>
    <w:p>
      <w:pPr>
        <w:pStyle w:val="Heading3"/>
        <w:spacing w:after="80" w:before="200"/>
      </w:pPr>
      <w:r>
        <w:rPr>
          <w:rFonts w:ascii="Arial" w:cs="Arial" w:eastAsia="Arial" w:hAnsi="Arial"/>
          <w:b/>
          <w:bCs/>
          <w:color w:val="1B2A4A"/>
          <w:sz w:val="22"/>
          <w:szCs w:val="22"/>
        </w:rPr>
        <w:t xml:space="preserve">executive.pm-knowledge — PM Knowledge Base</w:t>
      </w:r>
    </w:p>
    <w:p>
      <w:pPr>
        <w:pStyle w:val="ListParagraph"/>
        <w:numPr>
          <w:ilvl w:val="0"/>
          <w:numId w:val="2"/>
        </w:numPr>
        <w:spacing w:after="40" w:before="40"/>
      </w:pPr>
      <w:r>
        <w:rPr>
          <w:rFonts w:ascii="Arial" w:cs="Arial" w:eastAsia="Arial" w:hAnsi="Arial"/>
          <w:color w:val="111111"/>
          <w:sz w:val="22"/>
          <w:szCs w:val="22"/>
        </w:rPr>
        <w:t xml:space="preserve">Tools: search_knowledge_base, lookup_pm_concept, list_indexed_sources</w:t>
      </w:r>
    </w:p>
    <w:p>
      <w:pPr>
        <w:pStyle w:val="ListParagraph"/>
        <w:numPr>
          <w:ilvl w:val="0"/>
          <w:numId w:val="2"/>
        </w:numPr>
        <w:spacing w:after="40" w:before="40"/>
      </w:pPr>
      <w:r>
        <w:rPr>
          <w:rFonts w:ascii="Arial" w:cs="Arial" w:eastAsia="Arial" w:hAnsi="Arial"/>
          <w:color w:val="111111"/>
          <w:sz w:val="22"/>
          <w:szCs w:val="22"/>
        </w:rPr>
        <w:t xml:space="preserve">Service: pm-knowledge (initializes at startup, indexed on first boot)</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executive.pm-documents — PM Document Generation</w:t>
      </w:r>
    </w:p>
    <w:p>
      <w:pPr>
        <w:pStyle w:val="ListParagraph"/>
        <w:numPr>
          <w:ilvl w:val="0"/>
          <w:numId w:val="2"/>
        </w:numPr>
        <w:spacing w:after="40" w:before="40"/>
      </w:pPr>
      <w:r>
        <w:rPr>
          <w:rFonts w:ascii="Arial" w:cs="Arial" w:eastAsia="Arial" w:hAnsi="Arial"/>
          <w:color w:val="111111"/>
          <w:sz w:val="22"/>
          <w:szCs w:val="22"/>
        </w:rPr>
        <w:t xml:space="preserve">Tools: generate_project_charter, generate_risk_register, generate_raci_matrix, generate_stakeholder_engagement_plan, generate_status_report, generate_wbs_dictionary, generate_lessons_learned, generate_change_request</w:t>
      </w:r>
    </w:p>
    <w:p>
      <w:pPr>
        <w:pStyle w:val="ListParagraph"/>
        <w:numPr>
          <w:ilvl w:val="0"/>
          <w:numId w:val="2"/>
        </w:numPr>
        <w:spacing w:after="40" w:before="40"/>
      </w:pPr>
      <w:r>
        <w:rPr>
          <w:rFonts w:ascii="Arial" w:cs="Arial" w:eastAsia="Arial" w:hAnsi="Arial"/>
          <w:color w:val="111111"/>
          <w:sz w:val="22"/>
          <w:szCs w:val="22"/>
        </w:rPr>
        <w:t xml:space="preserve">Depends on: executive.pm-knowledge</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executive.pm-risk — PM Risk Intelligence</w:t>
      </w:r>
    </w:p>
    <w:p>
      <w:pPr>
        <w:pStyle w:val="ListParagraph"/>
        <w:numPr>
          <w:ilvl w:val="0"/>
          <w:numId w:val="2"/>
        </w:numPr>
        <w:spacing w:after="40" w:before="40"/>
      </w:pPr>
      <w:r>
        <w:rPr>
          <w:rFonts w:ascii="Arial" w:cs="Arial" w:eastAsia="Arial" w:hAnsi="Arial"/>
          <w:color w:val="111111"/>
          <w:sz w:val="22"/>
          <w:szCs w:val="22"/>
        </w:rPr>
        <w:t xml:space="preserve">Tools: identify_risks, analyze_risk, plan_risk_response, create_risk_register, monitor_risks, simulate_risk_monte_carlo, aggregate_portfolio_risks</w:t>
      </w:r>
    </w:p>
    <w:p>
      <w:pPr>
        <w:pStyle w:val="ListParagraph"/>
        <w:numPr>
          <w:ilvl w:val="0"/>
          <w:numId w:val="2"/>
        </w:numPr>
        <w:spacing w:after="40" w:before="40"/>
      </w:pPr>
      <w:r>
        <w:rPr>
          <w:rFonts w:ascii="Arial" w:cs="Arial" w:eastAsia="Arial" w:hAnsi="Arial"/>
          <w:color w:val="111111"/>
          <w:sz w:val="22"/>
          <w:szCs w:val="22"/>
        </w:rPr>
        <w:t xml:space="preserve">Depends on: executive.pm-knowledge</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executive.daily-brief — Email &amp; Calendar Briefing</w:t>
      </w:r>
    </w:p>
    <w:p>
      <w:pPr>
        <w:pStyle w:val="ListParagraph"/>
        <w:numPr>
          <w:ilvl w:val="0"/>
          <w:numId w:val="2"/>
        </w:numPr>
        <w:spacing w:after="40" w:before="40"/>
      </w:pPr>
      <w:r>
        <w:rPr>
          <w:rFonts w:ascii="Arial" w:cs="Arial" w:eastAsia="Arial" w:hAnsi="Arial"/>
          <w:color w:val="111111"/>
          <w:sz w:val="22"/>
          <w:szCs w:val="22"/>
        </w:rPr>
        <w:t xml:space="preserve">Tools: daily_brief</w:t>
      </w:r>
    </w:p>
    <w:p>
      <w:pPr>
        <w:pStyle w:val="ListParagraph"/>
        <w:numPr>
          <w:ilvl w:val="0"/>
          <w:numId w:val="2"/>
        </w:numPr>
        <w:spacing w:after="40" w:before="40"/>
      </w:pPr>
      <w:r>
        <w:rPr>
          <w:rFonts w:ascii="Arial" w:cs="Arial" w:eastAsia="Arial" w:hAnsi="Arial"/>
          <w:color w:val="111111"/>
          <w:sz w:val="22"/>
          <w:szCs w:val="22"/>
        </w:rPr>
        <w:t xml:space="preserve">Requires: GWS CLI installed and authenticated</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executive.web-search — Web Search</w:t>
      </w:r>
    </w:p>
    <w:p>
      <w:pPr>
        <w:pStyle w:val="ListParagraph"/>
        <w:numPr>
          <w:ilvl w:val="0"/>
          <w:numId w:val="2"/>
        </w:numPr>
        <w:spacing w:after="40" w:before="40"/>
      </w:pPr>
      <w:r>
        <w:rPr>
          <w:rFonts w:ascii="Arial" w:cs="Arial" w:eastAsia="Arial" w:hAnsi="Arial"/>
          <w:color w:val="111111"/>
          <w:sz w:val="22"/>
          <w:szCs w:val="22"/>
        </w:rPr>
        <w:t xml:space="preserve">Tools: web_search</w:t>
      </w:r>
    </w:p>
    <w:p>
      <w:pPr>
        <w:pStyle w:val="ListParagraph"/>
        <w:numPr>
          <w:ilvl w:val="0"/>
          <w:numId w:val="2"/>
        </w:numPr>
        <w:spacing w:after="40" w:before="40"/>
      </w:pPr>
      <w:r>
        <w:rPr>
          <w:rFonts w:ascii="Arial" w:cs="Arial" w:eastAsia="Arial" w:hAnsi="Arial"/>
          <w:color w:val="111111"/>
          <w:sz w:val="22"/>
          <w:szCs w:val="22"/>
        </w:rPr>
        <w:t xml:space="preserve">Uses Brave Search API with DuckDuckGo fallback (no key required for fallback)</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executive.notebooklm — NotebookLM Bridge</w:t>
      </w:r>
    </w:p>
    <w:p>
      <w:pPr>
        <w:pStyle w:val="ListParagraph"/>
        <w:numPr>
          <w:ilvl w:val="0"/>
          <w:numId w:val="2"/>
        </w:numPr>
        <w:spacing w:after="40" w:before="40"/>
      </w:pPr>
      <w:r>
        <w:rPr>
          <w:rFonts w:ascii="Arial" w:cs="Arial" w:eastAsia="Arial" w:hAnsi="Arial"/>
          <w:color w:val="111111"/>
          <w:sz w:val="22"/>
          <w:szCs w:val="22"/>
        </w:rPr>
        <w:t xml:space="preserve">Tools: stage_to_notebooklm</w:t>
      </w:r>
    </w:p>
    <w:p>
      <w:pPr>
        <w:pStyle w:val="ListParagraph"/>
        <w:numPr>
          <w:ilvl w:val="0"/>
          <w:numId w:val="2"/>
        </w:numPr>
        <w:spacing w:after="40" w:before="40"/>
      </w:pPr>
      <w:r>
        <w:rPr>
          <w:rFonts w:ascii="Arial" w:cs="Arial" w:eastAsia="Arial" w:hAnsi="Arial"/>
          <w:color w:val="111111"/>
          <w:sz w:val="22"/>
          <w:szCs w:val="22"/>
        </w:rPr>
        <w:t xml:space="preserve">Stages documents to Google Drive for import into a NotebookLM notebook</w:t>
      </w:r>
    </w:p>
    <w:p>
      <w:pPr>
        <w:spacing w:after="60" w:before="60"/>
      </w:pPr>
      <w:r>
        <w:t xml:space="preserve"/>
      </w:r>
    </w:p>
    <w:p>
      <w:pPr>
        <w:pStyle w:val="Heading3"/>
        <w:spacing w:after="80" w:before="200"/>
      </w:pPr>
      <w:r>
        <w:rPr>
          <w:rFonts w:ascii="Arial" w:cs="Arial" w:eastAsia="Arial" w:hAnsi="Arial"/>
          <w:b/>
          <w:bCs/>
          <w:color w:val="1B2A4A"/>
          <w:sz w:val="22"/>
          <w:szCs w:val="22"/>
        </w:rPr>
        <w:t xml:space="preserve">executive.gemini-voice — Gemini Live Voice Channel</w:t>
      </w:r>
    </w:p>
    <w:p>
      <w:pPr>
        <w:pStyle w:val="ListParagraph"/>
        <w:numPr>
          <w:ilvl w:val="0"/>
          <w:numId w:val="2"/>
        </w:numPr>
        <w:spacing w:after="40" w:before="40"/>
      </w:pPr>
      <w:r>
        <w:rPr>
          <w:rFonts w:ascii="Arial" w:cs="Arial" w:eastAsia="Arial" w:hAnsi="Arial"/>
          <w:color w:val="111111"/>
          <w:sz w:val="22"/>
          <w:szCs w:val="22"/>
        </w:rPr>
        <w:t xml:space="preserve">Tools: voice_status</w:t>
      </w:r>
    </w:p>
    <w:p>
      <w:pPr>
        <w:pStyle w:val="ListParagraph"/>
        <w:numPr>
          <w:ilvl w:val="0"/>
          <w:numId w:val="2"/>
        </w:numPr>
        <w:spacing w:after="40" w:before="40"/>
      </w:pPr>
      <w:r>
        <w:rPr>
          <w:rFonts w:ascii="Arial" w:cs="Arial" w:eastAsia="Arial" w:hAnsi="Arial"/>
          <w:color w:val="111111"/>
          <w:sz w:val="22"/>
          <w:szCs w:val="22"/>
        </w:rPr>
        <w:t xml:space="preserve">Services: gemini-voice-server (port 3001), twilio-media-bridge (port 3002)</w:t>
      </w:r>
    </w:p>
    <w:p>
      <w:pPr>
        <w:pStyle w:val="ListParagraph"/>
        <w:numPr>
          <w:ilvl w:val="0"/>
          <w:numId w:val="2"/>
        </w:numPr>
        <w:spacing w:after="40" w:before="40"/>
      </w:pPr>
      <w:r>
        <w:rPr>
          <w:rFonts w:ascii="Arial" w:cs="Arial" w:eastAsia="Arial" w:hAnsi="Arial"/>
          <w:color w:val="111111"/>
          <w:sz w:val="22"/>
          <w:szCs w:val="22"/>
        </w:rPr>
        <w:t xml:space="preserve">Real-time voice conversation via Gemini Live with Twilio phone integration</w:t>
      </w:r>
    </w:p>
    <w:p>
      <w:r>
        <w:br w:type="page"/>
      </w:r>
    </w:p>
    <w:p>
      <w:pPr>
        <w:pStyle w:val="Heading1"/>
        <w:spacing w:after="160" w:before="360"/>
      </w:pPr>
      <w:r>
        <w:rPr>
          <w:rFonts w:ascii="Arial" w:cs="Arial" w:eastAsia="Arial" w:hAnsi="Arial"/>
          <w:b/>
          <w:bCs/>
          <w:color w:val="1B2A4A"/>
          <w:sz w:val="32"/>
          <w:szCs w:val="32"/>
        </w:rPr>
        <w:t xml:space="preserve">8. Knowledge Base Setup</w:t>
      </w:r>
    </w:p>
    <w:p>
      <w:pPr>
        <w:pStyle w:val="Heading2"/>
        <w:spacing w:after="120" w:before="280"/>
      </w:pPr>
      <w:r>
        <w:rPr>
          <w:rFonts w:ascii="Arial" w:cs="Arial" w:eastAsia="Arial" w:hAnsi="Arial"/>
          <w:b/>
          <w:bCs/>
          <w:color w:val="2E5FA3"/>
          <w:sz w:val="26"/>
          <w:szCs w:val="26"/>
        </w:rPr>
        <w:t xml:space="preserve">8.1 Prepare Your Standards Library</w:t>
      </w:r>
    </w:p>
    <w:p>
      <w:pPr>
        <w:spacing w:after="120" w:before="80"/>
      </w:pPr>
      <w:r>
        <w:rPr>
          <w:rFonts w:ascii="Arial" w:cs="Arial" w:eastAsia="Arial" w:hAnsi="Arial"/>
          <w:color w:val="111111"/>
          <w:sz w:val="22"/>
          <w:szCs w:val="22"/>
        </w:rPr>
        <w:t xml:space="preserve">Create a directory and populate it with your organization's licensed PM documentation:</w:t>
      </w:r>
    </w:p>
    <w:p>
      <w:pPr>
        <w:shd w:fill="F1F5F9" w:val="clear"/>
        <w:spacing w:after="60" w:before="60"/>
        <w:ind w:left="720"/>
      </w:pPr>
      <w:r>
        <w:rPr>
          <w:rFonts w:ascii="Courier New" w:cs="Courier New" w:eastAsia="Courier New" w:hAnsi="Courier New"/>
          <w:color w:val="1F2937"/>
          <w:sz w:val="18"/>
          <w:szCs w:val="18"/>
        </w:rPr>
        <w:t xml:space="preserve">mkdir -p ~/pm-standards-library</w:t>
      </w:r>
    </w:p>
    <w:p>
      <w:pPr>
        <w:spacing w:after="120" w:before="80"/>
      </w:pPr>
      <w:r>
        <w:rPr>
          <w:rFonts w:ascii="Arial" w:cs="Arial" w:eastAsia="Arial" w:hAnsi="Arial"/>
          <w:color w:val="111111"/>
          <w:sz w:val="22"/>
          <w:szCs w:val="22"/>
        </w:rPr>
        <w:t xml:space="preserve">Supported file formats: PDF (.pdf — requires npm install pdf-parse), Markdown (.md), plain text (.txt).</w:t>
      </w:r>
    </w:p>
    <w:p>
      <w:pPr>
        <w:spacing w:after="120" w:before="80"/>
      </w:pPr>
      <w:r>
        <w:rPr>
          <w:rFonts w:ascii="Arial" w:cs="Arial" w:eastAsia="Arial" w:hAnsi="Arial"/>
          <w:color w:val="111111"/>
          <w:sz w:val="22"/>
          <w:szCs w:val="22"/>
        </w:rPr>
        <w:t xml:space="preserve">What to include:</w:t>
      </w:r>
    </w:p>
    <w:p>
      <w:pPr>
        <w:pStyle w:val="ListParagraph"/>
        <w:numPr>
          <w:ilvl w:val="0"/>
          <w:numId w:val="2"/>
        </w:numPr>
        <w:spacing w:after="40" w:before="40"/>
      </w:pPr>
      <w:r>
        <w:rPr>
          <w:rFonts w:ascii="Arial" w:cs="Arial" w:eastAsia="Arial" w:hAnsi="Arial"/>
          <w:color w:val="111111"/>
          <w:sz w:val="22"/>
          <w:szCs w:val="22"/>
        </w:rPr>
        <w:t xml:space="preserve">PMBOK Guide (your organization's licensed copy)</w:t>
      </w:r>
    </w:p>
    <w:p>
      <w:pPr>
        <w:pStyle w:val="ListParagraph"/>
        <w:numPr>
          <w:ilvl w:val="0"/>
          <w:numId w:val="2"/>
        </w:numPr>
        <w:spacing w:after="40" w:before="40"/>
      </w:pPr>
      <w:r>
        <w:rPr>
          <w:rFonts w:ascii="Arial" w:cs="Arial" w:eastAsia="Arial" w:hAnsi="Arial"/>
          <w:color w:val="111111"/>
          <w:sz w:val="22"/>
          <w:szCs w:val="22"/>
        </w:rPr>
        <w:t xml:space="preserve">PRINCE2 or SAFe guides</w:t>
      </w:r>
    </w:p>
    <w:p>
      <w:pPr>
        <w:pStyle w:val="ListParagraph"/>
        <w:numPr>
          <w:ilvl w:val="0"/>
          <w:numId w:val="2"/>
        </w:numPr>
        <w:spacing w:after="40" w:before="40"/>
      </w:pPr>
      <w:r>
        <w:rPr>
          <w:rFonts w:ascii="Arial" w:cs="Arial" w:eastAsia="Arial" w:hAnsi="Arial"/>
          <w:color w:val="111111"/>
          <w:sz w:val="22"/>
          <w:szCs w:val="22"/>
        </w:rPr>
        <w:t xml:space="preserve">Internal delivery playbooks and methodology guides</w:t>
      </w:r>
    </w:p>
    <w:p>
      <w:pPr>
        <w:pStyle w:val="ListParagraph"/>
        <w:numPr>
          <w:ilvl w:val="0"/>
          <w:numId w:val="2"/>
        </w:numPr>
        <w:spacing w:after="40" w:before="40"/>
      </w:pPr>
      <w:r>
        <w:rPr>
          <w:rFonts w:ascii="Arial" w:cs="Arial" w:eastAsia="Arial" w:hAnsi="Arial"/>
          <w:color w:val="111111"/>
          <w:sz w:val="22"/>
          <w:szCs w:val="22"/>
        </w:rPr>
        <w:t xml:space="preserve">SOW templates, risk threshold policies, governance frameworks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8.2 Configure the Path</w:t>
      </w:r>
    </w:p>
    <w:p>
      <w:pPr>
        <w:spacing w:after="120" w:before="80"/>
      </w:pPr>
      <w:r>
        <w:rPr>
          <w:rFonts w:ascii="Arial" w:cs="Arial" w:eastAsia="Arial" w:hAnsi="Arial"/>
          <w:color w:val="111111"/>
          <w:sz w:val="22"/>
          <w:szCs w:val="22"/>
        </w:rPr>
        <w:t xml:space="preserve">Set the knowledgeBasePath in your plugin config:</w:t>
      </w:r>
    </w:p>
    <w:p>
      <w:pPr>
        <w:shd w:fill="F1F5F9" w:val="clear"/>
        <w:spacing w:after="60" w:before="60"/>
        <w:ind w:left="720"/>
      </w:pPr>
      <w:r>
        <w:rPr>
          <w:rFonts w:ascii="Courier New" w:cs="Courier New" w:eastAsia="Courier New" w:hAnsi="Courier New"/>
          <w:color w:val="1F2937"/>
          <w:sz w:val="18"/>
          <w:szCs w:val="18"/>
        </w:rPr>
        <w:t xml:space="preserve">"executive.pm-knowledge": {</w:t>
      </w:r>
    </w:p>
    <w:p>
      <w:pPr>
        <w:shd w:fill="F1F5F9" w:val="clear"/>
        <w:spacing w:after="60" w:before="60"/>
        <w:ind w:left="720"/>
      </w:pPr>
      <w:r>
        <w:rPr>
          <w:rFonts w:ascii="Courier New" w:cs="Courier New" w:eastAsia="Courier New" w:hAnsi="Courier New"/>
          <w:color w:val="1F2937"/>
          <w:sz w:val="18"/>
          <w:szCs w:val="18"/>
        </w:rPr>
        <w:t xml:space="preserve">  "knowledgeBasePath": "/Users/yourname/pm-standards-library"</w:t>
      </w:r>
    </w:p>
    <w:p>
      <w:pPr>
        <w:shd w:fill="F1F5F9" w:val="clear"/>
        <w:spacing w:after="60" w:before="60"/>
        <w:ind w:left="72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E5FA3"/>
          <w:sz w:val="26"/>
          <w:szCs w:val="26"/>
        </w:rPr>
        <w:t xml:space="preserve">8.3 First Indexing Run</w:t>
      </w:r>
    </w:p>
    <w:p>
      <w:pPr>
        <w:spacing w:after="120" w:before="80"/>
      </w:pPr>
      <w:r>
        <w:rPr>
          <w:rFonts w:ascii="Arial" w:cs="Arial" w:eastAsia="Arial" w:hAnsi="Arial"/>
          <w:color w:val="111111"/>
          <w:sz w:val="22"/>
          <w:szCs w:val="22"/>
        </w:rPr>
        <w:t xml:space="preserve">Start Lliam. On first boot with a configured knowledgeBasePath, it will:</w:t>
      </w:r>
    </w:p>
    <w:p>
      <w:pPr>
        <w:pStyle w:val="ListParagraph"/>
        <w:numPr>
          <w:ilvl w:val="0"/>
          <w:numId w:val="3"/>
        </w:numPr>
        <w:spacing w:after="40" w:before="40"/>
      </w:pPr>
      <w:r>
        <w:rPr>
          <w:rFonts w:ascii="Arial" w:cs="Arial" w:eastAsia="Arial" w:hAnsi="Arial"/>
          <w:color w:val="111111"/>
          <w:sz w:val="22"/>
          <w:szCs w:val="22"/>
        </w:rPr>
        <w:t xml:space="preserve">Discover all .pdf, .md, and .txt files recursively</w:t>
      </w:r>
    </w:p>
    <w:p>
      <w:pPr>
        <w:pStyle w:val="ListParagraph"/>
        <w:numPr>
          <w:ilvl w:val="0"/>
          <w:numId w:val="3"/>
        </w:numPr>
        <w:spacing w:after="40" w:before="40"/>
      </w:pPr>
      <w:r>
        <w:rPr>
          <w:rFonts w:ascii="Arial" w:cs="Arial" w:eastAsia="Arial" w:hAnsi="Arial"/>
          <w:color w:val="111111"/>
          <w:sz w:val="22"/>
          <w:szCs w:val="22"/>
        </w:rPr>
        <w:t xml:space="preserve">Extract text from each file</w:t>
      </w:r>
    </w:p>
    <w:p>
      <w:pPr>
        <w:pStyle w:val="ListParagraph"/>
        <w:numPr>
          <w:ilvl w:val="0"/>
          <w:numId w:val="3"/>
        </w:numPr>
        <w:spacing w:after="40" w:before="40"/>
      </w:pPr>
      <w:r>
        <w:rPr>
          <w:rFonts w:ascii="Arial" w:cs="Arial" w:eastAsia="Arial" w:hAnsi="Arial"/>
          <w:color w:val="111111"/>
          <w:sz w:val="22"/>
          <w:szCs w:val="22"/>
        </w:rPr>
        <w:t xml:space="preserve">Split text into 800-character chunks with 150-character overlap</w:t>
      </w:r>
    </w:p>
    <w:p>
      <w:pPr>
        <w:pStyle w:val="ListParagraph"/>
        <w:numPr>
          <w:ilvl w:val="0"/>
          <w:numId w:val="3"/>
        </w:numPr>
        <w:spacing w:after="40" w:before="40"/>
      </w:pPr>
      <w:r>
        <w:rPr>
          <w:rFonts w:ascii="Arial" w:cs="Arial" w:eastAsia="Arial" w:hAnsi="Arial"/>
          <w:color w:val="111111"/>
          <w:sz w:val="22"/>
          <w:szCs w:val="22"/>
        </w:rPr>
        <w:t xml:space="preserve">Generate embeddings for each chunk using all-MiniLM-L6-v2 (on-device via ONNX)</w:t>
      </w:r>
    </w:p>
    <w:p>
      <w:pPr>
        <w:pStyle w:val="ListParagraph"/>
        <w:numPr>
          <w:ilvl w:val="0"/>
          <w:numId w:val="3"/>
        </w:numPr>
        <w:spacing w:after="40" w:before="40"/>
      </w:pPr>
      <w:r>
        <w:rPr>
          <w:rFonts w:ascii="Arial" w:cs="Arial" w:eastAsia="Arial" w:hAnsi="Arial"/>
          <w:color w:val="111111"/>
          <w:sz w:val="22"/>
          <w:szCs w:val="22"/>
        </w:rPr>
        <w:t xml:space="preserve">Store everything in encrypted SQLite</w:t>
      </w:r>
    </w:p>
    <w:p>
      <w:pPr>
        <w:spacing w:after="60" w:before="60"/>
      </w:pPr>
      <w:r>
        <w:t xml:space="preserve"/>
      </w:r>
    </w:p>
    <w:p>
      <w:pPr>
        <w:spacing w:after="120" w:before="80"/>
      </w:pPr>
      <w:r>
        <w:rPr>
          <w:rFonts w:ascii="Arial" w:cs="Arial" w:eastAsia="Arial" w:hAnsi="Arial"/>
          <w:color w:val="111111"/>
          <w:sz w:val="22"/>
          <w:szCs w:val="22"/>
        </w:rPr>
        <w:t xml:space="preserve">You will see log output like:</w:t>
      </w:r>
    </w:p>
    <w:p>
      <w:pPr>
        <w:shd w:fill="F1F5F9" w:val="clear"/>
        <w:spacing w:after="60" w:before="60"/>
        <w:ind w:left="720"/>
      </w:pPr>
      <w:r>
        <w:rPr>
          <w:rFonts w:ascii="Courier New" w:cs="Courier New" w:eastAsia="Courier New" w:hAnsi="Courier New"/>
          <w:color w:val="1F2937"/>
          <w:sz w:val="18"/>
          <w:szCs w:val="18"/>
        </w:rPr>
        <w:t xml:space="preserve">  PM Knowledge: discovered 23 indexable files.</w:t>
      </w:r>
    </w:p>
    <w:p>
      <w:pPr>
        <w:shd w:fill="F1F5F9" w:val="clear"/>
        <w:spacing w:after="60" w:before="60"/>
        <w:ind w:left="720"/>
      </w:pPr>
      <w:r>
        <w:rPr>
          <w:rFonts w:ascii="Courier New" w:cs="Courier New" w:eastAsia="Courier New" w:hAnsi="Courier New"/>
          <w:color w:val="1F2937"/>
          <w:sz w:val="18"/>
          <w:szCs w:val="18"/>
        </w:rPr>
        <w:t xml:space="preserve">  PM Knowledge: indexed "/path/to/PMBOK-7th.pdf" (847 chunks)</w:t>
      </w:r>
    </w:p>
    <w:p>
      <w:pPr>
        <w:shd w:fill="F1F5F9" w:val="clear"/>
        <w:spacing w:after="60" w:before="60"/>
        <w:ind w:left="720"/>
      </w:pPr>
      <w:r>
        <w:rPr>
          <w:rFonts w:ascii="Courier New" w:cs="Courier New" w:eastAsia="Courier New" w:hAnsi="Courier New"/>
          <w:color w:val="1F2937"/>
          <w:sz w:val="18"/>
          <w:szCs w:val="18"/>
        </w:rPr>
        <w:t xml:space="preserve">  PM Knowledge: complete — 23 indexed, 0 unchanged.</w:t>
      </w:r>
    </w:p>
    <w:p>
      <w:pPr>
        <w:pStyle w:val="Heading2"/>
        <w:spacing w:after="120" w:before="280"/>
      </w:pPr>
      <w:r>
        <w:rPr>
          <w:rFonts w:ascii="Arial" w:cs="Arial" w:eastAsia="Arial" w:hAnsi="Arial"/>
          <w:b/>
          <w:bCs/>
          <w:color w:val="2E5FA3"/>
          <w:sz w:val="26"/>
          <w:szCs w:val="26"/>
        </w:rPr>
        <w:t xml:space="preserve">8.4 Subsequent Runs</w:t>
      </w:r>
    </w:p>
    <w:p>
      <w:pPr>
        <w:spacing w:after="120" w:before="80"/>
      </w:pPr>
      <w:r>
        <w:rPr>
          <w:rFonts w:ascii="Arial" w:cs="Arial" w:eastAsia="Arial" w:hAnsi="Arial"/>
          <w:color w:val="111111"/>
          <w:sz w:val="22"/>
          <w:szCs w:val="22"/>
        </w:rPr>
        <w:t xml:space="preserve">On subsequent startups, Lliam checks file modification times and only re-indexes files that have changed. Startup remains fast even with large libraries.</w:t>
      </w:r>
    </w:p>
    <w:p>
      <w:pPr>
        <w:spacing w:after="120" w:before="80"/>
      </w:pPr>
      <w:r>
        <w:rPr>
          <w:rFonts w:ascii="Arial" w:cs="Arial" w:eastAsia="Arial" w:hAnsi="Arial"/>
          <w:color w:val="111111"/>
          <w:sz w:val="22"/>
          <w:szCs w:val="22"/>
        </w:rPr>
        <w:t xml:space="preserve">To force a full re-index, set reindexOnStart: true in your config.</w:t>
      </w:r>
    </w:p>
    <w:p>
      <w:pPr>
        <w:pStyle w:val="Heading2"/>
        <w:spacing w:after="120" w:before="280"/>
      </w:pPr>
      <w:r>
        <w:rPr>
          <w:rFonts w:ascii="Arial" w:cs="Arial" w:eastAsia="Arial" w:hAnsi="Arial"/>
          <w:b/>
          <w:bCs/>
          <w:color w:val="2E5FA3"/>
          <w:sz w:val="26"/>
          <w:szCs w:val="26"/>
        </w:rPr>
        <w:t xml:space="preserve">8.5 Verify the Index</w:t>
      </w:r>
    </w:p>
    <w:p>
      <w:pPr>
        <w:shd w:fill="F1F5F9" w:val="clear"/>
        <w:spacing w:after="60" w:before="60"/>
        <w:ind w:left="720"/>
      </w:pPr>
      <w:r>
        <w:rPr>
          <w:rFonts w:ascii="Courier New" w:cs="Courier New" w:eastAsia="Courier New" w:hAnsi="Courier New"/>
          <w:color w:val="1F2937"/>
          <w:sz w:val="18"/>
          <w:szCs w:val="18"/>
        </w:rPr>
        <w:t xml:space="preserve">"List all indexed sources in the knowledge base"</w:t>
      </w:r>
    </w:p>
    <w:p>
      <w:pPr>
        <w:spacing w:after="120" w:before="80"/>
      </w:pPr>
      <w:r>
        <w:rPr>
          <w:rFonts w:ascii="Arial" w:cs="Arial" w:eastAsia="Arial" w:hAnsi="Arial"/>
          <w:color w:val="111111"/>
          <w:sz w:val="22"/>
          <w:szCs w:val="22"/>
        </w:rPr>
        <w:t xml:space="preserve">Returns a table of every indexed file with chunk counts and timestamps.</w:t>
      </w:r>
    </w:p>
    <w:p>
      <w:r>
        <w:br w:type="page"/>
      </w:r>
    </w:p>
    <w:p>
      <w:pPr>
        <w:pStyle w:val="Heading1"/>
        <w:spacing w:after="160" w:before="360"/>
      </w:pPr>
      <w:r>
        <w:rPr>
          <w:rFonts w:ascii="Arial" w:cs="Arial" w:eastAsia="Arial" w:hAnsi="Arial"/>
          <w:b/>
          <w:bCs/>
          <w:color w:val="1B2A4A"/>
          <w:sz w:val="32"/>
          <w:szCs w:val="32"/>
        </w:rPr>
        <w:t xml:space="preserve">9. Voice Channel &amp; Phone Integration</w:t>
      </w:r>
    </w:p>
    <w:p>
      <w:pPr>
        <w:pStyle w:val="Heading2"/>
        <w:spacing w:after="120" w:before="280"/>
      </w:pPr>
      <w:r>
        <w:rPr>
          <w:rFonts w:ascii="Arial" w:cs="Arial" w:eastAsia="Arial" w:hAnsi="Arial"/>
          <w:b/>
          <w:bCs/>
          <w:color w:val="2E5FA3"/>
          <w:sz w:val="26"/>
          <w:szCs w:val="26"/>
        </w:rPr>
        <w:t xml:space="preserve">9.1 Direct WebSocket (Microphone)</w:t>
      </w:r>
    </w:p>
    <w:p>
      <w:pPr>
        <w:spacing w:after="120" w:before="80"/>
      </w:pPr>
      <w:r>
        <w:rPr>
          <w:rFonts w:ascii="Arial" w:cs="Arial" w:eastAsia="Arial" w:hAnsi="Arial"/>
          <w:color w:val="111111"/>
          <w:sz w:val="22"/>
          <w:szCs w:val="22"/>
        </w:rPr>
        <w:t xml:space="preserve">Any WebSocket client that streams PCM16 audio at 16 kHz can connect directly to ws://127.0.0.1:3001. Gemini Live handles turn-taking, barge-in, and function calling back into Lliam's tools.</w:t>
      </w:r>
    </w:p>
    <w:p>
      <w:pPr>
        <w:pStyle w:val="Heading2"/>
        <w:spacing w:after="120" w:before="280"/>
      </w:pPr>
      <w:r>
        <w:rPr>
          <w:rFonts w:ascii="Arial" w:cs="Arial" w:eastAsia="Arial" w:hAnsi="Arial"/>
          <w:b/>
          <w:bCs/>
          <w:color w:val="2E5FA3"/>
          <w:sz w:val="26"/>
          <w:szCs w:val="26"/>
        </w:rPr>
        <w:t xml:space="preserve">9.2 Twilio Phone Integration</w:t>
      </w:r>
    </w:p>
    <w:p>
      <w:pPr>
        <w:spacing w:after="120" w:before="80"/>
      </w:pPr>
      <w:r>
        <w:rPr>
          <w:rFonts w:ascii="Arial" w:cs="Arial" w:eastAsia="Arial" w:hAnsi="Arial"/>
          <w:color w:val="111111"/>
          <w:sz w:val="22"/>
          <w:szCs w:val="22"/>
        </w:rPr>
        <w:t xml:space="preserve">To accept inbound phone calls:</w:t>
      </w:r>
    </w:p>
    <w:p>
      <w:pPr>
        <w:pStyle w:val="ListParagraph"/>
        <w:numPr>
          <w:ilvl w:val="0"/>
          <w:numId w:val="3"/>
        </w:numPr>
        <w:spacing w:after="40" w:before="40"/>
      </w:pPr>
      <w:r>
        <w:rPr>
          <w:rFonts w:ascii="Arial" w:cs="Arial" w:eastAsia="Arial" w:hAnsi="Arial"/>
          <w:color w:val="111111"/>
          <w:sz w:val="22"/>
          <w:szCs w:val="22"/>
        </w:rPr>
        <w:t xml:space="preserve">Start an ngrok tunnel: ngrok http 3002</w:t>
      </w:r>
    </w:p>
    <w:p>
      <w:pPr>
        <w:pStyle w:val="ListParagraph"/>
        <w:numPr>
          <w:ilvl w:val="0"/>
          <w:numId w:val="3"/>
        </w:numPr>
        <w:spacing w:after="40" w:before="40"/>
      </w:pPr>
      <w:r>
        <w:rPr>
          <w:rFonts w:ascii="Arial" w:cs="Arial" w:eastAsia="Arial" w:hAnsi="Arial"/>
          <w:color w:val="111111"/>
          <w:sz w:val="22"/>
          <w:szCs w:val="22"/>
        </w:rPr>
        <w:t xml:space="preserve">Set the environment variable: export TWILIO_PUBLIC_URL=https://abc123.ngrok.io</w:t>
      </w:r>
    </w:p>
    <w:p>
      <w:pPr>
        <w:pStyle w:val="ListParagraph"/>
        <w:numPr>
          <w:ilvl w:val="0"/>
          <w:numId w:val="3"/>
        </w:numPr>
        <w:spacing w:after="40" w:before="40"/>
      </w:pPr>
      <w:r>
        <w:rPr>
          <w:rFonts w:ascii="Arial" w:cs="Arial" w:eastAsia="Arial" w:hAnsi="Arial"/>
          <w:color w:val="111111"/>
          <w:sz w:val="22"/>
          <w:szCs w:val="22"/>
        </w:rPr>
        <w:t xml:space="preserve">Configure your Twilio phone number's voice webhook: POST https://abc123.ngrok.io/twilio/voice</w:t>
      </w:r>
    </w:p>
    <w:p>
      <w:pPr>
        <w:pStyle w:val="ListParagraph"/>
        <w:numPr>
          <w:ilvl w:val="0"/>
          <w:numId w:val="3"/>
        </w:numPr>
        <w:spacing w:after="40" w:before="40"/>
      </w:pPr>
      <w:r>
        <w:rPr>
          <w:rFonts w:ascii="Arial" w:cs="Arial" w:eastAsia="Arial" w:hAnsi="Arial"/>
          <w:color w:val="111111"/>
          <w:sz w:val="22"/>
          <w:szCs w:val="22"/>
        </w:rPr>
        <w:t xml:space="preserve">Start Lliam. The Twilio adapter will serve TwiML at POST /twilio/voice and accept the Media Stream WebSocket at /twilio/media</w:t>
      </w:r>
    </w:p>
    <w:p>
      <w:pPr>
        <w:pStyle w:val="ListParagraph"/>
        <w:numPr>
          <w:ilvl w:val="0"/>
          <w:numId w:val="3"/>
        </w:numPr>
        <w:spacing w:after="40" w:before="40"/>
      </w:pPr>
      <w:r>
        <w:rPr>
          <w:rFonts w:ascii="Arial" w:cs="Arial" w:eastAsia="Arial" w:hAnsi="Arial"/>
          <w:color w:val="111111"/>
          <w:sz w:val="22"/>
          <w:szCs w:val="22"/>
        </w:rPr>
        <w:t xml:space="preserve">Call your Twilio number. Lliam transcodes mulaw 8 kHz audio to PCM16 16 kHz for Gemini, and converts responses back to mulaw for delivery to the caller</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9.3 Phone Number Allowlist</w:t>
      </w:r>
    </w:p>
    <w:p>
      <w:pPr>
        <w:spacing w:after="120" w:before="80"/>
      </w:pPr>
      <w:r>
        <w:rPr>
          <w:rFonts w:ascii="Arial" w:cs="Arial" w:eastAsia="Arial" w:hAnsi="Arial"/>
          <w:color w:val="111111"/>
          <w:sz w:val="22"/>
          <w:szCs w:val="22"/>
        </w:rPr>
        <w:t xml:space="preserve">To restrict who can call, set allowedPhoneNumbers in the gemini-voice plugin config:</w:t>
      </w:r>
    </w:p>
    <w:p>
      <w:pPr>
        <w:shd w:fill="F1F5F9" w:val="clear"/>
        <w:spacing w:after="60" w:before="60"/>
        <w:ind w:left="720"/>
      </w:pPr>
      <w:r>
        <w:rPr>
          <w:rFonts w:ascii="Courier New" w:cs="Courier New" w:eastAsia="Courier New" w:hAnsi="Courier New"/>
          <w:color w:val="1F2937"/>
          <w:sz w:val="18"/>
          <w:szCs w:val="18"/>
        </w:rPr>
        <w:t xml:space="preserve">"allowedPhoneNumbers": ["+15551234567", "+15559876543"]</w:t>
      </w:r>
    </w:p>
    <w:p>
      <w:pPr>
        <w:spacing w:after="120" w:before="80"/>
      </w:pPr>
      <w:r>
        <w:rPr>
          <w:rFonts w:ascii="Arial" w:cs="Arial" w:eastAsia="Arial" w:hAnsi="Arial"/>
          <w:color w:val="111111"/>
          <w:sz w:val="22"/>
          <w:szCs w:val="22"/>
        </w:rPr>
        <w:t xml:space="preserve">Calls from unlisted numbers are rejected with a 4003 close code.</w:t>
      </w:r>
    </w:p>
    <w:p>
      <w:r>
        <w:br w:type="page"/>
      </w:r>
    </w:p>
    <w:p>
      <w:pPr>
        <w:pStyle w:val="Heading1"/>
        <w:spacing w:after="160" w:before="360"/>
      </w:pPr>
      <w:r>
        <w:rPr>
          <w:rFonts w:ascii="Arial" w:cs="Arial" w:eastAsia="Arial" w:hAnsi="Arial"/>
          <w:b/>
          <w:bCs/>
          <w:color w:val="1B2A4A"/>
          <w:sz w:val="32"/>
          <w:szCs w:val="32"/>
        </w:rPr>
        <w:t xml:space="preserve">10. Security &amp; Compliance</w:t>
      </w:r>
    </w:p>
    <w:p>
      <w:pPr>
        <w:pStyle w:val="Heading2"/>
        <w:spacing w:after="120" w:before="280"/>
      </w:pPr>
      <w:r>
        <w:rPr>
          <w:rFonts w:ascii="Arial" w:cs="Arial" w:eastAsia="Arial" w:hAnsi="Arial"/>
          <w:b/>
          <w:bCs/>
          <w:color w:val="2E5FA3"/>
          <w:sz w:val="26"/>
          <w:szCs w:val="26"/>
        </w:rPr>
        <w:t xml:space="preserve">10.1 Encryption at Rest</w:t>
      </w:r>
    </w:p>
    <w:p>
      <w:pPr>
        <w:spacing w:after="120" w:before="80"/>
      </w:pPr>
      <w:r>
        <w:rPr>
          <w:rFonts w:ascii="Arial" w:cs="Arial" w:eastAsia="Arial" w:hAnsi="Arial"/>
          <w:color w:val="111111"/>
          <w:sz w:val="22"/>
          <w:szCs w:val="22"/>
        </w:rPr>
        <w:t xml:space="preserve">All local databases — memory, knowledge base, and sessions — are encrypted with AES-256-GCM. The encryption key is generated on first boot, stored in your OS keychain (macOS Keychain or Linux libsecret), and never written to disk in plaintext.</w:t>
      </w:r>
    </w:p>
    <w:p>
      <w:pPr>
        <w:pStyle w:val="Heading2"/>
        <w:spacing w:after="120" w:before="280"/>
      </w:pPr>
      <w:r>
        <w:rPr>
          <w:rFonts w:ascii="Arial" w:cs="Arial" w:eastAsia="Arial" w:hAnsi="Arial"/>
          <w:b/>
          <w:bCs/>
          <w:color w:val="2E5FA3"/>
          <w:sz w:val="26"/>
          <w:szCs w:val="26"/>
        </w:rPr>
        <w:t xml:space="preserve">10.2 Network Security</w:t>
      </w:r>
    </w:p>
    <w:p>
      <w:pPr>
        <w:spacing w:after="120" w:before="80"/>
      </w:pPr>
      <w:r>
        <w:rPr>
          <w:rFonts w:ascii="Arial" w:cs="Arial" w:eastAsia="Arial" w:hAnsi="Arial"/>
          <w:color w:val="111111"/>
          <w:sz w:val="22"/>
          <w:szCs w:val="22"/>
        </w:rPr>
        <w:t xml:space="preserve">The gateway binds to 127.0.0.1 only. No service is accessible from outside your machine unless you explicitly proxy it — for example, via ngrok for Twilio integration.</w:t>
      </w:r>
    </w:p>
    <w:p>
      <w:pPr>
        <w:pStyle w:val="Heading2"/>
        <w:spacing w:after="120" w:before="280"/>
      </w:pPr>
      <w:r>
        <w:rPr>
          <w:rFonts w:ascii="Arial" w:cs="Arial" w:eastAsia="Arial" w:hAnsi="Arial"/>
          <w:b/>
          <w:bCs/>
          <w:color w:val="2E5FA3"/>
          <w:sz w:val="26"/>
          <w:szCs w:val="26"/>
        </w:rPr>
        <w:t xml:space="preserve">10.3 Plugin Sandboxing</w:t>
      </w:r>
    </w:p>
    <w:p>
      <w:pPr>
        <w:spacing w:after="120" w:before="80"/>
      </w:pPr>
      <w:r>
        <w:rPr>
          <w:rFonts w:ascii="Arial" w:cs="Arial" w:eastAsia="Arial" w:hAnsi="Arial"/>
          <w:color w:val="111111"/>
          <w:sz w:val="22"/>
          <w:szCs w:val="22"/>
        </w:rPr>
        <w:t xml:space="preserve">User-installed plugins from ~/.lliam/plugins/ run in isolated V8 heaps via isolated-vm:</w:t>
      </w:r>
    </w:p>
    <w:p>
      <w:pPr>
        <w:pStyle w:val="ListParagraph"/>
        <w:numPr>
          <w:ilvl w:val="0"/>
          <w:numId w:val="2"/>
        </w:numPr>
        <w:spacing w:after="40" w:before="40"/>
      </w:pPr>
      <w:r>
        <w:rPr>
          <w:rFonts w:ascii="Arial" w:cs="Arial" w:eastAsia="Arial" w:hAnsi="Arial"/>
          <w:color w:val="111111"/>
          <w:sz w:val="22"/>
          <w:szCs w:val="22"/>
        </w:rPr>
        <w:t xml:space="preserve">Configurable memory limits (default 128 MB per plugin)</w:t>
      </w:r>
    </w:p>
    <w:p>
      <w:pPr>
        <w:pStyle w:val="ListParagraph"/>
        <w:numPr>
          <w:ilvl w:val="0"/>
          <w:numId w:val="2"/>
        </w:numPr>
        <w:spacing w:after="40" w:before="40"/>
      </w:pPr>
      <w:r>
        <w:rPr>
          <w:rFonts w:ascii="Arial" w:cs="Arial" w:eastAsia="Arial" w:hAnsi="Arial"/>
          <w:color w:val="111111"/>
          <w:sz w:val="22"/>
          <w:szCs w:val="22"/>
        </w:rPr>
        <w:t xml:space="preserve">No access to Node.js APIs, the filesystem, or the network</w:t>
      </w:r>
    </w:p>
    <w:p>
      <w:pPr>
        <w:pStyle w:val="ListParagraph"/>
        <w:numPr>
          <w:ilvl w:val="0"/>
          <w:numId w:val="2"/>
        </w:numPr>
        <w:spacing w:after="40" w:before="40"/>
      </w:pPr>
      <w:r>
        <w:rPr>
          <w:rFonts w:ascii="Arial" w:cs="Arial" w:eastAsia="Arial" w:hAnsi="Arial"/>
          <w:color w:val="111111"/>
          <w:sz w:val="22"/>
          <w:szCs w:val="22"/>
        </w:rPr>
        <w:t xml:space="preserve">Timeout enforcement: 5 seconds for registration, 30 seconds per tool call</w:t>
      </w:r>
    </w:p>
    <w:p>
      <w:pPr>
        <w:pStyle w:val="ListParagraph"/>
        <w:numPr>
          <w:ilvl w:val="0"/>
          <w:numId w:val="2"/>
        </w:numPr>
        <w:spacing w:after="40" w:before="40"/>
      </w:pPr>
      <w:r>
        <w:rPr>
          <w:rFonts w:ascii="Arial" w:cs="Arial" w:eastAsia="Arial" w:hAnsi="Arial"/>
          <w:color w:val="111111"/>
          <w:sz w:val="22"/>
          <w:szCs w:val="22"/>
        </w:rPr>
        <w:t xml:space="preserve">Bridge-only communication through the pluginAPI interface</w:t>
      </w:r>
    </w:p>
    <w:p>
      <w:pPr>
        <w:spacing w:after="120" w:before="80"/>
      </w:pPr>
      <w:r>
        <w:rPr>
          <w:rFonts w:ascii="Arial" w:cs="Arial" w:eastAsia="Arial" w:hAnsi="Arial"/>
          <w:color w:val="111111"/>
          <w:sz w:val="22"/>
          <w:szCs w:val="22"/>
        </w:rPr>
        <w:t xml:space="preserve">Bundled plugins (in plugins/core/ and plugins/executive/) are trusted and run in the main process.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10.4 Security Controls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Control</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Implementation</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Authentication</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crypto.timingSafeEqual() — constant-time comparison, even on length mismatch</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Gateway binding</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127.0.0.1 only — no external exposure by default</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Channel allowlists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Sender ID validation before any message is processed</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Input validation</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Zod schemas on all inputs at gateway and plugin layers</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Encryption at rest</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AES-256-GCM (KeyManager) — knowledge DB, memory DB, sessions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Atomic writes</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Temp-file-then-rename prevents data corruption on crash</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Local embeddings</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ONNX Runtime in-process — no text leaves the device for embedding</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Plugin isolation</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User plugins run in isolated-vm V8 isolates with memory limits</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Credential handling</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Environment variables only — no credentials in config files or code</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Tool call auditing</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Every tool invocation logged with duration, caller, and result status</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10.5 Compliance Alignment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Standard</w:t>
            </w:r>
          </w:p>
        </w:tc>
        <w:tc>
          <w:tcPr>
            <w:tcW w:type="dxa" w:w="648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How Addressed</w:t>
            </w:r>
          </w:p>
        </w:tc>
      </w:tr>
      <w:tr>
        <w:tc>
          <w:tcPr>
            <w:tcW w:type="dxa" w:w="28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NIST AI RMF 1.0</w:t>
            </w:r>
          </w:p>
        </w:tc>
        <w:tc>
          <w:tcPr>
            <w:tcW w:type="dxa" w:w="64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Govern, Map, Measure, and Manage functions addressed through plugin lifecycle management, tool audit logging, and risk register tooling</w:t>
            </w:r>
          </w:p>
        </w:tc>
      </w:tr>
      <w:tr>
        <w:tc>
          <w:tcPr>
            <w:tcW w:type="dxa" w:w="28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ISO 42001</w:t>
            </w:r>
          </w:p>
        </w:tc>
        <w:tc>
          <w:tcPr>
            <w:tcW w:type="dxa" w:w="64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AI management system controls reflected in plugin sandboxing, data minimization (local-only processing), and knowledge base access controls</w:t>
            </w:r>
          </w:p>
        </w:tc>
      </w:tr>
      <w:tr>
        <w:tc>
          <w:tcPr>
            <w:tcW w:type="dxa" w:w="28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ISO 27001</w:t>
            </w:r>
          </w:p>
        </w:tc>
        <w:tc>
          <w:tcPr>
            <w:tcW w:type="dxa" w:w="64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Access control via allowlists and API key authentication, audit logging via ToolExecutor, and incident response hooks</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10.6 Audit Logging</w:t>
      </w:r>
    </w:p>
    <w:p>
      <w:pPr>
        <w:spacing w:after="120" w:before="80"/>
      </w:pPr>
      <w:r>
        <w:rPr>
          <w:rFonts w:ascii="Arial" w:cs="Arial" w:eastAsia="Arial" w:hAnsi="Arial"/>
          <w:color w:val="111111"/>
          <w:sz w:val="22"/>
          <w:szCs w:val="22"/>
        </w:rPr>
        <w:t xml:space="preserve">Every tool invocation is logged with: tool name and parameters, calling plugin ID, execution duration, result status (success/error), and timestamp.</w:t>
      </w:r>
    </w:p>
    <w:p>
      <w:r>
        <w:br w:type="page"/>
      </w:r>
    </w:p>
    <w:p>
      <w:pPr>
        <w:pStyle w:val="Heading1"/>
        <w:spacing w:after="160" w:before="360"/>
      </w:pPr>
      <w:r>
        <w:rPr>
          <w:rFonts w:ascii="Arial" w:cs="Arial" w:eastAsia="Arial" w:hAnsi="Arial"/>
          <w:b/>
          <w:bCs/>
          <w:color w:val="1B2A4A"/>
          <w:sz w:val="32"/>
          <w:szCs w:val="32"/>
        </w:rPr>
        <w:t xml:space="preserve">11. Writing Custom Plugins</w:t>
      </w:r>
    </w:p>
    <w:p>
      <w:pPr>
        <w:pStyle w:val="Heading2"/>
        <w:spacing w:after="120" w:before="280"/>
      </w:pPr>
      <w:r>
        <w:rPr>
          <w:rFonts w:ascii="Arial" w:cs="Arial" w:eastAsia="Arial" w:hAnsi="Arial"/>
          <w:b/>
          <w:bCs/>
          <w:color w:val="2E5FA3"/>
          <w:sz w:val="26"/>
          <w:szCs w:val="26"/>
        </w:rPr>
        <w:t xml:space="preserve">11.1 Plugin Structure</w:t>
      </w:r>
    </w:p>
    <w:p>
      <w:pPr>
        <w:spacing w:after="120" w:before="80"/>
      </w:pPr>
      <w:r>
        <w:rPr>
          <w:rFonts w:ascii="Arial" w:cs="Arial" w:eastAsia="Arial" w:hAnsi="Arial"/>
          <w:color w:val="111111"/>
          <w:sz w:val="22"/>
          <w:szCs w:val="22"/>
        </w:rPr>
        <w:t xml:space="preserve">Create a directory in ~/.lliam/plugins/ with two files:</w:t>
      </w:r>
    </w:p>
    <w:p>
      <w:pPr>
        <w:shd w:fill="F1F5F9" w:val="clear"/>
        <w:spacing w:after="60" w:before="60"/>
        <w:ind w:left="720"/>
      </w:pPr>
      <w:r>
        <w:rPr>
          <w:rFonts w:ascii="Courier New" w:cs="Courier New" w:eastAsia="Courier New" w:hAnsi="Courier New"/>
          <w:color w:val="1F2937"/>
          <w:sz w:val="18"/>
          <w:szCs w:val="18"/>
        </w:rPr>
        <w:t xml:space="preserve">~/.lliam/plugins/my-plugin/</w:t>
      </w:r>
    </w:p>
    <w:p>
      <w:pPr>
        <w:shd w:fill="F1F5F9" w:val="clear"/>
        <w:spacing w:after="60" w:before="60"/>
        <w:ind w:left="720"/>
      </w:pPr>
      <w:r>
        <w:rPr>
          <w:rFonts w:ascii="Courier New" w:cs="Courier New" w:eastAsia="Courier New" w:hAnsi="Courier New"/>
          <w:color w:val="1F2937"/>
          <w:sz w:val="18"/>
          <w:szCs w:val="18"/>
        </w:rPr>
        <w:t xml:space="preserve">  lliam.plugin.json    # manifest</w:t>
      </w:r>
    </w:p>
    <w:p>
      <w:pPr>
        <w:shd w:fill="F1F5F9" w:val="clear"/>
        <w:spacing w:after="60" w:before="60"/>
        <w:ind w:left="720"/>
      </w:pPr>
      <w:r>
        <w:rPr>
          <w:rFonts w:ascii="Courier New" w:cs="Courier New" w:eastAsia="Courier New" w:hAnsi="Courier New"/>
          <w:color w:val="1F2937"/>
          <w:sz w:val="18"/>
          <w:szCs w:val="18"/>
        </w:rPr>
        <w:t xml:space="preserve">  index.ts             # implementation</w:t>
      </w:r>
    </w:p>
    <w:p>
      <w:pPr>
        <w:pStyle w:val="Heading2"/>
        <w:spacing w:after="120" w:before="280"/>
      </w:pPr>
      <w:r>
        <w:rPr>
          <w:rFonts w:ascii="Arial" w:cs="Arial" w:eastAsia="Arial" w:hAnsi="Arial"/>
          <w:b/>
          <w:bCs/>
          <w:color w:val="2E5FA3"/>
          <w:sz w:val="26"/>
          <w:szCs w:val="26"/>
        </w:rPr>
        <w:t xml:space="preserve">11.2 Manifest (lliam.plugin.json)</w:t>
      </w:r>
    </w:p>
    <w:p>
      <w:pPr>
        <w:shd w:fill="F1F5F9" w:val="clear"/>
        <w:spacing w:after="60" w:before="60"/>
        <w:ind w:left="720"/>
      </w:pPr>
      <w:r>
        <w:rPr>
          <w:rFonts w:ascii="Courier New" w:cs="Courier New" w:eastAsia="Courier New" w:hAnsi="Courier New"/>
          <w:color w:val="1F2937"/>
          <w:sz w:val="18"/>
          <w:szCs w:val="18"/>
        </w:rPr>
        <w:t xml:space="preserve">{</w:t>
      </w:r>
    </w:p>
    <w:p>
      <w:pPr>
        <w:shd w:fill="F1F5F9" w:val="clear"/>
        <w:spacing w:after="60" w:before="60"/>
        <w:ind w:left="720"/>
      </w:pPr>
      <w:r>
        <w:rPr>
          <w:rFonts w:ascii="Courier New" w:cs="Courier New" w:eastAsia="Courier New" w:hAnsi="Courier New"/>
          <w:color w:val="1F2937"/>
          <w:sz w:val="18"/>
          <w:szCs w:val="18"/>
        </w:rPr>
        <w:t xml:space="preserve">  "id": "custom.my-plugin",</w:t>
      </w:r>
    </w:p>
    <w:p>
      <w:pPr>
        <w:shd w:fill="F1F5F9" w:val="clear"/>
        <w:spacing w:after="60" w:before="60"/>
        <w:ind w:left="720"/>
      </w:pPr>
      <w:r>
        <w:rPr>
          <w:rFonts w:ascii="Courier New" w:cs="Courier New" w:eastAsia="Courier New" w:hAnsi="Courier New"/>
          <w:color w:val="1F2937"/>
          <w:sz w:val="18"/>
          <w:szCs w:val="18"/>
        </w:rPr>
        <w:t xml:space="preserve">  "name": "My Plugin",</w:t>
      </w:r>
    </w:p>
    <w:p>
      <w:pPr>
        <w:shd w:fill="F1F5F9" w:val="clear"/>
        <w:spacing w:after="60" w:before="60"/>
        <w:ind w:left="720"/>
      </w:pPr>
      <w:r>
        <w:rPr>
          <w:rFonts w:ascii="Courier New" w:cs="Courier New" w:eastAsia="Courier New" w:hAnsi="Courier New"/>
          <w:color w:val="1F2937"/>
          <w:sz w:val="18"/>
          <w:szCs w:val="18"/>
        </w:rPr>
        <w:t xml:space="preserve">  "version": "1.0.0",</w:t>
      </w:r>
    </w:p>
    <w:p>
      <w:pPr>
        <w:shd w:fill="F1F5F9" w:val="clear"/>
        <w:spacing w:after="60" w:before="60"/>
        <w:ind w:left="720"/>
      </w:pPr>
      <w:r>
        <w:rPr>
          <w:rFonts w:ascii="Courier New" w:cs="Courier New" w:eastAsia="Courier New" w:hAnsi="Courier New"/>
          <w:color w:val="1F2937"/>
          <w:sz w:val="18"/>
          <w:szCs w:val="18"/>
        </w:rPr>
        <w:t xml:space="preserve">  "description": "What my plugin does",</w:t>
      </w:r>
    </w:p>
    <w:p>
      <w:pPr>
        <w:shd w:fill="F1F5F9" w:val="clear"/>
        <w:spacing w:after="60" w:before="60"/>
        <w:ind w:left="720"/>
      </w:pPr>
      <w:r>
        <w:rPr>
          <w:rFonts w:ascii="Courier New" w:cs="Courier New" w:eastAsia="Courier New" w:hAnsi="Courier New"/>
          <w:color w:val="1F2937"/>
          <w:sz w:val="18"/>
          <w:szCs w:val="18"/>
        </w:rPr>
        <w:t xml:space="preserve">  "kind": "general",</w:t>
      </w:r>
    </w:p>
    <w:p>
      <w:pPr>
        <w:shd w:fill="F1F5F9" w:val="clear"/>
        <w:spacing w:after="60" w:before="60"/>
        <w:ind w:left="720"/>
      </w:pPr>
      <w:r>
        <w:rPr>
          <w:rFonts w:ascii="Courier New" w:cs="Courier New" w:eastAsia="Courier New" w:hAnsi="Courier New"/>
          <w:color w:val="1F2937"/>
          <w:sz w:val="18"/>
          <w:szCs w:val="18"/>
        </w:rPr>
        <w:t xml:space="preserve">  "dependencies": [],</w:t>
      </w:r>
    </w:p>
    <w:p>
      <w:pPr>
        <w:shd w:fill="F1F5F9" w:val="clear"/>
        <w:spacing w:after="60" w:before="60"/>
        <w:ind w:left="720"/>
      </w:pPr>
      <w:r>
        <w:rPr>
          <w:rFonts w:ascii="Courier New" w:cs="Courier New" w:eastAsia="Courier New" w:hAnsi="Courier New"/>
          <w:color w:val="1F2937"/>
          <w:sz w:val="18"/>
          <w:szCs w:val="18"/>
        </w:rPr>
        <w:t xml:space="preserve">  "sandbox": { "enabled": true, "memoryLimitMB": 128 },</w:t>
      </w:r>
    </w:p>
    <w:p>
      <w:pPr>
        <w:shd w:fill="F1F5F9" w:val="clear"/>
        <w:spacing w:after="60" w:before="60"/>
        <w:ind w:left="720"/>
      </w:pPr>
      <w:r>
        <w:rPr>
          <w:rFonts w:ascii="Courier New" w:cs="Courier New" w:eastAsia="Courier New" w:hAnsi="Courier New"/>
          <w:color w:val="1F2937"/>
          <w:sz w:val="18"/>
          <w:szCs w:val="18"/>
        </w:rPr>
        <w:t xml:space="preserve">  "configSchema": { "type": "object", "properties": {} }</w:t>
      </w:r>
    </w:p>
    <w:p>
      <w:pPr>
        <w:shd w:fill="F1F5F9" w:val="clear"/>
        <w:spacing w:after="60" w:before="60"/>
        <w:ind w:left="72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E5FA3"/>
          <w:sz w:val="26"/>
          <w:szCs w:val="26"/>
        </w:rPr>
        <w:t xml:space="preserve">11.3 Plugin Implementation (index.ts)</w:t>
      </w:r>
    </w:p>
    <w:p>
      <w:pPr>
        <w:shd w:fill="F1F5F9" w:val="clear"/>
        <w:spacing w:after="60" w:before="60"/>
        <w:ind w:left="720"/>
      </w:pPr>
      <w:r>
        <w:rPr>
          <w:rFonts w:ascii="Courier New" w:cs="Courier New" w:eastAsia="Courier New" w:hAnsi="Courier New"/>
          <w:color w:val="1F2937"/>
          <w:sz w:val="18"/>
          <w:szCs w:val="18"/>
        </w:rPr>
        <w:t xml:space="preserve">import type { PluginModule, PluginAPI } from "path/to/plugin/types";</w:t>
      </w:r>
    </w:p>
    <w:p>
      <w:pPr>
        <w:spacing w:after="60" w:before="60"/>
      </w:pPr>
      <w:r>
        <w:t xml:space="preserve"/>
      </w:r>
    </w:p>
    <w:p>
      <w:pPr>
        <w:shd w:fill="F1F5F9" w:val="clear"/>
        <w:spacing w:after="60" w:before="60"/>
        <w:ind w:left="720"/>
      </w:pPr>
      <w:r>
        <w:rPr>
          <w:rFonts w:ascii="Courier New" w:cs="Courier New" w:eastAsia="Courier New" w:hAnsi="Courier New"/>
          <w:color w:val="1F2937"/>
          <w:sz w:val="18"/>
          <w:szCs w:val="18"/>
        </w:rPr>
        <w:t xml:space="preserve">const myPlugin: PluginModule = {</w:t>
      </w:r>
    </w:p>
    <w:p>
      <w:pPr>
        <w:shd w:fill="F1F5F9" w:val="clear"/>
        <w:spacing w:after="60" w:before="60"/>
        <w:ind w:left="720"/>
      </w:pPr>
      <w:r>
        <w:rPr>
          <w:rFonts w:ascii="Courier New" w:cs="Courier New" w:eastAsia="Courier New" w:hAnsi="Courier New"/>
          <w:color w:val="1F2937"/>
          <w:sz w:val="18"/>
          <w:szCs w:val="18"/>
        </w:rPr>
        <w:t xml:space="preserve">  id: "custom.my-plugin",</w:t>
      </w:r>
    </w:p>
    <w:p>
      <w:pPr>
        <w:shd w:fill="F1F5F9" w:val="clear"/>
        <w:spacing w:after="60" w:before="60"/>
        <w:ind w:left="720"/>
      </w:pPr>
      <w:r>
        <w:rPr>
          <w:rFonts w:ascii="Courier New" w:cs="Courier New" w:eastAsia="Courier New" w:hAnsi="Courier New"/>
          <w:color w:val="1F2937"/>
          <w:sz w:val="18"/>
          <w:szCs w:val="18"/>
        </w:rPr>
        <w:t xml:space="preserve">  name: "My Plugin",</w:t>
      </w:r>
    </w:p>
    <w:p>
      <w:pPr>
        <w:shd w:fill="F1F5F9" w:val="clear"/>
        <w:spacing w:after="60" w:before="60"/>
        <w:ind w:left="720"/>
      </w:pPr>
      <w:r>
        <w:rPr>
          <w:rFonts w:ascii="Courier New" w:cs="Courier New" w:eastAsia="Courier New" w:hAnsi="Courier New"/>
          <w:color w:val="1F2937"/>
          <w:sz w:val="18"/>
          <w:szCs w:val="18"/>
        </w:rPr>
        <w:t xml:space="preserve">  version: "1.0.0",</w:t>
      </w:r>
    </w:p>
    <w:p>
      <w:pPr>
        <w:spacing w:after="60" w:before="60"/>
      </w:pPr>
      <w:r>
        <w:t xml:space="preserve"/>
      </w:r>
    </w:p>
    <w:p>
      <w:pPr>
        <w:shd w:fill="F1F5F9" w:val="clear"/>
        <w:spacing w:after="60" w:before="60"/>
        <w:ind w:left="720"/>
      </w:pPr>
      <w:r>
        <w:rPr>
          <w:rFonts w:ascii="Courier New" w:cs="Courier New" w:eastAsia="Courier New" w:hAnsi="Courier New"/>
          <w:color w:val="1F2937"/>
          <w:sz w:val="18"/>
          <w:szCs w:val="18"/>
        </w:rPr>
        <w:t xml:space="preserve">  register(api: PluginAPI) {</w:t>
      </w:r>
    </w:p>
    <w:p>
      <w:pPr>
        <w:shd w:fill="F1F5F9" w:val="clear"/>
        <w:spacing w:after="60" w:before="60"/>
        <w:ind w:left="720"/>
      </w:pPr>
      <w:r>
        <w:rPr>
          <w:rFonts w:ascii="Courier New" w:cs="Courier New" w:eastAsia="Courier New" w:hAnsi="Courier New"/>
          <w:color w:val="1F2937"/>
          <w:sz w:val="18"/>
          <w:szCs w:val="18"/>
        </w:rPr>
        <w:t xml:space="preserve">    api.registerTool({</w:t>
      </w:r>
    </w:p>
    <w:p>
      <w:pPr>
        <w:shd w:fill="F1F5F9" w:val="clear"/>
        <w:spacing w:after="60" w:before="60"/>
        <w:ind w:left="720"/>
      </w:pPr>
      <w:r>
        <w:rPr>
          <w:rFonts w:ascii="Courier New" w:cs="Courier New" w:eastAsia="Courier New" w:hAnsi="Courier New"/>
          <w:color w:val="1F2937"/>
          <w:sz w:val="18"/>
          <w:szCs w:val="18"/>
        </w:rPr>
        <w:t xml:space="preserve">      name: "my_tool",</w:t>
      </w:r>
    </w:p>
    <w:p>
      <w:pPr>
        <w:shd w:fill="F1F5F9" w:val="clear"/>
        <w:spacing w:after="60" w:before="60"/>
        <w:ind w:left="720"/>
      </w:pPr>
      <w:r>
        <w:rPr>
          <w:rFonts w:ascii="Courier New" w:cs="Courier New" w:eastAsia="Courier New" w:hAnsi="Courier New"/>
          <w:color w:val="1F2937"/>
          <w:sz w:val="18"/>
          <w:szCs w:val="18"/>
        </w:rPr>
        <w:t xml:space="preserve">      description: "What this tool does",</w:t>
      </w:r>
    </w:p>
    <w:p>
      <w:pPr>
        <w:shd w:fill="F1F5F9" w:val="clear"/>
        <w:spacing w:after="60" w:before="60"/>
        <w:ind w:left="720"/>
      </w:pPr>
      <w:r>
        <w:rPr>
          <w:rFonts w:ascii="Courier New" w:cs="Courier New" w:eastAsia="Courier New" w:hAnsi="Courier New"/>
          <w:color w:val="1F2937"/>
          <w:sz w:val="18"/>
          <w:szCs w:val="18"/>
        </w:rPr>
        <w:t xml:space="preserve">      parameters: {</w:t>
      </w:r>
    </w:p>
    <w:p>
      <w:pPr>
        <w:shd w:fill="F1F5F9" w:val="clear"/>
        <w:spacing w:after="60" w:before="60"/>
        <w:ind w:left="720"/>
      </w:pPr>
      <w:r>
        <w:rPr>
          <w:rFonts w:ascii="Courier New" w:cs="Courier New" w:eastAsia="Courier New" w:hAnsi="Courier New"/>
          <w:color w:val="1F2937"/>
          <w:sz w:val="18"/>
          <w:szCs w:val="18"/>
        </w:rPr>
        <w:t xml:space="preserve">        type: "object",</w:t>
      </w:r>
    </w:p>
    <w:p>
      <w:pPr>
        <w:shd w:fill="F1F5F9" w:val="clear"/>
        <w:spacing w:after="60" w:before="60"/>
        <w:ind w:left="720"/>
      </w:pPr>
      <w:r>
        <w:rPr>
          <w:rFonts w:ascii="Courier New" w:cs="Courier New" w:eastAsia="Courier New" w:hAnsi="Courier New"/>
          <w:color w:val="1F2937"/>
          <w:sz w:val="18"/>
          <w:szCs w:val="18"/>
        </w:rPr>
        <w:t xml:space="preserve">        properties: {</w:t>
      </w:r>
    </w:p>
    <w:p>
      <w:pPr>
        <w:shd w:fill="F1F5F9" w:val="clear"/>
        <w:spacing w:after="60" w:before="60"/>
        <w:ind w:left="720"/>
      </w:pPr>
      <w:r>
        <w:rPr>
          <w:rFonts w:ascii="Courier New" w:cs="Courier New" w:eastAsia="Courier New" w:hAnsi="Courier New"/>
          <w:color w:val="1F2937"/>
          <w:sz w:val="18"/>
          <w:szCs w:val="18"/>
        </w:rPr>
        <w:t xml:space="preserve">          input: { type: "string", description: "Tool input" },</w:t>
      </w:r>
    </w:p>
    <w:p>
      <w:pPr>
        <w:shd w:fill="F1F5F9" w:val="clear"/>
        <w:spacing w:after="60" w:before="60"/>
        <w:ind w:left="720"/>
      </w:pPr>
      <w:r>
        <w:rPr>
          <w:rFonts w:ascii="Courier New" w:cs="Courier New" w:eastAsia="Courier New" w:hAnsi="Courier New"/>
          <w:color w:val="1F2937"/>
          <w:sz w:val="18"/>
          <w:szCs w:val="18"/>
        </w:rPr>
        <w:t xml:space="preserve">        },</w:t>
      </w:r>
    </w:p>
    <w:p>
      <w:pPr>
        <w:shd w:fill="F1F5F9" w:val="clear"/>
        <w:spacing w:after="60" w:before="60"/>
        <w:ind w:left="720"/>
      </w:pPr>
      <w:r>
        <w:rPr>
          <w:rFonts w:ascii="Courier New" w:cs="Courier New" w:eastAsia="Courier New" w:hAnsi="Courier New"/>
          <w:color w:val="1F2937"/>
          <w:sz w:val="18"/>
          <w:szCs w:val="18"/>
        </w:rPr>
        <w:t xml:space="preserve">        required: ["input"],</w:t>
      </w:r>
    </w:p>
    <w:p>
      <w:pPr>
        <w:shd w:fill="F1F5F9" w:val="clear"/>
        <w:spacing w:after="60" w:before="60"/>
        <w:ind w:left="720"/>
      </w:pPr>
      <w:r>
        <w:rPr>
          <w:rFonts w:ascii="Courier New" w:cs="Courier New" w:eastAsia="Courier New" w:hAnsi="Courier New"/>
          <w:color w:val="1F2937"/>
          <w:sz w:val="18"/>
          <w:szCs w:val="18"/>
        </w:rPr>
        <w:t xml:space="preserve">      },</w:t>
      </w:r>
    </w:p>
    <w:p>
      <w:pPr>
        <w:shd w:fill="F1F5F9" w:val="clear"/>
        <w:spacing w:after="60" w:before="60"/>
        <w:ind w:left="720"/>
      </w:pPr>
      <w:r>
        <w:rPr>
          <w:rFonts w:ascii="Courier New" w:cs="Courier New" w:eastAsia="Courier New" w:hAnsi="Courier New"/>
          <w:color w:val="1F2937"/>
          <w:sz w:val="18"/>
          <w:szCs w:val="18"/>
        </w:rPr>
        <w:t xml:space="preserve">      async execute(_toolCallId, params) {</w:t>
      </w:r>
    </w:p>
    <w:p>
      <w:pPr>
        <w:shd w:fill="F1F5F9" w:val="clear"/>
        <w:spacing w:after="60" w:before="60"/>
        <w:ind w:left="720"/>
      </w:pPr>
      <w:r>
        <w:rPr>
          <w:rFonts w:ascii="Courier New" w:cs="Courier New" w:eastAsia="Courier New" w:hAnsi="Courier New"/>
          <w:color w:val="1F2937"/>
          <w:sz w:val="18"/>
          <w:szCs w:val="18"/>
        </w:rPr>
        <w:t xml:space="preserve">        return { content: "Processed: " + String(params.input) };</w:t>
      </w:r>
    </w:p>
    <w:p>
      <w:pPr>
        <w:shd w:fill="F1F5F9" w:val="clear"/>
        <w:spacing w:after="60" w:before="60"/>
        <w:ind w:left="720"/>
      </w:pPr>
      <w:r>
        <w:rPr>
          <w:rFonts w:ascii="Courier New" w:cs="Courier New" w:eastAsia="Courier New" w:hAnsi="Courier New"/>
          <w:color w:val="1F2937"/>
          <w:sz w:val="18"/>
          <w:szCs w:val="18"/>
        </w:rPr>
        <w:t xml:space="preserve">      },</w:t>
      </w:r>
    </w:p>
    <w:p>
      <w:pPr>
        <w:shd w:fill="F1F5F9" w:val="clear"/>
        <w:spacing w:after="60" w:before="60"/>
        <w:ind w:left="720"/>
      </w:pPr>
      <w:r>
        <w:rPr>
          <w:rFonts w:ascii="Courier New" w:cs="Courier New" w:eastAsia="Courier New" w:hAnsi="Courier New"/>
          <w:color w:val="1F2937"/>
          <w:sz w:val="18"/>
          <w:szCs w:val="18"/>
        </w:rPr>
        <w:t xml:space="preserve">    });</w:t>
      </w:r>
    </w:p>
    <w:p>
      <w:pPr>
        <w:shd w:fill="F1F5F9" w:val="clear"/>
        <w:spacing w:after="60" w:before="60"/>
        <w:ind w:left="720"/>
      </w:pPr>
      <w:r>
        <w:rPr>
          <w:rFonts w:ascii="Courier New" w:cs="Courier New" w:eastAsia="Courier New" w:hAnsi="Courier New"/>
          <w:color w:val="1F2937"/>
          <w:sz w:val="18"/>
          <w:szCs w:val="18"/>
        </w:rPr>
        <w:t xml:space="preserve">  },</w:t>
      </w:r>
    </w:p>
    <w:p>
      <w:pPr>
        <w:shd w:fill="F1F5F9" w:val="clear"/>
        <w:spacing w:after="60" w:before="60"/>
        <w:ind w:left="720"/>
      </w:pPr>
      <w:r>
        <w:rPr>
          <w:rFonts w:ascii="Courier New" w:cs="Courier New" w:eastAsia="Courier New" w:hAnsi="Courier New"/>
          <w:color w:val="1F2937"/>
          <w:sz w:val="18"/>
          <w:szCs w:val="18"/>
        </w:rPr>
        <w:t xml:space="preserve">};</w:t>
      </w:r>
    </w:p>
    <w:p>
      <w:pPr>
        <w:spacing w:after="60" w:before="60"/>
      </w:pPr>
      <w:r>
        <w:t xml:space="preserve"/>
      </w:r>
    </w:p>
    <w:p>
      <w:pPr>
        <w:shd w:fill="F1F5F9" w:val="clear"/>
        <w:spacing w:after="60" w:before="60"/>
        <w:ind w:left="720"/>
      </w:pPr>
      <w:r>
        <w:rPr>
          <w:rFonts w:ascii="Courier New" w:cs="Courier New" w:eastAsia="Courier New" w:hAnsi="Courier New"/>
          <w:color w:val="1F2937"/>
          <w:sz w:val="18"/>
          <w:szCs w:val="18"/>
        </w:rPr>
        <w:t xml:space="preserve">export default myPlugin;</w:t>
      </w:r>
    </w:p>
    <w:p>
      <w:pPr>
        <w:pStyle w:val="Heading2"/>
        <w:spacing w:after="120" w:before="280"/>
      </w:pPr>
      <w:r>
        <w:rPr>
          <w:rFonts w:ascii="Arial" w:cs="Arial" w:eastAsia="Arial" w:hAnsi="Arial"/>
          <w:b/>
          <w:bCs/>
          <w:color w:val="2E5FA3"/>
          <w:sz w:val="26"/>
          <w:szCs w:val="26"/>
        </w:rPr>
        <w:t xml:space="preserve">11.4 Plugin API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Method</w:t>
            </w:r>
          </w:p>
        </w:tc>
        <w:tc>
          <w:tcPr>
            <w:tcW w:type="dxa" w:w="468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api.registerTool({ name, description, parameters, execute })</w:t>
            </w:r>
          </w:p>
        </w:tc>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Register a tool callable by Claude</w:t>
            </w:r>
          </w:p>
        </w:tc>
      </w:tr>
      <w:tr>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api.registerHook(hookName, handler, { priority })</w:t>
            </w:r>
          </w:p>
        </w:tc>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Hook into agent lifecycle events</w:t>
            </w:r>
          </w:p>
        </w:tc>
      </w:tr>
      <w:tr>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api.registerService({ id, start, stop })</w:t>
            </w:r>
          </w:p>
        </w:tc>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Register a background service</w:t>
            </w:r>
          </w:p>
        </w:tc>
      </w:tr>
      <w:tr>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api.registerCommand({ name, execute })</w:t>
            </w:r>
          </w:p>
        </w:tc>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Register a slash command</w:t>
            </w:r>
          </w:p>
        </w:tc>
      </w:tr>
      <w:tr>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api.getService(serviceId)</w:t>
            </w:r>
          </w:p>
        </w:tc>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Access another plugin's registered service</w:t>
            </w:r>
          </w:p>
        </w:tc>
      </w:tr>
      <w:tr>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api.pluginConfig</w:t>
            </w:r>
          </w:p>
        </w:tc>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Your plugin's configuration object</w:t>
            </w:r>
          </w:p>
        </w:tc>
      </w:tr>
      <w:tr>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api.logger</w:t>
            </w:r>
          </w:p>
        </w:tc>
        <w:tc>
          <w:tcPr>
            <w:tcW w:type="dxa" w:w="468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Scoped logger: info, warn, error, debug</w:t>
            </w:r>
          </w:p>
        </w:tc>
      </w:tr>
      <w:tr>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api.resolvePath(path)</w:t>
            </w:r>
          </w:p>
        </w:tc>
        <w:tc>
          <w:tcPr>
            <w:tcW w:type="dxa" w:w="468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Resolve ~/... paths to absolute paths</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11.5 Lifecycle Hooks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Hook</w:t>
            </w:r>
          </w:p>
        </w:tc>
        <w:tc>
          <w:tcPr>
            <w:tcW w:type="dxa" w:w="5760"/>
            <w:tcBorders>
              <w:top w:val="single" w:color="D1D5DB" w:sz="4"/>
              <w:left w:val="single" w:color="D1D5DB" w:sz="4"/>
              <w:bottom w:val="single" w:color="D1D5DB" w:sz="4"/>
              <w:right w:val="single" w:color="D1D5DB" w:sz="4"/>
            </w:tcBorders>
            <w:shd w:fill="1B2A4A" w:val="clear"/>
            <w:tcMar>
              <w:top w:type="dxa" w:w="80"/>
              <w:left w:type="dxa" w:w="160"/>
              <w:bottom w:type="dxa" w:w="80"/>
              <w:right w:type="dxa" w:w="160"/>
            </w:tcMar>
            <w:vAlign w:val="center"/>
          </w:tcPr>
          <w:p>
            <w:r>
              <w:rPr>
                <w:rFonts w:ascii="Arial" w:cs="Arial" w:eastAsia="Arial" w:hAnsi="Arial"/>
                <w:b/>
                <w:bCs/>
                <w:color w:val="FFFFFF"/>
                <w:sz w:val="18"/>
                <w:szCs w:val="18"/>
              </w:rPr>
              <w:t xml:space="preserve">Behavior</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before_agent_start</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Inject context into system prompt — modifying, sequential</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agent_end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Post-processing after agent completes — fire-and-forget</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before_tool_call</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Inspect, modify, or block tool calls — modifying, sequential</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after_tool_call</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Observe tool results — fire-and-forget</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message_received</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Observe inbound messages — fire-and-forget</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message_sending</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Modify or cancel outbound messages — modifying, sequential</w:t>
            </w:r>
          </w:p>
        </w:tc>
      </w:tr>
      <w:tr>
        <w:tc>
          <w:tcPr>
            <w:tcW w:type="dxa" w:w="360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session_start / session_end</w:t>
            </w:r>
          </w:p>
        </w:tc>
        <w:tc>
          <w:tcPr>
            <w:tcW w:type="dxa" w:w="5760"/>
            <w:tcBorders>
              <w:top w:val="single" w:color="D1D5DB" w:sz="4"/>
              <w:left w:val="single" w:color="D1D5DB" w:sz="4"/>
              <w:bottom w:val="single" w:color="D1D5DB" w:sz="4"/>
              <w:right w:val="single" w:color="D1D5DB" w:sz="4"/>
            </w:tcBorders>
            <w:shd w:fill="E8EEF6" w:val="clear"/>
            <w:tcMar>
              <w:top w:type="dxa" w:w="80"/>
              <w:left w:type="dxa" w:w="160"/>
              <w:bottom w:type="dxa" w:w="80"/>
              <w:right w:type="dxa" w:w="160"/>
            </w:tcMar>
            <w:vAlign w:val="center"/>
          </w:tcPr>
          <w:p>
            <w:r>
              <w:rPr>
                <w:rFonts w:ascii="Arial" w:cs="Arial" w:eastAsia="Arial" w:hAnsi="Arial"/>
                <w:color w:val="111111"/>
                <w:sz w:val="20"/>
                <w:szCs w:val="20"/>
              </w:rPr>
              <w:t xml:space="preserve">Session lifecycle — fire-and-forget</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gateway_start / gateway_stop</w:t>
            </w:r>
          </w:p>
        </w:tc>
        <w:tc>
          <w:tcPr>
            <w:tcW w:type="dxa" w:w="5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Server lifecycle — fire-and-forget</w:t>
            </w:r>
          </w:p>
        </w:tc>
      </w:tr>
    </w:tbl>
    <w:p>
      <w:r>
        <w:br w:type="page"/>
      </w:r>
    </w:p>
    <w:p>
      <w:pPr>
        <w:pStyle w:val="Heading1"/>
        <w:spacing w:after="160" w:before="360"/>
      </w:pPr>
      <w:r>
        <w:rPr>
          <w:rFonts w:ascii="Arial" w:cs="Arial" w:eastAsia="Arial" w:hAnsi="Arial"/>
          <w:b/>
          <w:bCs/>
          <w:color w:val="1B2A4A"/>
          <w:sz w:val="32"/>
          <w:szCs w:val="32"/>
        </w:rPr>
        <w:t xml:space="preserve">12. Troubleshooting</w:t>
      </w:r>
    </w:p>
    <w:p>
      <w:pPr>
        <w:pStyle w:val="Heading2"/>
        <w:spacing w:after="120" w:before="280"/>
      </w:pPr>
      <w:r>
        <w:rPr>
          <w:rFonts w:ascii="Arial" w:cs="Arial" w:eastAsia="Arial" w:hAnsi="Arial"/>
          <w:b/>
          <w:bCs/>
          <w:color w:val="2E5FA3"/>
          <w:sz w:val="26"/>
          <w:szCs w:val="26"/>
        </w:rPr>
        <w:t xml:space="preserve">"ANTHROPIC_API_KEY not set"</w:t>
      </w:r>
    </w:p>
    <w:p>
      <w:pPr>
        <w:spacing w:after="120" w:before="80"/>
      </w:pPr>
      <w:r>
        <w:rPr>
          <w:rFonts w:ascii="Arial" w:cs="Arial" w:eastAsia="Arial" w:hAnsi="Arial"/>
          <w:color w:val="111111"/>
          <w:sz w:val="22"/>
          <w:szCs w:val="22"/>
        </w:rPr>
        <w:t xml:space="preserve">Export the environment variable or add it to a .env file in the project root. Lliam uses dotenv and will pick it up automatically on the next start.</w:t>
      </w:r>
    </w:p>
    <w:p>
      <w:pPr>
        <w:pStyle w:val="Heading2"/>
        <w:spacing w:after="120" w:before="280"/>
      </w:pPr>
      <w:r>
        <w:rPr>
          <w:rFonts w:ascii="Arial" w:cs="Arial" w:eastAsia="Arial" w:hAnsi="Arial"/>
          <w:b/>
          <w:bCs/>
          <w:color w:val="2E5FA3"/>
          <w:sz w:val="26"/>
          <w:szCs w:val="26"/>
        </w:rPr>
        <w:t xml:space="preserve">"Failed to initialize Transformers.js embedding provider"</w:t>
      </w:r>
    </w:p>
    <w:p>
      <w:pPr>
        <w:spacing w:after="120" w:before="80"/>
      </w:pPr>
      <w:r>
        <w:rPr>
          <w:rFonts w:ascii="Arial" w:cs="Arial" w:eastAsia="Arial" w:hAnsi="Arial"/>
          <w:color w:val="111111"/>
          <w:sz w:val="22"/>
          <w:szCs w:val="22"/>
        </w:rPr>
        <w:t xml:space="preserve">@xenova/transformers is not installed. It is an optional dependency — the PMI ontology and document generation tools work without it. Only knowledge base semantic search requires it. Install with:</w:t>
      </w:r>
    </w:p>
    <w:p>
      <w:pPr>
        <w:shd w:fill="F1F5F9" w:val="clear"/>
        <w:spacing w:after="60" w:before="60"/>
        <w:ind w:left="720"/>
      </w:pPr>
      <w:r>
        <w:rPr>
          <w:rFonts w:ascii="Courier New" w:cs="Courier New" w:eastAsia="Courier New" w:hAnsi="Courier New"/>
          <w:color w:val="1F2937"/>
          <w:sz w:val="18"/>
          <w:szCs w:val="18"/>
        </w:rPr>
        <w:t xml:space="preserve">npm install @xenova/transformers</w:t>
      </w:r>
    </w:p>
    <w:p>
      <w:pPr>
        <w:pStyle w:val="Heading2"/>
        <w:spacing w:after="120" w:before="280"/>
      </w:pPr>
      <w:r>
        <w:rPr>
          <w:rFonts w:ascii="Arial" w:cs="Arial" w:eastAsia="Arial" w:hAnsi="Arial"/>
          <w:b/>
          <w:bCs/>
          <w:color w:val="2E5FA3"/>
          <w:sz w:val="26"/>
          <w:szCs w:val="26"/>
        </w:rPr>
        <w:t xml:space="preserve">"No documents indexed"</w:t>
      </w:r>
    </w:p>
    <w:p>
      <w:pPr>
        <w:spacing w:after="120" w:before="80"/>
      </w:pPr>
      <w:r>
        <w:rPr>
          <w:rFonts w:ascii="Arial" w:cs="Arial" w:eastAsia="Arial" w:hAnsi="Arial"/>
          <w:color w:val="111111"/>
          <w:sz w:val="22"/>
          <w:szCs w:val="22"/>
        </w:rPr>
        <w:t xml:space="preserve">Verify that knowledgeBasePath is set in your plugin config and points to a valid directory containing .pdf, .md, or .txt files.</w:t>
      </w:r>
    </w:p>
    <w:p>
      <w:pPr>
        <w:pStyle w:val="Heading2"/>
        <w:spacing w:after="120" w:before="280"/>
      </w:pPr>
      <w:r>
        <w:rPr>
          <w:rFonts w:ascii="Arial" w:cs="Arial" w:eastAsia="Arial" w:hAnsi="Arial"/>
          <w:b/>
          <w:bCs/>
          <w:color w:val="2E5FA3"/>
          <w:sz w:val="26"/>
          <w:szCs w:val="26"/>
        </w:rPr>
        <w:t xml:space="preserve">"PDF parsing requires pdf-parse"</w:t>
      </w:r>
    </w:p>
    <w:p>
      <w:pPr>
        <w:shd w:fill="F1F5F9" w:val="clear"/>
        <w:spacing w:after="60" w:before="60"/>
        <w:ind w:left="720"/>
      </w:pPr>
      <w:r>
        <w:rPr>
          <w:rFonts w:ascii="Courier New" w:cs="Courier New" w:eastAsia="Courier New" w:hAnsi="Courier New"/>
          <w:color w:val="1F2937"/>
          <w:sz w:val="18"/>
          <w:szCs w:val="18"/>
        </w:rPr>
        <w:t xml:space="preserve">npm install pdf-parse</w:t>
      </w:r>
    </w:p>
    <w:p>
      <w:pPr>
        <w:pStyle w:val="Heading2"/>
        <w:spacing w:after="120" w:before="280"/>
      </w:pPr>
      <w:r>
        <w:rPr>
          <w:rFonts w:ascii="Arial" w:cs="Arial" w:eastAsia="Arial" w:hAnsi="Arial"/>
          <w:b/>
          <w:bCs/>
          <w:color w:val="2E5FA3"/>
          <w:sz w:val="26"/>
          <w:szCs w:val="26"/>
        </w:rPr>
        <w:t xml:space="preserve">Plugin fails to load</w:t>
      </w:r>
    </w:p>
    <w:p>
      <w:pPr>
        <w:spacing w:after="120" w:before="80"/>
      </w:pPr>
      <w:r>
        <w:rPr>
          <w:rFonts w:ascii="Arial" w:cs="Arial" w:eastAsia="Arial" w:hAnsi="Arial"/>
          <w:color w:val="111111"/>
          <w:sz w:val="22"/>
          <w:szCs w:val="22"/>
        </w:rPr>
        <w:t xml:space="preserve">Check the diagnostic output at startup. Common causes:</w:t>
      </w:r>
    </w:p>
    <w:p>
      <w:pPr>
        <w:pStyle w:val="ListParagraph"/>
        <w:numPr>
          <w:ilvl w:val="0"/>
          <w:numId w:val="2"/>
        </w:numPr>
        <w:spacing w:after="40" w:before="40"/>
      </w:pPr>
      <w:r>
        <w:rPr>
          <w:rFonts w:ascii="Arial" w:cs="Arial" w:eastAsia="Arial" w:hAnsi="Arial"/>
          <w:color w:val="111111"/>
          <w:sz w:val="22"/>
          <w:szCs w:val="22"/>
        </w:rPr>
        <w:t xml:space="preserve">Invalid lliam.plugin.json — must pass Zod schema validation</w:t>
      </w:r>
    </w:p>
    <w:p>
      <w:pPr>
        <w:pStyle w:val="ListParagraph"/>
        <w:numPr>
          <w:ilvl w:val="0"/>
          <w:numId w:val="2"/>
        </w:numPr>
        <w:spacing w:after="40" w:before="40"/>
      </w:pPr>
      <w:r>
        <w:rPr>
          <w:rFonts w:ascii="Arial" w:cs="Arial" w:eastAsia="Arial" w:hAnsi="Arial"/>
          <w:color w:val="111111"/>
          <w:sz w:val="22"/>
          <w:szCs w:val="22"/>
        </w:rPr>
        <w:t xml:space="preserve">Module ID in code doesn't match the ID in the manifest</w:t>
      </w:r>
    </w:p>
    <w:p>
      <w:pPr>
        <w:pStyle w:val="ListParagraph"/>
        <w:numPr>
          <w:ilvl w:val="0"/>
          <w:numId w:val="2"/>
        </w:numPr>
        <w:spacing w:after="40" w:before="40"/>
      </w:pPr>
      <w:r>
        <w:rPr>
          <w:rFonts w:ascii="Arial" w:cs="Arial" w:eastAsia="Arial" w:hAnsi="Arial"/>
          <w:color w:val="111111"/>
          <w:sz w:val="22"/>
          <w:szCs w:val="22"/>
        </w:rPr>
        <w:t xml:space="preserve">Missing entry point (index.ts or index.js)</w:t>
      </w:r>
    </w:p>
    <w:p>
      <w:pPr>
        <w:pStyle w:val="ListParagraph"/>
        <w:numPr>
          <w:ilvl w:val="0"/>
          <w:numId w:val="2"/>
        </w:numPr>
        <w:spacing w:after="40" w:before="40"/>
      </w:pPr>
      <w:r>
        <w:rPr>
          <w:rFonts w:ascii="Arial" w:cs="Arial" w:eastAsia="Arial" w:hAnsi="Arial"/>
          <w:color w:val="111111"/>
          <w:sz w:val="22"/>
          <w:szCs w:val="22"/>
        </w:rPr>
        <w:t xml:space="preserve">Unresolved dependency — listed in the dependencies array but not found</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Voice channel not starting</w:t>
      </w:r>
    </w:p>
    <w:p>
      <w:pPr>
        <w:spacing w:after="120" w:before="80"/>
      </w:pPr>
      <w:r>
        <w:rPr>
          <w:rFonts w:ascii="Arial" w:cs="Arial" w:eastAsia="Arial" w:hAnsi="Arial"/>
          <w:color w:val="111111"/>
          <w:sz w:val="22"/>
          <w:szCs w:val="22"/>
        </w:rPr>
        <w:t xml:space="preserve">Verify GEMINI_API_KEY is set. Check that port 3001 is not in use: lsof -i :3001</w:t>
      </w:r>
    </w:p>
    <w:p>
      <w:pPr>
        <w:pStyle w:val="Heading2"/>
        <w:spacing w:after="120" w:before="280"/>
      </w:pPr>
      <w:r>
        <w:rPr>
          <w:rFonts w:ascii="Arial" w:cs="Arial" w:eastAsia="Arial" w:hAnsi="Arial"/>
          <w:b/>
          <w:bCs/>
          <w:color w:val="2E5FA3"/>
          <w:sz w:val="26"/>
          <w:szCs w:val="26"/>
        </w:rPr>
        <w:t xml:space="preserve">Twilio calls not connecting</w:t>
      </w:r>
    </w:p>
    <w:p>
      <w:pPr>
        <w:spacing w:after="120" w:before="80"/>
      </w:pPr>
      <w:r>
        <w:rPr>
          <w:rFonts w:ascii="Arial" w:cs="Arial" w:eastAsia="Arial" w:hAnsi="Arial"/>
          <w:color w:val="111111"/>
          <w:sz w:val="22"/>
          <w:szCs w:val="22"/>
        </w:rPr>
        <w:t xml:space="preserve">Verify TWILIO_PUBLIC_URL is set and your ngrok tunnel is running. Check that the Twilio phone number's voice webhook points to your-url/twilio/voice using the POST method.</w:t>
      </w:r>
    </w:p>
    <w:p>
      <w:pPr>
        <w:pStyle w:val="Heading2"/>
        <w:spacing w:after="120" w:before="280"/>
      </w:pPr>
      <w:r>
        <w:rPr>
          <w:rFonts w:ascii="Arial" w:cs="Arial" w:eastAsia="Arial" w:hAnsi="Arial"/>
          <w:b/>
          <w:bCs/>
          <w:color w:val="2E5FA3"/>
          <w:sz w:val="26"/>
          <w:szCs w:val="26"/>
        </w:rPr>
        <w:t xml:space="preserve">Gateway won't start (port conflict)</w:t>
      </w:r>
    </w:p>
    <w:p>
      <w:pPr>
        <w:spacing w:after="120" w:before="80"/>
      </w:pPr>
      <w:r>
        <w:rPr>
          <w:rFonts w:ascii="Arial" w:cs="Arial" w:eastAsia="Arial" w:hAnsi="Arial"/>
          <w:color w:val="111111"/>
          <w:sz w:val="22"/>
          <w:szCs w:val="22"/>
        </w:rPr>
        <w:t xml:space="preserve">Port 3000 may be in use by another process:</w:t>
      </w:r>
    </w:p>
    <w:p>
      <w:pPr>
        <w:shd w:fill="F1F5F9" w:val="clear"/>
        <w:spacing w:after="60" w:before="60"/>
        <w:ind w:left="720"/>
      </w:pPr>
      <w:r>
        <w:rPr>
          <w:rFonts w:ascii="Courier New" w:cs="Courier New" w:eastAsia="Courier New" w:hAnsi="Courier New"/>
          <w:color w:val="1F2937"/>
          <w:sz w:val="18"/>
          <w:szCs w:val="18"/>
        </w:rPr>
        <w:t xml:space="preserve">lsof -i :3000</w:t>
      </w:r>
    </w:p>
    <w:p>
      <w:pPr>
        <w:pStyle w:val="Heading2"/>
        <w:spacing w:after="120" w:before="280"/>
      </w:pPr>
      <w:r>
        <w:rPr>
          <w:rFonts w:ascii="Arial" w:cs="Arial" w:eastAsia="Arial" w:hAnsi="Arial"/>
          <w:b/>
          <w:bCs/>
          <w:color w:val="2E5FA3"/>
          <w:sz w:val="26"/>
          <w:szCs w:val="26"/>
        </w:rPr>
        <w:t xml:space="preserve">"KeyManager not initialized"</w:t>
      </w:r>
    </w:p>
    <w:p>
      <w:pPr>
        <w:spacing w:after="120" w:before="80"/>
      </w:pPr>
      <w:r>
        <w:rPr>
          <w:rFonts w:ascii="Arial" w:cs="Arial" w:eastAsia="Arial" w:hAnsi="Arial"/>
          <w:color w:val="111111"/>
          <w:sz w:val="22"/>
          <w:szCs w:val="22"/>
        </w:rPr>
        <w:t xml:space="preserve">The OS keychain must be unlocked. On macOS, unlock your Keychain in Keychain Access. In a CI or Docker environment, configure a fallback key via environment variable.</w:t>
      </w:r>
    </w:p>
    <w:p>
      <w:pPr>
        <w:spacing w:after="60" w:before="60"/>
      </w:pPr>
      <w:r>
        <w:t xml:space="preserve"/>
      </w:r>
    </w:p>
    <w:p>
      <w:pPr>
        <w:pBdr>
          <w:top w:val="single" w:color="D1D5DB" w:sz="6"/>
        </w:pBdr>
        <w:spacing w:after="0" w:before="480"/>
      </w:pPr>
    </w:p>
    <w:p>
      <w:pPr>
        <w:spacing w:after="40" w:before="120"/>
        <w:jc w:val="center"/>
      </w:pPr>
      <w:r>
        <w:rPr>
          <w:rFonts w:ascii="Arial" w:cs="Arial" w:eastAsia="Arial" w:hAnsi="Arial"/>
          <w:color w:val="6B7280"/>
          <w:sz w:val="18"/>
          <w:szCs w:val="18"/>
        </w:rPr>
        <w:t xml:space="preserve">Lliam User's Manual v1.0  |  April 2026  |  MIT License</w:t>
      </w:r>
    </w:p>
    <w:p>
      <w:pPr>
        <w:spacing w:after="80" w:before="0"/>
        <w:jc w:val="center"/>
      </w:pPr>
      <w:hyperlink w:history="1" r:id="rIdmvynlnjfurtpuwblxpcoj">
        <w:r>
          <w:rPr>
            <w:rStyle w:val="Hyperlink"/>
            <w:rFonts w:ascii="Arial" w:cs="Arial" w:eastAsia="Arial" w:hAnsi="Arial"/>
            <w:sz w:val="18"/>
            <w:szCs w:val="18"/>
          </w:rPr>
          <w:t xml:space="preserve">github.com/jdavis-cyber/lliam_ai_agent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pPr>
    <w:r>
      <w:rPr>
        <w:rFonts w:ascii="Arial" w:cs="Arial" w:eastAsia="Arial" w:hAnsi="Arial"/>
        <w:color w:val="6B7280"/>
        <w:sz w:val="18"/>
        <w:szCs w:val="18"/>
      </w:rPr>
      <w:t xml:space="preserve">LLIAM — User's Manual</w:t>
    </w:r>
    <w:r>
      <w:rPr>
        <w:rFonts w:ascii="Arial" w:cs="Arial" w:eastAsia="Arial" w:hAnsi="Arial"/>
        <w:color w:val="6B7280"/>
        <w:sz w:val="18"/>
        <w:szCs w:val="18"/>
      </w:rPr>
      <w:t xml:space="preserve">   |   v1.0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A"/>
      <w:sz w:val="22"/>
      <w:szCs w:val="22"/>
    </w:rPr>
  </w:style>
  <w:style w:type="paragraph" w:styleId="Hyperlink">
    <w:name w:val="Hyperlink"/>
    <w:basedOn w:val="DefaultParagraphFont"/>
    <w:rPr>
      <w:color w:val="2E5FA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zmpo0oy2j1bjekwlfco" Type="http://schemas.openxmlformats.org/officeDocument/2006/relationships/hyperlink" Target="https://github.com/jdavis-cyber/lliam_ai_agent" TargetMode="External"/><Relationship Id="rIdmvynlnjfurtpuwblxpcoj" Type="http://schemas.openxmlformats.org/officeDocument/2006/relationships/hyperlink" Target="https://github.com/jdavis-cyber/lliam_ai_age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2026-04-05T15:19:04.404Z</dcterms:created>
  <dcterms:modified xsi:type="dcterms:W3CDTF">2026-04-05T15:19:04.404Z</dcterms:modified>
</cp:coreProperties>
</file>

<file path=docProps/custom.xml><?xml version="1.0" encoding="utf-8"?>
<Properties xmlns="http://schemas.openxmlformats.org/officeDocument/2006/custom-properties" xmlns:vt="http://schemas.openxmlformats.org/officeDocument/2006/docPropsVTypes"/>
</file>