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1F1F"/>
          <w:sz w:val="56"/>
          <w:szCs w:val="56"/>
        </w:rPr>
        <w:t xml:space="preserve">Hola, soy José</w:t>
      </w:r>
    </w:p>
    <w:p>
      <w:pPr>
        <w:spacing w:after="100" w:before="0"/>
        <w:jc w:val="center"/>
      </w:pPr>
      <w:r>
        <w:rPr>
          <w:rFonts w:ascii="Arial" w:cs="Arial" w:eastAsia="Arial" w:hAnsi="Arial"/>
          <w:color w:val="606060"/>
          <w:sz w:val="28"/>
          <w:szCs w:val="28"/>
        </w:rPr>
        <w:t xml:space="preserve">Documento de requerimientos técnicos, diseño y desarrollo</w:t>
      </w:r>
    </w:p>
    <w:p>
      <w:pPr>
        <w:spacing w:after="100" w:before="0"/>
        <w:jc w:val="center"/>
      </w:pPr>
      <w:r>
        <w:rPr>
          <w:rFonts w:ascii="Arial" w:cs="Arial" w:eastAsia="Arial" w:hAnsi="Arial"/>
          <w:i/>
          <w:iCs/>
          <w:color w:val="606060"/>
          <w:sz w:val="24"/>
          <w:szCs w:val="24"/>
        </w:rPr>
        <w:t xml:space="preserve">MVP privado · Next.js + Vercel + Google Sheets</w:t>
      </w:r>
    </w:p>
    <w:p>
      <w:pPr>
        <w:spacing w:after="100" w:before="200"/>
        <w:jc w:val="center"/>
      </w:pPr>
      <w:r>
        <w:rPr>
          <w:rFonts w:ascii="Arial" w:cs="Arial" w:eastAsia="Arial" w:hAnsi="Arial"/>
          <w:b/>
          <w:bCs/>
          <w:color w:val="2F6FED"/>
          <w:sz w:val="22"/>
          <w:szCs w:val="22"/>
        </w:rPr>
        <w:t xml:space="preserve">Tesis del producto</w:t>
      </w:r>
    </w:p>
    <w:p>
      <w:pPr>
        <w:spacing w:after="200" w:before="0"/>
        <w:ind w:left="1440" w:right="1440"/>
        <w:jc w:val="center"/>
      </w:pPr>
      <w:r>
        <w:rPr>
          <w:rFonts w:ascii="Arial" w:cs="Arial" w:eastAsia="Arial" w:hAnsi="Arial"/>
          <w:i/>
          <w:iCs/>
          <w:color w:val="4A4A4A"/>
          <w:sz w:val="22"/>
          <w:szCs w:val="22"/>
        </w:rPr>
        <w:t xml:space="preserve">Una presentación digital breve, honesta y con intención. No es una app de dating; es una experiencia de confianza para iniciar una conversación con contexto, autoridad tranquila y control para la persona que recibe el link.</w:t>
      </w:r>
    </w:p>
    <w:p>
      <w:pPr>
        <w:spacing w:after="0" w:before="100"/>
        <w:jc w:val="center"/>
      </w:pPr>
      <w:r>
        <w:rPr>
          <w:rFonts w:ascii="Arial" w:cs="Arial" w:eastAsia="Arial" w:hAnsi="Arial"/>
          <w:color w:val="4A4A4A"/>
          <w:sz w:val="20"/>
          <w:szCs w:val="20"/>
        </w:rPr>
        <w:t xml:space="preserve">Versión: 1.1 · Fecha: 3 de junio de 2026 · Responsable conceptual: José David</w:t>
      </w:r>
    </w:p>
    <w:p>
      <w:pPr>
        <w:pageBreakBefore/>
      </w:pPr>
      <w:r>
        <w:t xml:space="preserve"/>
      </w:r>
    </w:p>
    <w:p>
      <w:pPr>
        <w:pStyle w:val="Heading1"/>
        <w:spacing w:after="120" w:before="360"/>
      </w:pPr>
      <w:r>
        <w:rPr>
          <w:rFonts w:ascii="Arial" w:cs="Arial" w:eastAsia="Arial" w:hAnsi="Arial"/>
          <w:b/>
          <w:bCs/>
          <w:color w:val="1F1F1F"/>
          <w:sz w:val="32"/>
          <w:szCs w:val="32"/>
        </w:rPr>
        <w:t xml:space="preserve">Control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Campo</w:t>
            </w:r>
          </w:p>
        </w:tc>
        <w:tc>
          <w:tcPr>
            <w:tcW w:type="dxa" w:w="65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Detalle</w:t>
            </w:r>
          </w:p>
        </w:tc>
      </w:tr>
      <w:tr>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Nombre del proyecto</w:t>
            </w:r>
          </w:p>
        </w:tc>
        <w:tc>
          <w:tcPr>
            <w:tcW w:type="dxa" w:w="65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Hola, soy José</w:t>
            </w:r>
          </w:p>
        </w:tc>
      </w:tr>
      <w:tr>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Tipo de producto</w:t>
            </w:r>
          </w:p>
        </w:tc>
        <w:tc>
          <w:tcPr>
            <w:tcW w:type="dxa" w:w="65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Carta digital privada / landing interactiva</w:t>
            </w:r>
          </w:p>
        </w:tc>
      </w:tr>
      <w:tr>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Objetivo del MVP</w:t>
            </w:r>
          </w:p>
        </w:tc>
        <w:tc>
          <w:tcPr>
            <w:tcW w:type="dxa" w:w="65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Validar si la experiencia transmite confianza y curiosidad sin sentirse rara, invasiva o necesitada.</w:t>
            </w:r>
          </w:p>
        </w:tc>
      </w:tr>
      <w:tr>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Stack objetivo</w:t>
            </w:r>
          </w:p>
        </w:tc>
        <w:tc>
          <w:tcPr>
            <w:tcW w:type="dxa" w:w="65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Next.js App Router, TypeScript, Tailwind CSS, Google Sheets API, Vercel.</w:t>
            </w:r>
          </w:p>
        </w:tc>
      </w:tr>
      <w:tr>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Almacenamiento del MVP</w:t>
            </w:r>
          </w:p>
        </w:tc>
        <w:tc>
          <w:tcPr>
            <w:tcW w:type="dxa" w:w="65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Google Sheets, mediante Route Handlers de Next.js.</w:t>
            </w:r>
          </w:p>
        </w:tc>
      </w:tr>
      <w:tr>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Fuera de alcance</w:t>
            </w:r>
          </w:p>
        </w:tc>
        <w:tc>
          <w:tcPr>
            <w:tcW w:type="dxa" w:w="65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Supabase, app móvil, login para receptoras, chat interno, matching algorítmico, calendario embebido, IA de compatibilidad.</w:t>
            </w:r>
          </w:p>
        </w:tc>
      </w:tr>
      <w:tr>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Versión</w:t>
            </w:r>
          </w:p>
        </w:tc>
        <w:tc>
          <w:tcPr>
            <w:tcW w:type="dxa" w:w="65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1.1 — incorpora mejoras post-revisión de diseño</w:t>
            </w:r>
          </w:p>
        </w:tc>
      </w:tr>
    </w:tbl>
    <w:p>
      <w:pPr>
        <w:spacing w:after="60" w:before="60"/>
      </w:pPr>
      <w:r>
        <w:t xml:space="preserve"/>
      </w:r>
    </w:p>
    <w:p>
      <w:pPr>
        <w:pStyle w:val="Heading1"/>
        <w:spacing w:after="120" w:before="360"/>
      </w:pPr>
      <w:r>
        <w:rPr>
          <w:rFonts w:ascii="Arial" w:cs="Arial" w:eastAsia="Arial" w:hAnsi="Arial"/>
          <w:b/>
          <w:bCs/>
          <w:color w:val="1F1F1F"/>
          <w:sz w:val="32"/>
          <w:szCs w:val="32"/>
        </w:rPr>
        <w:t xml:space="preserve">Índice</w:t>
      </w:r>
    </w:p>
    <w:p>
      <w:pPr>
        <w:pStyle w:val="ListParagraph"/>
        <w:numPr>
          <w:ilvl w:val="0"/>
          <w:numId w:val="2"/>
        </w:numPr>
        <w:spacing w:after="40" w:before="40"/>
      </w:pPr>
      <w:r>
        <w:rPr>
          <w:rFonts w:ascii="Arial" w:cs="Arial" w:eastAsia="Arial" w:hAnsi="Arial"/>
          <w:color w:val="1F1F1F"/>
          <w:sz w:val="22"/>
          <w:szCs w:val="22"/>
        </w:rPr>
        <w:t xml:space="preserve">1. Resumen ejecutivo</w:t>
      </w:r>
    </w:p>
    <w:p>
      <w:pPr>
        <w:pStyle w:val="ListParagraph"/>
        <w:numPr>
          <w:ilvl w:val="0"/>
          <w:numId w:val="2"/>
        </w:numPr>
        <w:spacing w:after="40" w:before="40"/>
      </w:pPr>
      <w:r>
        <w:rPr>
          <w:rFonts w:ascii="Arial" w:cs="Arial" w:eastAsia="Arial" w:hAnsi="Arial"/>
          <w:color w:val="1F1F1F"/>
          <w:sz w:val="22"/>
          <w:szCs w:val="22"/>
        </w:rPr>
        <w:t xml:space="preserve">2. Principios de producto y experiencia</w:t>
      </w:r>
    </w:p>
    <w:p>
      <w:pPr>
        <w:pStyle w:val="ListParagraph"/>
        <w:numPr>
          <w:ilvl w:val="0"/>
          <w:numId w:val="2"/>
        </w:numPr>
        <w:spacing w:after="40" w:before="40"/>
      </w:pPr>
      <w:r>
        <w:rPr>
          <w:rFonts w:ascii="Arial" w:cs="Arial" w:eastAsia="Arial" w:hAnsi="Arial"/>
          <w:color w:val="1F1F1F"/>
          <w:sz w:val="22"/>
          <w:szCs w:val="22"/>
        </w:rPr>
        <w:t xml:space="preserve">3. Público objetivo y escenarios de uso</w:t>
      </w:r>
    </w:p>
    <w:p>
      <w:pPr>
        <w:pStyle w:val="ListParagraph"/>
        <w:numPr>
          <w:ilvl w:val="0"/>
          <w:numId w:val="2"/>
        </w:numPr>
        <w:spacing w:after="40" w:before="40"/>
      </w:pPr>
      <w:r>
        <w:rPr>
          <w:rFonts w:ascii="Arial" w:cs="Arial" w:eastAsia="Arial" w:hAnsi="Arial"/>
          <w:color w:val="1F1F1F"/>
          <w:sz w:val="22"/>
          <w:szCs w:val="22"/>
        </w:rPr>
        <w:t xml:space="preserve">4. Alcance funcional del MVP</w:t>
      </w:r>
    </w:p>
    <w:p>
      <w:pPr>
        <w:pStyle w:val="ListParagraph"/>
        <w:numPr>
          <w:ilvl w:val="0"/>
          <w:numId w:val="2"/>
        </w:numPr>
        <w:spacing w:after="40" w:before="40"/>
      </w:pPr>
      <w:r>
        <w:rPr>
          <w:rFonts w:ascii="Arial" w:cs="Arial" w:eastAsia="Arial" w:hAnsi="Arial"/>
          <w:color w:val="1F1F1F"/>
          <w:sz w:val="22"/>
          <w:szCs w:val="22"/>
        </w:rPr>
        <w:t xml:space="preserve">5. Arquitectura técnica</w:t>
      </w:r>
    </w:p>
    <w:p>
      <w:pPr>
        <w:pStyle w:val="ListParagraph"/>
        <w:numPr>
          <w:ilvl w:val="0"/>
          <w:numId w:val="2"/>
        </w:numPr>
        <w:spacing w:after="40" w:before="40"/>
      </w:pPr>
      <w:r>
        <w:rPr>
          <w:rFonts w:ascii="Arial" w:cs="Arial" w:eastAsia="Arial" w:hAnsi="Arial"/>
          <w:color w:val="1F1F1F"/>
          <w:sz w:val="22"/>
          <w:szCs w:val="22"/>
        </w:rPr>
        <w:t xml:space="preserve">6. Integración con Google Sheets</w:t>
      </w:r>
    </w:p>
    <w:p>
      <w:pPr>
        <w:pStyle w:val="ListParagraph"/>
        <w:numPr>
          <w:ilvl w:val="0"/>
          <w:numId w:val="2"/>
        </w:numPr>
        <w:spacing w:after="40" w:before="40"/>
      </w:pPr>
      <w:r>
        <w:rPr>
          <w:rFonts w:ascii="Arial" w:cs="Arial" w:eastAsia="Arial" w:hAnsi="Arial"/>
          <w:color w:val="1F1F1F"/>
          <w:sz w:val="22"/>
          <w:szCs w:val="22"/>
        </w:rPr>
        <w:t xml:space="preserve">7. Rutas, pantallas y flujos</w:t>
      </w:r>
    </w:p>
    <w:p>
      <w:pPr>
        <w:pStyle w:val="ListParagraph"/>
        <w:numPr>
          <w:ilvl w:val="0"/>
          <w:numId w:val="2"/>
        </w:numPr>
        <w:spacing w:after="40" w:before="40"/>
      </w:pPr>
      <w:r>
        <w:rPr>
          <w:rFonts w:ascii="Arial" w:cs="Arial" w:eastAsia="Arial" w:hAnsi="Arial"/>
          <w:color w:val="1F1F1F"/>
          <w:sz w:val="22"/>
          <w:szCs w:val="22"/>
        </w:rPr>
        <w:t xml:space="preserve">8. Especificación UX/UI</w:t>
      </w:r>
    </w:p>
    <w:p>
      <w:pPr>
        <w:pStyle w:val="ListParagraph"/>
        <w:numPr>
          <w:ilvl w:val="0"/>
          <w:numId w:val="2"/>
        </w:numPr>
        <w:spacing w:after="40" w:before="40"/>
      </w:pPr>
      <w:r>
        <w:rPr>
          <w:rFonts w:ascii="Arial" w:cs="Arial" w:eastAsia="Arial" w:hAnsi="Arial"/>
          <w:color w:val="1F1F1F"/>
          <w:sz w:val="22"/>
          <w:szCs w:val="22"/>
        </w:rPr>
        <w:t xml:space="preserve">9. Copy base y tono de comunicación</w:t>
      </w:r>
    </w:p>
    <w:p>
      <w:pPr>
        <w:pStyle w:val="ListParagraph"/>
        <w:numPr>
          <w:ilvl w:val="0"/>
          <w:numId w:val="2"/>
        </w:numPr>
        <w:spacing w:after="40" w:before="40"/>
      </w:pPr>
      <w:r>
        <w:rPr>
          <w:rFonts w:ascii="Arial" w:cs="Arial" w:eastAsia="Arial" w:hAnsi="Arial"/>
          <w:color w:val="1F1F1F"/>
          <w:sz w:val="22"/>
          <w:szCs w:val="22"/>
        </w:rPr>
        <w:t xml:space="preserve">10. Formulario, validaciones y consentimiento</w:t>
      </w:r>
    </w:p>
    <w:p>
      <w:pPr>
        <w:pStyle w:val="ListParagraph"/>
        <w:numPr>
          <w:ilvl w:val="0"/>
          <w:numId w:val="2"/>
        </w:numPr>
        <w:spacing w:after="40" w:before="40"/>
      </w:pPr>
      <w:r>
        <w:rPr>
          <w:rFonts w:ascii="Arial" w:cs="Arial" w:eastAsia="Arial" w:hAnsi="Arial"/>
          <w:color w:val="1F1F1F"/>
          <w:sz w:val="22"/>
          <w:szCs w:val="22"/>
        </w:rPr>
        <w:t xml:space="preserve">11. Requerimientos funcionales y no funcionales</w:t>
      </w:r>
    </w:p>
    <w:p>
      <w:pPr>
        <w:pStyle w:val="ListParagraph"/>
        <w:numPr>
          <w:ilvl w:val="0"/>
          <w:numId w:val="2"/>
        </w:numPr>
        <w:spacing w:after="40" w:before="40"/>
      </w:pPr>
      <w:r>
        <w:rPr>
          <w:rFonts w:ascii="Arial" w:cs="Arial" w:eastAsia="Arial" w:hAnsi="Arial"/>
          <w:color w:val="1F1F1F"/>
          <w:sz w:val="22"/>
          <w:szCs w:val="22"/>
        </w:rPr>
        <w:t xml:space="preserve">12. Seguridad, privacidad y manejo de datos</w:t>
      </w:r>
    </w:p>
    <w:p>
      <w:pPr>
        <w:pStyle w:val="ListParagraph"/>
        <w:numPr>
          <w:ilvl w:val="0"/>
          <w:numId w:val="2"/>
        </w:numPr>
        <w:spacing w:after="40" w:before="40"/>
      </w:pPr>
      <w:r>
        <w:rPr>
          <w:rFonts w:ascii="Arial" w:cs="Arial" w:eastAsia="Arial" w:hAnsi="Arial"/>
          <w:color w:val="1F1F1F"/>
          <w:sz w:val="22"/>
          <w:szCs w:val="22"/>
        </w:rPr>
        <w:t xml:space="preserve">13. Estructura del proyecto y componentes</w:t>
      </w:r>
    </w:p>
    <w:p>
      <w:pPr>
        <w:pStyle w:val="ListParagraph"/>
        <w:numPr>
          <w:ilvl w:val="0"/>
          <w:numId w:val="2"/>
        </w:numPr>
        <w:spacing w:after="40" w:before="40"/>
      </w:pPr>
      <w:r>
        <w:rPr>
          <w:rFonts w:ascii="Arial" w:cs="Arial" w:eastAsia="Arial" w:hAnsi="Arial"/>
          <w:color w:val="1F1F1F"/>
          <w:sz w:val="22"/>
          <w:szCs w:val="22"/>
        </w:rPr>
        <w:t xml:space="preserve">14. Criterios de aceptación</w:t>
      </w:r>
    </w:p>
    <w:p>
      <w:pPr>
        <w:pStyle w:val="ListParagraph"/>
        <w:numPr>
          <w:ilvl w:val="0"/>
          <w:numId w:val="2"/>
        </w:numPr>
        <w:spacing w:after="40" w:before="40"/>
      </w:pPr>
      <w:r>
        <w:rPr>
          <w:rFonts w:ascii="Arial" w:cs="Arial" w:eastAsia="Arial" w:hAnsi="Arial"/>
          <w:color w:val="1F1F1F"/>
          <w:sz w:val="22"/>
          <w:szCs w:val="22"/>
        </w:rPr>
        <w:t xml:space="preserve">15. Roadmap de implementación</w:t>
      </w:r>
    </w:p>
    <w:p>
      <w:pPr>
        <w:pStyle w:val="ListParagraph"/>
        <w:numPr>
          <w:ilvl w:val="0"/>
          <w:numId w:val="2"/>
        </w:numPr>
        <w:spacing w:after="40" w:before="40"/>
      </w:pPr>
      <w:r>
        <w:rPr>
          <w:rFonts w:ascii="Arial" w:cs="Arial" w:eastAsia="Arial" w:hAnsi="Arial"/>
          <w:color w:val="1F1F1F"/>
          <w:sz w:val="22"/>
          <w:szCs w:val="22"/>
        </w:rPr>
        <w:t xml:space="preserve">16. Prompt para Claude/Codex</w:t>
      </w:r>
    </w:p>
    <w:p>
      <w:pPr>
        <w:pStyle w:val="ListParagraph"/>
        <w:numPr>
          <w:ilvl w:val="0"/>
          <w:numId w:val="2"/>
        </w:numPr>
        <w:spacing w:after="40" w:before="40"/>
      </w:pPr>
      <w:r>
        <w:rPr>
          <w:rFonts w:ascii="Arial" w:cs="Arial" w:eastAsia="Arial" w:hAnsi="Arial"/>
          <w:color w:val="1F1F1F"/>
          <w:sz w:val="22"/>
          <w:szCs w:val="22"/>
        </w:rPr>
        <w:t xml:space="preserve">17. Referencias técnicas</w:t>
      </w:r>
    </w:p>
    <w:p>
      <w:pPr>
        <w:pStyle w:val="ListParagraph"/>
        <w:numPr>
          <w:ilvl w:val="0"/>
          <w:numId w:val="2"/>
        </w:numPr>
        <w:spacing w:after="40" w:before="40"/>
      </w:pPr>
      <w:r>
        <w:rPr>
          <w:rFonts w:ascii="Arial" w:cs="Arial" w:eastAsia="Arial" w:hAnsi="Arial"/>
          <w:color w:val="1F1F1F"/>
          <w:sz w:val="22"/>
          <w:szCs w:val="22"/>
        </w:rPr>
        <w:t xml:space="preserve">18. Anexo: mensajes de distribución</w:t>
      </w:r>
    </w:p>
    <w:p>
      <w:pPr>
        <w:pageBreakBefore/>
      </w:pPr>
      <w:r>
        <w:t xml:space="preserve"/>
      </w:r>
    </w:p>
    <w:p>
      <w:pPr>
        <w:pStyle w:val="Heading1"/>
        <w:spacing w:after="120" w:before="360"/>
      </w:pPr>
      <w:r>
        <w:rPr>
          <w:rFonts w:ascii="Arial" w:cs="Arial" w:eastAsia="Arial" w:hAnsi="Arial"/>
          <w:b/>
          <w:bCs/>
          <w:color w:val="1F1F1F"/>
          <w:sz w:val="32"/>
          <w:szCs w:val="32"/>
        </w:rPr>
        <w:t xml:space="preserve">1. Resumen ejecutivo</w:t>
      </w:r>
    </w:p>
    <w:p>
      <w:pPr>
        <w:spacing w:after="60" w:before="60"/>
      </w:pPr>
      <w:r>
        <w:rPr>
          <w:rFonts w:ascii="Arial" w:cs="Arial" w:eastAsia="Arial" w:hAnsi="Arial"/>
          <w:b w:val="false"/>
          <w:bCs w:val="false"/>
          <w:i w:val="false"/>
          <w:iCs w:val="false"/>
          <w:color w:val="1F1F1F"/>
          <w:sz w:val="22"/>
          <w:szCs w:val="22"/>
        </w:rPr>
        <w:t xml:space="preserve">"Hola, soy José" es un MVP privado para crear una forma distinta de presentarse ante una persona que podría generar interés romántico o personal, sin caer en el DM genérico, el swipe o el "chamuyo" tradicional. La experiencia debe transmitir autoridad tranquila, intención, respeto y control para la persona que recibe el link.</w:t>
      </w:r>
    </w:p>
    <w:p>
      <w:pPr>
        <w:spacing w:after="60" w:before="60"/>
      </w:pPr>
      <w:r>
        <w:rPr>
          <w:rFonts w:ascii="Arial" w:cs="Arial" w:eastAsia="Arial" w:hAnsi="Arial"/>
          <w:b w:val="false"/>
          <w:bCs w:val="false"/>
          <w:i w:val="false"/>
          <w:iCs w:val="false"/>
          <w:color w:val="1F1F1F"/>
          <w:sz w:val="22"/>
          <w:szCs w:val="22"/>
        </w:rPr>
        <w:t xml:space="preserve">El producto debe funcionar como una carta digital interactiva: muestra quién es José, por qué existe la página, qué tipo de conexión le interesa y permite que la otra persona deje una señal mínima si desea conversar.</w:t>
      </w:r>
    </w:p>
    <w:p>
      <w:pPr>
        <w:pStyle w:val="Heading2"/>
        <w:spacing w:after="80" w:before="280"/>
      </w:pPr>
      <w:r>
        <w:rPr>
          <w:rFonts w:ascii="Arial" w:cs="Arial" w:eastAsia="Arial" w:hAnsi="Arial"/>
          <w:b/>
          <w:bCs/>
          <w:color w:val="1F1F1F"/>
          <w:sz w:val="26"/>
          <w:szCs w:val="26"/>
        </w:rPr>
        <w:t xml:space="preserve">1.1 Problema que resuelve</w:t>
      </w:r>
    </w:p>
    <w:p>
      <w:pPr>
        <w:pStyle w:val="ListParagraph"/>
        <w:numPr>
          <w:ilvl w:val="0"/>
          <w:numId w:val="2"/>
        </w:numPr>
        <w:spacing w:after="40" w:before="40"/>
      </w:pPr>
      <w:r>
        <w:rPr>
          <w:rFonts w:ascii="Arial" w:cs="Arial" w:eastAsia="Arial" w:hAnsi="Arial"/>
          <w:color w:val="1F1F1F"/>
          <w:sz w:val="22"/>
          <w:szCs w:val="22"/>
        </w:rPr>
        <w:t xml:space="preserve">Conocer personas centradas en frío es difícil y las apps de dating no siempre atraen el tipo de persona o dinámica deseada.</w:t>
      </w:r>
    </w:p>
    <w:p>
      <w:pPr>
        <w:pStyle w:val="ListParagraph"/>
        <w:numPr>
          <w:ilvl w:val="0"/>
          <w:numId w:val="2"/>
        </w:numPr>
        <w:spacing w:after="40" w:before="40"/>
      </w:pPr>
      <w:r>
        <w:rPr>
          <w:rFonts w:ascii="Arial" w:cs="Arial" w:eastAsia="Arial" w:hAnsi="Arial"/>
          <w:color w:val="1F1F1F"/>
          <w:sz w:val="22"/>
          <w:szCs w:val="22"/>
        </w:rPr>
        <w:t xml:space="preserve">El DM tradicional puede sentirse genérico, incómodo o poco confiable.</w:t>
      </w:r>
    </w:p>
    <w:p>
      <w:pPr>
        <w:pStyle w:val="ListParagraph"/>
        <w:numPr>
          <w:ilvl w:val="0"/>
          <w:numId w:val="2"/>
        </w:numPr>
        <w:spacing w:after="40" w:before="40"/>
      </w:pPr>
      <w:r>
        <w:rPr>
          <w:rFonts w:ascii="Arial" w:cs="Arial" w:eastAsia="Arial" w:hAnsi="Arial"/>
          <w:color w:val="1F1F1F"/>
          <w:sz w:val="22"/>
          <w:szCs w:val="22"/>
        </w:rPr>
        <w:t xml:space="preserve">La recomendación por amigos tiene más confianza, pero normalmente no existe una forma clara, elegante y ligera de hacer la introducción.</w:t>
      </w:r>
    </w:p>
    <w:p>
      <w:pPr>
        <w:pStyle w:val="ListParagraph"/>
        <w:numPr>
          <w:ilvl w:val="0"/>
          <w:numId w:val="2"/>
        </w:numPr>
        <w:spacing w:after="40" w:before="40"/>
      </w:pPr>
      <w:r>
        <w:rPr>
          <w:rFonts w:ascii="Arial" w:cs="Arial" w:eastAsia="Arial" w:hAnsi="Arial"/>
          <w:color w:val="1F1F1F"/>
          <w:sz w:val="22"/>
          <w:szCs w:val="22"/>
        </w:rPr>
        <w:t xml:space="preserve">La persona receptora necesita contexto, control y una salida fácil antes de decidir si conversa.</w:t>
      </w:r>
    </w:p>
    <w:p>
      <w:pPr>
        <w:pStyle w:val="Heading2"/>
        <w:spacing w:after="80" w:before="280"/>
      </w:pPr>
      <w:r>
        <w:rPr>
          <w:rFonts w:ascii="Arial" w:cs="Arial" w:eastAsia="Arial" w:hAnsi="Arial"/>
          <w:b/>
          <w:bCs/>
          <w:color w:val="1F1F1F"/>
          <w:sz w:val="26"/>
          <w:szCs w:val="26"/>
        </w:rPr>
        <w:t xml:space="preserve">1.2 Solución propuesta</w:t>
      </w:r>
    </w:p>
    <w:p>
      <w:pPr>
        <w:spacing w:after="60" w:before="60"/>
      </w:pPr>
      <w:r>
        <w:rPr>
          <w:rFonts w:ascii="Arial" w:cs="Arial" w:eastAsia="Arial" w:hAnsi="Arial"/>
          <w:b w:val="false"/>
          <w:bCs w:val="false"/>
          <w:i w:val="false"/>
          <w:iCs w:val="false"/>
          <w:color w:val="1F1F1F"/>
          <w:sz w:val="22"/>
          <w:szCs w:val="22"/>
        </w:rPr>
        <w:t xml:space="preserve">Crear una landing privada con video, copy humano y formulario progresivo. La página se puede compartir por amigos o directamente por Instagram. La información de respuestas y visitas se almacena en Google Sheets mediante una API interna de Next.js.</w:t>
      </w:r>
    </w:p>
    <w:p>
      <w:pPr>
        <w:pStyle w:val="Heading2"/>
        <w:spacing w:after="80" w:before="280"/>
      </w:pPr>
      <w:r>
        <w:rPr>
          <w:rFonts w:ascii="Arial" w:cs="Arial" w:eastAsia="Arial" w:hAnsi="Arial"/>
          <w:b/>
          <w:bCs/>
          <w:color w:val="1F1F1F"/>
          <w:sz w:val="26"/>
          <w:szCs w:val="26"/>
        </w:rPr>
        <w:t xml:space="preserve">1.3 Principio rector — Filtro de decisión</w:t>
      </w:r>
    </w:p>
    <w:p>
      <w:pPr>
        <w:spacing w:after="60" w:before="60"/>
      </w:pPr>
      <w:r>
        <w:rPr>
          <w:rFonts w:ascii="Arial" w:cs="Arial" w:eastAsia="Arial" w:hAnsi="Arial"/>
          <w:b w:val="false"/>
          <w:bCs w:val="false"/>
          <w:i w:val="false"/>
          <w:iCs w:val="false"/>
          <w:color w:val="1F1F1F"/>
          <w:sz w:val="22"/>
          <w:szCs w:val="22"/>
        </w:rPr>
        <w:t xml:space="preserve">Toda decisión de producto, copy o diseño debe responder: ¿esto aumenta confianza o aumenta presión? Si aumenta presión, se elimina, se reescribe o se oculta en una etapa posterior.</w:t>
      </w:r>
    </w:p>
    <w:p>
      <w:pPr>
        <w:pageBreakBefore/>
      </w:pPr>
      <w:r>
        <w:t xml:space="preserve"/>
      </w:r>
    </w:p>
    <w:p>
      <w:pPr>
        <w:pStyle w:val="Heading1"/>
        <w:spacing w:after="120" w:before="360"/>
      </w:pPr>
      <w:r>
        <w:rPr>
          <w:rFonts w:ascii="Arial" w:cs="Arial" w:eastAsia="Arial" w:hAnsi="Arial"/>
          <w:b/>
          <w:bCs/>
          <w:color w:val="1F1F1F"/>
          <w:sz w:val="32"/>
          <w:szCs w:val="32"/>
        </w:rPr>
        <w:t xml:space="preserve">2. Principios de producto y experiencia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Principio</w:t>
            </w:r>
          </w:p>
        </w:tc>
        <w:tc>
          <w:tcPr>
            <w:tcW w:type="dxa" w:w="32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Qué significa</w:t>
            </w:r>
          </w:p>
        </w:tc>
        <w:tc>
          <w:tcPr>
            <w:tcW w:type="dxa" w:w="39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Cómo se implementa</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Autoridad tranquila</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José no pide permiso desde abajo ni se disculpa por existir.</w:t>
            </w:r>
          </w:p>
        </w:tc>
        <w:tc>
          <w:tcPr>
            <w:tcW w:type="dxa" w:w="3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Copy seguro: "Pude empezar con un DM genérico. Preferí darte contexto."</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Respeto sin pena</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 persona puede decidir sin presión.</w:t>
            </w:r>
          </w:p>
        </w:tc>
        <w:tc>
          <w:tcPr>
            <w:tcW w:type="dxa" w:w="3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Botones de salida, no insistencia, consentimiento claro.</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Claridad</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 receptora entiende por qué recibió el link y qué se espera de ella.</w:t>
            </w:r>
          </w:p>
        </w:tc>
        <w:tc>
          <w:tcPr>
            <w:tcW w:type="dxa" w:w="3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Sección de contexto + parámetro ref + nota de referente.</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Autenticidad calibrada</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José se muestra real, sin convertir la página en confesión intensa.</w:t>
            </w:r>
          </w:p>
        </w:tc>
        <w:tc>
          <w:tcPr>
            <w:tcW w:type="dxa" w:w="3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Video natural de 45–60 segundos + copy humano.</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Control de la receptora</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Ella elige si responde, cómo y por dónde.</w:t>
            </w:r>
          </w:p>
        </w:tc>
        <w:tc>
          <w:tcPr>
            <w:tcW w:type="dxa" w:w="3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Formulario progresivo con opciones livianas.</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Baja fricción</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 acción inicial no es una cita, sino una señal de curiosidad.</w:t>
            </w:r>
          </w:p>
        </w:tc>
        <w:tc>
          <w:tcPr>
            <w:tcW w:type="dxa" w:w="3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CTA: "Responder con calma", no "Agenda una cita".</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2.1 Lo que el producto NO debe ser</w:t>
      </w:r>
    </w:p>
    <w:p>
      <w:pPr>
        <w:pStyle w:val="ListParagraph"/>
        <w:numPr>
          <w:ilvl w:val="0"/>
          <w:numId w:val="2"/>
        </w:numPr>
        <w:spacing w:after="40" w:before="40"/>
      </w:pPr>
      <w:r>
        <w:rPr>
          <w:rFonts w:ascii="Arial" w:cs="Arial" w:eastAsia="Arial" w:hAnsi="Arial"/>
          <w:color w:val="1F1F1F"/>
          <w:sz w:val="22"/>
          <w:szCs w:val="22"/>
        </w:rPr>
        <w:t xml:space="preserve">No debe parecer Tinder, Bumble ni una app de swipes.</w:t>
      </w:r>
    </w:p>
    <w:p>
      <w:pPr>
        <w:pStyle w:val="ListParagraph"/>
        <w:numPr>
          <w:ilvl w:val="0"/>
          <w:numId w:val="2"/>
        </w:numPr>
        <w:spacing w:after="40" w:before="40"/>
      </w:pPr>
      <w:r>
        <w:rPr>
          <w:rFonts w:ascii="Arial" w:cs="Arial" w:eastAsia="Arial" w:hAnsi="Arial"/>
          <w:color w:val="1F1F1F"/>
          <w:sz w:val="22"/>
          <w:szCs w:val="22"/>
        </w:rPr>
        <w:t xml:space="preserve">No debe parecer formulario de aplicación para salir con José.</w:t>
      </w:r>
    </w:p>
    <w:p>
      <w:pPr>
        <w:pStyle w:val="ListParagraph"/>
        <w:numPr>
          <w:ilvl w:val="0"/>
          <w:numId w:val="2"/>
        </w:numPr>
        <w:spacing w:after="40" w:before="40"/>
      </w:pPr>
      <w:r>
        <w:rPr>
          <w:rFonts w:ascii="Arial" w:cs="Arial" w:eastAsia="Arial" w:hAnsi="Arial"/>
          <w:color w:val="1F1F1F"/>
          <w:sz w:val="22"/>
          <w:szCs w:val="22"/>
        </w:rPr>
        <w:t xml:space="preserve">No debe parecer un funnel de ventas, un portafolio corporativo o una landing SaaS.</w:t>
      </w:r>
    </w:p>
    <w:p>
      <w:pPr>
        <w:pStyle w:val="ListParagraph"/>
        <w:numPr>
          <w:ilvl w:val="0"/>
          <w:numId w:val="2"/>
        </w:numPr>
        <w:spacing w:after="40" w:before="40"/>
      </w:pPr>
      <w:r>
        <w:rPr>
          <w:rFonts w:ascii="Arial" w:cs="Arial" w:eastAsia="Arial" w:hAnsi="Arial"/>
          <w:color w:val="1F1F1F"/>
          <w:sz w:val="22"/>
          <w:szCs w:val="22"/>
        </w:rPr>
        <w:t xml:space="preserve">No debe pedir teléfono, datos íntimos ni información excesiva.</w:t>
      </w:r>
    </w:p>
    <w:p>
      <w:pPr>
        <w:pStyle w:val="ListParagraph"/>
        <w:numPr>
          <w:ilvl w:val="0"/>
          <w:numId w:val="2"/>
        </w:numPr>
        <w:spacing w:after="40" w:before="40"/>
      </w:pPr>
      <w:r>
        <w:rPr>
          <w:rFonts w:ascii="Arial" w:cs="Arial" w:eastAsia="Arial" w:hAnsi="Arial"/>
          <w:color w:val="1F1F1F"/>
          <w:sz w:val="22"/>
          <w:szCs w:val="22"/>
        </w:rPr>
        <w:t xml:space="preserve">No debe usar frases de "alto valor", "compatibilidad algorítmica" o "aplica para conocerme".</w:t>
      </w:r>
    </w:p>
    <w:p>
      <w:pPr>
        <w:pStyle w:val="ListParagraph"/>
        <w:numPr>
          <w:ilvl w:val="0"/>
          <w:numId w:val="2"/>
        </w:numPr>
        <w:spacing w:after="40" w:before="40"/>
      </w:pPr>
      <w:r>
        <w:rPr>
          <w:rFonts w:ascii="Arial" w:cs="Arial" w:eastAsia="Arial" w:hAnsi="Arial"/>
          <w:color w:val="1F1F1F"/>
          <w:sz w:val="22"/>
          <w:szCs w:val="22"/>
        </w:rPr>
        <w:t xml:space="preserve">No debe mostrar calendario o agenda como primer CTA.</w:t>
      </w:r>
    </w:p>
    <w:p>
      <w:pPr>
        <w:pageBreakBefore/>
      </w:pPr>
      <w:r>
        <w:t xml:space="preserve"/>
      </w:r>
    </w:p>
    <w:p>
      <w:pPr>
        <w:pStyle w:val="Heading1"/>
        <w:spacing w:after="120" w:before="360"/>
      </w:pPr>
      <w:r>
        <w:rPr>
          <w:rFonts w:ascii="Arial" w:cs="Arial" w:eastAsia="Arial" w:hAnsi="Arial"/>
          <w:b/>
          <w:bCs/>
          <w:color w:val="1F1F1F"/>
          <w:sz w:val="32"/>
          <w:szCs w:val="32"/>
        </w:rPr>
        <w:t xml:space="preserve">3. Público objetivo y escenarios de uso</w:t>
      </w:r>
    </w:p>
    <w:p>
      <w:pPr>
        <w:spacing w:after="60" w:before="60"/>
      </w:pPr>
      <w:r>
        <w:rPr>
          <w:rFonts w:ascii="Arial" w:cs="Arial" w:eastAsia="Arial" w:hAnsi="Arial"/>
          <w:b w:val="false"/>
          <w:bCs w:val="false"/>
          <w:i w:val="false"/>
          <w:iCs w:val="false"/>
          <w:color w:val="1F1F1F"/>
          <w:sz w:val="22"/>
          <w:szCs w:val="22"/>
        </w:rPr>
        <w:t xml:space="preserve">La experiencia está diseñada para una mujer que llega a la página desde una recomendación social o un contacto directo. El objetivo inicial no es cerrar una cita, sino hacer que se sienta segura y con curiosidad suficiente para abrir una conversación.</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3000"/>
      </w:tblGrid>
      <w:tr>
        <w:tc>
          <w:tcPr>
            <w:tcW w:type="dxa" w:w="14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Escenario</w:t>
            </w:r>
          </w:p>
        </w:tc>
        <w:tc>
          <w:tcPr>
            <w:tcW w:type="dxa" w:w="22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Origen</w:t>
            </w:r>
          </w:p>
        </w:tc>
        <w:tc>
          <w:tcPr>
            <w:tcW w:type="dxa" w:w="28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Necesidad emocional</w:t>
            </w:r>
          </w:p>
        </w:tc>
        <w:tc>
          <w:tcPr>
            <w:tcW w:type="dxa" w:w="30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Respuesta del producto</w:t>
            </w:r>
          </w:p>
        </w:tc>
      </w:tr>
      <w:tr>
        <w:tc>
          <w:tcPr>
            <w:tcW w:type="dxa" w:w="1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 Referida</w:t>
            </w:r>
          </w:p>
        </w:tc>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Un amigo o amiga comparte el link.</w:t>
            </w:r>
          </w:p>
        </w:tc>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Entender por qué le llegó y confiar en el contexto social.</w:t>
            </w:r>
          </w:p>
        </w:tc>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Mostrar nota del referente: "[Nombre] pensó que podríamos tener una buena conversación."</w:t>
            </w:r>
          </w:p>
        </w:tc>
      </w:tr>
      <w:tr>
        <w:tc>
          <w:tcPr>
            <w:tcW w:type="dxa" w:w="1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B. Instagram</w:t>
            </w:r>
          </w:p>
        </w:tc>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José comparte el link por DM.</w:t>
            </w:r>
          </w:p>
        </w:tc>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Saber que no fue un acercamiento invasivo o demasiado intenso.</w:t>
            </w:r>
          </w:p>
        </w:tc>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Copy de entrada con autoridad tranquila y explicación breve.</w:t>
            </w:r>
          </w:p>
        </w:tc>
      </w:tr>
      <w:tr>
        <w:tc>
          <w:tcPr>
            <w:tcW w:type="dxa" w:w="1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 Link general</w:t>
            </w:r>
          </w:p>
        </w:tc>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 persona llega sin referente claro.</w:t>
            </w:r>
          </w:p>
        </w:tc>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Entender rápidamente qué es y poder salir sin presión.</w:t>
            </w:r>
          </w:p>
        </w:tc>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Hero claro, video temprano y formulario opcional.</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3.1 Estado mental de la receptora</w:t>
      </w:r>
    </w:p>
    <w:p>
      <w:pPr>
        <w:spacing w:after="60" w:before="60"/>
      </w:pPr>
      <w:r>
        <w:rPr>
          <w:rFonts w:ascii="Arial" w:cs="Arial" w:eastAsia="Arial" w:hAnsi="Arial"/>
          <w:b w:val="false"/>
          <w:bCs w:val="false"/>
          <w:i w:val="false"/>
          <w:iCs w:val="false"/>
          <w:color w:val="1F1F1F"/>
          <w:sz w:val="22"/>
          <w:szCs w:val="22"/>
        </w:rPr>
        <w:t xml:space="preserve">La experiencia debe responder preguntas internas como:</w:t>
      </w:r>
    </w:p>
    <w:p>
      <w:pPr>
        <w:pStyle w:val="ListParagraph"/>
        <w:numPr>
          <w:ilvl w:val="0"/>
          <w:numId w:val="2"/>
        </w:numPr>
        <w:spacing w:after="40" w:before="40"/>
      </w:pPr>
      <w:r>
        <w:rPr>
          <w:rFonts w:ascii="Arial" w:cs="Arial" w:eastAsia="Arial" w:hAnsi="Arial"/>
          <w:color w:val="1F1F1F"/>
          <w:sz w:val="22"/>
          <w:szCs w:val="22"/>
        </w:rPr>
        <w:t xml:space="preserve">¿Quién es este man?</w:t>
      </w:r>
    </w:p>
    <w:p>
      <w:pPr>
        <w:pStyle w:val="ListParagraph"/>
        <w:numPr>
          <w:ilvl w:val="0"/>
          <w:numId w:val="2"/>
        </w:numPr>
        <w:spacing w:after="40" w:before="40"/>
      </w:pPr>
      <w:r>
        <w:rPr>
          <w:rFonts w:ascii="Arial" w:cs="Arial" w:eastAsia="Arial" w:hAnsi="Arial"/>
          <w:color w:val="1F1F1F"/>
          <w:sz w:val="22"/>
          <w:szCs w:val="22"/>
        </w:rPr>
        <w:t xml:space="preserve">¿Por qué me llegó esto?</w:t>
      </w:r>
    </w:p>
    <w:p>
      <w:pPr>
        <w:pStyle w:val="ListParagraph"/>
        <w:numPr>
          <w:ilvl w:val="0"/>
          <w:numId w:val="2"/>
        </w:numPr>
        <w:spacing w:after="40" w:before="40"/>
      </w:pPr>
      <w:r>
        <w:rPr>
          <w:rFonts w:ascii="Arial" w:cs="Arial" w:eastAsia="Arial" w:hAnsi="Arial"/>
          <w:color w:val="1F1F1F"/>
          <w:sz w:val="22"/>
          <w:szCs w:val="22"/>
        </w:rPr>
        <w:t xml:space="preserve">¿Qué quiere de mí?</w:t>
      </w:r>
    </w:p>
    <w:p>
      <w:pPr>
        <w:pStyle w:val="ListParagraph"/>
        <w:numPr>
          <w:ilvl w:val="0"/>
          <w:numId w:val="2"/>
        </w:numPr>
        <w:spacing w:after="40" w:before="40"/>
      </w:pPr>
      <w:r>
        <w:rPr>
          <w:rFonts w:ascii="Arial" w:cs="Arial" w:eastAsia="Arial" w:hAnsi="Arial"/>
          <w:color w:val="1F1F1F"/>
          <w:sz w:val="22"/>
          <w:szCs w:val="22"/>
        </w:rPr>
        <w:t xml:space="preserve">¿Puedo ignorarlo sin problema?</w:t>
      </w:r>
    </w:p>
    <w:p>
      <w:pPr>
        <w:pStyle w:val="ListParagraph"/>
        <w:numPr>
          <w:ilvl w:val="0"/>
          <w:numId w:val="2"/>
        </w:numPr>
        <w:spacing w:after="40" w:before="40"/>
      </w:pPr>
      <w:r>
        <w:rPr>
          <w:rFonts w:ascii="Arial" w:cs="Arial" w:eastAsia="Arial" w:hAnsi="Arial"/>
          <w:color w:val="1F1F1F"/>
          <w:sz w:val="22"/>
          <w:szCs w:val="22"/>
        </w:rPr>
        <w:t xml:space="preserve">¿Se ve auténtico o fabricado?</w:t>
      </w:r>
    </w:p>
    <w:p>
      <w:pPr>
        <w:pStyle w:val="ListParagraph"/>
        <w:numPr>
          <w:ilvl w:val="0"/>
          <w:numId w:val="2"/>
        </w:numPr>
        <w:spacing w:after="40" w:before="40"/>
      </w:pPr>
      <w:r>
        <w:rPr>
          <w:rFonts w:ascii="Arial" w:cs="Arial" w:eastAsia="Arial" w:hAnsi="Arial"/>
          <w:color w:val="1F1F1F"/>
          <w:sz w:val="22"/>
          <w:szCs w:val="22"/>
        </w:rPr>
        <w:t xml:space="preserve">¿Esto es raro o interesante?</w:t>
      </w:r>
    </w:p>
    <w:p>
      <w:pPr>
        <w:pageBreakBefore/>
      </w:pPr>
      <w:r>
        <w:t xml:space="preserve"/>
      </w:r>
    </w:p>
    <w:p>
      <w:pPr>
        <w:pStyle w:val="Heading1"/>
        <w:spacing w:after="120" w:before="360"/>
      </w:pPr>
      <w:r>
        <w:rPr>
          <w:rFonts w:ascii="Arial" w:cs="Arial" w:eastAsia="Arial" w:hAnsi="Arial"/>
          <w:b/>
          <w:bCs/>
          <w:color w:val="1F1F1F"/>
          <w:sz w:val="32"/>
          <w:szCs w:val="32"/>
        </w:rPr>
        <w:t xml:space="preserve">4. Alcance funcional del MVP</w:t>
      </w:r>
    </w:p>
    <w:p>
      <w:pPr>
        <w:pStyle w:val="ListParagraph"/>
        <w:numPr>
          <w:ilvl w:val="0"/>
          <w:numId w:val="2"/>
        </w:numPr>
        <w:spacing w:after="40" w:before="40"/>
      </w:pPr>
      <w:r>
        <w:rPr>
          <w:rFonts w:ascii="Arial" w:cs="Arial" w:eastAsia="Arial" w:hAnsi="Arial"/>
          <w:color w:val="1F1F1F"/>
          <w:sz w:val="22"/>
          <w:szCs w:val="22"/>
        </w:rPr>
        <w:t xml:space="preserve">Landing pública responsive.</w:t>
      </w:r>
    </w:p>
    <w:p>
      <w:pPr>
        <w:pStyle w:val="ListParagraph"/>
        <w:numPr>
          <w:ilvl w:val="0"/>
          <w:numId w:val="2"/>
        </w:numPr>
        <w:spacing w:after="40" w:before="40"/>
      </w:pPr>
      <w:r>
        <w:rPr>
          <w:rFonts w:ascii="Arial" w:cs="Arial" w:eastAsia="Arial" w:hAnsi="Arial"/>
          <w:color w:val="1F1F1F"/>
          <w:sz w:val="22"/>
          <w:szCs w:val="22"/>
        </w:rPr>
        <w:t xml:space="preserve">Lectura del parámetro ref desde la URL.</w:t>
      </w:r>
    </w:p>
    <w:p>
      <w:pPr>
        <w:pStyle w:val="ListParagraph"/>
        <w:numPr>
          <w:ilvl w:val="0"/>
          <w:numId w:val="2"/>
        </w:numPr>
        <w:spacing w:after="40" w:before="40"/>
      </w:pPr>
      <w:r>
        <w:rPr>
          <w:rFonts w:ascii="Arial" w:cs="Arial" w:eastAsia="Arial" w:hAnsi="Arial"/>
          <w:color w:val="1F1F1F"/>
          <w:sz w:val="22"/>
          <w:szCs w:val="22"/>
        </w:rPr>
        <w:t xml:space="preserve">Nota de referente si el ref existe en un archivo local.</w:t>
      </w:r>
    </w:p>
    <w:p>
      <w:pPr>
        <w:pStyle w:val="ListParagraph"/>
        <w:numPr>
          <w:ilvl w:val="0"/>
          <w:numId w:val="2"/>
        </w:numPr>
        <w:spacing w:after="40" w:before="40"/>
      </w:pPr>
      <w:r>
        <w:rPr>
          <w:rFonts w:ascii="Arial" w:cs="Arial" w:eastAsia="Arial" w:hAnsi="Arial"/>
          <w:color w:val="1F1F1F"/>
          <w:sz w:val="22"/>
          <w:szCs w:val="22"/>
        </w:rPr>
        <w:t xml:space="preserve">Registro simple de visitas en Google Sheets (con protección anti-ruido — ver sección 11).</w:t>
      </w:r>
    </w:p>
    <w:p>
      <w:pPr>
        <w:pStyle w:val="ListParagraph"/>
        <w:numPr>
          <w:ilvl w:val="0"/>
          <w:numId w:val="2"/>
        </w:numPr>
        <w:spacing w:after="40" w:before="40"/>
      </w:pPr>
      <w:r>
        <w:rPr>
          <w:rFonts w:ascii="Arial" w:cs="Arial" w:eastAsia="Arial" w:hAnsi="Arial"/>
          <w:color w:val="1F1F1F"/>
          <w:sz w:val="22"/>
          <w:szCs w:val="22"/>
        </w:rPr>
        <w:t xml:space="preserve">Formulario progresivo de respuesta.</w:t>
      </w:r>
    </w:p>
    <w:p>
      <w:pPr>
        <w:pStyle w:val="ListParagraph"/>
        <w:numPr>
          <w:ilvl w:val="0"/>
          <w:numId w:val="2"/>
        </w:numPr>
        <w:spacing w:after="40" w:before="40"/>
      </w:pPr>
      <w:r>
        <w:rPr>
          <w:rFonts w:ascii="Arial" w:cs="Arial" w:eastAsia="Arial" w:hAnsi="Arial"/>
          <w:color w:val="1F1F1F"/>
          <w:sz w:val="22"/>
          <w:szCs w:val="22"/>
        </w:rPr>
        <w:t xml:space="preserve">Guardado de respuestas en Google Sheets.</w:t>
      </w:r>
    </w:p>
    <w:p>
      <w:pPr>
        <w:pStyle w:val="ListParagraph"/>
        <w:numPr>
          <w:ilvl w:val="0"/>
          <w:numId w:val="2"/>
        </w:numPr>
        <w:spacing w:after="40" w:before="40"/>
      </w:pPr>
      <w:r>
        <w:rPr>
          <w:rFonts w:ascii="Arial" w:cs="Arial" w:eastAsia="Arial" w:hAnsi="Arial"/>
          <w:color w:val="1F1F1F"/>
          <w:sz w:val="22"/>
          <w:szCs w:val="22"/>
        </w:rPr>
        <w:t xml:space="preserve">Ruta de agradecimiento posterior al envío con dos variantes de copy (ver sección 9.7).</w:t>
      </w:r>
    </w:p>
    <w:p>
      <w:pPr>
        <w:pStyle w:val="ListParagraph"/>
        <w:numPr>
          <w:ilvl w:val="0"/>
          <w:numId w:val="2"/>
        </w:numPr>
        <w:spacing w:after="40" w:before="40"/>
      </w:pPr>
      <w:r>
        <w:rPr>
          <w:rFonts w:ascii="Arial" w:cs="Arial" w:eastAsia="Arial" w:hAnsi="Arial"/>
          <w:color w:val="1F1F1F"/>
          <w:sz w:val="22"/>
          <w:szCs w:val="22"/>
        </w:rPr>
        <w:t xml:space="preserve">Panel privado simple (/admin) con botón para abrir el Google Sheet.</w:t>
      </w:r>
    </w:p>
    <w:p>
      <w:pPr>
        <w:pStyle w:val="ListParagraph"/>
        <w:numPr>
          <w:ilvl w:val="0"/>
          <w:numId w:val="2"/>
        </w:numPr>
        <w:spacing w:after="40" w:before="40"/>
      </w:pPr>
      <w:r>
        <w:rPr>
          <w:rFonts w:ascii="Arial" w:cs="Arial" w:eastAsia="Arial" w:hAnsi="Arial"/>
          <w:color w:val="1F1F1F"/>
          <w:sz w:val="22"/>
          <w:szCs w:val="22"/>
        </w:rPr>
        <w:t xml:space="preserve">Protección básica del panel con contraseña por variable de entorno.</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4.1 Fuera de alcance del MVP</w:t>
      </w:r>
    </w:p>
    <w:p>
      <w:pPr>
        <w:pStyle w:val="ListParagraph"/>
        <w:numPr>
          <w:ilvl w:val="0"/>
          <w:numId w:val="2"/>
        </w:numPr>
        <w:spacing w:after="40" w:before="40"/>
      </w:pPr>
      <w:r>
        <w:rPr>
          <w:rFonts w:ascii="Arial" w:cs="Arial" w:eastAsia="Arial" w:hAnsi="Arial"/>
          <w:color w:val="1F1F1F"/>
          <w:sz w:val="22"/>
          <w:szCs w:val="22"/>
        </w:rPr>
        <w:t xml:space="preserve">Supabase o base de datos tradicional.</w:t>
      </w:r>
    </w:p>
    <w:p>
      <w:pPr>
        <w:pStyle w:val="ListParagraph"/>
        <w:numPr>
          <w:ilvl w:val="0"/>
          <w:numId w:val="2"/>
        </w:numPr>
        <w:spacing w:after="40" w:before="40"/>
      </w:pPr>
      <w:r>
        <w:rPr>
          <w:rFonts w:ascii="Arial" w:cs="Arial" w:eastAsia="Arial" w:hAnsi="Arial"/>
          <w:color w:val="1F1F1F"/>
          <w:sz w:val="22"/>
          <w:szCs w:val="22"/>
        </w:rPr>
        <w:t xml:space="preserve">Autenticación robusta para múltiples usuarios.</w:t>
      </w:r>
    </w:p>
    <w:p>
      <w:pPr>
        <w:pStyle w:val="ListParagraph"/>
        <w:numPr>
          <w:ilvl w:val="0"/>
          <w:numId w:val="2"/>
        </w:numPr>
        <w:spacing w:after="40" w:before="40"/>
      </w:pPr>
      <w:r>
        <w:rPr>
          <w:rFonts w:ascii="Arial" w:cs="Arial" w:eastAsia="Arial" w:hAnsi="Arial"/>
          <w:color w:val="1F1F1F"/>
          <w:sz w:val="22"/>
          <w:szCs w:val="22"/>
        </w:rPr>
        <w:t xml:space="preserve">Dashboard avanzado de métricas.</w:t>
      </w:r>
    </w:p>
    <w:p>
      <w:pPr>
        <w:pStyle w:val="ListParagraph"/>
        <w:numPr>
          <w:ilvl w:val="0"/>
          <w:numId w:val="2"/>
        </w:numPr>
        <w:spacing w:after="40" w:before="40"/>
      </w:pPr>
      <w:r>
        <w:rPr>
          <w:rFonts w:ascii="Arial" w:cs="Arial" w:eastAsia="Arial" w:hAnsi="Arial"/>
          <w:color w:val="1F1F1F"/>
          <w:sz w:val="22"/>
          <w:szCs w:val="22"/>
        </w:rPr>
        <w:t xml:space="preserve">Chat interno, calendario embebido.</w:t>
      </w:r>
    </w:p>
    <w:p>
      <w:pPr>
        <w:pStyle w:val="ListParagraph"/>
        <w:numPr>
          <w:ilvl w:val="0"/>
          <w:numId w:val="2"/>
        </w:numPr>
        <w:spacing w:after="40" w:before="40"/>
      </w:pPr>
      <w:r>
        <w:rPr>
          <w:rFonts w:ascii="Arial" w:cs="Arial" w:eastAsia="Arial" w:hAnsi="Arial"/>
          <w:color w:val="1F1F1F"/>
          <w:sz w:val="22"/>
          <w:szCs w:val="22"/>
        </w:rPr>
        <w:t xml:space="preserve">Matching algorítmico o porcentajes de compatibilidad.</w:t>
      </w:r>
    </w:p>
    <w:p>
      <w:pPr>
        <w:pStyle w:val="ListParagraph"/>
        <w:numPr>
          <w:ilvl w:val="0"/>
          <w:numId w:val="2"/>
        </w:numPr>
        <w:spacing w:after="40" w:before="40"/>
      </w:pPr>
      <w:r>
        <w:rPr>
          <w:rFonts w:ascii="Arial" w:cs="Arial" w:eastAsia="Arial" w:hAnsi="Arial"/>
          <w:color w:val="1F1F1F"/>
          <w:sz w:val="22"/>
          <w:szCs w:val="22"/>
        </w:rPr>
        <w:t xml:space="preserve">IA de recomendación.</w:t>
      </w:r>
    </w:p>
    <w:p>
      <w:pPr>
        <w:pStyle w:val="ListParagraph"/>
        <w:numPr>
          <w:ilvl w:val="0"/>
          <w:numId w:val="2"/>
        </w:numPr>
        <w:spacing w:after="40" w:before="40"/>
      </w:pPr>
      <w:r>
        <w:rPr>
          <w:rFonts w:ascii="Arial" w:cs="Arial" w:eastAsia="Arial" w:hAnsi="Arial"/>
          <w:color w:val="1F1F1F"/>
          <w:sz w:val="22"/>
          <w:szCs w:val="22"/>
        </w:rPr>
        <w:t xml:space="preserve">App móvil ni sistema multiusuario.</w:t>
      </w:r>
    </w:p>
    <w:p>
      <w:pPr>
        <w:pageBreakBefore/>
      </w:pPr>
      <w:r>
        <w:t xml:space="preserve"/>
      </w:r>
    </w:p>
    <w:p>
      <w:pPr>
        <w:pStyle w:val="Heading1"/>
        <w:spacing w:after="120" w:before="360"/>
      </w:pPr>
      <w:r>
        <w:rPr>
          <w:rFonts w:ascii="Arial" w:cs="Arial" w:eastAsia="Arial" w:hAnsi="Arial"/>
          <w:b/>
          <w:bCs/>
          <w:color w:val="1F1F1F"/>
          <w:sz w:val="32"/>
          <w:szCs w:val="32"/>
        </w:rPr>
        <w:t xml:space="preserve">5. Arquitectura técnica</w:t>
      </w:r>
    </w:p>
    <w:p>
      <w:pPr>
        <w:spacing w:after="60" w:before="60"/>
      </w:pPr>
      <w:r>
        <w:rPr>
          <w:rFonts w:ascii="Arial" w:cs="Arial" w:eastAsia="Arial" w:hAnsi="Arial"/>
          <w:b w:val="false"/>
          <w:bCs w:val="false"/>
          <w:i w:val="false"/>
          <w:iCs w:val="false"/>
          <w:color w:val="1F1F1F"/>
          <w:sz w:val="22"/>
          <w:szCs w:val="22"/>
        </w:rPr>
        <w:t xml:space="preserve">El MVP se construirá con Next.js App Router, TypeScript y Tailwind CSS. La escritura de datos se hará desde Route Handlers del servidor hacia Google Sheets. Las credenciales de Google nunca deben exponerse en el frontend.</w:t>
      </w:r>
    </w:p>
    <w:p>
      <w:pPr>
        <w:spacing w:after="60" w:before="60"/>
      </w:pPr>
      <w:r>
        <w:t xml:space="preserve"/>
      </w:r>
    </w:p>
    <w:p>
      <w:pPr>
        <w:spacing w:after="60" w:before="60"/>
      </w:pPr>
      <w:r>
        <w:rPr>
          <w:rFonts w:ascii="Arial" w:cs="Arial" w:eastAsia="Arial" w:hAnsi="Arial"/>
          <w:b w:val="false"/>
          <w:bCs w:val="false"/>
          <w:i/>
          <w:iCs/>
          <w:color w:val="4A4A4A"/>
          <w:sz w:val="22"/>
          <w:szCs w:val="22"/>
        </w:rPr>
        <w:t xml:space="preserve">Usuario abre landing → Next.js renderiza experiencia → Usuario responde formulario → POST /api/responses → Validación en servidor → Google Sheets API append row → Redirección a /gracias</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5.1 Stack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Capa</w:t>
            </w:r>
          </w:p>
        </w:tc>
        <w:tc>
          <w:tcPr>
            <w:tcW w:type="dxa" w:w="28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Tecnología</w:t>
            </w:r>
          </w:p>
        </w:tc>
        <w:tc>
          <w:tcPr>
            <w:tcW w:type="dxa" w:w="49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Uso</w:t>
            </w:r>
          </w:p>
        </w:tc>
      </w:tr>
      <w:tr>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Next.js App Router + React + TypeScript</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Render de landing, rutas, componentes, formulario.</w:t>
            </w:r>
          </w:p>
        </w:tc>
      </w:tr>
      <w:tr>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Estilos</w:t>
            </w:r>
          </w:p>
        </w:tc>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Diseño responsive, mobile first y sistema visual.</w:t>
            </w:r>
          </w:p>
        </w:tc>
      </w:tr>
      <w:tr>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Backend ligero</w:t>
            </w:r>
          </w:p>
        </w:tc>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Next.js Route Handlers</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Endpoints /api/responses y /api/visits.</w:t>
            </w:r>
          </w:p>
        </w:tc>
      </w:tr>
      <w:tr>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Almacenamiento</w:t>
            </w:r>
          </w:p>
        </w:tc>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Google Sheets</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Base de datos liviana del MVP.</w:t>
            </w:r>
          </w:p>
        </w:tc>
      </w:tr>
      <w:tr>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Integración Google</w:t>
            </w:r>
          </w:p>
        </w:tc>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googleapis</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Autenticación de Service Account y append rows.</w:t>
            </w:r>
          </w:p>
        </w:tc>
      </w:tr>
      <w:tr>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Deploy</w:t>
            </w:r>
          </w:p>
        </w:tc>
        <w:tc>
          <w:tcPr>
            <w:tcW w:type="dxa" w:w="2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Hosting, variables de entorno y previews.</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5.2 Consideraciones técnicas oficiales</w:t>
      </w:r>
    </w:p>
    <w:p>
      <w:pPr>
        <w:pStyle w:val="ListParagraph"/>
        <w:numPr>
          <w:ilvl w:val="0"/>
          <w:numId w:val="2"/>
        </w:numPr>
        <w:spacing w:after="40" w:before="40"/>
      </w:pPr>
      <w:r>
        <w:rPr>
          <w:rFonts w:ascii="Arial" w:cs="Arial" w:eastAsia="Arial" w:hAnsi="Arial"/>
          <w:color w:val="1F1F1F"/>
          <w:sz w:val="22"/>
          <w:szCs w:val="22"/>
        </w:rPr>
        <w:t xml:space="preserve">Usar Route Handlers dentro del directorio app para endpoints GET/POST del servidor.</w:t>
      </w:r>
    </w:p>
    <w:p>
      <w:pPr>
        <w:pStyle w:val="ListParagraph"/>
        <w:numPr>
          <w:ilvl w:val="0"/>
          <w:numId w:val="2"/>
        </w:numPr>
        <w:spacing w:after="40" w:before="40"/>
      </w:pPr>
      <w:r>
        <w:rPr>
          <w:rFonts w:ascii="Arial" w:cs="Arial" w:eastAsia="Arial" w:hAnsi="Arial"/>
          <w:color w:val="1F1F1F"/>
          <w:sz w:val="22"/>
          <w:szCs w:val="22"/>
        </w:rPr>
        <w:t xml:space="preserve">Usar variables privadas sin prefijo NEXT_PUBLIC_ para credenciales sensibles.</w:t>
      </w:r>
    </w:p>
    <w:p>
      <w:pPr>
        <w:pStyle w:val="ListParagraph"/>
        <w:numPr>
          <w:ilvl w:val="0"/>
          <w:numId w:val="2"/>
        </w:numPr>
        <w:spacing w:after="40" w:before="40"/>
      </w:pPr>
      <w:r>
        <w:rPr>
          <w:rFonts w:ascii="Arial" w:cs="Arial" w:eastAsia="Arial" w:hAnsi="Arial"/>
          <w:color w:val="1F1F1F"/>
          <w:sz w:val="22"/>
          <w:szCs w:val="22"/>
        </w:rPr>
        <w:t xml:space="preserve">Usar Google Sheets API values.append para insertar filas nuevas.</w:t>
      </w:r>
    </w:p>
    <w:p>
      <w:pPr>
        <w:pStyle w:val="ListParagraph"/>
        <w:numPr>
          <w:ilvl w:val="0"/>
          <w:numId w:val="2"/>
        </w:numPr>
        <w:spacing w:after="40" w:before="40"/>
      </w:pPr>
      <w:r>
        <w:rPr>
          <w:rFonts w:ascii="Arial" w:cs="Arial" w:eastAsia="Arial" w:hAnsi="Arial"/>
          <w:color w:val="1F1F1F"/>
          <w:sz w:val="22"/>
          <w:szCs w:val="22"/>
        </w:rPr>
        <w:t xml:space="preserve">Configurar variables de entorno en Vercel por ambiente y redeployar después de cambios.</w:t>
      </w:r>
    </w:p>
    <w:p>
      <w:pPr>
        <w:pageBreakBefore/>
      </w:pPr>
      <w:r>
        <w:t xml:space="preserve"/>
      </w:r>
    </w:p>
    <w:p>
      <w:pPr>
        <w:pStyle w:val="Heading1"/>
        <w:spacing w:after="120" w:before="360"/>
      </w:pPr>
      <w:r>
        <w:rPr>
          <w:rFonts w:ascii="Arial" w:cs="Arial" w:eastAsia="Arial" w:hAnsi="Arial"/>
          <w:b/>
          <w:bCs/>
          <w:color w:val="1F1F1F"/>
          <w:sz w:val="32"/>
          <w:szCs w:val="32"/>
        </w:rPr>
        <w:t xml:space="preserve">6. Integración con Google Sheets</w:t>
      </w:r>
    </w:p>
    <w:p>
      <w:pPr>
        <w:spacing w:after="60" w:before="60"/>
      </w:pPr>
      <w:r>
        <w:rPr>
          <w:rFonts w:ascii="Arial" w:cs="Arial" w:eastAsia="Arial" w:hAnsi="Arial"/>
          <w:b w:val="false"/>
          <w:bCs w:val="false"/>
          <w:i w:val="false"/>
          <w:iCs w:val="false"/>
          <w:color w:val="1F1F1F"/>
          <w:sz w:val="22"/>
          <w:szCs w:val="22"/>
        </w:rPr>
        <w:t xml:space="preserve">Google Sheets será el almacenamiento del MVP. Esto permite validar rápido, revisar respuestas sin construir dashboard complejo y mantener el desarrollo liviano.</w:t>
      </w:r>
    </w:p>
    <w:p>
      <w:pPr>
        <w:pStyle w:val="Heading2"/>
        <w:spacing w:after="80" w:before="280"/>
      </w:pPr>
      <w:r>
        <w:rPr>
          <w:rFonts w:ascii="Arial" w:cs="Arial" w:eastAsia="Arial" w:hAnsi="Arial"/>
          <w:b/>
          <w:bCs/>
          <w:color w:val="1F1F1F"/>
          <w:sz w:val="26"/>
          <w:szCs w:val="26"/>
        </w:rPr>
        <w:t xml:space="preserve">6.1 Google Sheet requerido</w:t>
      </w:r>
    </w:p>
    <w:p>
      <w:pPr>
        <w:spacing w:after="60" w:before="60"/>
      </w:pPr>
      <w:r>
        <w:rPr>
          <w:rFonts w:ascii="Arial" w:cs="Arial" w:eastAsia="Arial" w:hAnsi="Arial"/>
          <w:b w:val="false"/>
          <w:bCs w:val="false"/>
          <w:i w:val="false"/>
          <w:iCs w:val="false"/>
          <w:color w:val="1F1F1F"/>
          <w:sz w:val="22"/>
          <w:szCs w:val="22"/>
        </w:rPr>
        <w:t xml:space="preserve">Nombre sugerido: Hola Soy José - MVP</w:t>
      </w:r>
    </w:p>
    <w:p>
      <w:pPr>
        <w:spacing w:after="60" w:before="60"/>
      </w:pPr>
      <w:r>
        <w:rPr>
          <w:rFonts w:ascii="Arial" w:cs="Arial" w:eastAsia="Arial" w:hAnsi="Arial"/>
          <w:b w:val="false"/>
          <w:bCs w:val="false"/>
          <w:i w:val="false"/>
          <w:iCs w:val="false"/>
          <w:color w:val="1F1F1F"/>
          <w:sz w:val="22"/>
          <w:szCs w:val="22"/>
        </w:rPr>
        <w:t xml:space="preserve">Pestañas requeridas: Responses · Visits · Referrers</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6.2 Pestaña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Columna</w:t>
            </w:r>
          </w:p>
        </w:tc>
        <w:tc>
          <w:tcPr>
            <w:tcW w:type="dxa" w:w="16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57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Descripción</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 ISO</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Fecha/hora del envío.</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ref_slug</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Parámetro ref recibido en URL.</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Origen inferido: friend, instagram, direct, unknown.</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feeling</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Respuesta a '¿Qué sensación te quedó?'</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preferred_contact_method</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Método cómodo de conversación.</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wants_contact</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Deseo de que José escriba.</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contact_value</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Instagram o forma de contacto, opcional.</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note</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Nota opcional. Máximo 500 caracteres.</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consent</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Aceptación de uso de datos si deja contacto.</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new, reviewed, contacted, no_fit, closed.</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user_agent</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User agent del navegador. No guardar IP.</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6.3 Pestaña 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Columna</w:t>
            </w:r>
          </w:p>
        </w:tc>
        <w:tc>
          <w:tcPr>
            <w:tcW w:type="dxa" w:w="16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57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Descripción</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 ISO</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Fecha/hora de visita.</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ref_slug</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Ref recibido en URL.</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Origen inferido.</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path</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Ruta visitada.</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user_agent</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User agent. No guardar IP.</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6.4 Pestaña Referrers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2400"/>
        <w:gridCol w:w="1360"/>
      </w:tblGrid>
      <w:tr>
        <w:tc>
          <w:tcPr>
            <w:tcW w:type="dxa" w:w="18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slug</w:t>
            </w:r>
          </w:p>
        </w:tc>
        <w:tc>
          <w:tcPr>
            <w:tcW w:type="dxa" w:w="20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18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relationship</w:t>
            </w:r>
          </w:p>
        </w:tc>
        <w:tc>
          <w:tcPr>
            <w:tcW w:type="dxa" w:w="24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custom_note</w:t>
            </w:r>
          </w:p>
        </w:tc>
        <w:tc>
          <w:tcPr>
            <w:tcW w:type="dxa" w:w="13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is_active</w:t>
            </w:r>
          </w:p>
        </w:tc>
      </w:tr>
      <w:tr>
        <w:tc>
          <w:tcPr>
            <w:tcW w:type="dxa" w:w="1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laura</w:t>
            </w:r>
          </w:p>
        </w:tc>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Laura</w:t>
            </w:r>
          </w:p>
        </w:tc>
        <w:tc>
          <w:tcPr>
            <w:tcW w:type="dxa" w:w="1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amiga</w:t>
            </w:r>
          </w:p>
        </w:tc>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Laura pensó que podríamos tener una buena conversación.</w:t>
            </w:r>
          </w:p>
        </w:tc>
        <w:tc>
          <w:tcPr>
            <w:tcW w:type="dxa" w:w="1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true</w:t>
            </w:r>
          </w:p>
        </w:tc>
      </w:tr>
    </w:tbl>
    <w:p>
      <w:pPr>
        <w:pBdr>
          <w:top w:val="single" w:color="2F6FED" w:sz="4"/>
          <w:bottom w:val="single" w:color="E8E2D8" w:sz="4"/>
          <w:left w:val="thick" w:color="2F6FED" w:sz="8"/>
          <w:right w:val="single" w:color="E8E2D8" w:sz="4"/>
        </w:pBdr>
        <w:spacing w:after="100" w:before="100"/>
        <w:ind w:left="240" w:right="240"/>
      </w:pPr>
      <w:r>
        <w:rPr>
          <w:rFonts w:ascii="Arial" w:cs="Arial" w:eastAsia="Arial" w:hAnsi="Arial"/>
          <w:i/>
          <w:iCs/>
          <w:color w:val="2F6FED"/>
          <w:sz w:val="20"/>
          <w:szCs w:val="20"/>
        </w:rPr>
        <w:t xml:space="preserve">📝 La pestaña Referrers es solo respaldo manual. Los referentes activos se definen en /lib/referrers.ts (solo personas reales — ver sección 13.4).</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6.5 Variables de entorno</w:t>
      </w:r>
    </w:p>
    <w:p>
      <w:pPr>
        <w:spacing w:after="60" w:before="60"/>
      </w:pPr>
      <w:r>
        <w:rPr>
          <w:rFonts w:ascii="Arial" w:cs="Arial" w:eastAsia="Arial" w:hAnsi="Arial"/>
          <w:b w:val="false"/>
          <w:bCs w:val="false"/>
          <w:i w:val="false"/>
          <w:iCs w:val="false"/>
          <w:color w:val="4A4A4A"/>
          <w:sz w:val="22"/>
          <w:szCs w:val="22"/>
        </w:rPr>
        <w:t xml:space="preserve">GOOGLE_SERVICE_ACCOUNT_EMAIL=</w:t>
      </w:r>
    </w:p>
    <w:p>
      <w:pPr>
        <w:spacing w:after="60" w:before="60"/>
      </w:pPr>
      <w:r>
        <w:rPr>
          <w:rFonts w:ascii="Arial" w:cs="Arial" w:eastAsia="Arial" w:hAnsi="Arial"/>
          <w:b w:val="false"/>
          <w:bCs w:val="false"/>
          <w:i w:val="false"/>
          <w:iCs w:val="false"/>
          <w:color w:val="4A4A4A"/>
          <w:sz w:val="22"/>
          <w:szCs w:val="22"/>
        </w:rPr>
        <w:t xml:space="preserve">GOOGLE_PRIVATE_KEY=</w:t>
      </w:r>
    </w:p>
    <w:p>
      <w:pPr>
        <w:spacing w:after="60" w:before="60"/>
      </w:pPr>
      <w:r>
        <w:rPr>
          <w:rFonts w:ascii="Arial" w:cs="Arial" w:eastAsia="Arial" w:hAnsi="Arial"/>
          <w:b w:val="false"/>
          <w:bCs w:val="false"/>
          <w:i w:val="false"/>
          <w:iCs w:val="false"/>
          <w:color w:val="4A4A4A"/>
          <w:sz w:val="22"/>
          <w:szCs w:val="22"/>
        </w:rPr>
        <w:t xml:space="preserve">GOOGLE_SHEETS_SPREADSHEET_ID=</w:t>
      </w:r>
    </w:p>
    <w:p>
      <w:pPr>
        <w:spacing w:after="60" w:before="60"/>
      </w:pPr>
      <w:r>
        <w:rPr>
          <w:rFonts w:ascii="Arial" w:cs="Arial" w:eastAsia="Arial" w:hAnsi="Arial"/>
          <w:b w:val="false"/>
          <w:bCs w:val="false"/>
          <w:i w:val="false"/>
          <w:iCs w:val="false"/>
          <w:color w:val="4A4A4A"/>
          <w:sz w:val="22"/>
          <w:szCs w:val="22"/>
        </w:rPr>
        <w:t xml:space="preserve">GOOGLE_SHEETS_RESPONSES_RANGE=Responses!A:K</w:t>
      </w:r>
    </w:p>
    <w:p>
      <w:pPr>
        <w:spacing w:after="60" w:before="60"/>
      </w:pPr>
      <w:r>
        <w:rPr>
          <w:rFonts w:ascii="Arial" w:cs="Arial" w:eastAsia="Arial" w:hAnsi="Arial"/>
          <w:b w:val="false"/>
          <w:bCs w:val="false"/>
          <w:i w:val="false"/>
          <w:iCs w:val="false"/>
          <w:color w:val="4A4A4A"/>
          <w:sz w:val="22"/>
          <w:szCs w:val="22"/>
        </w:rPr>
        <w:t xml:space="preserve">GOOGLE_SHEETS_VISITS_RANGE=Visits!A:E</w:t>
      </w:r>
    </w:p>
    <w:p>
      <w:pPr>
        <w:spacing w:after="60" w:before="60"/>
      </w:pPr>
      <w:r>
        <w:rPr>
          <w:rFonts w:ascii="Arial" w:cs="Arial" w:eastAsia="Arial" w:hAnsi="Arial"/>
          <w:b w:val="false"/>
          <w:bCs w:val="false"/>
          <w:i w:val="false"/>
          <w:iCs w:val="false"/>
          <w:color w:val="4A4A4A"/>
          <w:sz w:val="22"/>
          <w:szCs w:val="22"/>
        </w:rPr>
        <w:t xml:space="preserve">ADMIN_PASSWORD=</w:t>
      </w:r>
    </w:p>
    <w:p>
      <w:pPr>
        <w:spacing w:after="60" w:before="60"/>
      </w:pPr>
      <w:r>
        <w:rPr>
          <w:rFonts w:ascii="Arial" w:cs="Arial" w:eastAsia="Arial" w:hAnsi="Arial"/>
          <w:b w:val="false"/>
          <w:bCs w:val="false"/>
          <w:i w:val="false"/>
          <w:iCs w:val="false"/>
          <w:color w:val="4A4A4A"/>
          <w:sz w:val="22"/>
          <w:szCs w:val="22"/>
        </w:rPr>
        <w:t xml:space="preserve">GOOGLE_SHEET_URL=</w:t>
      </w:r>
    </w:p>
    <w:p>
      <w:pPr>
        <w:spacing w:after="60" w:before="60"/>
      </w:pPr>
      <w:r>
        <w:rPr>
          <w:rFonts w:ascii="Arial" w:cs="Arial" w:eastAsia="Arial" w:hAnsi="Arial"/>
          <w:b w:val="false"/>
          <w:bCs w:val="false"/>
          <w:i w:val="false"/>
          <w:iCs w:val="false"/>
          <w:color w:val="4A4A4A"/>
          <w:sz w:val="22"/>
          <w:szCs w:val="22"/>
        </w:rPr>
        <w:t xml:space="preserve">NEXT_PUBLIC_SITE_URL=</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6.6 Reglas para credenciales</w:t>
      </w:r>
    </w:p>
    <w:p>
      <w:pPr>
        <w:pStyle w:val="ListParagraph"/>
        <w:numPr>
          <w:ilvl w:val="0"/>
          <w:numId w:val="2"/>
        </w:numPr>
        <w:spacing w:after="40" w:before="40"/>
      </w:pPr>
      <w:r>
        <w:rPr>
          <w:rFonts w:ascii="Arial" w:cs="Arial" w:eastAsia="Arial" w:hAnsi="Arial"/>
          <w:color w:val="1F1F1F"/>
          <w:sz w:val="22"/>
          <w:szCs w:val="22"/>
        </w:rPr>
        <w:t xml:space="preserve">El Google Sheet debe compartirse con el email del Service Account como editor.</w:t>
      </w:r>
    </w:p>
    <w:p>
      <w:pPr>
        <w:pStyle w:val="ListParagraph"/>
        <w:numPr>
          <w:ilvl w:val="0"/>
          <w:numId w:val="2"/>
        </w:numPr>
        <w:spacing w:after="40" w:before="40"/>
      </w:pPr>
      <w:r>
        <w:rPr>
          <w:rFonts w:ascii="Arial" w:cs="Arial" w:eastAsia="Arial" w:hAnsi="Arial"/>
          <w:color w:val="1F1F1F"/>
          <w:sz w:val="22"/>
          <w:szCs w:val="22"/>
        </w:rPr>
        <w:t xml:space="preserve">GOOGLE_PRIVATE_KEY debe permanecer solo en el servidor y guardarse en Vercel como variable privada.</w:t>
      </w:r>
    </w:p>
    <w:p>
      <w:pPr>
        <w:pStyle w:val="ListParagraph"/>
        <w:numPr>
          <w:ilvl w:val="0"/>
          <w:numId w:val="2"/>
        </w:numPr>
        <w:spacing w:after="40" w:before="40"/>
      </w:pPr>
      <w:r>
        <w:rPr>
          <w:rFonts w:ascii="Arial" w:cs="Arial" w:eastAsia="Arial" w:hAnsi="Arial"/>
          <w:color w:val="1F1F1F"/>
          <w:sz w:val="22"/>
          <w:szCs w:val="22"/>
        </w:rPr>
        <w:t xml:space="preserve">Ninguna credencial sensible debe usar el prefijo NEXT_PUBLIC_.</w:t>
      </w:r>
    </w:p>
    <w:p>
      <w:pPr>
        <w:pStyle w:val="ListParagraph"/>
        <w:numPr>
          <w:ilvl w:val="0"/>
          <w:numId w:val="2"/>
        </w:numPr>
        <w:spacing w:after="40" w:before="40"/>
      </w:pPr>
      <w:r>
        <w:rPr>
          <w:rFonts w:ascii="Arial" w:cs="Arial" w:eastAsia="Arial" w:hAnsi="Arial"/>
          <w:color w:val="1F1F1F"/>
          <w:sz w:val="22"/>
          <w:szCs w:val="22"/>
        </w:rPr>
        <w:t xml:space="preserve">En código, si la private key llega con escapes, convertir \n a saltos de línea reales con replace(/\\n/g, "\n").</w:t>
      </w:r>
    </w:p>
    <w:p>
      <w:pPr>
        <w:pageBreakBefore/>
      </w:pPr>
      <w:r>
        <w:t xml:space="preserve"/>
      </w:r>
    </w:p>
    <w:p>
      <w:pPr>
        <w:pStyle w:val="Heading1"/>
        <w:spacing w:after="120" w:before="360"/>
      </w:pPr>
      <w:r>
        <w:rPr>
          <w:rFonts w:ascii="Arial" w:cs="Arial" w:eastAsia="Arial" w:hAnsi="Arial"/>
          <w:b/>
          <w:bCs/>
          <w:color w:val="1F1F1F"/>
          <w:sz w:val="32"/>
          <w:szCs w:val="32"/>
        </w:rPr>
        <w:t xml:space="preserve">7. Rutas, pantallas y flujos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Ruta</w:t>
            </w:r>
          </w:p>
        </w:tc>
        <w:tc>
          <w:tcPr>
            <w:tcW w:type="dxa" w:w="16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57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Función</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Pública</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Landing principal. Lee searchParams.ref.</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/?ref=laura</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Pública</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Landing con nota de referente si existe.</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/gracias</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Pública</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Pantalla posterior al envío. Dos variantes de copy según respuesta (ver 9.7).</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Privada básica</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Panel simple protegido por contraseña con link al Google Sheet. Ver 8.6.</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/api/responses</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Servidor</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POST para guardar respuestas en Sheets. Rate limiting básico activado.</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/api/visits</w:t>
            </w:r>
          </w:p>
        </w:tc>
        <w:tc>
          <w:tcPr>
            <w:tcW w:type="dxa" w:w="1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Servidor</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POST para registrar visitas. Solo se llama tras interacción mínima del usuario.</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7.1 Flujo principal de landing</w:t>
      </w:r>
    </w:p>
    <w:p>
      <w:pPr>
        <w:pStyle w:val="ListParagraph"/>
        <w:numPr>
          <w:ilvl w:val="0"/>
          <w:numId w:val="3"/>
        </w:numPr>
        <w:spacing w:after="40" w:before="40"/>
      </w:pPr>
      <w:r>
        <w:rPr>
          <w:rFonts w:ascii="Arial" w:cs="Arial" w:eastAsia="Arial" w:hAnsi="Arial"/>
          <w:color w:val="1F1F1F"/>
          <w:sz w:val="22"/>
          <w:szCs w:val="22"/>
        </w:rPr>
        <w:t xml:space="preserve">1. La persona abre el link.</w:t>
      </w:r>
    </w:p>
    <w:p>
      <w:pPr>
        <w:pStyle w:val="ListParagraph"/>
        <w:numPr>
          <w:ilvl w:val="0"/>
          <w:numId w:val="3"/>
        </w:numPr>
        <w:spacing w:after="40" w:before="40"/>
      </w:pPr>
      <w:r>
        <w:rPr>
          <w:rFonts w:ascii="Arial" w:cs="Arial" w:eastAsia="Arial" w:hAnsi="Arial"/>
          <w:color w:val="1F1F1F"/>
          <w:sz w:val="22"/>
          <w:szCs w:val="22"/>
        </w:rPr>
        <w:t xml:space="preserve">2. La página lee el parámetro ref si existe.</w:t>
      </w:r>
    </w:p>
    <w:p>
      <w:pPr>
        <w:pStyle w:val="ListParagraph"/>
        <w:numPr>
          <w:ilvl w:val="0"/>
          <w:numId w:val="3"/>
        </w:numPr>
        <w:spacing w:after="40" w:before="40"/>
      </w:pPr>
      <w:r>
        <w:rPr>
          <w:rFonts w:ascii="Arial" w:cs="Arial" w:eastAsia="Arial" w:hAnsi="Arial"/>
          <w:color w:val="1F1F1F"/>
          <w:sz w:val="22"/>
          <w:szCs w:val="22"/>
        </w:rPr>
        <w:t xml:space="preserve">3. La visita se registra de forma no invasiva solo tras interacción mínima (scroll &gt; 30% o tiempo &gt; 5 segundos).</w:t>
      </w:r>
    </w:p>
    <w:p>
      <w:pPr>
        <w:pStyle w:val="ListParagraph"/>
        <w:numPr>
          <w:ilvl w:val="0"/>
          <w:numId w:val="3"/>
        </w:numPr>
        <w:spacing w:after="40" w:before="40"/>
      </w:pPr>
      <w:r>
        <w:rPr>
          <w:rFonts w:ascii="Arial" w:cs="Arial" w:eastAsia="Arial" w:hAnsi="Arial"/>
          <w:color w:val="1F1F1F"/>
          <w:sz w:val="22"/>
          <w:szCs w:val="22"/>
        </w:rPr>
        <w:t xml:space="preserve">4. La persona ve el hero y el contexto.</w:t>
      </w:r>
    </w:p>
    <w:p>
      <w:pPr>
        <w:pStyle w:val="ListParagraph"/>
        <w:numPr>
          <w:ilvl w:val="0"/>
          <w:numId w:val="3"/>
        </w:numPr>
        <w:spacing w:after="40" w:before="40"/>
      </w:pPr>
      <w:r>
        <w:rPr>
          <w:rFonts w:ascii="Arial" w:cs="Arial" w:eastAsia="Arial" w:hAnsi="Arial"/>
          <w:color w:val="1F1F1F"/>
          <w:sz w:val="22"/>
          <w:szCs w:val="22"/>
        </w:rPr>
        <w:t xml:space="preserve">5. La persona ve el video de José.</w:t>
      </w:r>
    </w:p>
    <w:p>
      <w:pPr>
        <w:pStyle w:val="ListParagraph"/>
        <w:numPr>
          <w:ilvl w:val="0"/>
          <w:numId w:val="3"/>
        </w:numPr>
        <w:spacing w:after="40" w:before="40"/>
      </w:pPr>
      <w:r>
        <w:rPr>
          <w:rFonts w:ascii="Arial" w:cs="Arial" w:eastAsia="Arial" w:hAnsi="Arial"/>
          <w:color w:val="1F1F1F"/>
          <w:sz w:val="22"/>
          <w:szCs w:val="22"/>
        </w:rPr>
        <w:t xml:space="preserve">6. La persona lee quién es José y qué tipo de conexión le interesa.</w:t>
      </w:r>
    </w:p>
    <w:p>
      <w:pPr>
        <w:pStyle w:val="ListParagraph"/>
        <w:numPr>
          <w:ilvl w:val="0"/>
          <w:numId w:val="3"/>
        </w:numPr>
        <w:spacing w:after="40" w:before="40"/>
      </w:pPr>
      <w:r>
        <w:rPr>
          <w:rFonts w:ascii="Arial" w:cs="Arial" w:eastAsia="Arial" w:hAnsi="Arial"/>
          <w:color w:val="1F1F1F"/>
          <w:sz w:val="22"/>
          <w:szCs w:val="22"/>
        </w:rPr>
        <w:t xml:space="preserve">7. Si aplica, ve la nota del referente.</w:t>
      </w:r>
    </w:p>
    <w:p>
      <w:pPr>
        <w:pStyle w:val="ListParagraph"/>
        <w:numPr>
          <w:ilvl w:val="0"/>
          <w:numId w:val="3"/>
        </w:numPr>
        <w:spacing w:after="40" w:before="40"/>
      </w:pPr>
      <w:r>
        <w:rPr>
          <w:rFonts w:ascii="Arial" w:cs="Arial" w:eastAsia="Arial" w:hAnsi="Arial"/>
          <w:color w:val="1F1F1F"/>
          <w:sz w:val="22"/>
          <w:szCs w:val="22"/>
        </w:rPr>
        <w:t xml:space="preserve">8. La persona responde el formulario corto y progresivo.</w:t>
      </w:r>
    </w:p>
    <w:p>
      <w:pPr>
        <w:pStyle w:val="ListParagraph"/>
        <w:numPr>
          <w:ilvl w:val="0"/>
          <w:numId w:val="3"/>
        </w:numPr>
        <w:spacing w:after="40" w:before="40"/>
      </w:pPr>
      <w:r>
        <w:rPr>
          <w:rFonts w:ascii="Arial" w:cs="Arial" w:eastAsia="Arial" w:hAnsi="Arial"/>
          <w:color w:val="1F1F1F"/>
          <w:sz w:val="22"/>
          <w:szCs w:val="22"/>
        </w:rPr>
        <w:t xml:space="preserve">9. La respuesta se guarda en Google Sheets.</w:t>
      </w:r>
    </w:p>
    <w:p>
      <w:pPr>
        <w:pStyle w:val="ListParagraph"/>
        <w:numPr>
          <w:ilvl w:val="0"/>
          <w:numId w:val="3"/>
        </w:numPr>
        <w:spacing w:after="40" w:before="40"/>
      </w:pPr>
      <w:r>
        <w:rPr>
          <w:rFonts w:ascii="Arial" w:cs="Arial" w:eastAsia="Arial" w:hAnsi="Arial"/>
          <w:color w:val="1F1F1F"/>
          <w:sz w:val="22"/>
          <w:szCs w:val="22"/>
        </w:rPr>
        <w:t xml:space="preserve">10. La persona llega a /gracias con el copy correspondiente a su respuesta.</w:t>
      </w:r>
    </w:p>
    <w:p>
      <w:pPr>
        <w:pageBreakBefore/>
      </w:pPr>
      <w:r>
        <w:t xml:space="preserve"/>
      </w:r>
    </w:p>
    <w:p>
      <w:pPr>
        <w:pStyle w:val="Heading1"/>
        <w:spacing w:after="120" w:before="360"/>
      </w:pPr>
      <w:r>
        <w:rPr>
          <w:rFonts w:ascii="Arial" w:cs="Arial" w:eastAsia="Arial" w:hAnsi="Arial"/>
          <w:b/>
          <w:bCs/>
          <w:color w:val="1F1F1F"/>
          <w:sz w:val="32"/>
          <w:szCs w:val="32"/>
        </w:rPr>
        <w:t xml:space="preserve">8. Especificación UX/UI</w:t>
      </w:r>
    </w:p>
    <w:p>
      <w:pPr>
        <w:pStyle w:val="Heading2"/>
        <w:spacing w:after="80" w:before="280"/>
      </w:pPr>
      <w:r>
        <w:rPr>
          <w:rFonts w:ascii="Arial" w:cs="Arial" w:eastAsia="Arial" w:hAnsi="Arial"/>
          <w:b/>
          <w:bCs/>
          <w:color w:val="1F1F1F"/>
          <w:sz w:val="26"/>
          <w:szCs w:val="26"/>
        </w:rPr>
        <w:t xml:space="preserve">8.1 Dirección visual</w:t>
      </w:r>
    </w:p>
    <w:p>
      <w:pPr>
        <w:pStyle w:val="ListParagraph"/>
        <w:numPr>
          <w:ilvl w:val="0"/>
          <w:numId w:val="2"/>
        </w:numPr>
        <w:spacing w:after="40" w:before="40"/>
      </w:pPr>
      <w:r>
        <w:rPr>
          <w:rFonts w:ascii="Arial" w:cs="Arial" w:eastAsia="Arial" w:hAnsi="Arial"/>
          <w:color w:val="1F1F1F"/>
          <w:sz w:val="22"/>
          <w:szCs w:val="22"/>
        </w:rPr>
        <w:t xml:space="preserve">Carta digital privada + landing elegante + presentación humana.</w:t>
      </w:r>
    </w:p>
    <w:p>
      <w:pPr>
        <w:pStyle w:val="ListParagraph"/>
        <w:numPr>
          <w:ilvl w:val="0"/>
          <w:numId w:val="2"/>
        </w:numPr>
        <w:spacing w:after="40" w:before="40"/>
      </w:pPr>
      <w:r>
        <w:rPr>
          <w:rFonts w:ascii="Arial" w:cs="Arial" w:eastAsia="Arial" w:hAnsi="Arial"/>
          <w:color w:val="1F1F1F"/>
          <w:sz w:val="22"/>
          <w:szCs w:val="22"/>
        </w:rPr>
        <w:t xml:space="preserve">Mobile first. Una sola columna en móvil. Máximo ancho de lectura: 720px.</w:t>
      </w:r>
    </w:p>
    <w:p>
      <w:pPr>
        <w:pStyle w:val="ListParagraph"/>
        <w:numPr>
          <w:ilvl w:val="0"/>
          <w:numId w:val="2"/>
        </w:numPr>
        <w:spacing w:after="40" w:before="40"/>
      </w:pPr>
      <w:r>
        <w:rPr>
          <w:rFonts w:ascii="Arial" w:cs="Arial" w:eastAsia="Arial" w:hAnsi="Arial"/>
          <w:color w:val="1F1F1F"/>
          <w:sz w:val="22"/>
          <w:szCs w:val="22"/>
        </w:rPr>
        <w:t xml:space="preserve">Mucho espacio en blanco. Bordes redondeados y cards sutiles.</w:t>
      </w:r>
    </w:p>
    <w:p>
      <w:pPr>
        <w:pStyle w:val="ListParagraph"/>
        <w:numPr>
          <w:ilvl w:val="0"/>
          <w:numId w:val="2"/>
        </w:numPr>
        <w:spacing w:after="40" w:before="40"/>
      </w:pPr>
      <w:r>
        <w:rPr>
          <w:rFonts w:ascii="Arial" w:cs="Arial" w:eastAsia="Arial" w:hAnsi="Arial"/>
          <w:color w:val="1F1F1F"/>
          <w:sz w:val="22"/>
          <w:szCs w:val="22"/>
        </w:rPr>
        <w:t xml:space="preserve">Animaciones suaves, sin efectos llamativos.</w:t>
      </w:r>
    </w:p>
    <w:p>
      <w:pPr>
        <w:pStyle w:val="ListParagraph"/>
        <w:numPr>
          <w:ilvl w:val="0"/>
          <w:numId w:val="2"/>
        </w:numPr>
        <w:spacing w:after="40" w:before="40"/>
      </w:pPr>
      <w:r>
        <w:rPr>
          <w:rFonts w:ascii="Arial" w:cs="Arial" w:eastAsia="Arial" w:hAnsi="Arial"/>
          <w:color w:val="1F1F1F"/>
          <w:sz w:val="22"/>
          <w:szCs w:val="22"/>
        </w:rPr>
        <w:t xml:space="preserve">Evitar estética de app de dating, SaaS o funnel comercial.</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8.2 Paleta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Uso</w:t>
            </w:r>
          </w:p>
        </w:tc>
        <w:tc>
          <w:tcPr>
            <w:tcW w:type="dxa" w:w="18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Color</w:t>
            </w:r>
          </w:p>
        </w:tc>
        <w:tc>
          <w:tcPr>
            <w:tcW w:type="dxa" w:w="53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Notas</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Fondo principal</w:t>
            </w:r>
          </w:p>
        </w:tc>
        <w:tc>
          <w:tcPr>
            <w:tcW w:type="dxa" w:w="1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#FAF7F2</w:t>
            </w:r>
          </w:p>
        </w:tc>
        <w:tc>
          <w:tcPr>
            <w:tcW w:type="dxa" w:w="5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Crema suave, cálido, no clínico.</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Cards</w:t>
            </w:r>
          </w:p>
        </w:tc>
        <w:tc>
          <w:tcPr>
            <w:tcW w:type="dxa" w:w="1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5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Bloques limpios sobre fondo crema.</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Texto principal</w:t>
            </w:r>
          </w:p>
        </w:tc>
        <w:tc>
          <w:tcPr>
            <w:tcW w:type="dxa" w:w="1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#1F1F1F</w:t>
            </w:r>
          </w:p>
        </w:tc>
        <w:tc>
          <w:tcPr>
            <w:tcW w:type="dxa" w:w="5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Contraste alto.</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Texto secundario</w:t>
            </w:r>
          </w:p>
        </w:tc>
        <w:tc>
          <w:tcPr>
            <w:tcW w:type="dxa" w:w="1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#4A4A4A</w:t>
            </w:r>
          </w:p>
        </w:tc>
        <w:tc>
          <w:tcPr>
            <w:tcW w:type="dxa" w:w="5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Actualizado de #606060 para cumplir WCAG AA en tamaños pequeños.</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Accent</w:t>
            </w:r>
          </w:p>
        </w:tc>
        <w:tc>
          <w:tcPr>
            <w:tcW w:type="dxa" w:w="1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#2F6FED</w:t>
            </w:r>
          </w:p>
        </w:tc>
        <w:tc>
          <w:tcPr>
            <w:tcW w:type="dxa" w:w="5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Azul de confianza, usar con moderación.</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Bordes</w:t>
            </w:r>
          </w:p>
        </w:tc>
        <w:tc>
          <w:tcPr>
            <w:tcW w:type="dxa" w:w="1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#E8E2D8</w:t>
            </w:r>
          </w:p>
        </w:tc>
        <w:tc>
          <w:tcPr>
            <w:tcW w:type="dxa" w:w="5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Líneas suaves.</w:t>
            </w:r>
          </w:p>
        </w:tc>
      </w:tr>
      <w:tr>
        <w:tc>
          <w:tcPr>
            <w:tcW w:type="dxa" w:w="2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Estados suaves</w:t>
            </w:r>
          </w:p>
        </w:tc>
        <w:tc>
          <w:tcPr>
            <w:tcW w:type="dxa" w:w="18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#EFF6FF / #FFF7ED</w:t>
            </w:r>
          </w:p>
        </w:tc>
        <w:tc>
          <w:tcPr>
            <w:tcW w:type="dxa" w:w="5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Callouts o feedback.</w:t>
            </w:r>
          </w:p>
        </w:tc>
      </w:tr>
    </w:tbl>
    <w:p>
      <w:pPr>
        <w:pBdr>
          <w:top w:val="single" w:color="2F6FED" w:sz="4"/>
          <w:bottom w:val="single" w:color="E8E2D8" w:sz="4"/>
          <w:left w:val="thick" w:color="2F6FED" w:sz="8"/>
          <w:right w:val="single" w:color="E8E2D8" w:sz="4"/>
        </w:pBdr>
        <w:spacing w:after="100" w:before="100"/>
        <w:ind w:left="240" w:right="240"/>
      </w:pPr>
      <w:r>
        <w:rPr>
          <w:rFonts w:ascii="Arial" w:cs="Arial" w:eastAsia="Arial" w:hAnsi="Arial"/>
          <w:i/>
          <w:iCs/>
          <w:color w:val="2F6FED"/>
          <w:sz w:val="20"/>
          <w:szCs w:val="20"/>
        </w:rPr>
        <w:t xml:space="preserve">📝 Se actualizó el texto secundario de #606060 a #4A4A4A para garantizar contraste WCAG AA mínimo sobre el fondo crema #FAF7F2.</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8.3 Tipografía</w:t>
      </w:r>
    </w:p>
    <w:p>
      <w:pPr>
        <w:pStyle w:val="ListParagraph"/>
        <w:numPr>
          <w:ilvl w:val="0"/>
          <w:numId w:val="2"/>
        </w:numPr>
        <w:spacing w:after="40" w:before="40"/>
      </w:pPr>
      <w:r>
        <w:rPr>
          <w:rFonts w:ascii="Arial" w:cs="Arial" w:eastAsia="Arial" w:hAnsi="Arial"/>
          <w:color w:val="1F1F1F"/>
          <w:sz w:val="22"/>
          <w:szCs w:val="22"/>
        </w:rPr>
        <w:t xml:space="preserve">Usar Inter, Geist, Satoshi, Aptos o una sans serif moderna.</w:t>
      </w:r>
    </w:p>
    <w:p>
      <w:pPr>
        <w:pStyle w:val="ListParagraph"/>
        <w:numPr>
          <w:ilvl w:val="0"/>
          <w:numId w:val="2"/>
        </w:numPr>
        <w:spacing w:after="40" w:before="40"/>
      </w:pPr>
      <w:r>
        <w:rPr>
          <w:rFonts w:ascii="Arial" w:cs="Arial" w:eastAsia="Arial" w:hAnsi="Arial"/>
          <w:color w:val="1F1F1F"/>
          <w:sz w:val="22"/>
          <w:szCs w:val="22"/>
        </w:rPr>
        <w:t xml:space="preserve">Títulos con peso 600–700. Texto con peso 400–500.</w:t>
      </w:r>
    </w:p>
    <w:p>
      <w:pPr>
        <w:pStyle w:val="ListParagraph"/>
        <w:numPr>
          <w:ilvl w:val="0"/>
          <w:numId w:val="2"/>
        </w:numPr>
        <w:spacing w:after="40" w:before="40"/>
      </w:pPr>
      <w:r>
        <w:rPr>
          <w:rFonts w:ascii="Arial" w:cs="Arial" w:eastAsia="Arial" w:hAnsi="Arial"/>
          <w:color w:val="1F1F1F"/>
          <w:sz w:val="22"/>
          <w:szCs w:val="22"/>
        </w:rPr>
        <w:t xml:space="preserve">Evitar tipografías demasiado románticas o corporativas.</w:t>
      </w:r>
    </w:p>
    <w:p>
      <w:pPr>
        <w:pStyle w:val="ListParagraph"/>
        <w:numPr>
          <w:ilvl w:val="0"/>
          <w:numId w:val="2"/>
        </w:numPr>
        <w:spacing w:after="40" w:before="40"/>
      </w:pPr>
      <w:r>
        <w:rPr>
          <w:rFonts w:ascii="Arial" w:cs="Arial" w:eastAsia="Arial" w:hAnsi="Arial"/>
          <w:color w:val="1F1F1F"/>
          <w:sz w:val="22"/>
          <w:szCs w:val="22"/>
        </w:rPr>
        <w:t xml:space="preserve">Tamaño base mínimo móvil: 16px.</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8.4 Componentes visuales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Componente</w:t>
            </w:r>
          </w:p>
        </w:tc>
        <w:tc>
          <w:tcPr>
            <w:tcW w:type="dxa" w:w="69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Comportamiento esperado</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Hero</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Debe comunicar la promesa en menos de 8 segundos.</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Video Card</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Video con portada, controles y carga optimizada. Debe aparecer temprano.</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Secciones de texto</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Párrafos cortos, lenguaje humano, sin bloques densos.</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Referrer Note</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Card cálida que muestra quién pensó que podrían conversar.</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Formulario</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Debe sentirse como una conversación, no como encuesta.</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Botones</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Grandes en móvil, mínimo 44px de alto.</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Footer</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Simple, sin sobrecargar. Puede incluir texto de privacidad breve.</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8.5 Estados de interfaz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Estado</w:t>
            </w:r>
          </w:p>
        </w:tc>
        <w:tc>
          <w:tcPr>
            <w:tcW w:type="dxa" w:w="73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Descripción</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Loading</w:t>
            </w:r>
          </w:p>
        </w:tc>
        <w:tc>
          <w:tcPr>
            <w:tcW w:type="dxa" w:w="7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Mostrar feedback breve: "Enviando…"</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Success</w:t>
            </w:r>
          </w:p>
        </w:tc>
        <w:tc>
          <w:tcPr>
            <w:tcW w:type="dxa" w:w="7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Redirigir a /gracias o mostrar confirmación.</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Error</w:t>
            </w:r>
          </w:p>
        </w:tc>
        <w:tc>
          <w:tcPr>
            <w:tcW w:type="dxa" w:w="7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Mensaje amable sin perder datos ya escritos.</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ValidationError</w:t>
            </w:r>
          </w:p>
        </w:tc>
        <w:tc>
          <w:tcPr>
            <w:tcW w:type="dxa" w:w="7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Errores claros y humanos, no técnicos.</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No ref</w:t>
            </w:r>
          </w:p>
        </w:tc>
        <w:tc>
          <w:tcPr>
            <w:tcW w:type="dxa" w:w="7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 página funciona sin nota de referente.</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Invalid ref</w:t>
            </w:r>
          </w:p>
        </w:tc>
        <w:tc>
          <w:tcPr>
            <w:tcW w:type="dxa" w:w="7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Ignorar y continuar sin romper la experiencia.</w:t>
            </w:r>
          </w:p>
        </w:tc>
      </w:tr>
      <w:tr>
        <w:tc>
          <w:tcPr>
            <w:tcW w:type="dxa" w:w="2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Video error</w:t>
            </w:r>
          </w:p>
        </w:tc>
        <w:tc>
          <w:tcPr>
            <w:tcW w:type="dxa" w:w="7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Si el video falla al cargar, el poster permanece visible. Texto de respaldo debajo: "No pude cargar el video. En esencia: hola, soy José, y esto es lo que me mueve."</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8.6 Panel /admin — Especificación</w:t>
      </w:r>
    </w:p>
    <w:p>
      <w:pPr>
        <w:spacing w:after="60" w:before="60"/>
      </w:pPr>
      <w:r>
        <w:rPr>
          <w:rFonts w:ascii="Arial" w:cs="Arial" w:eastAsia="Arial" w:hAnsi="Arial"/>
          <w:b w:val="false"/>
          <w:bCs w:val="false"/>
          <w:i w:val="false"/>
          <w:iCs w:val="false"/>
          <w:color w:val="1F1F1F"/>
          <w:sz w:val="22"/>
          <w:szCs w:val="22"/>
        </w:rPr>
        <w:t xml:space="preserve">El panel /admin es intencionalmente mínimo. Su única función en el MVP es:</w:t>
      </w:r>
    </w:p>
    <w:p>
      <w:pPr>
        <w:pStyle w:val="ListParagraph"/>
        <w:numPr>
          <w:ilvl w:val="0"/>
          <w:numId w:val="3"/>
        </w:numPr>
        <w:spacing w:after="40" w:before="40"/>
      </w:pPr>
      <w:r>
        <w:rPr>
          <w:rFonts w:ascii="Arial" w:cs="Arial" w:eastAsia="Arial" w:hAnsi="Arial"/>
          <w:color w:val="1F1F1F"/>
          <w:sz w:val="22"/>
          <w:szCs w:val="22"/>
        </w:rPr>
        <w:t xml:space="preserve">1. Solicitar contraseña (comparación contra ADMIN_PASSWORD en servidor).</w:t>
      </w:r>
    </w:p>
    <w:p>
      <w:pPr>
        <w:pStyle w:val="ListParagraph"/>
        <w:numPr>
          <w:ilvl w:val="0"/>
          <w:numId w:val="3"/>
        </w:numPr>
        <w:spacing w:after="40" w:before="40"/>
      </w:pPr>
      <w:r>
        <w:rPr>
          <w:rFonts w:ascii="Arial" w:cs="Arial" w:eastAsia="Arial" w:hAnsi="Arial"/>
          <w:color w:val="1F1F1F"/>
          <w:sz w:val="22"/>
          <w:szCs w:val="22"/>
        </w:rPr>
        <w:t xml:space="preserve">2. Si la contraseña es correcta, mostrar un botón que abre el Google Sheet en una nueva pestaña.</w:t>
      </w:r>
    </w:p>
    <w:p>
      <w:pPr>
        <w:pStyle w:val="ListParagraph"/>
        <w:numPr>
          <w:ilvl w:val="0"/>
          <w:numId w:val="3"/>
        </w:numPr>
        <w:spacing w:after="40" w:before="40"/>
      </w:pPr>
      <w:r>
        <w:rPr>
          <w:rFonts w:ascii="Arial" w:cs="Arial" w:eastAsia="Arial" w:hAnsi="Arial"/>
          <w:color w:val="1F1F1F"/>
          <w:sz w:val="22"/>
          <w:szCs w:val="22"/>
        </w:rPr>
        <w:t xml:space="preserve">3. Opcionalmente mostrar el conteo total de filas en Responses y Visits (lectura simple de Sheets).</w:t>
      </w:r>
    </w:p>
    <w:p>
      <w:pPr>
        <w:pBdr>
          <w:top w:val="single" w:color="2F6FED" w:sz="4"/>
          <w:bottom w:val="single" w:color="E8E2D8" w:sz="4"/>
          <w:left w:val="thick" w:color="2F6FED" w:sz="8"/>
          <w:right w:val="single" w:color="E8E2D8" w:sz="4"/>
        </w:pBdr>
        <w:spacing w:after="100" w:before="100"/>
        <w:ind w:left="240" w:right="240"/>
      </w:pPr>
      <w:r>
        <w:rPr>
          <w:rFonts w:ascii="Arial" w:cs="Arial" w:eastAsia="Arial" w:hAnsi="Arial"/>
          <w:i/>
          <w:iCs/>
          <w:color w:val="2F6FED"/>
          <w:sz w:val="20"/>
          <w:szCs w:val="20"/>
        </w:rPr>
        <w:t xml:space="preserve">📝 No se requiere dashboard, gráficos ni gestión de status desde el admin en el MVP. El manejo de status (new, reviewed, etc.) se hace directamente en el Google Sheet.</w:t>
      </w:r>
    </w:p>
    <w:p>
      <w:pPr>
        <w:pageBreakBefore/>
      </w:pPr>
      <w:r>
        <w:t xml:space="preserve"/>
      </w:r>
    </w:p>
    <w:p>
      <w:pPr>
        <w:pStyle w:val="Heading1"/>
        <w:spacing w:after="120" w:before="360"/>
      </w:pPr>
      <w:r>
        <w:rPr>
          <w:rFonts w:ascii="Arial" w:cs="Arial" w:eastAsia="Arial" w:hAnsi="Arial"/>
          <w:b/>
          <w:bCs/>
          <w:color w:val="1F1F1F"/>
          <w:sz w:val="32"/>
          <w:szCs w:val="32"/>
        </w:rPr>
        <w:t xml:space="preserve">9. Copy base y tono de comunicación</w:t>
      </w:r>
    </w:p>
    <w:p>
      <w:pPr>
        <w:spacing w:after="60" w:before="60"/>
      </w:pPr>
      <w:r>
        <w:rPr>
          <w:rFonts w:ascii="Arial" w:cs="Arial" w:eastAsia="Arial" w:hAnsi="Arial"/>
          <w:b/>
          <w:bCs/>
          <w:i w:val="false"/>
          <w:iCs w:val="false"/>
          <w:color w:val="1F1F1F"/>
          <w:sz w:val="22"/>
          <w:szCs w:val="22"/>
        </w:rPr>
        <w:t xml:space="preserve">Frase madre:</w:t>
      </w:r>
    </w:p>
    <w:p>
      <w:pPr>
        <w:pBdr>
          <w:left w:val="thick" w:color="2F6FED" w:sz="8"/>
        </w:pBdr>
        <w:spacing w:after="120" w:before="60"/>
        <w:ind w:left="720"/>
      </w:pPr>
      <w:r>
        <w:rPr>
          <w:rFonts w:ascii="Arial" w:cs="Arial" w:eastAsia="Arial" w:hAnsi="Arial"/>
          <w:i/>
          <w:iCs/>
          <w:color w:val="1F1F1F"/>
          <w:sz w:val="24"/>
          <w:szCs w:val="24"/>
        </w:rPr>
        <w:t xml:space="preserve">Pude empezar con un DM genérico. Preferí darte contexto.</w:t>
      </w:r>
    </w:p>
    <w:p>
      <w:pPr>
        <w:pStyle w:val="Heading2"/>
        <w:spacing w:after="80" w:before="280"/>
      </w:pPr>
      <w:r>
        <w:rPr>
          <w:rFonts w:ascii="Arial" w:cs="Arial" w:eastAsia="Arial" w:hAnsi="Arial"/>
          <w:b/>
          <w:bCs/>
          <w:color w:val="1F1F1F"/>
          <w:sz w:val="26"/>
          <w:szCs w:val="26"/>
        </w:rPr>
        <w:t xml:space="preserve">9.1 Hero</w:t>
      </w:r>
    </w:p>
    <w:p>
      <w:pPr>
        <w:spacing w:after="60" w:before="60"/>
      </w:pPr>
      <w:r>
        <w:rPr>
          <w:rFonts w:ascii="Arial" w:cs="Arial" w:eastAsia="Arial" w:hAnsi="Arial"/>
          <w:b/>
          <w:bCs/>
          <w:i w:val="false"/>
          <w:iCs w:val="false"/>
          <w:color w:val="1F1F1F"/>
          <w:sz w:val="22"/>
          <w:szCs w:val="22"/>
        </w:rPr>
        <w:t xml:space="preserve">Título: Hola, soy José.</w:t>
      </w:r>
    </w:p>
    <w:p>
      <w:pPr>
        <w:spacing w:after="60" w:before="60"/>
      </w:pPr>
      <w:r>
        <w:rPr>
          <w:rFonts w:ascii="Arial" w:cs="Arial" w:eastAsia="Arial" w:hAnsi="Arial"/>
          <w:b w:val="false"/>
          <w:bCs w:val="false"/>
          <w:i w:val="false"/>
          <w:iCs w:val="false"/>
          <w:color w:val="1F1F1F"/>
          <w:sz w:val="22"/>
          <w:szCs w:val="22"/>
        </w:rPr>
        <w:t xml:space="preserve">Subtítulo: Una presentación breve, honesta y con intención.</w:t>
      </w:r>
    </w:p>
    <w:p>
      <w:pPr>
        <w:spacing w:after="60" w:before="60"/>
      </w:pPr>
      <w:r>
        <w:rPr>
          <w:rFonts w:ascii="Arial" w:cs="Arial" w:eastAsia="Arial" w:hAnsi="Arial"/>
          <w:b w:val="false"/>
          <w:bCs w:val="false"/>
          <w:i w:val="false"/>
          <w:iCs w:val="false"/>
          <w:color w:val="1F1F1F"/>
          <w:sz w:val="22"/>
          <w:szCs w:val="22"/>
        </w:rPr>
        <w:t xml:space="preserve">Texto: Pude empezar con un DM genérico. Preferí hacer algo distinto: darte contexto sobre quién soy, en qué momento estoy y por qué me dio curiosidad conversar.</w:t>
      </w:r>
    </w:p>
    <w:p>
      <w:pPr>
        <w:spacing w:after="60" w:before="60"/>
      </w:pPr>
      <w:r>
        <w:rPr>
          <w:rFonts w:ascii="Arial" w:cs="Arial" w:eastAsia="Arial" w:hAnsi="Arial"/>
          <w:b w:val="false"/>
          <w:bCs w:val="false"/>
          <w:i w:val="false"/>
          <w:iCs w:val="false"/>
          <w:color w:val="1F1F1F"/>
          <w:sz w:val="22"/>
          <w:szCs w:val="22"/>
        </w:rPr>
        <w:t xml:space="preserve">CTA principal: Seguir leyendo</w:t>
      </w:r>
    </w:p>
    <w:p>
      <w:pPr>
        <w:spacing w:after="60" w:before="60"/>
      </w:pPr>
      <w:r>
        <w:rPr>
          <w:rFonts w:ascii="Arial" w:cs="Arial" w:eastAsia="Arial" w:hAnsi="Arial"/>
          <w:b w:val="false"/>
          <w:bCs w:val="false"/>
          <w:i w:val="false"/>
          <w:iCs w:val="false"/>
          <w:color w:val="1F1F1F"/>
          <w:sz w:val="22"/>
          <w:szCs w:val="22"/>
        </w:rPr>
        <w:t xml:space="preserve">CTA secundario: Responder con calma</w:t>
      </w:r>
    </w:p>
    <w:p>
      <w:pPr>
        <w:pBdr>
          <w:top w:val="single" w:color="2F6FED" w:sz="4"/>
          <w:bottom w:val="single" w:color="E8E2D8" w:sz="4"/>
          <w:left w:val="thick" w:color="2F6FED" w:sz="8"/>
          <w:right w:val="single" w:color="E8E2D8" w:sz="4"/>
        </w:pBdr>
        <w:spacing w:after="100" w:before="100"/>
        <w:ind w:left="240" w:right="240"/>
      </w:pPr>
      <w:r>
        <w:rPr>
          <w:rFonts w:ascii="Arial" w:cs="Arial" w:eastAsia="Arial" w:hAnsi="Arial"/>
          <w:i/>
          <w:iCs/>
          <w:color w:val="2F6FED"/>
          <w:sz w:val="20"/>
          <w:szCs w:val="20"/>
        </w:rPr>
        <w:t xml:space="preserve">📝 Se cambió "Conocer un poco más" por "Seguir leyendo" — más honesto, sin sobre-prometer.</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9.2 Contexto</w:t>
      </w:r>
    </w:p>
    <w:p>
      <w:pPr>
        <w:spacing w:after="60" w:before="60"/>
      </w:pPr>
      <w:r>
        <w:rPr>
          <w:rFonts w:ascii="Arial" w:cs="Arial" w:eastAsia="Arial" w:hAnsi="Arial"/>
          <w:b w:val="false"/>
          <w:bCs w:val="false"/>
          <w:i w:val="false"/>
          <w:iCs w:val="false"/>
          <w:color w:val="1F1F1F"/>
          <w:sz w:val="22"/>
          <w:szCs w:val="22"/>
        </w:rPr>
        <w:t xml:space="preserve">Esto no es una app de citas ni una entrevista.</w:t>
      </w:r>
    </w:p>
    <w:p>
      <w:pPr>
        <w:spacing w:after="60" w:before="60"/>
      </w:pPr>
      <w:r>
        <w:rPr>
          <w:rFonts w:ascii="Arial" w:cs="Arial" w:eastAsia="Arial" w:hAnsi="Arial"/>
          <w:b w:val="false"/>
          <w:bCs w:val="false"/>
          <w:i w:val="false"/>
          <w:iCs w:val="false"/>
          <w:color w:val="1F1F1F"/>
          <w:sz w:val="22"/>
          <w:szCs w:val="22"/>
        </w:rPr>
        <w:t xml:space="preserve">Es simplemente una forma diferente de presentarme. Creo que conocer a alguien no debería empezar desde el ruido, el swipe o una conversación forzada.</w:t>
      </w:r>
    </w:p>
    <w:p>
      <w:pPr>
        <w:spacing w:after="60" w:before="60"/>
      </w:pPr>
      <w:r>
        <w:rPr>
          <w:rFonts w:ascii="Arial" w:cs="Arial" w:eastAsia="Arial" w:hAnsi="Arial"/>
          <w:b w:val="false"/>
          <w:bCs w:val="false"/>
          <w:i w:val="false"/>
          <w:iCs w:val="false"/>
          <w:color w:val="1F1F1F"/>
          <w:sz w:val="22"/>
          <w:szCs w:val="22"/>
        </w:rPr>
        <w:t xml:space="preserve">Prefiero la claridad: quién soy, qué estoy construyendo y qué tipo de conexión me gustaría explorar si hay curiosidad mutua.</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9.3 Guion de video</w:t>
      </w:r>
    </w:p>
    <w:p>
      <w:pPr>
        <w:spacing w:after="60" w:before="60"/>
      </w:pPr>
      <w:r>
        <w:rPr>
          <w:rFonts w:ascii="Arial" w:cs="Arial" w:eastAsia="Arial" w:hAnsi="Arial"/>
          <w:b w:val="false"/>
          <w:bCs w:val="false"/>
          <w:i w:val="false"/>
          <w:iCs w:val="false"/>
          <w:color w:val="1F1F1F"/>
          <w:sz w:val="22"/>
          <w:szCs w:val="22"/>
        </w:rPr>
        <w:t xml:space="preserve">Hola, soy José.</w:t>
      </w:r>
    </w:p>
    <w:p>
      <w:pPr>
        <w:spacing w:after="60" w:before="60"/>
      </w:pPr>
      <w:r>
        <w:rPr>
          <w:rFonts w:ascii="Arial" w:cs="Arial" w:eastAsia="Arial" w:hAnsi="Arial"/>
          <w:b w:val="false"/>
          <w:bCs w:val="false"/>
          <w:i w:val="false"/>
          <w:iCs w:val="false"/>
          <w:color w:val="1F1F1F"/>
          <w:sz w:val="22"/>
          <w:szCs w:val="22"/>
        </w:rPr>
        <w:t xml:space="preserve">Hice esto porque creo que conocer a alguien no debería empezar con un DM vacío ni con una conversación forzada.</w:t>
      </w:r>
    </w:p>
    <w:p>
      <w:pPr>
        <w:spacing w:after="60" w:before="60"/>
      </w:pPr>
      <w:r>
        <w:rPr>
          <w:rFonts w:ascii="Arial" w:cs="Arial" w:eastAsia="Arial" w:hAnsi="Arial"/>
          <w:b w:val="false"/>
          <w:bCs w:val="false"/>
          <w:i w:val="false"/>
          <w:iCs w:val="false"/>
          <w:color w:val="1F1F1F"/>
          <w:sz w:val="22"/>
          <w:szCs w:val="22"/>
        </w:rPr>
        <w:t xml:space="preserve">Estoy en una etapa de construir: proyectos, empresas, vida. Me gustan las personas con propósito, humor, mundo interno y ganas de vivir bonito.</w:t>
      </w:r>
    </w:p>
    <w:p>
      <w:pPr>
        <w:spacing w:after="60" w:before="60"/>
      </w:pPr>
      <w:r>
        <w:rPr>
          <w:rFonts w:ascii="Arial" w:cs="Arial" w:eastAsia="Arial" w:hAnsi="Arial"/>
          <w:b w:val="false"/>
          <w:bCs w:val="false"/>
          <w:i w:val="false"/>
          <w:iCs w:val="false"/>
          <w:color w:val="1F1F1F"/>
          <w:sz w:val="22"/>
          <w:szCs w:val="22"/>
        </w:rPr>
        <w:t xml:space="preserve">No estoy buscando convencerte de nada. Solo quería presentarme bien.</w:t>
      </w:r>
    </w:p>
    <w:p>
      <w:pPr>
        <w:spacing w:after="60" w:before="60"/>
      </w:pPr>
      <w:r>
        <w:rPr>
          <w:rFonts w:ascii="Arial" w:cs="Arial" w:eastAsia="Arial" w:hAnsi="Arial"/>
          <w:b w:val="false"/>
          <w:bCs w:val="false"/>
          <w:i w:val="false"/>
          <w:iCs w:val="false"/>
          <w:color w:val="1F1F1F"/>
          <w:sz w:val="22"/>
          <w:szCs w:val="22"/>
        </w:rPr>
        <w:t xml:space="preserve">Si algo de esto te da curiosidad, podemos conversar. Si no, todo bien.</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9.4 Quién soy</w:t>
      </w:r>
    </w:p>
    <w:p>
      <w:pPr>
        <w:spacing w:after="60" w:before="60"/>
      </w:pPr>
      <w:r>
        <w:rPr>
          <w:rFonts w:ascii="Arial" w:cs="Arial" w:eastAsia="Arial" w:hAnsi="Arial"/>
          <w:b w:val="false"/>
          <w:bCs w:val="false"/>
          <w:i w:val="false"/>
          <w:iCs w:val="false"/>
          <w:color w:val="1F1F1F"/>
          <w:sz w:val="22"/>
          <w:szCs w:val="22"/>
        </w:rPr>
        <w:t xml:space="preserve">Soy una persona que está construyendo.</w:t>
      </w:r>
    </w:p>
    <w:p>
      <w:pPr>
        <w:spacing w:after="60" w:before="60"/>
      </w:pPr>
      <w:r>
        <w:rPr>
          <w:rFonts w:ascii="Arial" w:cs="Arial" w:eastAsia="Arial" w:hAnsi="Arial"/>
          <w:b w:val="false"/>
          <w:bCs w:val="false"/>
          <w:i w:val="false"/>
          <w:iCs w:val="false"/>
          <w:color w:val="1F1F1F"/>
          <w:sz w:val="22"/>
          <w:szCs w:val="22"/>
        </w:rPr>
        <w:t xml:space="preserve">Me mueven las ideas, los proyectos, las conversaciones con fondo y la gente que vive con intención.</w:t>
      </w:r>
    </w:p>
    <w:p>
      <w:pPr>
        <w:spacing w:after="60" w:before="60"/>
      </w:pPr>
      <w:r>
        <w:rPr>
          <w:rFonts w:ascii="Arial" w:cs="Arial" w:eastAsia="Arial" w:hAnsi="Arial"/>
          <w:b w:val="false"/>
          <w:bCs w:val="false"/>
          <w:i w:val="false"/>
          <w:iCs w:val="false"/>
          <w:color w:val="1F1F1F"/>
          <w:sz w:val="22"/>
          <w:szCs w:val="22"/>
        </w:rPr>
        <w:t xml:space="preserve">Soy creativo, intenso con lo que me importa, curioso, directo, sensible aunque a veces no lo parezca, y muy de pensar en grande.</w:t>
      </w:r>
    </w:p>
    <w:p>
      <w:pPr>
        <w:spacing w:after="60" w:before="60"/>
      </w:pPr>
      <w:r>
        <w:rPr>
          <w:rFonts w:ascii="Arial" w:cs="Arial" w:eastAsia="Arial" w:hAnsi="Arial"/>
          <w:b w:val="false"/>
          <w:bCs w:val="false"/>
          <w:i w:val="false"/>
          <w:iCs w:val="false"/>
          <w:color w:val="1F1F1F"/>
          <w:sz w:val="22"/>
          <w:szCs w:val="22"/>
        </w:rPr>
        <w:t xml:space="preserve">Estoy construyendo cosas que me importan, pero también aprendiendo a vivir con más presencia.</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9.5 Qué me interesa conocer</w:t>
      </w:r>
    </w:p>
    <w:p>
      <w:pPr>
        <w:spacing w:after="60" w:before="60"/>
      </w:pPr>
      <w:r>
        <w:rPr>
          <w:rFonts w:ascii="Arial" w:cs="Arial" w:eastAsia="Arial" w:hAnsi="Arial"/>
          <w:b w:val="false"/>
          <w:bCs w:val="false"/>
          <w:i w:val="false"/>
          <w:iCs w:val="false"/>
          <w:color w:val="1F1F1F"/>
          <w:sz w:val="22"/>
          <w:szCs w:val="22"/>
        </w:rPr>
        <w:t xml:space="preserve">Me interesa conocer a alguien con vida propia, criterio, humor, ternura y ganas de construir una conexión real sin volverlo pesado desde el día uno.</w:t>
      </w:r>
    </w:p>
    <w:p>
      <w:pPr>
        <w:spacing w:after="60" w:before="60"/>
      </w:pPr>
      <w:r>
        <w:rPr>
          <w:rFonts w:ascii="Arial" w:cs="Arial" w:eastAsia="Arial" w:hAnsi="Arial"/>
          <w:b w:val="false"/>
          <w:bCs w:val="false"/>
          <w:i w:val="false"/>
          <w:iCs w:val="false"/>
          <w:color w:val="1F1F1F"/>
          <w:sz w:val="22"/>
          <w:szCs w:val="22"/>
        </w:rPr>
        <w:t xml:space="preserve">No busco perfección.</w:t>
      </w:r>
    </w:p>
    <w:p>
      <w:pPr>
        <w:spacing w:after="60" w:before="60"/>
      </w:pPr>
      <w:r>
        <w:rPr>
          <w:rFonts w:ascii="Arial" w:cs="Arial" w:eastAsia="Arial" w:hAnsi="Arial"/>
          <w:b w:val="false"/>
          <w:bCs w:val="false"/>
          <w:i w:val="false"/>
          <w:iCs w:val="false"/>
          <w:color w:val="1F1F1F"/>
          <w:sz w:val="22"/>
          <w:szCs w:val="22"/>
        </w:rPr>
        <w:t xml:space="preserve">Busco una conversación que se sienta natural, una energía tranquila y la posibilidad de ver si hay algo real sin forzarlo.</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9.6 Frases prohibidas o a evitar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Evitar</w:t>
            </w:r>
          </w:p>
        </w:tc>
        <w:tc>
          <w:tcPr>
            <w:tcW w:type="dxa" w:w="468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Reemplazar por</w:t>
            </w:r>
          </w:p>
        </w:tc>
      </w:tr>
      <w:tr>
        <w:tc>
          <w:tcPr>
            <w:tcW w:type="dxa" w:w="468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Perdón si esto es raro.</w:t>
            </w:r>
          </w:p>
        </w:tc>
        <w:tc>
          <w:tcPr>
            <w:tcW w:type="dxa" w:w="468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Esto es distinto a propósito.</w:t>
            </w:r>
          </w:p>
        </w:tc>
      </w:tr>
      <w:tr>
        <w:tc>
          <w:tcPr>
            <w:tcW w:type="dxa" w:w="468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No quiero incomodarte.</w:t>
            </w:r>
          </w:p>
        </w:tc>
        <w:tc>
          <w:tcPr>
            <w:tcW w:type="dxa" w:w="468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Si no resuena contigo, todo bien.</w:t>
            </w:r>
          </w:p>
        </w:tc>
      </w:tr>
      <w:tr>
        <w:tc>
          <w:tcPr>
            <w:tcW w:type="dxa" w:w="468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No soy bueno chamuyando.</w:t>
            </w:r>
          </w:p>
        </w:tc>
        <w:tc>
          <w:tcPr>
            <w:tcW w:type="dxa" w:w="468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No me interesa entrar con un DM genérico.</w:t>
            </w:r>
          </w:p>
        </w:tc>
      </w:tr>
      <w:tr>
        <w:tc>
          <w:tcPr>
            <w:tcW w:type="dxa" w:w="468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Agenda una cita conmigo.</w:t>
            </w:r>
          </w:p>
        </w:tc>
        <w:tc>
          <w:tcPr>
            <w:tcW w:type="dxa" w:w="468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Si te dio curiosidad, podemos conversar.</w:t>
            </w:r>
          </w:p>
        </w:tc>
      </w:tr>
      <w:tr>
        <w:tc>
          <w:tcPr>
            <w:tcW w:type="dxa" w:w="468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Aplica para conocerme.</w:t>
            </w:r>
          </w:p>
        </w:tc>
        <w:tc>
          <w:tcPr>
            <w:tcW w:type="dxa" w:w="468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Responder con calma.</w:t>
            </w:r>
          </w:p>
        </w:tc>
      </w:tr>
      <w:tr>
        <w:tc>
          <w:tcPr>
            <w:tcW w:type="dxa" w:w="468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Soy CEO, fundador, ambicioso.</w:t>
            </w:r>
          </w:p>
        </w:tc>
        <w:tc>
          <w:tcPr>
            <w:tcW w:type="dxa" w:w="468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Estoy construyendo proyectos, empresas y vida.</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9.7 Copy de /gracias — dos variantes</w:t>
      </w:r>
    </w:p>
    <w:p>
      <w:pPr>
        <w:pBdr>
          <w:top w:val="single" w:color="2F6FED" w:sz="4"/>
          <w:bottom w:val="single" w:color="E8E2D8" w:sz="4"/>
          <w:left w:val="thick" w:color="2F6FED" w:sz="8"/>
          <w:right w:val="single" w:color="E8E2D8" w:sz="4"/>
        </w:pBdr>
        <w:spacing w:after="100" w:before="100"/>
        <w:ind w:left="240" w:right="240"/>
      </w:pPr>
      <w:r>
        <w:rPr>
          <w:rFonts w:ascii="Arial" w:cs="Arial" w:eastAsia="Arial" w:hAnsi="Arial"/>
          <w:i/>
          <w:iCs/>
          <w:color w:val="2F6FED"/>
          <w:sz w:val="20"/>
          <w:szCs w:val="20"/>
        </w:rPr>
        <w:t xml:space="preserve">📝 Esta sección es nueva. La ruta /gracias debe detectar si hubo apertura o no y mostrar el copy correspondiente. Se pasa el intent como query param al redirigir desde el formulario.</w:t>
      </w:r>
    </w:p>
    <w:p>
      <w:pPr>
        <w:spacing w:after="60" w:before="60"/>
      </w:pPr>
      <w:r>
        <w:t xml:space="preserve"/>
      </w:r>
    </w:p>
    <w:p>
      <w:pPr>
        <w:spacing w:after="60" w:before="60"/>
      </w:pPr>
      <w:r>
        <w:rPr>
          <w:rFonts w:ascii="Arial" w:cs="Arial" w:eastAsia="Arial" w:hAnsi="Arial"/>
          <w:b/>
          <w:bCs/>
          <w:i w:val="false"/>
          <w:iCs w:val="false"/>
          <w:color w:val="1F1F1F"/>
          <w:sz w:val="22"/>
          <w:szCs w:val="22"/>
        </w:rPr>
        <w:t xml:space="preserve">Variante A — Si hubo apertura (feeling != 'no_fit'):</w:t>
      </w:r>
    </w:p>
    <w:p>
      <w:pPr>
        <w:pBdr>
          <w:left w:val="single" w:color="2F6FED" w:sz="6"/>
        </w:pBdr>
        <w:spacing w:after="60" w:before="60"/>
        <w:ind w:left="720"/>
      </w:pPr>
      <w:r>
        <w:rPr>
          <w:rFonts w:ascii="Arial" w:cs="Arial" w:eastAsia="Arial" w:hAnsi="Arial"/>
          <w:i/>
          <w:iCs/>
          <w:sz w:val="22"/>
          <w:szCs w:val="22"/>
        </w:rPr>
        <w:t xml:space="preserve">Gracias. José va a leer esto con cuidado. Si hay algo que decirte, lo hará con el mismo respeto con el que hiciste esto.</w:t>
      </w:r>
    </w:p>
    <w:p>
      <w:pPr>
        <w:spacing w:after="60" w:before="60"/>
      </w:pPr>
      <w:r>
        <w:t xml:space="preserve"/>
      </w:r>
    </w:p>
    <w:p>
      <w:pPr>
        <w:spacing w:after="60" w:before="60"/>
      </w:pPr>
      <w:r>
        <w:rPr>
          <w:rFonts w:ascii="Arial" w:cs="Arial" w:eastAsia="Arial" w:hAnsi="Arial"/>
          <w:b/>
          <w:bCs/>
          <w:i w:val="false"/>
          <w:iCs w:val="false"/>
          <w:color w:val="1F1F1F"/>
          <w:sz w:val="22"/>
          <w:szCs w:val="22"/>
        </w:rPr>
        <w:t xml:space="preserve">Variante B — Si no hubo interés (feeling == 'no_fit'):</w:t>
      </w:r>
    </w:p>
    <w:p>
      <w:pPr>
        <w:pBdr>
          <w:left w:val="single" w:color="E8E2D8" w:sz="6"/>
        </w:pBdr>
        <w:spacing w:after="60" w:before="60"/>
        <w:ind w:left="720"/>
      </w:pPr>
      <w:r>
        <w:rPr>
          <w:rFonts w:ascii="Arial" w:cs="Arial" w:eastAsia="Arial" w:hAnsi="Arial"/>
          <w:i/>
          <w:iCs/>
          <w:sz w:val="22"/>
          <w:szCs w:val="22"/>
        </w:rPr>
        <w:t xml:space="preserve">Gracias por tomarte el tiempo. No hay nada incómodo en esto — José lo entiende perfectamente.</w:t>
      </w:r>
    </w:p>
    <w:p>
      <w:pPr>
        <w:spacing w:after="60" w:before="60"/>
      </w:pPr>
      <w:r>
        <w:rPr>
          <w:rFonts w:ascii="Arial" w:cs="Arial" w:eastAsia="Arial" w:hAnsi="Arial"/>
          <w:b w:val="false"/>
          <w:bCs w:val="false"/>
          <w:i w:val="false"/>
          <w:iCs w:val="false"/>
          <w:color w:val="1F1F1F"/>
          <w:sz w:val="22"/>
          <w:szCs w:val="22"/>
        </w:rPr>
        <w:t xml:space="preserve">Implementación: al redirigir desde el formulario, agregar ?intent=open o ?intent=pass. /gracias lee el searchParam y renderiza la variante correcta.</w:t>
      </w:r>
    </w:p>
    <w:p>
      <w:pPr>
        <w:pageBreakBefore/>
      </w:pPr>
      <w:r>
        <w:t xml:space="preserve"/>
      </w:r>
    </w:p>
    <w:p>
      <w:pPr>
        <w:pStyle w:val="Heading1"/>
        <w:spacing w:after="120" w:before="360"/>
      </w:pPr>
      <w:r>
        <w:rPr>
          <w:rFonts w:ascii="Arial" w:cs="Arial" w:eastAsia="Arial" w:hAnsi="Arial"/>
          <w:b/>
          <w:bCs/>
          <w:color w:val="1F1F1F"/>
          <w:sz w:val="32"/>
          <w:szCs w:val="32"/>
        </w:rPr>
        <w:t xml:space="preserve">10. Formulario, validaciones y consentimiento</w:t>
      </w:r>
    </w:p>
    <w:p>
      <w:pPr>
        <w:spacing w:after="60" w:before="60"/>
      </w:pPr>
      <w:r>
        <w:rPr>
          <w:rFonts w:ascii="Arial" w:cs="Arial" w:eastAsia="Arial" w:hAnsi="Arial"/>
          <w:b w:val="false"/>
          <w:bCs w:val="false"/>
          <w:i w:val="false"/>
          <w:iCs w:val="false"/>
          <w:color w:val="1F1F1F"/>
          <w:sz w:val="22"/>
          <w:szCs w:val="22"/>
        </w:rPr>
        <w:t xml:space="preserve">El formulario debe ser corto, progresivo y no invasivo. La acción inicial debe ser dejar una señal, no comprometerse a una cita.</w:t>
      </w:r>
    </w:p>
    <w:p>
      <w:pPr>
        <w:spacing w:after="60" w:before="60"/>
      </w:pPr>
      <w:r>
        <w:rPr>
          <w:rFonts w:ascii="Arial" w:cs="Arial" w:eastAsia="Arial" w:hAnsi="Arial"/>
          <w:b w:val="false"/>
          <w:bCs w:val="false"/>
          <w:i w:val="false"/>
          <w:iCs w:val="false"/>
          <w:color w:val="4A4A4A"/>
          <w:sz w:val="22"/>
          <w:szCs w:val="22"/>
        </w:rPr>
        <w:t xml:space="preserve">El estado del formulario es efímero (solo en memoria). No se persiste en localStorage ni en servidor hasta el envío final. Si el usuario cierra el browser a mitad del proceso, el progreso se pierde — esto es aceptable para el MVP.</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10.1 Preguntas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600"/>
        <w:gridCol w:w="1560"/>
      </w:tblGrid>
      <w:tr>
        <w:tc>
          <w:tcPr>
            <w:tcW w:type="dxa" w:w="6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Paso</w:t>
            </w:r>
          </w:p>
        </w:tc>
        <w:tc>
          <w:tcPr>
            <w:tcW w:type="dxa" w:w="36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Pregunta</w:t>
            </w:r>
          </w:p>
        </w:tc>
        <w:tc>
          <w:tcPr>
            <w:tcW w:type="dxa" w:w="36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Opciones / comportamiento</w:t>
            </w:r>
          </w:p>
        </w:tc>
        <w:tc>
          <w:tcPr>
            <w:tcW w:type="dxa" w:w="15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Condición</w:t>
            </w:r>
          </w:p>
        </w:tc>
      </w:tr>
      <w:tr>
        <w:tc>
          <w:tcPr>
            <w:tcW w:type="dxa" w:w="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Después de ver esto, ¿qué sensación te quedó?</w:t>
            </w:r>
          </w:p>
        </w:tc>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Me dio curiosidad / Me pareció bonito / Me pareció raro, pero interesante / No creo que haya match / Prefiero pensarlo.</w:t>
            </w:r>
          </w:p>
        </w:tc>
        <w:tc>
          <w:tcPr>
            <w:tcW w:type="dxa" w:w="15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Siempre visible.</w:t>
            </w:r>
          </w:p>
        </w:tc>
      </w:tr>
      <w:tr>
        <w:tc>
          <w:tcPr>
            <w:tcW w:type="dxa" w:w="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Si habláramos, ¿qué te haría sentir más cómoda?</w:t>
            </w:r>
          </w:p>
        </w:tc>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Instagram primero / Una llamada corta / Un café / Caminar / Otro plan / Prefiero pensarlo.</w:t>
            </w:r>
          </w:p>
        </w:tc>
        <w:tc>
          <w:tcPr>
            <w:tcW w:type="dxa" w:w="15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Solo si la respuesta al paso 1 es positiva o neutral.</w:t>
            </w:r>
          </w:p>
        </w:tc>
      </w:tr>
      <w:tr>
        <w:tc>
          <w:tcPr>
            <w:tcW w:type="dxa" w:w="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¿Quieres que José te escriba?</w:t>
            </w:r>
          </w:p>
        </w:tc>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Sí / Sí, pero por Instagram / Tal vez / No por ahora.</w:t>
            </w:r>
          </w:p>
        </w:tc>
        <w:tc>
          <w:tcPr>
            <w:tcW w:type="dxa" w:w="15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Solo si paso 2 fue respondido.</w:t>
            </w:r>
          </w:p>
        </w:tc>
      </w:tr>
      <w:tr>
        <w:tc>
          <w:tcPr>
            <w:tcW w:type="dxa" w:w="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Puedes dejar una nota si quieres.</w:t>
            </w:r>
          </w:p>
        </w:tc>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Campo opcional. Máximo 500 caracteres.</w:t>
            </w:r>
          </w:p>
        </w:tc>
        <w:tc>
          <w:tcPr>
            <w:tcW w:type="dxa" w:w="15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Siempre opcional.</w:t>
            </w:r>
          </w:p>
        </w:tc>
      </w:tr>
      <w:tr>
        <w:tc>
          <w:tcPr>
            <w:tcW w:type="dxa" w:w="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Tu Instagram o forma de contacto.</w:t>
            </w:r>
          </w:p>
        </w:tc>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Máximo 100 caracteres.</w:t>
            </w:r>
          </w:p>
        </w:tc>
        <w:tc>
          <w:tcPr>
            <w:tcW w:type="dxa" w:w="15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Solo si paso 3 indica apertura.</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10.2 Consentimiento</w:t>
      </w:r>
    </w:p>
    <w:p>
      <w:pPr>
        <w:spacing w:after="60" w:before="60"/>
      </w:pPr>
      <w:r>
        <w:rPr>
          <w:rFonts w:ascii="Arial" w:cs="Arial" w:eastAsia="Arial" w:hAnsi="Arial"/>
          <w:b w:val="false"/>
          <w:bCs w:val="false"/>
          <w:i w:val="false"/>
          <w:iCs w:val="false"/>
          <w:color w:val="1F1F1F"/>
          <w:sz w:val="22"/>
          <w:szCs w:val="22"/>
        </w:rPr>
        <w:t xml:space="preserve">Texto: "Acepto que José use esta información únicamente para saber si hay interés mutuo y, si yo lo autoricé, escribirme una vez. Esta información no se compartirá con terceros."</w:t>
      </w:r>
    </w:p>
    <w:p>
      <w:pPr>
        <w:pStyle w:val="ListParagraph"/>
        <w:numPr>
          <w:ilvl w:val="0"/>
          <w:numId w:val="2"/>
        </w:numPr>
        <w:spacing w:after="40" w:before="40"/>
      </w:pPr>
      <w:r>
        <w:rPr>
          <w:rFonts w:ascii="Arial" w:cs="Arial" w:eastAsia="Arial" w:hAnsi="Arial"/>
          <w:color w:val="1F1F1F"/>
          <w:sz w:val="22"/>
          <w:szCs w:val="22"/>
        </w:rPr>
        <w:t xml:space="preserve">Si la persona deja contacto, el consentimiento es obligatorio.</w:t>
      </w:r>
    </w:p>
    <w:p>
      <w:pPr>
        <w:pStyle w:val="ListParagraph"/>
        <w:numPr>
          <w:ilvl w:val="0"/>
          <w:numId w:val="2"/>
        </w:numPr>
        <w:spacing w:after="40" w:before="40"/>
      </w:pPr>
      <w:r>
        <w:rPr>
          <w:rFonts w:ascii="Arial" w:cs="Arial" w:eastAsia="Arial" w:hAnsi="Arial"/>
          <w:color w:val="1F1F1F"/>
          <w:sz w:val="22"/>
          <w:szCs w:val="22"/>
        </w:rPr>
        <w:t xml:space="preserve">Si no deja contacto, no se exige consentimiento.</w:t>
      </w:r>
    </w:p>
    <w:p>
      <w:pPr>
        <w:pStyle w:val="ListParagraph"/>
        <w:numPr>
          <w:ilvl w:val="0"/>
          <w:numId w:val="2"/>
        </w:numPr>
        <w:spacing w:after="40" w:before="40"/>
      </w:pPr>
      <w:r>
        <w:rPr>
          <w:rFonts w:ascii="Arial" w:cs="Arial" w:eastAsia="Arial" w:hAnsi="Arial"/>
          <w:color w:val="1F1F1F"/>
          <w:sz w:val="22"/>
          <w:szCs w:val="22"/>
        </w:rPr>
        <w:t xml:space="preserve">Si la persona marca "No por ahora", no se debe pedir contacto.</w:t>
      </w:r>
    </w:p>
    <w:p>
      <w:pPr>
        <w:pStyle w:val="ListParagraph"/>
        <w:numPr>
          <w:ilvl w:val="0"/>
          <w:numId w:val="2"/>
        </w:numPr>
        <w:spacing w:after="40" w:before="40"/>
      </w:pPr>
      <w:r>
        <w:rPr>
          <w:rFonts w:ascii="Arial" w:cs="Arial" w:eastAsia="Arial" w:hAnsi="Arial"/>
          <w:color w:val="1F1F1F"/>
          <w:sz w:val="22"/>
          <w:szCs w:val="22"/>
        </w:rPr>
        <w:t xml:space="preserve">El sistema debe guardar consent como TRUE/FALSE.</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10.3 Validaciones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Campo</w:t>
            </w:r>
          </w:p>
        </w:tc>
        <w:tc>
          <w:tcPr>
            <w:tcW w:type="dxa" w:w="63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Regla</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feeling</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Obligatorio. Debe estar dentro de las opciones válidas.</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preferredContactMethod</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Opcional. Debe estar dentro de opciones válidas si se envía.</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wantsContact</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Opcional, pero necesario si contactValue existe.</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contactValue</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Máximo 100 caracteres. No pedir teléfono.</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note</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Máximo 500 caracteres. Sanitizar texto.</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consent</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Obligatorio si contactValue tiene valor o wantsContact es 'Sí'.</w:t>
            </w:r>
          </w:p>
        </w:tc>
      </w:tr>
    </w:tbl>
    <w:p>
      <w:pPr>
        <w:pageBreakBefore/>
      </w:pPr>
      <w:r>
        <w:t xml:space="preserve"/>
      </w:r>
    </w:p>
    <w:p>
      <w:pPr>
        <w:pStyle w:val="Heading1"/>
        <w:spacing w:after="120" w:before="360"/>
      </w:pPr>
      <w:r>
        <w:rPr>
          <w:rFonts w:ascii="Arial" w:cs="Arial" w:eastAsia="Arial" w:hAnsi="Arial"/>
          <w:b/>
          <w:bCs/>
          <w:color w:val="1F1F1F"/>
          <w:sz w:val="32"/>
          <w:szCs w:val="32"/>
        </w:rPr>
        <w:t xml:space="preserve">11. Requerimientos funcionales y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32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Requerimiento</w:t>
            </w:r>
          </w:p>
        </w:tc>
        <w:tc>
          <w:tcPr>
            <w:tcW w:type="dxa" w:w="51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Criterio</w:t>
            </w:r>
          </w:p>
        </w:tc>
      </w:tr>
      <w:tr>
        <w:tc>
          <w:tcPr>
            <w:tcW w:type="dxa" w:w="1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RF-01</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Landing pública</w:t>
            </w:r>
          </w:p>
        </w:tc>
        <w:tc>
          <w:tcPr>
            <w:tcW w:type="dxa" w:w="51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 página debe cargar correctamente en desktop y móvil con todas las secciones principales.</w:t>
            </w:r>
          </w:p>
        </w:tc>
      </w:tr>
      <w:tr>
        <w:tc>
          <w:tcPr>
            <w:tcW w:type="dxa" w:w="1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RF-02</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Lectura de ref</w:t>
            </w:r>
          </w:p>
        </w:tc>
        <w:tc>
          <w:tcPr>
            <w:tcW w:type="dxa" w:w="51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 aplicación debe detectar searchParams.ref y usarlo para mostrar nota y guardar origen.</w:t>
            </w:r>
          </w:p>
        </w:tc>
      </w:tr>
      <w:tr>
        <w:tc>
          <w:tcPr>
            <w:tcW w:type="dxa" w:w="1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RF-03</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Nota de referente</w:t>
            </w:r>
          </w:p>
        </w:tc>
        <w:tc>
          <w:tcPr>
            <w:tcW w:type="dxa" w:w="51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Si ref existe en /lib/referrers.ts, mostrar nombre y nota.</w:t>
            </w:r>
          </w:p>
        </w:tc>
      </w:tr>
      <w:tr>
        <w:tc>
          <w:tcPr>
            <w:tcW w:type="dxa" w:w="1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RF-04</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Registro de visita</w:t>
            </w:r>
          </w:p>
        </w:tc>
        <w:tc>
          <w:tcPr>
            <w:tcW w:type="dxa" w:w="51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 visita se registra solo tras interacción mínima: scroll &gt; 30% del viewport o tiempo en página &gt; 5 segundos. No debe bloquear la experiencia si falla.</w:t>
            </w:r>
          </w:p>
        </w:tc>
      </w:tr>
      <w:tr>
        <w:tc>
          <w:tcPr>
            <w:tcW w:type="dxa" w:w="1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RF-05</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Formulario progresivo</w:t>
            </w:r>
          </w:p>
        </w:tc>
        <w:tc>
          <w:tcPr>
            <w:tcW w:type="dxa" w:w="51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Mostrar preguntas de forma secuencial y condicional.</w:t>
            </w:r>
          </w:p>
        </w:tc>
      </w:tr>
      <w:tr>
        <w:tc>
          <w:tcPr>
            <w:tcW w:type="dxa" w:w="1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RF-06</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Guardar respuesta</w:t>
            </w:r>
          </w:p>
        </w:tc>
        <w:tc>
          <w:tcPr>
            <w:tcW w:type="dxa" w:w="51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POST /api/responses debe guardar una fila en Google Sheets.</w:t>
            </w:r>
          </w:p>
        </w:tc>
      </w:tr>
      <w:tr>
        <w:tc>
          <w:tcPr>
            <w:tcW w:type="dxa" w:w="1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RF-07</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Ruta /gracias</w:t>
            </w:r>
          </w:p>
        </w:tc>
        <w:tc>
          <w:tcPr>
            <w:tcW w:type="dxa" w:w="51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Mostrar mensaje según haya interés o no (dos variantes — ver 9.7).</w:t>
            </w:r>
          </w:p>
        </w:tc>
      </w:tr>
      <w:tr>
        <w:tc>
          <w:tcPr>
            <w:tcW w:type="dxa" w:w="1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RF-08</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Admin simple</w:t>
            </w:r>
          </w:p>
        </w:tc>
        <w:tc>
          <w:tcPr>
            <w:tcW w:type="dxa" w:w="51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Ruta protegida por contraseña con botón al Google Sheet y conteo opcional de filas.</w:t>
            </w:r>
          </w:p>
        </w:tc>
      </w:tr>
      <w:tr>
        <w:tc>
          <w:tcPr>
            <w:tcW w:type="dxa" w:w="1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RF-09</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Manejo de errores</w:t>
            </w:r>
          </w:p>
        </w:tc>
        <w:tc>
          <w:tcPr>
            <w:tcW w:type="dxa" w:w="51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Mostrar errores humanos y permitir reintento sin perder datos escritos.</w:t>
            </w:r>
          </w:p>
        </w:tc>
      </w:tr>
      <w:tr>
        <w:tc>
          <w:tcPr>
            <w:tcW w:type="dxa" w:w="1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RF-10</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Fallback de video</w:t>
            </w:r>
          </w:p>
        </w:tc>
        <w:tc>
          <w:tcPr>
            <w:tcW w:type="dxa" w:w="51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Si el video no carga, el poster queda visible y se muestra texto de respaldo.</w:t>
            </w:r>
          </w:p>
        </w:tc>
      </w:tr>
      <w:tr>
        <w:tc>
          <w:tcPr>
            <w:tcW w:type="dxa" w:w="1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RF-11</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51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Las rutas /api/responses y /api/visits deben tener rate limiting básico por IP (throttling en memoria o Upstash). La IP no se guarda en Sheets.</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11.1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Categoría</w:t>
            </w:r>
          </w:p>
        </w:tc>
        <w:tc>
          <w:tcPr>
            <w:tcW w:type="dxa" w:w="69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Requerimiento</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Carga rápida en móvil. Video con poster y tamaño optimizado.</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Accesibilidad</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Buen contraste (WCAG AA), labels claros, botones de mínimo 44px, navegación con teclado.</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Privacidad</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No guardar IP, no usar cookies invasivas, no usar analytics en MVP.</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Seguridad</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Credenciales privadas solo en servidor. Validación en backend. Rate limiting en APIs.</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Mantenibilidad</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Componentes pequeños, tipados y reutilizables.</w:t>
            </w:r>
          </w:p>
        </w:tc>
      </w:tr>
      <w:tr>
        <w:tc>
          <w:tcPr>
            <w:tcW w:type="dxa" w:w="24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Escalabilidad</w:t>
            </w:r>
          </w:p>
        </w:tc>
        <w:tc>
          <w:tcPr>
            <w:tcW w:type="dxa" w:w="6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Arquitectura lista para reemplazar Google Sheets por base de datos si el MVP valida.</w:t>
            </w:r>
          </w:p>
        </w:tc>
      </w:tr>
    </w:tbl>
    <w:p>
      <w:pPr>
        <w:pageBreakBefore/>
      </w:pPr>
      <w:r>
        <w:t xml:space="preserve"/>
      </w:r>
    </w:p>
    <w:p>
      <w:pPr>
        <w:pStyle w:val="Heading1"/>
        <w:spacing w:after="120" w:before="360"/>
      </w:pPr>
      <w:r>
        <w:rPr>
          <w:rFonts w:ascii="Arial" w:cs="Arial" w:eastAsia="Arial" w:hAnsi="Arial"/>
          <w:b/>
          <w:bCs/>
          <w:color w:val="1F1F1F"/>
          <w:sz w:val="32"/>
          <w:szCs w:val="32"/>
        </w:rPr>
        <w:t xml:space="preserve">12. Seguridad, privacidad y manejo de datos</w:t>
      </w:r>
    </w:p>
    <w:p>
      <w:pPr>
        <w:pStyle w:val="ListParagraph"/>
        <w:numPr>
          <w:ilvl w:val="0"/>
          <w:numId w:val="2"/>
        </w:numPr>
        <w:spacing w:after="40" w:before="40"/>
      </w:pPr>
      <w:r>
        <w:rPr>
          <w:rFonts w:ascii="Arial" w:cs="Arial" w:eastAsia="Arial" w:hAnsi="Arial"/>
          <w:color w:val="1F1F1F"/>
          <w:sz w:val="22"/>
          <w:szCs w:val="22"/>
        </w:rPr>
        <w:t xml:space="preserve">Recolectar solo los datos necesarios para validar interés y permitir un contacto autorizado.</w:t>
      </w:r>
    </w:p>
    <w:p>
      <w:pPr>
        <w:pStyle w:val="ListParagraph"/>
        <w:numPr>
          <w:ilvl w:val="0"/>
          <w:numId w:val="2"/>
        </w:numPr>
        <w:spacing w:after="40" w:before="40"/>
      </w:pPr>
      <w:r>
        <w:rPr>
          <w:rFonts w:ascii="Arial" w:cs="Arial" w:eastAsia="Arial" w:hAnsi="Arial"/>
          <w:color w:val="1F1F1F"/>
          <w:sz w:val="22"/>
          <w:szCs w:val="22"/>
        </w:rPr>
        <w:t xml:space="preserve">No guardar IP en ninguna pestaña de Sheets.</w:t>
      </w:r>
    </w:p>
    <w:p>
      <w:pPr>
        <w:pStyle w:val="ListParagraph"/>
        <w:numPr>
          <w:ilvl w:val="0"/>
          <w:numId w:val="2"/>
        </w:numPr>
        <w:spacing w:after="40" w:before="40"/>
      </w:pPr>
      <w:r>
        <w:rPr>
          <w:rFonts w:ascii="Arial" w:cs="Arial" w:eastAsia="Arial" w:hAnsi="Arial"/>
          <w:color w:val="1F1F1F"/>
          <w:sz w:val="22"/>
          <w:szCs w:val="22"/>
        </w:rPr>
        <w:t xml:space="preserve">No usar cookies ni tracking invasivo en el MVP.</w:t>
      </w:r>
    </w:p>
    <w:p>
      <w:pPr>
        <w:pStyle w:val="ListParagraph"/>
        <w:numPr>
          <w:ilvl w:val="0"/>
          <w:numId w:val="2"/>
        </w:numPr>
        <w:spacing w:after="40" w:before="40"/>
      </w:pPr>
      <w:r>
        <w:rPr>
          <w:rFonts w:ascii="Arial" w:cs="Arial" w:eastAsia="Arial" w:hAnsi="Arial"/>
          <w:color w:val="1F1F1F"/>
          <w:sz w:val="22"/>
          <w:szCs w:val="22"/>
        </w:rPr>
        <w:t xml:space="preserve">No guardar datos sensibles ni preguntas íntimas.</w:t>
      </w:r>
    </w:p>
    <w:p>
      <w:pPr>
        <w:pStyle w:val="ListParagraph"/>
        <w:numPr>
          <w:ilvl w:val="0"/>
          <w:numId w:val="2"/>
        </w:numPr>
        <w:spacing w:after="40" w:before="40"/>
      </w:pPr>
      <w:r>
        <w:rPr>
          <w:rFonts w:ascii="Arial" w:cs="Arial" w:eastAsia="Arial" w:hAnsi="Arial"/>
          <w:color w:val="1F1F1F"/>
          <w:sz w:val="22"/>
          <w:szCs w:val="22"/>
        </w:rPr>
        <w:t xml:space="preserve">No pedir teléfono en el MVP.</w:t>
      </w:r>
    </w:p>
    <w:p>
      <w:pPr>
        <w:pStyle w:val="ListParagraph"/>
        <w:numPr>
          <w:ilvl w:val="0"/>
          <w:numId w:val="2"/>
        </w:numPr>
        <w:spacing w:after="40" w:before="40"/>
      </w:pPr>
      <w:r>
        <w:rPr>
          <w:rFonts w:ascii="Arial" w:cs="Arial" w:eastAsia="Arial" w:hAnsi="Arial"/>
          <w:color w:val="1F1F1F"/>
          <w:sz w:val="22"/>
          <w:szCs w:val="22"/>
        </w:rPr>
        <w:t xml:space="preserve">Permitir borrar manualmente filas del Google Sheet si alguien lo solicita.</w:t>
      </w:r>
    </w:p>
    <w:p>
      <w:pPr>
        <w:pStyle w:val="ListParagraph"/>
        <w:numPr>
          <w:ilvl w:val="0"/>
          <w:numId w:val="2"/>
        </w:numPr>
        <w:spacing w:after="40" w:before="40"/>
      </w:pPr>
      <w:r>
        <w:rPr>
          <w:rFonts w:ascii="Arial" w:cs="Arial" w:eastAsia="Arial" w:hAnsi="Arial"/>
          <w:color w:val="1F1F1F"/>
          <w:sz w:val="22"/>
          <w:szCs w:val="22"/>
        </w:rPr>
        <w:t xml:space="preserve">Proteger el enlace del Google Sheet y no hacerlo público.</w:t>
      </w:r>
    </w:p>
    <w:p>
      <w:pPr>
        <w:pStyle w:val="ListParagraph"/>
        <w:numPr>
          <w:ilvl w:val="0"/>
          <w:numId w:val="2"/>
        </w:numPr>
        <w:spacing w:after="40" w:before="40"/>
      </w:pPr>
      <w:r>
        <w:rPr>
          <w:rFonts w:ascii="Arial" w:cs="Arial" w:eastAsia="Arial" w:hAnsi="Arial"/>
          <w:color w:val="1F1F1F"/>
          <w:sz w:val="22"/>
          <w:szCs w:val="22"/>
        </w:rPr>
        <w:t xml:space="preserve">Usar variables de entorno privadas para credenciales.</w:t>
      </w:r>
    </w:p>
    <w:p>
      <w:pPr>
        <w:pStyle w:val="ListParagraph"/>
        <w:numPr>
          <w:ilvl w:val="0"/>
          <w:numId w:val="2"/>
        </w:numPr>
        <w:spacing w:after="40" w:before="40"/>
      </w:pPr>
      <w:r>
        <w:rPr>
          <w:rFonts w:ascii="Arial" w:cs="Arial" w:eastAsia="Arial" w:hAnsi="Arial"/>
          <w:color w:val="1F1F1F"/>
          <w:sz w:val="22"/>
          <w:szCs w:val="22"/>
        </w:rPr>
        <w:t xml:space="preserve">No exponer GOOGLE_PRIVATE_KEY ni GOOGLE_SERVICE_ACCOUNT_EMAIL en el navegador.</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12.1 Rate limiting</w:t>
      </w:r>
    </w:p>
    <w:p>
      <w:pPr>
        <w:spacing w:after="60" w:before="60"/>
      </w:pPr>
      <w:r>
        <w:rPr>
          <w:rFonts w:ascii="Arial" w:cs="Arial" w:eastAsia="Arial" w:hAnsi="Arial"/>
          <w:b w:val="false"/>
          <w:bCs w:val="false"/>
          <w:i w:val="false"/>
          <w:iCs w:val="false"/>
          <w:color w:val="1F1F1F"/>
          <w:sz w:val="22"/>
          <w:szCs w:val="22"/>
        </w:rPr>
        <w:t xml:space="preserve">Las rutas /api/responses y /api/visits deben implementar rate limiting básico para evitar contaminación de datos por bots, crawlers o envíos repetidos accidentales.</w:t>
      </w:r>
    </w:p>
    <w:p>
      <w:pPr>
        <w:spacing w:after="60" w:before="60"/>
      </w:pPr>
      <w:r>
        <w:rPr>
          <w:rFonts w:ascii="Arial" w:cs="Arial" w:eastAsia="Arial" w:hAnsi="Arial"/>
          <w:b w:val="false"/>
          <w:bCs w:val="false"/>
          <w:i w:val="false"/>
          <w:iCs w:val="false"/>
          <w:color w:val="1F1F1F"/>
          <w:sz w:val="22"/>
          <w:szCs w:val="22"/>
        </w:rPr>
        <w:t xml:space="preserve">Implementación recomendada para el MVP:</w:t>
      </w:r>
    </w:p>
    <w:p>
      <w:pPr>
        <w:pStyle w:val="ListParagraph"/>
        <w:numPr>
          <w:ilvl w:val="0"/>
          <w:numId w:val="2"/>
        </w:numPr>
        <w:spacing w:after="40" w:before="40"/>
      </w:pPr>
      <w:r>
        <w:rPr>
          <w:rFonts w:ascii="Arial" w:cs="Arial" w:eastAsia="Arial" w:hAnsi="Arial"/>
          <w:color w:val="1F1F1F"/>
          <w:sz w:val="22"/>
          <w:szCs w:val="22"/>
        </w:rPr>
        <w:t xml:space="preserve">Opción A (sin dependencia externa): Map en memoria con límite de N requests por IP por ventana de tiempo. Se resetea con cada deploy — aceptable para el MVP.</w:t>
      </w:r>
    </w:p>
    <w:p>
      <w:pPr>
        <w:pStyle w:val="ListParagraph"/>
        <w:numPr>
          <w:ilvl w:val="0"/>
          <w:numId w:val="2"/>
        </w:numPr>
        <w:spacing w:after="40" w:before="40"/>
      </w:pPr>
      <w:r>
        <w:rPr>
          <w:rFonts w:ascii="Arial" w:cs="Arial" w:eastAsia="Arial" w:hAnsi="Arial"/>
          <w:color w:val="1F1F1F"/>
          <w:sz w:val="22"/>
          <w:szCs w:val="22"/>
        </w:rPr>
        <w:t xml:space="preserve">Opción B (recomendada si se espera más tráfico): @upstash/ratelimit con Redis gratuito en Upstash. Persiste entre deploys.</w:t>
      </w:r>
    </w:p>
    <w:p>
      <w:pPr>
        <w:spacing w:after="60" w:before="60"/>
      </w:pPr>
      <w:r>
        <w:rPr>
          <w:rFonts w:ascii="Arial" w:cs="Arial" w:eastAsia="Arial" w:hAnsi="Arial"/>
          <w:b w:val="false"/>
          <w:bCs w:val="false"/>
          <w:i w:val="false"/>
          <w:iCs w:val="false"/>
          <w:color w:val="1F1F1F"/>
          <w:sz w:val="22"/>
          <w:szCs w:val="22"/>
        </w:rPr>
        <w:t xml:space="preserve">La IP se usa solo para throttling en servidor. Nunca se guarda en Sheets.</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12.2 Nota legal práctica</w:t>
      </w:r>
    </w:p>
    <w:p>
      <w:pPr>
        <w:spacing w:after="60" w:before="60"/>
      </w:pPr>
      <w:r>
        <w:rPr>
          <w:rFonts w:ascii="Arial" w:cs="Arial" w:eastAsia="Arial" w:hAnsi="Arial"/>
          <w:b w:val="false"/>
          <w:bCs w:val="false"/>
          <w:i w:val="false"/>
          <w:iCs w:val="false"/>
          <w:color w:val="1F1F1F"/>
          <w:sz w:val="22"/>
          <w:szCs w:val="22"/>
        </w:rPr>
        <w:t xml:space="preserve">Aunque el MVP sea personal y privado, debe diseñarse con mínimos de privacidad: consentimiento claro, finalidad limitada, recolección mínima y no compartir información con terceros. Este documento no reemplaza asesoría legal, pero sí define buenas prácticas de diseño responsable.</w:t>
      </w:r>
    </w:p>
    <w:p>
      <w:pPr>
        <w:pageBreakBefore/>
      </w:pPr>
      <w:r>
        <w:t xml:space="preserve"/>
      </w:r>
    </w:p>
    <w:p>
      <w:pPr>
        <w:pStyle w:val="Heading1"/>
        <w:spacing w:after="120" w:before="360"/>
      </w:pPr>
      <w:r>
        <w:rPr>
          <w:rFonts w:ascii="Arial" w:cs="Arial" w:eastAsia="Arial" w:hAnsi="Arial"/>
          <w:b/>
          <w:bCs/>
          <w:color w:val="1F1F1F"/>
          <w:sz w:val="32"/>
          <w:szCs w:val="32"/>
        </w:rPr>
        <w:t xml:space="preserve">13. Estructura del proyecto y componentes</w:t>
      </w:r>
    </w:p>
    <w:p>
      <w:pPr>
        <w:spacing w:after="60" w:before="60"/>
      </w:pPr>
      <w:r>
        <w:rPr>
          <w:rFonts w:ascii="Arial" w:cs="Arial" w:eastAsia="Arial" w:hAnsi="Arial"/>
          <w:b w:val="false"/>
          <w:bCs w:val="false"/>
          <w:i w:val="false"/>
          <w:iCs w:val="false"/>
          <w:color w:val="1F1F1F"/>
          <w:sz w:val="22"/>
          <w:szCs w:val="22"/>
        </w:rPr>
        <w:t xml:space="preserve">Estructura de directorios:</w:t>
      </w:r>
    </w:p>
    <w:p>
      <w:pPr>
        <w:spacing w:after="20" w:before="20"/>
      </w:pPr>
      <w:r>
        <w:rPr>
          <w:rFonts w:ascii="Courier New" w:cs="Courier New" w:eastAsia="Courier New" w:hAnsi="Courier New"/>
          <w:color w:val="2F6FED"/>
          <w:sz w:val="18"/>
          <w:szCs w:val="18"/>
        </w:rPr>
        <w:t xml:space="preserve">/app</w:t>
      </w:r>
    </w:p>
    <w:p>
      <w:pPr>
        <w:spacing w:after="20" w:before="20"/>
      </w:pPr>
      <w:r>
        <w:rPr>
          <w:rFonts w:ascii="Courier New" w:cs="Courier New" w:eastAsia="Courier New" w:hAnsi="Courier New"/>
          <w:color w:val="2F6FED"/>
          <w:sz w:val="18"/>
          <w:szCs w:val="18"/>
        </w:rPr>
        <w:t xml:space="preserve">  page.tsx</w:t>
      </w:r>
    </w:p>
    <w:p>
      <w:pPr>
        <w:spacing w:after="20" w:before="20"/>
      </w:pPr>
      <w:r>
        <w:rPr>
          <w:rFonts w:ascii="Courier New" w:cs="Courier New" w:eastAsia="Courier New" w:hAnsi="Courier New"/>
          <w:color w:val="2F6FED"/>
          <w:sz w:val="18"/>
          <w:szCs w:val="18"/>
        </w:rPr>
        <w:t xml:space="preserve">  gracias/page.tsx</w:t>
      </w:r>
    </w:p>
    <w:p>
      <w:pPr>
        <w:spacing w:after="20" w:before="20"/>
      </w:pPr>
      <w:r>
        <w:rPr>
          <w:rFonts w:ascii="Courier New" w:cs="Courier New" w:eastAsia="Courier New" w:hAnsi="Courier New"/>
          <w:color w:val="2F6FED"/>
          <w:sz w:val="18"/>
          <w:szCs w:val="18"/>
        </w:rPr>
        <w:t xml:space="preserve">  admin/page.tsx</w:t>
      </w:r>
    </w:p>
    <w:p>
      <w:pPr>
        <w:spacing w:after="20" w:before="20"/>
      </w:pPr>
      <w:r>
        <w:rPr>
          <w:rFonts w:ascii="Courier New" w:cs="Courier New" w:eastAsia="Courier New" w:hAnsi="Courier New"/>
          <w:color w:val="2F6FED"/>
          <w:sz w:val="18"/>
          <w:szCs w:val="18"/>
        </w:rPr>
        <w:t xml:space="preserve">  api/responses/route.ts</w:t>
      </w:r>
    </w:p>
    <w:p>
      <w:pPr>
        <w:spacing w:after="20" w:before="20"/>
      </w:pPr>
      <w:r>
        <w:rPr>
          <w:rFonts w:ascii="Courier New" w:cs="Courier New" w:eastAsia="Courier New" w:hAnsi="Courier New"/>
          <w:color w:val="2F6FED"/>
          <w:sz w:val="18"/>
          <w:szCs w:val="18"/>
        </w:rPr>
        <w:t xml:space="preserve">  api/visits/route.ts</w:t>
      </w:r>
    </w:p>
    <w:p>
      <w:pPr>
        <w:spacing w:after="20" w:before="20"/>
      </w:pPr>
      <w:r>
        <w:rPr>
          <w:rFonts w:ascii="Courier New" w:cs="Courier New" w:eastAsia="Courier New" w:hAnsi="Courier New"/>
          <w:color w:val="2F6FED"/>
          <w:sz w:val="18"/>
          <w:szCs w:val="18"/>
        </w:rPr>
        <w:t xml:space="preserve">/components</w:t>
      </w:r>
    </w:p>
    <w:p>
      <w:pPr>
        <w:spacing w:after="20" w:before="20"/>
      </w:pPr>
      <w:r>
        <w:rPr>
          <w:rFonts w:ascii="Courier New" w:cs="Courier New" w:eastAsia="Courier New" w:hAnsi="Courier New"/>
          <w:color w:val="2F6FED"/>
          <w:sz w:val="18"/>
          <w:szCs w:val="18"/>
        </w:rPr>
        <w:t xml:space="preserve">  HeroSection.tsx</w:t>
      </w:r>
    </w:p>
    <w:p>
      <w:pPr>
        <w:spacing w:after="20" w:before="20"/>
      </w:pPr>
      <w:r>
        <w:rPr>
          <w:rFonts w:ascii="Courier New" w:cs="Courier New" w:eastAsia="Courier New" w:hAnsi="Courier New"/>
          <w:color w:val="2F6FED"/>
          <w:sz w:val="18"/>
          <w:szCs w:val="18"/>
        </w:rPr>
        <w:t xml:space="preserve">  ContextSection.tsx</w:t>
      </w:r>
    </w:p>
    <w:p>
      <w:pPr>
        <w:spacing w:after="20" w:before="20"/>
      </w:pPr>
      <w:r>
        <w:rPr>
          <w:rFonts w:ascii="Courier New" w:cs="Courier New" w:eastAsia="Courier New" w:hAnsi="Courier New"/>
          <w:color w:val="2F6FED"/>
          <w:sz w:val="18"/>
          <w:szCs w:val="18"/>
        </w:rPr>
        <w:t xml:space="preserve">  VideoSection.tsx         ← incluye fallback de video</w:t>
      </w:r>
    </w:p>
    <w:p>
      <w:pPr>
        <w:spacing w:after="20" w:before="20"/>
      </w:pPr>
      <w:r>
        <w:rPr>
          <w:rFonts w:ascii="Courier New" w:cs="Courier New" w:eastAsia="Courier New" w:hAnsi="Courier New"/>
          <w:color w:val="2F6FED"/>
          <w:sz w:val="18"/>
          <w:szCs w:val="18"/>
        </w:rPr>
        <w:t xml:space="preserve">  AboutJoseSection.tsx</w:t>
      </w:r>
    </w:p>
    <w:p>
      <w:pPr>
        <w:spacing w:after="20" w:before="20"/>
      </w:pPr>
      <w:r>
        <w:rPr>
          <w:rFonts w:ascii="Courier New" w:cs="Courier New" w:eastAsia="Courier New" w:hAnsi="Courier New"/>
          <w:color w:val="2F6FED"/>
          <w:sz w:val="18"/>
          <w:szCs w:val="18"/>
        </w:rPr>
        <w:t xml:space="preserve">  ConnectionSection.tsx</w:t>
      </w:r>
    </w:p>
    <w:p>
      <w:pPr>
        <w:spacing w:after="20" w:before="20"/>
      </w:pPr>
      <w:r>
        <w:rPr>
          <w:rFonts w:ascii="Courier New" w:cs="Courier New" w:eastAsia="Courier New" w:hAnsi="Courier New"/>
          <w:color w:val="2F6FED"/>
          <w:sz w:val="18"/>
          <w:szCs w:val="18"/>
        </w:rPr>
        <w:t xml:space="preserve">  ReferrerNote.tsx</w:t>
      </w:r>
    </w:p>
    <w:p>
      <w:pPr>
        <w:spacing w:after="20" w:before="20"/>
      </w:pPr>
      <w:r>
        <w:rPr>
          <w:rFonts w:ascii="Courier New" w:cs="Courier New" w:eastAsia="Courier New" w:hAnsi="Courier New"/>
          <w:color w:val="2F6FED"/>
          <w:sz w:val="18"/>
          <w:szCs w:val="18"/>
        </w:rPr>
        <w:t xml:space="preserve">  ResponseForm.tsx</w:t>
      </w:r>
    </w:p>
    <w:p>
      <w:pPr>
        <w:spacing w:after="20" w:before="20"/>
      </w:pPr>
      <w:r>
        <w:rPr>
          <w:rFonts w:ascii="Courier New" w:cs="Courier New" w:eastAsia="Courier New" w:hAnsi="Courier New"/>
          <w:color w:val="2F6FED"/>
          <w:sz w:val="18"/>
          <w:szCs w:val="18"/>
        </w:rPr>
        <w:t xml:space="preserve">  ThankYouMessage.tsx      ← dos variantes según intent</w:t>
      </w:r>
    </w:p>
    <w:p>
      <w:pPr>
        <w:spacing w:after="20" w:before="20"/>
      </w:pPr>
      <w:r>
        <w:rPr>
          <w:rFonts w:ascii="Courier New" w:cs="Courier New" w:eastAsia="Courier New" w:hAnsi="Courier New"/>
          <w:color w:val="2F6FED"/>
          <w:sz w:val="18"/>
          <w:szCs w:val="18"/>
        </w:rPr>
        <w:t xml:space="preserve">  Footer.tsx</w:t>
      </w:r>
    </w:p>
    <w:p>
      <w:pPr>
        <w:spacing w:after="20" w:before="20"/>
      </w:pPr>
      <w:r>
        <w:rPr>
          <w:rFonts w:ascii="Courier New" w:cs="Courier New" w:eastAsia="Courier New" w:hAnsi="Courier New"/>
          <w:color w:val="2F6FED"/>
          <w:sz w:val="18"/>
          <w:szCs w:val="18"/>
        </w:rPr>
        <w:t xml:space="preserve">/lib</w:t>
      </w:r>
    </w:p>
    <w:p>
      <w:pPr>
        <w:spacing w:after="20" w:before="20"/>
      </w:pPr>
      <w:r>
        <w:rPr>
          <w:rFonts w:ascii="Courier New" w:cs="Courier New" w:eastAsia="Courier New" w:hAnsi="Courier New"/>
          <w:color w:val="2F6FED"/>
          <w:sz w:val="18"/>
          <w:szCs w:val="18"/>
        </w:rPr>
        <w:t xml:space="preserve">  googleSheets.ts</w:t>
      </w:r>
    </w:p>
    <w:p>
      <w:pPr>
        <w:spacing w:after="20" w:before="20"/>
      </w:pPr>
      <w:r>
        <w:rPr>
          <w:rFonts w:ascii="Courier New" w:cs="Courier New" w:eastAsia="Courier New" w:hAnsi="Courier New"/>
          <w:color w:val="2F6FED"/>
          <w:sz w:val="18"/>
          <w:szCs w:val="18"/>
        </w:rPr>
        <w:t xml:space="preserve">  referrers.ts             ← solo personas reales (ver 13.4)</w:t>
      </w:r>
    </w:p>
    <w:p>
      <w:pPr>
        <w:spacing w:after="20" w:before="20"/>
      </w:pPr>
      <w:r>
        <w:rPr>
          <w:rFonts w:ascii="Courier New" w:cs="Courier New" w:eastAsia="Courier New" w:hAnsi="Courier New"/>
          <w:color w:val="2F6FED"/>
          <w:sz w:val="18"/>
          <w:szCs w:val="18"/>
        </w:rPr>
        <w:t xml:space="preserve">  validation.ts</w:t>
      </w:r>
    </w:p>
    <w:p>
      <w:pPr>
        <w:spacing w:after="20" w:before="20"/>
      </w:pPr>
      <w:r>
        <w:rPr>
          <w:rFonts w:ascii="Courier New" w:cs="Courier New" w:eastAsia="Courier New" w:hAnsi="Courier New"/>
          <w:color w:val="2F6FED"/>
          <w:sz w:val="18"/>
          <w:szCs w:val="18"/>
        </w:rPr>
        <w:t xml:space="preserve">  source.ts</w:t>
      </w:r>
    </w:p>
    <w:p>
      <w:pPr>
        <w:spacing w:after="20" w:before="20"/>
      </w:pPr>
      <w:r>
        <w:rPr>
          <w:rFonts w:ascii="Courier New" w:cs="Courier New" w:eastAsia="Courier New" w:hAnsi="Courier New"/>
          <w:color w:val="2F6FED"/>
          <w:sz w:val="18"/>
          <w:szCs w:val="18"/>
        </w:rPr>
        <w:t xml:space="preserve">  utils.ts</w:t>
      </w:r>
    </w:p>
    <w:p>
      <w:pPr>
        <w:spacing w:after="20" w:before="20"/>
      </w:pPr>
      <w:r>
        <w:rPr>
          <w:rFonts w:ascii="Courier New" w:cs="Courier New" w:eastAsia="Courier New" w:hAnsi="Courier New"/>
          <w:color w:val="2F6FED"/>
          <w:sz w:val="18"/>
          <w:szCs w:val="18"/>
        </w:rPr>
        <w:t xml:space="preserve">  rateLimit.ts             ← rate limiting en memoria</w:t>
      </w:r>
    </w:p>
    <w:p>
      <w:pPr>
        <w:spacing w:after="20" w:before="20"/>
      </w:pPr>
      <w:r>
        <w:rPr>
          <w:rFonts w:ascii="Courier New" w:cs="Courier New" w:eastAsia="Courier New" w:hAnsi="Courier New"/>
          <w:color w:val="2F6FED"/>
          <w:sz w:val="18"/>
          <w:szCs w:val="18"/>
        </w:rPr>
        <w:t xml:space="preserve">/types</w:t>
      </w:r>
    </w:p>
    <w:p>
      <w:pPr>
        <w:spacing w:after="20" w:before="20"/>
      </w:pPr>
      <w:r>
        <w:rPr>
          <w:rFonts w:ascii="Courier New" w:cs="Courier New" w:eastAsia="Courier New" w:hAnsi="Courier New"/>
          <w:color w:val="2F6FED"/>
          <w:sz w:val="18"/>
          <w:szCs w:val="18"/>
        </w:rPr>
        <w:t xml:space="preserve">  response.ts</w:t>
      </w:r>
    </w:p>
    <w:p>
      <w:pPr>
        <w:spacing w:after="20" w:before="20"/>
      </w:pPr>
      <w:r>
        <w:rPr>
          <w:rFonts w:ascii="Courier New" w:cs="Courier New" w:eastAsia="Courier New" w:hAnsi="Courier New"/>
          <w:color w:val="2F6FED"/>
          <w:sz w:val="18"/>
          <w:szCs w:val="18"/>
        </w:rPr>
        <w:t xml:space="preserve">  referrer.ts</w:t>
      </w:r>
    </w:p>
    <w:p>
      <w:pPr>
        <w:spacing w:after="20" w:before="20"/>
      </w:pPr>
      <w:r>
        <w:rPr>
          <w:rFonts w:ascii="Courier New" w:cs="Courier New" w:eastAsia="Courier New" w:hAnsi="Courier New"/>
          <w:color w:val="2F6FED"/>
          <w:sz w:val="18"/>
          <w:szCs w:val="18"/>
        </w:rPr>
        <w:t xml:space="preserve">/public</w:t>
      </w:r>
    </w:p>
    <w:p>
      <w:pPr>
        <w:spacing w:after="20" w:before="20"/>
      </w:pPr>
      <w:r>
        <w:rPr>
          <w:rFonts w:ascii="Courier New" w:cs="Courier New" w:eastAsia="Courier New" w:hAnsi="Courier New"/>
          <w:color w:val="2F6FED"/>
          <w:sz w:val="18"/>
          <w:szCs w:val="18"/>
        </w:rPr>
        <w:t xml:space="preserve">  jose-video.mp4</w:t>
      </w:r>
    </w:p>
    <w:p>
      <w:pPr>
        <w:spacing w:after="20" w:before="20"/>
      </w:pPr>
      <w:r>
        <w:rPr>
          <w:rFonts w:ascii="Courier New" w:cs="Courier New" w:eastAsia="Courier New" w:hAnsi="Courier New"/>
          <w:color w:val="2F6FED"/>
          <w:sz w:val="18"/>
          <w:szCs w:val="18"/>
        </w:rPr>
        <w:t xml:space="preserve">  jose-cover.jpg</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13.1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Componente</w:t>
            </w:r>
          </w:p>
        </w:tc>
        <w:tc>
          <w:tcPr>
            <w:tcW w:type="dxa" w:w="63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Responsabilidad</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HeroSection</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Título, subtítulo, frase madre y CTA inicial.</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ContextSection</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Explicar qué es y qué no es la experiencia.</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VideoSection</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Mostrar video optimizado con poster y fallback de texto si el video falla.</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AboutJoseSection</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Presentar humanidad y momento vital de José.</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ConnectionSection</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Describir qué tipo de conexión interesa.</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ReferrerNote</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Mostrar nota de referente según ref.</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ResponseForm</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Formulario progresivo, validaciones y envío. Estado solo en memoria.</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ThankYouMessage</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Mensaje posterior al envío. Renderiza variante A u B según query param intent.</w:t>
            </w:r>
          </w:p>
        </w:tc>
      </w:tr>
      <w:tr>
        <w:tc>
          <w:tcPr>
            <w:tcW w:type="dxa" w:w="30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Footer</w:t>
            </w:r>
          </w:p>
        </w:tc>
        <w:tc>
          <w:tcPr>
            <w:tcW w:type="dxa" w:w="63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Privacidad breve y cierre.</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13.2 Contrato de API: POST /api/responses</w:t>
      </w:r>
    </w:p>
    <w:p>
      <w:pPr>
        <w:spacing w:after="16" w:before="16"/>
      </w:pPr>
      <w:r>
        <w:rPr>
          <w:rFonts w:ascii="Courier New" w:cs="Courier New" w:eastAsia="Courier New" w:hAnsi="Courier New"/>
          <w:color w:val="1F1F1F"/>
          <w:sz w:val="18"/>
          <w:szCs w:val="18"/>
        </w:rPr>
        <w:t xml:space="preserve">type ResponsePayload = {</w:t>
      </w:r>
    </w:p>
    <w:p>
      <w:pPr>
        <w:spacing w:after="16" w:before="16"/>
      </w:pPr>
      <w:r>
        <w:rPr>
          <w:rFonts w:ascii="Courier New" w:cs="Courier New" w:eastAsia="Courier New" w:hAnsi="Courier New"/>
          <w:color w:val="1F1F1F"/>
          <w:sz w:val="18"/>
          <w:szCs w:val="18"/>
        </w:rPr>
        <w:t xml:space="preserve">  refSlug?: string;</w:t>
      </w:r>
    </w:p>
    <w:p>
      <w:pPr>
        <w:spacing w:after="16" w:before="16"/>
      </w:pPr>
      <w:r>
        <w:rPr>
          <w:rFonts w:ascii="Courier New" w:cs="Courier New" w:eastAsia="Courier New" w:hAnsi="Courier New"/>
          <w:color w:val="1F1F1F"/>
          <w:sz w:val="18"/>
          <w:szCs w:val="18"/>
        </w:rPr>
        <w:t xml:space="preserve">  source?: "friend" | "instagram" | "direct" | "unknown";</w:t>
      </w:r>
    </w:p>
    <w:p>
      <w:pPr>
        <w:spacing w:after="16" w:before="16"/>
      </w:pPr>
      <w:r>
        <w:rPr>
          <w:rFonts w:ascii="Courier New" w:cs="Courier New" w:eastAsia="Courier New" w:hAnsi="Courier New"/>
          <w:color w:val="1F1F1F"/>
          <w:sz w:val="18"/>
          <w:szCs w:val="18"/>
        </w:rPr>
        <w:t xml:space="preserve">  feeling: string;</w:t>
      </w:r>
    </w:p>
    <w:p>
      <w:pPr>
        <w:spacing w:after="16" w:before="16"/>
      </w:pPr>
      <w:r>
        <w:rPr>
          <w:rFonts w:ascii="Courier New" w:cs="Courier New" w:eastAsia="Courier New" w:hAnsi="Courier New"/>
          <w:color w:val="1F1F1F"/>
          <w:sz w:val="18"/>
          <w:szCs w:val="18"/>
        </w:rPr>
        <w:t xml:space="preserve">  preferredContactMethod?: string;</w:t>
      </w:r>
    </w:p>
    <w:p>
      <w:pPr>
        <w:spacing w:after="16" w:before="16"/>
      </w:pPr>
      <w:r>
        <w:rPr>
          <w:rFonts w:ascii="Courier New" w:cs="Courier New" w:eastAsia="Courier New" w:hAnsi="Courier New"/>
          <w:color w:val="1F1F1F"/>
          <w:sz w:val="18"/>
          <w:szCs w:val="18"/>
        </w:rPr>
        <w:t xml:space="preserve">  wantsContact?: string;</w:t>
      </w:r>
    </w:p>
    <w:p>
      <w:pPr>
        <w:spacing w:after="16" w:before="16"/>
      </w:pPr>
      <w:r>
        <w:rPr>
          <w:rFonts w:ascii="Courier New" w:cs="Courier New" w:eastAsia="Courier New" w:hAnsi="Courier New"/>
          <w:color w:val="1F1F1F"/>
          <w:sz w:val="18"/>
          <w:szCs w:val="18"/>
        </w:rPr>
        <w:t xml:space="preserve">  contactValue?: string;</w:t>
      </w:r>
    </w:p>
    <w:p>
      <w:pPr>
        <w:spacing w:after="16" w:before="16"/>
      </w:pPr>
      <w:r>
        <w:rPr>
          <w:rFonts w:ascii="Courier New" w:cs="Courier New" w:eastAsia="Courier New" w:hAnsi="Courier New"/>
          <w:color w:val="1F1F1F"/>
          <w:sz w:val="18"/>
          <w:szCs w:val="18"/>
        </w:rPr>
        <w:t xml:space="preserve">  note?: string;</w:t>
      </w:r>
    </w:p>
    <w:p>
      <w:pPr>
        <w:spacing w:after="16" w:before="16"/>
      </w:pPr>
      <w:r>
        <w:rPr>
          <w:rFonts w:ascii="Courier New" w:cs="Courier New" w:eastAsia="Courier New" w:hAnsi="Courier New"/>
          <w:color w:val="1F1F1F"/>
          <w:sz w:val="18"/>
          <w:szCs w:val="18"/>
        </w:rPr>
        <w:t xml:space="preserve">  consent?: boolean;</w:t>
      </w:r>
    </w:p>
    <w:p>
      <w:pPr>
        <w:spacing w:after="16" w:before="16"/>
      </w:pPr>
      <w:r>
        <w:rPr>
          <w:rFonts w:ascii="Courier New" w:cs="Courier New" w:eastAsia="Courier New" w:hAnsi="Courier New"/>
          <w:color w:val="1F1F1F"/>
          <w:sz w:val="18"/>
          <w:szCs w:val="18"/>
        </w:rPr>
        <w:t xml:space="preserve">};</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13.3 Contrato de API: POST /api/visits</w:t>
      </w:r>
    </w:p>
    <w:p>
      <w:pPr>
        <w:spacing w:after="16" w:before="16"/>
      </w:pPr>
      <w:r>
        <w:rPr>
          <w:rFonts w:ascii="Courier New" w:cs="Courier New" w:eastAsia="Courier New" w:hAnsi="Courier New"/>
          <w:color w:val="1F1F1F"/>
          <w:sz w:val="18"/>
          <w:szCs w:val="18"/>
        </w:rPr>
        <w:t xml:space="preserve">type VisitPayload = {</w:t>
      </w:r>
    </w:p>
    <w:p>
      <w:pPr>
        <w:spacing w:after="16" w:before="16"/>
      </w:pPr>
      <w:r>
        <w:rPr>
          <w:rFonts w:ascii="Courier New" w:cs="Courier New" w:eastAsia="Courier New" w:hAnsi="Courier New"/>
          <w:color w:val="1F1F1F"/>
          <w:sz w:val="18"/>
          <w:szCs w:val="18"/>
        </w:rPr>
        <w:t xml:space="preserve">  refSlug?: string;</w:t>
      </w:r>
    </w:p>
    <w:p>
      <w:pPr>
        <w:spacing w:after="16" w:before="16"/>
      </w:pPr>
      <w:r>
        <w:rPr>
          <w:rFonts w:ascii="Courier New" w:cs="Courier New" w:eastAsia="Courier New" w:hAnsi="Courier New"/>
          <w:color w:val="1F1F1F"/>
          <w:sz w:val="18"/>
          <w:szCs w:val="18"/>
        </w:rPr>
        <w:t xml:space="preserve">  source?: "friend" | "instagram" | "direct" | "unknown";</w:t>
      </w:r>
    </w:p>
    <w:p>
      <w:pPr>
        <w:spacing w:after="16" w:before="16"/>
      </w:pPr>
      <w:r>
        <w:rPr>
          <w:rFonts w:ascii="Courier New" w:cs="Courier New" w:eastAsia="Courier New" w:hAnsi="Courier New"/>
          <w:color w:val="1F1F1F"/>
          <w:sz w:val="18"/>
          <w:szCs w:val="18"/>
        </w:rPr>
        <w:t xml:space="preserve">  path?: string;</w:t>
      </w:r>
    </w:p>
    <w:p>
      <w:pPr>
        <w:spacing w:after="16" w:before="16"/>
      </w:pPr>
      <w:r>
        <w:rPr>
          <w:rFonts w:ascii="Courier New" w:cs="Courier New" w:eastAsia="Courier New" w:hAnsi="Courier New"/>
          <w:color w:val="1F1F1F"/>
          <w:sz w:val="18"/>
          <w:szCs w:val="18"/>
        </w:rPr>
        <w:t xml:space="preserve">};</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13.4 Archivo /lib/referrers.ts</w:t>
      </w:r>
    </w:p>
    <w:p>
      <w:pPr>
        <w:pBdr>
          <w:top w:val="single" w:color="2F6FED" w:sz="4"/>
          <w:bottom w:val="single" w:color="E8E2D8" w:sz="4"/>
          <w:left w:val="thick" w:color="2F6FED" w:sz="8"/>
          <w:right w:val="single" w:color="E8E2D8" w:sz="4"/>
        </w:pBdr>
        <w:spacing w:after="100" w:before="100"/>
        <w:ind w:left="240" w:right="240"/>
      </w:pPr>
      <w:r>
        <w:rPr>
          <w:rFonts w:ascii="Arial" w:cs="Arial" w:eastAsia="Arial" w:hAnsi="Arial"/>
          <w:i/>
          <w:iCs/>
          <w:color w:val="2F6FED"/>
          <w:sz w:val="20"/>
          <w:szCs w:val="20"/>
        </w:rPr>
        <w:t xml:space="preserve">📝 IMPORTANTE: Este archivo debe contener solo personas reales. El origen 'instagram' (contacto directo) se maneja con source: 'instagram' en el payload — no como referente. Mezclar ambos conceptos genera lógica duplicada y datos confusos en Sheets.</w:t>
      </w:r>
    </w:p>
    <w:p>
      <w:pPr>
        <w:spacing w:after="60" w:before="60"/>
      </w:pPr>
      <w:r>
        <w:t xml:space="preserve"/>
      </w:r>
    </w:p>
    <w:p>
      <w:pPr>
        <w:spacing w:after="16" w:before="16"/>
      </w:pPr>
      <w:r>
        <w:rPr>
          <w:rFonts w:ascii="Courier New" w:cs="Courier New" w:eastAsia="Courier New" w:hAnsi="Courier New"/>
          <w:color w:val="1F1F1F"/>
          <w:sz w:val="18"/>
          <w:szCs w:val="18"/>
        </w:rPr>
        <w:t xml:space="preserve">export const referrers = {</w:t>
      </w:r>
    </w:p>
    <w:p>
      <w:pPr>
        <w:spacing w:after="16" w:before="16"/>
      </w:pPr>
      <w:r>
        <w:rPr>
          <w:rFonts w:ascii="Courier New" w:cs="Courier New" w:eastAsia="Courier New" w:hAnsi="Courier New"/>
          <w:color w:val="1F1F1F"/>
          <w:sz w:val="18"/>
          <w:szCs w:val="18"/>
        </w:rPr>
        <w:t xml:space="preserve">  laura: {</w:t>
      </w:r>
    </w:p>
    <w:p>
      <w:pPr>
        <w:spacing w:after="16" w:before="16"/>
      </w:pPr>
      <w:r>
        <w:rPr>
          <w:rFonts w:ascii="Courier New" w:cs="Courier New" w:eastAsia="Courier New" w:hAnsi="Courier New"/>
          <w:color w:val="1F1F1F"/>
          <w:sz w:val="18"/>
          <w:szCs w:val="18"/>
        </w:rPr>
        <w:t xml:space="preserve">    name: "Laura",</w:t>
      </w:r>
    </w:p>
    <w:p>
      <w:pPr>
        <w:spacing w:after="16" w:before="16"/>
      </w:pPr>
      <w:r>
        <w:rPr>
          <w:rFonts w:ascii="Courier New" w:cs="Courier New" w:eastAsia="Courier New" w:hAnsi="Courier New"/>
          <w:color w:val="1F1F1F"/>
          <w:sz w:val="18"/>
          <w:szCs w:val="18"/>
        </w:rPr>
        <w:t xml:space="preserve">    relationship: "amiga",</w:t>
      </w:r>
    </w:p>
    <w:p>
      <w:pPr>
        <w:spacing w:after="16" w:before="16"/>
      </w:pPr>
      <w:r>
        <w:rPr>
          <w:rFonts w:ascii="Courier New" w:cs="Courier New" w:eastAsia="Courier New" w:hAnsi="Courier New"/>
          <w:color w:val="1F1F1F"/>
          <w:sz w:val="18"/>
          <w:szCs w:val="18"/>
        </w:rPr>
        <w:t xml:space="preserve">    customNote: "Laura pensó que podríamos tener una buena conversación."</w:t>
      </w:r>
    </w:p>
    <w:p>
      <w:pPr>
        <w:spacing w:after="16" w:before="16"/>
      </w:pPr>
      <w:r>
        <w:rPr>
          <w:rFonts w:ascii="Courier New" w:cs="Courier New" w:eastAsia="Courier New" w:hAnsi="Courier New"/>
          <w:color w:val="1F1F1F"/>
          <w:sz w:val="18"/>
          <w:szCs w:val="18"/>
        </w:rPr>
        <w:t xml:space="preserve">  },</w:t>
      </w:r>
    </w:p>
    <w:p>
      <w:pPr>
        <w:spacing w:after="16" w:before="16"/>
      </w:pPr>
      <w:r>
        <w:rPr>
          <w:rFonts w:ascii="Courier New" w:cs="Courier New" w:eastAsia="Courier New" w:hAnsi="Courier New"/>
          <w:color w:val="1F1F1F"/>
          <w:sz w:val="18"/>
          <w:szCs w:val="18"/>
        </w:rPr>
        <w:t xml:space="preserve">  // Agregar más personas reales aquí según sea necesario</w:t>
      </w:r>
    </w:p>
    <w:p>
      <w:pPr>
        <w:spacing w:after="16" w:before="16"/>
      </w:pPr>
      <w:r>
        <w:rPr>
          <w:rFonts w:ascii="Courier New" w:cs="Courier New" w:eastAsia="Courier New" w:hAnsi="Courier New"/>
          <w:color w:val="1F1F1F"/>
          <w:sz w:val="18"/>
          <w:szCs w:val="18"/>
        </w:rPr>
        <w:t xml:space="preserve">} as const;</w:t>
      </w:r>
    </w:p>
    <w:p>
      <w:pPr>
        <w:pageBreakBefore/>
      </w:pPr>
      <w:r>
        <w:t xml:space="preserve"/>
      </w:r>
    </w:p>
    <w:p>
      <w:pPr>
        <w:pStyle w:val="Heading1"/>
        <w:spacing w:after="120" w:before="360"/>
      </w:pPr>
      <w:r>
        <w:rPr>
          <w:rFonts w:ascii="Arial" w:cs="Arial" w:eastAsia="Arial" w:hAnsi="Arial"/>
          <w:b/>
          <w:bCs/>
          <w:color w:val="1F1F1F"/>
          <w:sz w:val="32"/>
          <w:szCs w:val="32"/>
        </w:rPr>
        <w:t xml:space="preserve">14. Criterios de aceptación</w:t>
      </w:r>
    </w:p>
    <w:p>
      <w:pPr>
        <w:pStyle w:val="ListParagraph"/>
        <w:numPr>
          <w:ilvl w:val="0"/>
          <w:numId w:val="3"/>
        </w:numPr>
        <w:spacing w:after="40" w:before="40"/>
      </w:pPr>
      <w:r>
        <w:rPr>
          <w:rFonts w:ascii="Arial" w:cs="Arial" w:eastAsia="Arial" w:hAnsi="Arial"/>
          <w:color w:val="1F1F1F"/>
          <w:sz w:val="22"/>
          <w:szCs w:val="22"/>
        </w:rPr>
        <w:t xml:space="preserve">1. La landing carga correctamente en móvil y desktop.</w:t>
      </w:r>
    </w:p>
    <w:p>
      <w:pPr>
        <w:pStyle w:val="ListParagraph"/>
        <w:numPr>
          <w:ilvl w:val="0"/>
          <w:numId w:val="3"/>
        </w:numPr>
        <w:spacing w:after="40" w:before="40"/>
      </w:pPr>
      <w:r>
        <w:rPr>
          <w:rFonts w:ascii="Arial" w:cs="Arial" w:eastAsia="Arial" w:hAnsi="Arial"/>
          <w:color w:val="1F1F1F"/>
          <w:sz w:val="22"/>
          <w:szCs w:val="22"/>
        </w:rPr>
        <w:t xml:space="preserve">2. El diseño se siente como carta digital privada, no como app de dating ni funnel de ventas.</w:t>
      </w:r>
    </w:p>
    <w:p>
      <w:pPr>
        <w:pStyle w:val="ListParagraph"/>
        <w:numPr>
          <w:ilvl w:val="0"/>
          <w:numId w:val="3"/>
        </w:numPr>
        <w:spacing w:after="40" w:before="40"/>
      </w:pPr>
      <w:r>
        <w:rPr>
          <w:rFonts w:ascii="Arial" w:cs="Arial" w:eastAsia="Arial" w:hAnsi="Arial"/>
          <w:color w:val="1F1F1F"/>
          <w:sz w:val="22"/>
          <w:szCs w:val="22"/>
        </w:rPr>
        <w:t xml:space="preserve">3. El parámetro ref se lee correctamente desde la URL.</w:t>
      </w:r>
    </w:p>
    <w:p>
      <w:pPr>
        <w:pStyle w:val="ListParagraph"/>
        <w:numPr>
          <w:ilvl w:val="0"/>
          <w:numId w:val="3"/>
        </w:numPr>
        <w:spacing w:after="40" w:before="40"/>
      </w:pPr>
      <w:r>
        <w:rPr>
          <w:rFonts w:ascii="Arial" w:cs="Arial" w:eastAsia="Arial" w:hAnsi="Arial"/>
          <w:color w:val="1F1F1F"/>
          <w:sz w:val="22"/>
          <w:szCs w:val="22"/>
        </w:rPr>
        <w:t xml:space="preserve">4. Si el ref existe, se muestra una nota de referente.</w:t>
      </w:r>
    </w:p>
    <w:p>
      <w:pPr>
        <w:pStyle w:val="ListParagraph"/>
        <w:numPr>
          <w:ilvl w:val="0"/>
          <w:numId w:val="3"/>
        </w:numPr>
        <w:spacing w:after="40" w:before="40"/>
      </w:pPr>
      <w:r>
        <w:rPr>
          <w:rFonts w:ascii="Arial" w:cs="Arial" w:eastAsia="Arial" w:hAnsi="Arial"/>
          <w:color w:val="1F1F1F"/>
          <w:sz w:val="22"/>
          <w:szCs w:val="22"/>
        </w:rPr>
        <w:t xml:space="preserve">5. La visita se registra en Visits solo tras interacción mínima, sin guardar IP.</w:t>
      </w:r>
    </w:p>
    <w:p>
      <w:pPr>
        <w:pStyle w:val="ListParagraph"/>
        <w:numPr>
          <w:ilvl w:val="0"/>
          <w:numId w:val="3"/>
        </w:numPr>
        <w:spacing w:after="40" w:before="40"/>
      </w:pPr>
      <w:r>
        <w:rPr>
          <w:rFonts w:ascii="Arial" w:cs="Arial" w:eastAsia="Arial" w:hAnsi="Arial"/>
          <w:color w:val="1F1F1F"/>
          <w:sz w:val="22"/>
          <w:szCs w:val="22"/>
        </w:rPr>
        <w:t xml:space="preserve">6. El formulario progresivo funciona y no muestra más de lo necesario.</w:t>
      </w:r>
    </w:p>
    <w:p>
      <w:pPr>
        <w:pStyle w:val="ListParagraph"/>
        <w:numPr>
          <w:ilvl w:val="0"/>
          <w:numId w:val="3"/>
        </w:numPr>
        <w:spacing w:after="40" w:before="40"/>
      </w:pPr>
      <w:r>
        <w:rPr>
          <w:rFonts w:ascii="Arial" w:cs="Arial" w:eastAsia="Arial" w:hAnsi="Arial"/>
          <w:color w:val="1F1F1F"/>
          <w:sz w:val="22"/>
          <w:szCs w:val="22"/>
        </w:rPr>
        <w:t xml:space="preserve">7. El contacto solo se pide si la persona quiere ser contactada.</w:t>
      </w:r>
    </w:p>
    <w:p>
      <w:pPr>
        <w:pStyle w:val="ListParagraph"/>
        <w:numPr>
          <w:ilvl w:val="0"/>
          <w:numId w:val="3"/>
        </w:numPr>
        <w:spacing w:after="40" w:before="40"/>
      </w:pPr>
      <w:r>
        <w:rPr>
          <w:rFonts w:ascii="Arial" w:cs="Arial" w:eastAsia="Arial" w:hAnsi="Arial"/>
          <w:color w:val="1F1F1F"/>
          <w:sz w:val="22"/>
          <w:szCs w:val="22"/>
        </w:rPr>
        <w:t xml:space="preserve">8. El consentimiento se exige si se deja contacto.</w:t>
      </w:r>
    </w:p>
    <w:p>
      <w:pPr>
        <w:pStyle w:val="ListParagraph"/>
        <w:numPr>
          <w:ilvl w:val="0"/>
          <w:numId w:val="3"/>
        </w:numPr>
        <w:spacing w:after="40" w:before="40"/>
      </w:pPr>
      <w:r>
        <w:rPr>
          <w:rFonts w:ascii="Arial" w:cs="Arial" w:eastAsia="Arial" w:hAnsi="Arial"/>
          <w:color w:val="1F1F1F"/>
          <w:sz w:val="22"/>
          <w:szCs w:val="22"/>
        </w:rPr>
        <w:t xml:space="preserve">9. Las respuestas se guardan correctamente en Google Sheets.</w:t>
      </w:r>
    </w:p>
    <w:p>
      <w:pPr>
        <w:pStyle w:val="ListParagraph"/>
        <w:numPr>
          <w:ilvl w:val="0"/>
          <w:numId w:val="3"/>
        </w:numPr>
        <w:spacing w:after="40" w:before="40"/>
      </w:pPr>
      <w:r>
        <w:rPr>
          <w:rFonts w:ascii="Arial" w:cs="Arial" w:eastAsia="Arial" w:hAnsi="Arial"/>
          <w:color w:val="1F1F1F"/>
          <w:sz w:val="22"/>
          <w:szCs w:val="22"/>
        </w:rPr>
        <w:t xml:space="preserve">10. Los errores de envío son entendibles y permiten reintento sin perder datos.</w:t>
      </w:r>
    </w:p>
    <w:p>
      <w:pPr>
        <w:pStyle w:val="ListParagraph"/>
        <w:numPr>
          <w:ilvl w:val="0"/>
          <w:numId w:val="3"/>
        </w:numPr>
        <w:spacing w:after="40" w:before="40"/>
      </w:pPr>
      <w:r>
        <w:rPr>
          <w:rFonts w:ascii="Arial" w:cs="Arial" w:eastAsia="Arial" w:hAnsi="Arial"/>
          <w:color w:val="1F1F1F"/>
          <w:sz w:val="22"/>
          <w:szCs w:val="22"/>
        </w:rPr>
        <w:t xml:space="preserve">11. /gracias muestra la variante correcta (A u B) según el parámetro intent.</w:t>
      </w:r>
    </w:p>
    <w:p>
      <w:pPr>
        <w:pStyle w:val="ListParagraph"/>
        <w:numPr>
          <w:ilvl w:val="0"/>
          <w:numId w:val="3"/>
        </w:numPr>
        <w:spacing w:after="40" w:before="40"/>
      </w:pPr>
      <w:r>
        <w:rPr>
          <w:rFonts w:ascii="Arial" w:cs="Arial" w:eastAsia="Arial" w:hAnsi="Arial"/>
          <w:color w:val="1F1F1F"/>
          <w:sz w:val="22"/>
          <w:szCs w:val="22"/>
        </w:rPr>
        <w:t xml:space="preserve">12. /admin está protegido por contraseña y permite abrir el Google Sheet.</w:t>
      </w:r>
    </w:p>
    <w:p>
      <w:pPr>
        <w:pStyle w:val="ListParagraph"/>
        <w:numPr>
          <w:ilvl w:val="0"/>
          <w:numId w:val="3"/>
        </w:numPr>
        <w:spacing w:after="40" w:before="40"/>
      </w:pPr>
      <w:r>
        <w:rPr>
          <w:rFonts w:ascii="Arial" w:cs="Arial" w:eastAsia="Arial" w:hAnsi="Arial"/>
          <w:color w:val="1F1F1F"/>
          <w:sz w:val="22"/>
          <w:szCs w:val="22"/>
        </w:rPr>
        <w:t xml:space="preserve">13. No hay credenciales de Google en el frontend.</w:t>
      </w:r>
    </w:p>
    <w:p>
      <w:pPr>
        <w:pStyle w:val="ListParagraph"/>
        <w:numPr>
          <w:ilvl w:val="0"/>
          <w:numId w:val="3"/>
        </w:numPr>
        <w:spacing w:after="40" w:before="40"/>
      </w:pPr>
      <w:r>
        <w:rPr>
          <w:rFonts w:ascii="Arial" w:cs="Arial" w:eastAsia="Arial" w:hAnsi="Arial"/>
          <w:color w:val="1F1F1F"/>
          <w:sz w:val="22"/>
          <w:szCs w:val="22"/>
        </w:rPr>
        <w:t xml:space="preserve">14. El video carga con poster y no rompe la performance móvil. Si el video falla, se muestra el fallback de texto.</w:t>
      </w:r>
    </w:p>
    <w:p>
      <w:pPr>
        <w:pStyle w:val="ListParagraph"/>
        <w:numPr>
          <w:ilvl w:val="0"/>
          <w:numId w:val="3"/>
        </w:numPr>
        <w:spacing w:after="40" w:before="40"/>
      </w:pPr>
      <w:r>
        <w:rPr>
          <w:rFonts w:ascii="Arial" w:cs="Arial" w:eastAsia="Arial" w:hAnsi="Arial"/>
          <w:color w:val="1F1F1F"/>
          <w:sz w:val="22"/>
          <w:szCs w:val="22"/>
        </w:rPr>
        <w:t xml:space="preserve">15. El copy mantiene autoridad tranquila, no pena ni arrogancia.</w:t>
      </w:r>
    </w:p>
    <w:p>
      <w:pPr>
        <w:pStyle w:val="ListParagraph"/>
        <w:numPr>
          <w:ilvl w:val="0"/>
          <w:numId w:val="3"/>
        </w:numPr>
        <w:spacing w:after="40" w:before="40"/>
      </w:pPr>
      <w:r>
        <w:rPr>
          <w:rFonts w:ascii="Arial" w:cs="Arial" w:eastAsia="Arial" w:hAnsi="Arial"/>
          <w:color w:val="1F1F1F"/>
          <w:sz w:val="22"/>
          <w:szCs w:val="22"/>
        </w:rPr>
        <w:t xml:space="preserve">16. Las rutas /api/responses y /api/visits tienen rate limiting activo.</w:t>
      </w:r>
    </w:p>
    <w:p>
      <w:pPr>
        <w:pStyle w:val="ListParagraph"/>
        <w:numPr>
          <w:ilvl w:val="0"/>
          <w:numId w:val="3"/>
        </w:numPr>
        <w:spacing w:after="40" w:before="40"/>
      </w:pPr>
      <w:r>
        <w:rPr>
          <w:rFonts w:ascii="Arial" w:cs="Arial" w:eastAsia="Arial" w:hAnsi="Arial"/>
          <w:color w:val="1F1F1F"/>
          <w:sz w:val="22"/>
          <w:szCs w:val="22"/>
        </w:rPr>
        <w:t xml:space="preserve">17. El texto secundario usa #4A4A4A y cumple contraste WCAG AA sobre el fondo #FAF7F2.</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14.1 Definition of Done — Listo para prueba privada</w:t>
      </w:r>
    </w:p>
    <w:p>
      <w:pPr>
        <w:spacing w:after="60" w:before="60"/>
      </w:pPr>
      <w:r>
        <w:rPr>
          <w:rFonts w:ascii="Arial" w:cs="Arial" w:eastAsia="Arial" w:hAnsi="Arial"/>
          <w:b w:val="false"/>
          <w:bCs w:val="false"/>
          <w:i w:val="false"/>
          <w:iCs w:val="false"/>
          <w:color w:val="1F1F1F"/>
          <w:sz w:val="22"/>
          <w:szCs w:val="22"/>
        </w:rPr>
        <w:t xml:space="preserve">El MVP puede enviarse a 5–10 amigos cuando cumpla todos los criterios de aceptación, el formulario escriba en Sheets y al menos tres personas de confianza hayan revisado si el tono se siente seguro, humano y no raro.</w:t>
      </w:r>
    </w:p>
    <w:p>
      <w:pPr>
        <w:pageBreakBefore/>
      </w:pPr>
      <w:r>
        <w:t xml:space="preserve"/>
      </w:r>
    </w:p>
    <w:p>
      <w:pPr>
        <w:pStyle w:val="Heading1"/>
        <w:spacing w:after="120" w:before="360"/>
      </w:pPr>
      <w:r>
        <w:rPr>
          <w:rFonts w:ascii="Arial" w:cs="Arial" w:eastAsia="Arial" w:hAnsi="Arial"/>
          <w:b/>
          <w:bCs/>
          <w:color w:val="1F1F1F"/>
          <w:sz w:val="32"/>
          <w:szCs w:val="32"/>
        </w:rPr>
        <w:t xml:space="preserve">15. Roadmap de implementación</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Fase</w:t>
            </w:r>
          </w:p>
        </w:tc>
        <w:tc>
          <w:tcPr>
            <w:tcW w:type="dxa" w:w="32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Entregable</w:t>
            </w:r>
          </w:p>
        </w:tc>
        <w:tc>
          <w:tcPr>
            <w:tcW w:type="dxa" w:w="49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Resultado esperado</w:t>
            </w:r>
          </w:p>
        </w:tc>
      </w:tr>
      <w:tr>
        <w:tc>
          <w:tcPr>
            <w:tcW w:type="dxa" w:w="1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Setup del proyecto</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Next.js + Tailwind + TypeScript funcionando localmente.</w:t>
            </w:r>
          </w:p>
        </w:tc>
      </w:tr>
      <w:tr>
        <w:tc>
          <w:tcPr>
            <w:tcW w:type="dxa" w:w="1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Landing estática</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Hero, contexto, video con fallback, secciones y estilos con paleta actualizada.</w:t>
            </w:r>
          </w:p>
        </w:tc>
      </w:tr>
      <w:tr>
        <w:tc>
          <w:tcPr>
            <w:tcW w:type="dxa" w:w="1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Formulario local</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Formulario progresivo con estado en memoria y validación frontend.</w:t>
            </w:r>
          </w:p>
        </w:tc>
      </w:tr>
      <w:tr>
        <w:tc>
          <w:tcPr>
            <w:tcW w:type="dxa" w:w="1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Google Sheets</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Service Account, variables y append rows funcionando.</w:t>
            </w:r>
          </w:p>
        </w:tc>
      </w:tr>
      <w:tr>
        <w:tc>
          <w:tcPr>
            <w:tcW w:type="dxa" w:w="1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APIs internas</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/api/responses y /api/visits con validación servidor y rate limiting.</w:t>
            </w:r>
          </w:p>
        </w:tc>
      </w:tr>
      <w:tr>
        <w:tc>
          <w:tcPr>
            <w:tcW w:type="dxa" w:w="1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Admin simple</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/admin protegido con link al Google Sheet y conteo de filas.</w:t>
            </w:r>
          </w:p>
        </w:tc>
      </w:tr>
      <w:tr>
        <w:tc>
          <w:tcPr>
            <w:tcW w:type="dxa" w:w="1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QA móvil</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Revisión visual, copy, contraste de colores, performance y errores.</w:t>
            </w:r>
          </w:p>
        </w:tc>
      </w:tr>
      <w:tr>
        <w:tc>
          <w:tcPr>
            <w:tcW w:type="dxa" w:w="1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Prueba privada</w:t>
            </w:r>
          </w:p>
        </w:tc>
        <w:tc>
          <w:tcPr>
            <w:tcW w:type="dxa" w:w="49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Enviar a 5–10 amigos y recoger feedback.</w:t>
            </w:r>
          </w:p>
        </w:tc>
      </w:tr>
    </w:tbl>
    <w:p>
      <w:pPr>
        <w:spacing w:after="60" w:before="60"/>
      </w:pPr>
      <w:r>
        <w:t xml:space="preserve"/>
      </w:r>
    </w:p>
    <w:p>
      <w:pPr>
        <w:pStyle w:val="Heading2"/>
        <w:spacing w:after="80" w:before="280"/>
      </w:pPr>
      <w:r>
        <w:rPr>
          <w:rFonts w:ascii="Arial" w:cs="Arial" w:eastAsia="Arial" w:hAnsi="Arial"/>
          <w:b/>
          <w:bCs/>
          <w:color w:val="1F1F1F"/>
          <w:sz w:val="26"/>
          <w:szCs w:val="26"/>
        </w:rPr>
        <w:t xml:space="preserve">15.1 Métricas de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Métrica</w:t>
            </w:r>
          </w:p>
        </w:tc>
        <w:tc>
          <w:tcPr>
            <w:tcW w:type="dxa" w:w="5760"/>
            <w:tcBorders>
              <w:top w:val="single" w:color="E8E2D8" w:sz="1"/>
              <w:left w:val="single" w:color="E8E2D8" w:sz="1"/>
              <w:bottom w:val="single" w:color="E8E2D8" w:sz="1"/>
              <w:right w:val="single" w:color="E8E2D8" w:sz="1"/>
            </w:tcBorders>
            <w:shd w:fill="D5E8F0" w:val="clear"/>
            <w:tcMar>
              <w:top w:type="dxa" w:w="80"/>
              <w:left w:type="dxa" w:w="120"/>
              <w:bottom w:type="dxa" w:w="80"/>
              <w:right w:type="dxa" w:w="120"/>
            </w:tcMar>
          </w:tcPr>
          <w:p>
            <w:r>
              <w:rPr>
                <w:rFonts w:ascii="Arial" w:cs="Arial" w:eastAsia="Arial" w:hAnsi="Arial"/>
                <w:b/>
                <w:bCs/>
                <w:sz w:val="20"/>
                <w:szCs w:val="20"/>
              </w:rPr>
              <w:t xml:space="preserve">Qué valida</w:t>
            </w:r>
          </w:p>
        </w:tc>
      </w:tr>
      <w:tr>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Amigos que aceptan compartirlo</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Que el concepto no da pena social.</w:t>
            </w:r>
          </w:p>
        </w:tc>
      </w:tr>
      <w:tr>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Aperturas por ref</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Que el link despierta curiosidad.</w:t>
            </w:r>
          </w:p>
        </w:tc>
      </w:tr>
      <w:tr>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Respuestas al formulario</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Que la experiencia genera confianza suficiente.</w:t>
            </w:r>
          </w:p>
        </w:tc>
      </w:tr>
      <w:tr>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Respuestas "raro, pero interesante"</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Que el borde creativo está funcionando.</w:t>
            </w:r>
          </w:p>
        </w:tc>
      </w:tr>
      <w:tr>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Personas que dejan contacto</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Que existe apertura real a conversación.</w:t>
            </w:r>
          </w:p>
        </w:tc>
      </w:tr>
      <w:tr>
        <w:tc>
          <w:tcPr>
            <w:tcW w:type="dxa" w:w="360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Feedback cualitativo</w:t>
            </w:r>
          </w:p>
        </w:tc>
        <w:tc>
          <w:tcPr>
            <w:tcW w:type="dxa" w:w="5760"/>
            <w:tcBorders>
              <w:top w:val="single" w:color="E8E2D8" w:sz="1"/>
              <w:left w:val="single" w:color="E8E2D8" w:sz="1"/>
              <w:bottom w:val="single" w:color="E8E2D8" w:sz="1"/>
              <w:right w:val="single" w:color="E8E2D8" w:sz="1"/>
            </w:tcBorders>
            <w:tcMar>
              <w:top w:type="dxa" w:w="80"/>
              <w:left w:type="dxa" w:w="120"/>
              <w:bottom w:type="dxa" w:w="80"/>
              <w:right w:type="dxa" w:w="120"/>
            </w:tcMar>
          </w:tcPr>
          <w:p>
            <w:r>
              <w:rPr>
                <w:rFonts w:ascii="Arial" w:cs="Arial" w:eastAsia="Arial" w:hAnsi="Arial"/>
                <w:sz w:val="20"/>
                <w:szCs w:val="20"/>
              </w:rPr>
              <w:t xml:space="preserve">Qué incomoda, qué atrae y qué debe ajustarse.</w:t>
            </w:r>
          </w:p>
        </w:tc>
      </w:tr>
    </w:tbl>
    <w:p>
      <w:pPr>
        <w:pageBreakBefore/>
      </w:pPr>
      <w:r>
        <w:t xml:space="preserve"/>
      </w:r>
    </w:p>
    <w:p>
      <w:pPr>
        <w:pStyle w:val="Heading1"/>
        <w:spacing w:after="120" w:before="360"/>
      </w:pPr>
      <w:r>
        <w:rPr>
          <w:rFonts w:ascii="Arial" w:cs="Arial" w:eastAsia="Arial" w:hAnsi="Arial"/>
          <w:b/>
          <w:bCs/>
          <w:color w:val="1F1F1F"/>
          <w:sz w:val="32"/>
          <w:szCs w:val="32"/>
        </w:rPr>
        <w:t xml:space="preserve">16. Prompt para Claude/Codex</w:t>
      </w:r>
    </w:p>
    <w:p>
      <w:pPr>
        <w:spacing w:after="60" w:before="60"/>
      </w:pPr>
      <w:r>
        <w:rPr>
          <w:rFonts w:ascii="Arial" w:cs="Arial" w:eastAsia="Arial" w:hAnsi="Arial"/>
          <w:b w:val="false"/>
          <w:bCs w:val="false"/>
          <w:i w:val="false"/>
          <w:iCs w:val="false"/>
          <w:color w:val="1F1F1F"/>
          <w:sz w:val="22"/>
          <w:szCs w:val="22"/>
        </w:rPr>
        <w:t xml:space="preserve">Actúa como un desarrollador senior full stack experto en Next.js App Router, TypeScript, Tailwind CSS, Google Sheets API y Vercel.</w:t>
      </w:r>
    </w:p>
    <w:p>
      <w:pPr>
        <w:spacing w:after="60" w:before="60"/>
      </w:pPr>
      <w:r>
        <w:rPr>
          <w:rFonts w:ascii="Arial" w:cs="Arial" w:eastAsia="Arial" w:hAnsi="Arial"/>
          <w:b w:val="false"/>
          <w:bCs w:val="false"/>
          <w:i w:val="false"/>
          <w:iCs w:val="false"/>
          <w:color w:val="1F1F1F"/>
          <w:sz w:val="22"/>
          <w:szCs w:val="22"/>
        </w:rPr>
        <w:t xml:space="preserve">Vamos a construir un MVP llamado 'Hola, soy José'.</w:t>
      </w:r>
    </w:p>
    <w:p>
      <w:pPr>
        <w:spacing w:after="60" w:before="60"/>
      </w:pPr>
      <w:r>
        <w:rPr>
          <w:rFonts w:ascii="Arial" w:cs="Arial" w:eastAsia="Arial" w:hAnsi="Arial"/>
          <w:b w:val="false"/>
          <w:bCs w:val="false"/>
          <w:i w:val="false"/>
          <w:iCs w:val="false"/>
          <w:color w:val="1F1F1F"/>
          <w:sz w:val="22"/>
          <w:szCs w:val="22"/>
        </w:rPr>
        <w:t xml:space="preserve">El producto es una carta digital privada de presentación personal. No es una app de dating. El objetivo es transmitir confianza, claridad, autoridad tranquila y cero presión a una persona que recibe el link.</w:t>
      </w:r>
    </w:p>
    <w:p>
      <w:pPr>
        <w:spacing w:after="60" w:before="60"/>
      </w:pPr>
      <w:r>
        <w:t xml:space="preserve"/>
      </w:r>
    </w:p>
    <w:p>
      <w:pPr>
        <w:spacing w:after="60" w:before="60"/>
      </w:pPr>
      <w:r>
        <w:rPr>
          <w:rFonts w:ascii="Arial" w:cs="Arial" w:eastAsia="Arial" w:hAnsi="Arial"/>
          <w:b/>
          <w:bCs/>
          <w:i w:val="false"/>
          <w:iCs w:val="false"/>
          <w:color w:val="1F1F1F"/>
          <w:sz w:val="22"/>
          <w:szCs w:val="22"/>
        </w:rPr>
        <w:t xml:space="preserve">Stack obligatorio:</w:t>
      </w:r>
    </w:p>
    <w:p>
      <w:pPr>
        <w:pStyle w:val="ListParagraph"/>
        <w:numPr>
          <w:ilvl w:val="0"/>
          <w:numId w:val="2"/>
        </w:numPr>
        <w:spacing w:after="40" w:before="40"/>
      </w:pPr>
      <w:r>
        <w:rPr>
          <w:rFonts w:ascii="Arial" w:cs="Arial" w:eastAsia="Arial" w:hAnsi="Arial"/>
          <w:color w:val="1F1F1F"/>
          <w:sz w:val="22"/>
          <w:szCs w:val="22"/>
        </w:rPr>
        <w:t xml:space="preserve">Next.js App Router · TypeScript · Tailwind CSS · Google Sheets API · googleapis · Vercel-ready deployment</w:t>
      </w:r>
    </w:p>
    <w:p>
      <w:pPr>
        <w:spacing w:after="60" w:before="60"/>
      </w:pPr>
      <w:r>
        <w:rPr>
          <w:rFonts w:ascii="Arial" w:cs="Arial" w:eastAsia="Arial" w:hAnsi="Arial"/>
          <w:b w:val="false"/>
          <w:bCs w:val="false"/>
          <w:i w:val="false"/>
          <w:iCs w:val="false"/>
          <w:color w:val="1F1F1F"/>
          <w:sz w:val="22"/>
          <w:szCs w:val="22"/>
        </w:rPr>
        <w:t xml:space="preserve">No usar Supabase. Google Sheets será el almacenamiento del MVP.</w:t>
      </w:r>
    </w:p>
    <w:p>
      <w:pPr>
        <w:spacing w:after="60" w:before="60"/>
      </w:pPr>
      <w:r>
        <w:t xml:space="preserve"/>
      </w:r>
    </w:p>
    <w:p>
      <w:pPr>
        <w:spacing w:after="60" w:before="60"/>
      </w:pPr>
      <w:r>
        <w:rPr>
          <w:rFonts w:ascii="Arial" w:cs="Arial" w:eastAsia="Arial" w:hAnsi="Arial"/>
          <w:b/>
          <w:bCs/>
          <w:i w:val="false"/>
          <w:iCs w:val="false"/>
          <w:color w:val="1F1F1F"/>
          <w:sz w:val="22"/>
          <w:szCs w:val="22"/>
        </w:rPr>
        <w:t xml:space="preserve">Necesito construir:</w:t>
      </w:r>
    </w:p>
    <w:p>
      <w:pPr>
        <w:pStyle w:val="ListParagraph"/>
        <w:numPr>
          <w:ilvl w:val="0"/>
          <w:numId w:val="3"/>
        </w:numPr>
        <w:spacing w:after="40" w:before="40"/>
      </w:pPr>
      <w:r>
        <w:rPr>
          <w:rFonts w:ascii="Arial" w:cs="Arial" w:eastAsia="Arial" w:hAnsi="Arial"/>
          <w:color w:val="1F1F1F"/>
          <w:sz w:val="22"/>
          <w:szCs w:val="22"/>
        </w:rPr>
        <w:t xml:space="preserve">1. Estructura del proyecto según el PRD (versión 1.1).</w:t>
      </w:r>
    </w:p>
    <w:p>
      <w:pPr>
        <w:pStyle w:val="ListParagraph"/>
        <w:numPr>
          <w:ilvl w:val="0"/>
          <w:numId w:val="3"/>
        </w:numPr>
        <w:spacing w:after="40" w:before="40"/>
      </w:pPr>
      <w:r>
        <w:rPr>
          <w:rFonts w:ascii="Arial" w:cs="Arial" w:eastAsia="Arial" w:hAnsi="Arial"/>
          <w:color w:val="1F1F1F"/>
          <w:sz w:val="22"/>
          <w:szCs w:val="22"/>
        </w:rPr>
        <w:t xml:space="preserve">2. Landing principal responsive con paleta #FAF7F2, texto secundario #4A4A4A.</w:t>
      </w:r>
    </w:p>
    <w:p>
      <w:pPr>
        <w:pStyle w:val="ListParagraph"/>
        <w:numPr>
          <w:ilvl w:val="0"/>
          <w:numId w:val="3"/>
        </w:numPr>
        <w:spacing w:after="40" w:before="40"/>
      </w:pPr>
      <w:r>
        <w:rPr>
          <w:rFonts w:ascii="Arial" w:cs="Arial" w:eastAsia="Arial" w:hAnsi="Arial"/>
          <w:color w:val="1F1F1F"/>
          <w:sz w:val="22"/>
          <w:szCs w:val="22"/>
        </w:rPr>
        <w:t xml:space="preserve">3. Lectura del parámetro ref desde la URL.</w:t>
      </w:r>
    </w:p>
    <w:p>
      <w:pPr>
        <w:pStyle w:val="ListParagraph"/>
        <w:numPr>
          <w:ilvl w:val="0"/>
          <w:numId w:val="3"/>
        </w:numPr>
        <w:spacing w:after="40" w:before="40"/>
      </w:pPr>
      <w:r>
        <w:rPr>
          <w:rFonts w:ascii="Arial" w:cs="Arial" w:eastAsia="Arial" w:hAnsi="Arial"/>
          <w:color w:val="1F1F1F"/>
          <w:sz w:val="22"/>
          <w:szCs w:val="22"/>
        </w:rPr>
        <w:t xml:space="preserve">4. Nota de referente desde /lib/referrers.ts (solo personas reales, sin entrada 'instagram').</w:t>
      </w:r>
    </w:p>
    <w:p>
      <w:pPr>
        <w:pStyle w:val="ListParagraph"/>
        <w:numPr>
          <w:ilvl w:val="0"/>
          <w:numId w:val="3"/>
        </w:numPr>
        <w:spacing w:after="40" w:before="40"/>
      </w:pPr>
      <w:r>
        <w:rPr>
          <w:rFonts w:ascii="Arial" w:cs="Arial" w:eastAsia="Arial" w:hAnsi="Arial"/>
          <w:color w:val="1F1F1F"/>
          <w:sz w:val="22"/>
          <w:szCs w:val="22"/>
        </w:rPr>
        <w:t xml:space="preserve">5. VideoSection con poster y fallback de texto si el video no carga.</w:t>
      </w:r>
    </w:p>
    <w:p>
      <w:pPr>
        <w:pStyle w:val="ListParagraph"/>
        <w:numPr>
          <w:ilvl w:val="0"/>
          <w:numId w:val="3"/>
        </w:numPr>
        <w:spacing w:after="40" w:before="40"/>
      </w:pPr>
      <w:r>
        <w:rPr>
          <w:rFonts w:ascii="Arial" w:cs="Arial" w:eastAsia="Arial" w:hAnsi="Arial"/>
          <w:color w:val="1F1F1F"/>
          <w:sz w:val="22"/>
          <w:szCs w:val="22"/>
        </w:rPr>
        <w:t xml:space="preserve">6. Formulario progresivo con estado solo en memoria (no localStorage).</w:t>
      </w:r>
    </w:p>
    <w:p>
      <w:pPr>
        <w:pStyle w:val="ListParagraph"/>
        <w:numPr>
          <w:ilvl w:val="0"/>
          <w:numId w:val="3"/>
        </w:numPr>
        <w:spacing w:after="40" w:before="40"/>
      </w:pPr>
      <w:r>
        <w:rPr>
          <w:rFonts w:ascii="Arial" w:cs="Arial" w:eastAsia="Arial" w:hAnsi="Arial"/>
          <w:color w:val="1F1F1F"/>
          <w:sz w:val="22"/>
          <w:szCs w:val="22"/>
        </w:rPr>
        <w:t xml:space="preserve">7. POST /api/responses con validación, sanitización y rate limiting.</w:t>
      </w:r>
    </w:p>
    <w:p>
      <w:pPr>
        <w:pStyle w:val="ListParagraph"/>
        <w:numPr>
          <w:ilvl w:val="0"/>
          <w:numId w:val="3"/>
        </w:numPr>
        <w:spacing w:after="40" w:before="40"/>
      </w:pPr>
      <w:r>
        <w:rPr>
          <w:rFonts w:ascii="Arial" w:cs="Arial" w:eastAsia="Arial" w:hAnsi="Arial"/>
          <w:color w:val="1F1F1F"/>
          <w:sz w:val="22"/>
          <w:szCs w:val="22"/>
        </w:rPr>
        <w:t xml:space="preserve">8. POST /api/visits que se llama solo tras scroll &gt; 30% o tiempo &gt; 5s.</w:t>
      </w:r>
    </w:p>
    <w:p>
      <w:pPr>
        <w:pStyle w:val="ListParagraph"/>
        <w:numPr>
          <w:ilvl w:val="0"/>
          <w:numId w:val="3"/>
        </w:numPr>
        <w:spacing w:after="40" w:before="40"/>
      </w:pPr>
      <w:r>
        <w:rPr>
          <w:rFonts w:ascii="Arial" w:cs="Arial" w:eastAsia="Arial" w:hAnsi="Arial"/>
          <w:color w:val="1F1F1F"/>
          <w:sz w:val="22"/>
          <w:szCs w:val="22"/>
        </w:rPr>
        <w:t xml:space="preserve">9. Ruta /gracias con dos variantes de copy según query param intent.</w:t>
      </w:r>
    </w:p>
    <w:p>
      <w:pPr>
        <w:pStyle w:val="ListParagraph"/>
        <w:numPr>
          <w:ilvl w:val="0"/>
          <w:numId w:val="3"/>
        </w:numPr>
        <w:spacing w:after="40" w:before="40"/>
      </w:pPr>
      <w:r>
        <w:rPr>
          <w:rFonts w:ascii="Arial" w:cs="Arial" w:eastAsia="Arial" w:hAnsi="Arial"/>
          <w:color w:val="1F1F1F"/>
          <w:sz w:val="22"/>
          <w:szCs w:val="22"/>
        </w:rPr>
        <w:t xml:space="preserve">10. Ruta /admin protegida por ADMIN_PASSWORD con botón al Google Sheet.</w:t>
      </w:r>
    </w:p>
    <w:p>
      <w:pPr>
        <w:pStyle w:val="ListParagraph"/>
        <w:numPr>
          <w:ilvl w:val="0"/>
          <w:numId w:val="3"/>
        </w:numPr>
        <w:spacing w:after="40" w:before="40"/>
      </w:pPr>
      <w:r>
        <w:rPr>
          <w:rFonts w:ascii="Arial" w:cs="Arial" w:eastAsia="Arial" w:hAnsi="Arial"/>
          <w:color w:val="1F1F1F"/>
          <w:sz w:val="22"/>
          <w:szCs w:val="22"/>
        </w:rPr>
        <w:t xml:space="preserve">11. Rate limiting básico en /api/responses y /api/visits.</w:t>
      </w:r>
    </w:p>
    <w:p>
      <w:pPr>
        <w:pStyle w:val="ListParagraph"/>
        <w:numPr>
          <w:ilvl w:val="0"/>
          <w:numId w:val="3"/>
        </w:numPr>
        <w:spacing w:after="40" w:before="40"/>
      </w:pPr>
      <w:r>
        <w:rPr>
          <w:rFonts w:ascii="Arial" w:cs="Arial" w:eastAsia="Arial" w:hAnsi="Arial"/>
          <w:color w:val="1F1F1F"/>
          <w:sz w:val="22"/>
          <w:szCs w:val="22"/>
        </w:rPr>
        <w:t xml:space="preserve">12. Instrucciones para configurar Google Cloud, Service Account, Sheets API, variables de entorno y Vercel.</w:t>
      </w:r>
    </w:p>
    <w:p>
      <w:pPr>
        <w:spacing w:after="60" w:before="60"/>
      </w:pPr>
      <w:r>
        <w:t xml:space="preserve"/>
      </w:r>
    </w:p>
    <w:p>
      <w:pPr>
        <w:spacing w:after="60" w:before="60"/>
      </w:pPr>
      <w:r>
        <w:rPr>
          <w:rFonts w:ascii="Arial" w:cs="Arial" w:eastAsia="Arial" w:hAnsi="Arial"/>
          <w:b/>
          <w:bCs/>
          <w:i w:val="false"/>
          <w:iCs w:val="false"/>
          <w:color w:val="1F1F1F"/>
          <w:sz w:val="22"/>
          <w:szCs w:val="22"/>
        </w:rPr>
        <w:t xml:space="preserve">Reglas:</w:t>
      </w:r>
    </w:p>
    <w:p>
      <w:pPr>
        <w:pStyle w:val="ListParagraph"/>
        <w:numPr>
          <w:ilvl w:val="0"/>
          <w:numId w:val="2"/>
        </w:numPr>
        <w:spacing w:after="40" w:before="40"/>
      </w:pPr>
      <w:r>
        <w:rPr>
          <w:rFonts w:ascii="Arial" w:cs="Arial" w:eastAsia="Arial" w:hAnsi="Arial"/>
          <w:color w:val="1F1F1F"/>
          <w:sz w:val="22"/>
          <w:szCs w:val="22"/>
        </w:rPr>
        <w:t xml:space="preserve">No exponer credenciales de Google al frontend.</w:t>
      </w:r>
    </w:p>
    <w:p>
      <w:pPr>
        <w:pStyle w:val="ListParagraph"/>
        <w:numPr>
          <w:ilvl w:val="0"/>
          <w:numId w:val="2"/>
        </w:numPr>
        <w:spacing w:after="40" w:before="40"/>
      </w:pPr>
      <w:r>
        <w:rPr>
          <w:rFonts w:ascii="Arial" w:cs="Arial" w:eastAsia="Arial" w:hAnsi="Arial"/>
          <w:color w:val="1F1F1F"/>
          <w:sz w:val="22"/>
          <w:szCs w:val="22"/>
        </w:rPr>
        <w:t xml:space="preserve">No usar variables NEXT_PUBLIC_ para claves privadas.</w:t>
      </w:r>
    </w:p>
    <w:p>
      <w:pPr>
        <w:pStyle w:val="ListParagraph"/>
        <w:numPr>
          <w:ilvl w:val="0"/>
          <w:numId w:val="2"/>
        </w:numPr>
        <w:spacing w:after="40" w:before="40"/>
      </w:pPr>
      <w:r>
        <w:rPr>
          <w:rFonts w:ascii="Arial" w:cs="Arial" w:eastAsia="Arial" w:hAnsi="Arial"/>
          <w:color w:val="1F1F1F"/>
          <w:sz w:val="22"/>
          <w:szCs w:val="22"/>
        </w:rPr>
        <w:t xml:space="preserve">No pedir teléfono ni datos íntimos.</w:t>
      </w:r>
    </w:p>
    <w:p>
      <w:pPr>
        <w:pStyle w:val="ListParagraph"/>
        <w:numPr>
          <w:ilvl w:val="0"/>
          <w:numId w:val="2"/>
        </w:numPr>
        <w:spacing w:after="40" w:before="40"/>
      </w:pPr>
      <w:r>
        <w:rPr>
          <w:rFonts w:ascii="Arial" w:cs="Arial" w:eastAsia="Arial" w:hAnsi="Arial"/>
          <w:color w:val="1F1F1F"/>
          <w:sz w:val="22"/>
          <w:szCs w:val="22"/>
        </w:rPr>
        <w:t xml:space="preserve">No usar lenguaje de dating app.</w:t>
      </w:r>
    </w:p>
    <w:p>
      <w:pPr>
        <w:pStyle w:val="ListParagraph"/>
        <w:numPr>
          <w:ilvl w:val="0"/>
          <w:numId w:val="2"/>
        </w:numPr>
        <w:spacing w:after="40" w:before="40"/>
      </w:pPr>
      <w:r>
        <w:rPr>
          <w:rFonts w:ascii="Arial" w:cs="Arial" w:eastAsia="Arial" w:hAnsi="Arial"/>
          <w:color w:val="1F1F1F"/>
          <w:sz w:val="22"/>
          <w:szCs w:val="22"/>
        </w:rPr>
        <w:t xml:space="preserve">No mostrar calendario como primer CTA.</w:t>
      </w:r>
    </w:p>
    <w:p>
      <w:pPr>
        <w:pStyle w:val="ListParagraph"/>
        <w:numPr>
          <w:ilvl w:val="0"/>
          <w:numId w:val="2"/>
        </w:numPr>
        <w:spacing w:after="40" w:before="40"/>
      </w:pPr>
      <w:r>
        <w:rPr>
          <w:rFonts w:ascii="Arial" w:cs="Arial" w:eastAsia="Arial" w:hAnsi="Arial"/>
          <w:color w:val="1F1F1F"/>
          <w:sz w:val="22"/>
          <w:szCs w:val="22"/>
        </w:rPr>
        <w:t xml:space="preserve">No usar tracking invasivo ni guardar IP.</w:t>
      </w:r>
    </w:p>
    <w:p>
      <w:pPr>
        <w:pStyle w:val="ListParagraph"/>
        <w:numPr>
          <w:ilvl w:val="0"/>
          <w:numId w:val="2"/>
        </w:numPr>
        <w:spacing w:after="40" w:before="40"/>
      </w:pPr>
      <w:r>
        <w:rPr>
          <w:rFonts w:ascii="Arial" w:cs="Arial" w:eastAsia="Arial" w:hAnsi="Arial"/>
          <w:color w:val="1F1F1F"/>
          <w:sz w:val="22"/>
          <w:szCs w:val="22"/>
        </w:rPr>
        <w:t xml:space="preserve">Diseño mobile first, cálido, minimalista, humano y elegante.</w:t>
      </w:r>
    </w:p>
    <w:p>
      <w:pPr>
        <w:spacing w:after="60" w:before="60"/>
      </w:pPr>
      <w:r>
        <w:rPr>
          <w:rFonts w:ascii="Arial" w:cs="Arial" w:eastAsia="Arial" w:hAnsi="Arial"/>
          <w:b w:val="false"/>
          <w:bCs w:val="false"/>
          <w:i w:val="false"/>
          <w:iCs w:val="false"/>
          <w:color w:val="1F1F1F"/>
          <w:sz w:val="22"/>
          <w:szCs w:val="22"/>
        </w:rPr>
        <w:t xml:space="preserve">Entrega código limpio, modular y explicado.</w:t>
      </w:r>
    </w:p>
    <w:p>
      <w:pPr>
        <w:pageBreakBefore/>
      </w:pPr>
      <w:r>
        <w:t xml:space="preserve"/>
      </w:r>
    </w:p>
    <w:p>
      <w:pPr>
        <w:pStyle w:val="Heading1"/>
        <w:spacing w:after="120" w:before="360"/>
      </w:pPr>
      <w:r>
        <w:rPr>
          <w:rFonts w:ascii="Arial" w:cs="Arial" w:eastAsia="Arial" w:hAnsi="Arial"/>
          <w:b/>
          <w:bCs/>
          <w:color w:val="1F1F1F"/>
          <w:sz w:val="32"/>
          <w:szCs w:val="32"/>
        </w:rPr>
        <w:t xml:space="preserve">17. Referencias técnicas</w:t>
      </w:r>
    </w:p>
    <w:p>
      <w:pPr>
        <w:pStyle w:val="ListParagraph"/>
        <w:numPr>
          <w:ilvl w:val="0"/>
          <w:numId w:val="2"/>
        </w:numPr>
        <w:spacing w:after="40" w:before="40"/>
      </w:pPr>
      <w:r>
        <w:rPr>
          <w:rFonts w:ascii="Arial" w:cs="Arial" w:eastAsia="Arial" w:hAnsi="Arial"/>
          <w:color w:val="1F1F1F"/>
          <w:sz w:val="22"/>
          <w:szCs w:val="22"/>
        </w:rPr>
        <w:t xml:space="preserve">Next.js App Router y Route Handlers — nextjs.org/docs/app/building-your-application/routing/route-handlers</w:t>
      </w:r>
    </w:p>
    <w:p>
      <w:pPr>
        <w:pStyle w:val="ListParagraph"/>
        <w:numPr>
          <w:ilvl w:val="0"/>
          <w:numId w:val="2"/>
        </w:numPr>
        <w:spacing w:after="40" w:before="40"/>
      </w:pPr>
      <w:r>
        <w:rPr>
          <w:rFonts w:ascii="Arial" w:cs="Arial" w:eastAsia="Arial" w:hAnsi="Arial"/>
          <w:color w:val="1F1F1F"/>
          <w:sz w:val="22"/>
          <w:szCs w:val="22"/>
        </w:rPr>
        <w:t xml:space="preserve">Next.js Environment Variables — nextjs.org/docs/app/building-your-application/configuring/environment-variables</w:t>
      </w:r>
    </w:p>
    <w:p>
      <w:pPr>
        <w:pStyle w:val="ListParagraph"/>
        <w:numPr>
          <w:ilvl w:val="0"/>
          <w:numId w:val="2"/>
        </w:numPr>
        <w:spacing w:after="40" w:before="40"/>
      </w:pPr>
      <w:r>
        <w:rPr>
          <w:rFonts w:ascii="Arial" w:cs="Arial" w:eastAsia="Arial" w:hAnsi="Arial"/>
          <w:color w:val="1F1F1F"/>
          <w:sz w:val="22"/>
          <w:szCs w:val="22"/>
        </w:rPr>
        <w:t xml:space="preserve">Google Sheets API: values.append — developers.google.com/sheets/api/reference/rest/v4/spreadsheets.values/append</w:t>
      </w:r>
    </w:p>
    <w:p>
      <w:pPr>
        <w:pStyle w:val="ListParagraph"/>
        <w:numPr>
          <w:ilvl w:val="0"/>
          <w:numId w:val="2"/>
        </w:numPr>
        <w:spacing w:after="40" w:before="40"/>
      </w:pPr>
      <w:r>
        <w:rPr>
          <w:rFonts w:ascii="Arial" w:cs="Arial" w:eastAsia="Arial" w:hAnsi="Arial"/>
          <w:color w:val="1F1F1F"/>
          <w:sz w:val="22"/>
          <w:szCs w:val="22"/>
        </w:rPr>
        <w:t xml:space="preserve">Google APIs Node.js Client — github.com/googleapis/google-api-nodejs-client</w:t>
      </w:r>
    </w:p>
    <w:p>
      <w:pPr>
        <w:pStyle w:val="ListParagraph"/>
        <w:numPr>
          <w:ilvl w:val="0"/>
          <w:numId w:val="2"/>
        </w:numPr>
        <w:spacing w:after="40" w:before="40"/>
      </w:pPr>
      <w:r>
        <w:rPr>
          <w:rFonts w:ascii="Arial" w:cs="Arial" w:eastAsia="Arial" w:hAnsi="Arial"/>
          <w:color w:val="1F1F1F"/>
          <w:sz w:val="22"/>
          <w:szCs w:val="22"/>
        </w:rPr>
        <w:t xml:space="preserve">Vercel Environment Variables — vercel.com/docs/concepts/projects/environment-variables</w:t>
      </w:r>
    </w:p>
    <w:p>
      <w:pPr>
        <w:pStyle w:val="ListParagraph"/>
        <w:numPr>
          <w:ilvl w:val="0"/>
          <w:numId w:val="2"/>
        </w:numPr>
        <w:spacing w:after="40" w:before="40"/>
      </w:pPr>
      <w:r>
        <w:rPr>
          <w:rFonts w:ascii="Arial" w:cs="Arial" w:eastAsia="Arial" w:hAnsi="Arial"/>
          <w:color w:val="1F1F1F"/>
          <w:sz w:val="22"/>
          <w:szCs w:val="22"/>
        </w:rPr>
        <w:t xml:space="preserve">Upstash Rate Limiting — upstash.com/docs/oss/sdks/ts/ratelimit/overview</w:t>
      </w:r>
    </w:p>
    <w:p>
      <w:pPr>
        <w:pStyle w:val="ListParagraph"/>
        <w:numPr>
          <w:ilvl w:val="0"/>
          <w:numId w:val="2"/>
        </w:numPr>
        <w:spacing w:after="40" w:before="40"/>
      </w:pPr>
      <w:r>
        <w:rPr>
          <w:rFonts w:ascii="Arial" w:cs="Arial" w:eastAsia="Arial" w:hAnsi="Arial"/>
          <w:color w:val="1F1F1F"/>
          <w:sz w:val="22"/>
          <w:szCs w:val="22"/>
        </w:rPr>
        <w:t xml:space="preserve">WCAG Contrast Checker — coolors.co/contrast-checker</w:t>
      </w:r>
    </w:p>
    <w:p>
      <w:pPr>
        <w:pageBreakBefore/>
      </w:pPr>
      <w:r>
        <w:t xml:space="preserve"/>
      </w:r>
    </w:p>
    <w:p>
      <w:pPr>
        <w:pStyle w:val="Heading1"/>
        <w:spacing w:after="120" w:before="360"/>
      </w:pPr>
      <w:r>
        <w:rPr>
          <w:rFonts w:ascii="Arial" w:cs="Arial" w:eastAsia="Arial" w:hAnsi="Arial"/>
          <w:b/>
          <w:bCs/>
          <w:color w:val="1F1F1F"/>
          <w:sz w:val="32"/>
          <w:szCs w:val="32"/>
        </w:rPr>
        <w:t xml:space="preserve">18. Anexo: mensajes de distribución</w:t>
      </w:r>
    </w:p>
    <w:p>
      <w:pPr>
        <w:pStyle w:val="Heading2"/>
        <w:spacing w:after="80" w:before="280"/>
      </w:pPr>
      <w:r>
        <w:rPr>
          <w:rFonts w:ascii="Arial" w:cs="Arial" w:eastAsia="Arial" w:hAnsi="Arial"/>
          <w:b/>
          <w:bCs/>
          <w:color w:val="1F1F1F"/>
          <w:sz w:val="26"/>
          <w:szCs w:val="26"/>
        </w:rPr>
        <w:t xml:space="preserve">18.1 Mensaje para amigos</w:t>
      </w:r>
    </w:p>
    <w:p>
      <w:pPr>
        <w:pBdr>
          <w:left w:val="single" w:color="E8E2D8" w:sz="6"/>
        </w:pBdr>
        <w:spacing w:after="60" w:before="60"/>
        <w:ind w:left="720"/>
      </w:pPr>
      <w:r>
        <w:rPr>
          <w:rFonts w:ascii="Arial" w:cs="Arial" w:eastAsia="Arial" w:hAnsi="Arial"/>
          <w:sz w:val="22"/>
          <w:szCs w:val="22"/>
        </w:rPr>
        <w:t xml:space="preserve">Parce, estoy probando algo distinto.
No quiero conocer gente por apps ni estar chamuyando por DM. Quiero conocer desde confianza y contexto.
Hice una presentación corta de quién soy. Si se te ocurre alguien con quien creas que podría tener una buena conversación, se la puedes mandar. No para venderme, solo para abrir una puerta con más confianza.
Este es el link: [link]</w:t>
      </w:r>
    </w:p>
    <w:p>
      <w:pPr>
        <w:spacing w:after="60" w:before="60"/>
      </w:pPr>
      <w:r>
        <w:t xml:space="preserve"/>
      </w:r>
    </w:p>
    <w:p>
      <w:pPr>
        <w:pStyle w:val="Heading2"/>
        <w:spacing w:after="80" w:before="280"/>
      </w:pPr>
      <w:r>
        <w:rPr>
          <w:rFonts w:ascii="Arial" w:cs="Arial" w:eastAsia="Arial" w:hAnsi="Arial"/>
          <w:b/>
          <w:bCs/>
          <w:color w:val="1F1F1F"/>
          <w:sz w:val="26"/>
          <w:szCs w:val="26"/>
        </w:rPr>
        <w:t xml:space="preserve">18.2 Mensaje directo por Instagram</w:t>
      </w:r>
    </w:p>
    <w:p>
      <w:pPr>
        <w:pBdr>
          <w:left w:val="single" w:color="E8E2D8" w:sz="6"/>
        </w:pBdr>
        <w:spacing w:after="60" w:before="60"/>
        <w:ind w:left="720"/>
      </w:pPr>
      <w:r>
        <w:rPr>
          <w:rFonts w:ascii="Arial" w:cs="Arial" w:eastAsia="Arial" w:hAnsi="Arial"/>
          <w:sz w:val="22"/>
          <w:szCs w:val="22"/>
        </w:rPr>
        <w:t xml:space="preserve">Hola, [nombre]. Te escribo directo.
Me llamó la atención [algo concreto]. Pude mandarte un DM cualquiera, pero preferí hacer una presentación corta para que sepas quién soy antes de conversar.
Si te da curiosidad, aquí está: [link]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A4A4A"/>
        <w:sz w:val="18"/>
        <w:szCs w:val="18"/>
      </w:rPr>
      <w:t xml:space="preserve">Hola, soy José — PRD v1.1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E2D8" w:sz="4"/>
      </w:pBdr>
      <w:spacing w:after="120" w:before="360"/>
      <w:outlineLvl w:val="0"/>
    </w:pPr>
    <w:rPr>
      <w:rFonts w:ascii="Arial" w:cs="Arial" w:eastAsia="Arial" w:hAnsi="Arial"/>
      <w:b/>
      <w:bCs/>
      <w:color w:val="1F1F1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1F1F"/>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2026-06-04T04:37:35.037Z</dcterms:created>
  <dcterms:modified xsi:type="dcterms:W3CDTF">2026-06-04T04:37:35.038Z</dcterms:modified>
</cp:coreProperties>
</file>

<file path=docProps/custom.xml><?xml version="1.0" encoding="utf-8"?>
<Properties xmlns="http://schemas.openxmlformats.org/officeDocument/2006/custom-properties" xmlns:vt="http://schemas.openxmlformats.org/officeDocument/2006/docPropsVTypes"/>
</file>