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Times New Roman" w:cs="Times New Roman" w:eastAsia="Times New Roman" w:hAnsi="Times New Roman"/>
          <w:b/>
          <w:bCs/>
          <w:sz w:val="40"/>
          <w:szCs w:val="40"/>
        </w:rPr>
        <w:t xml:space="preserve">ERS Plataforma de Seguimiento y Evaluación de Salud Mental</w:t>
      </w:r>
    </w:p>
    <w:p>
      <w:pPr>
        <w:spacing w:after="600" w:before="0"/>
        <w:jc w:val="center"/>
      </w:pPr>
      <w:r>
        <w:rPr>
          <w:rFonts w:ascii="Times New Roman" w:cs="Times New Roman" w:eastAsia="Times New Roman" w:hAnsi="Times New Roman"/>
          <w:b/>
          <w:bCs/>
          <w:sz w:val="32"/>
          <w:szCs w:val="32"/>
        </w:rPr>
        <w:t xml:space="preserve">en Estudiantes de la Universidad de Córdoba</w:t>
      </w:r>
    </w:p>
    <w:p>
      <w:pPr>
        <w:spacing w:after="200" w:before="0"/>
        <w:jc w:val="center"/>
      </w:pPr>
      <w:r>
        <w:rPr>
          <w:rFonts w:ascii="Times New Roman" w:cs="Times New Roman" w:eastAsia="Times New Roman" w:hAnsi="Times New Roman"/>
          <w:b/>
          <w:bCs/>
          <w:sz w:val="24"/>
          <w:szCs w:val="24"/>
        </w:rPr>
        <w:t xml:space="preserve">Autores</w:t>
      </w:r>
    </w:p>
    <w:p>
      <w:pPr>
        <w:jc w:val="center"/>
      </w:pPr>
      <w:r>
        <w:rPr>
          <w:rFonts w:ascii="Times New Roman" w:cs="Times New Roman" w:eastAsia="Times New Roman" w:hAnsi="Times New Roman"/>
          <w:b/>
          <w:bCs/>
          <w:sz w:val="24"/>
          <w:szCs w:val="24"/>
        </w:rPr>
        <w:t xml:space="preserve">Jesús Arteaga Pérez</w:t>
      </w:r>
    </w:p>
    <w:p>
      <w:pPr>
        <w:jc w:val="center"/>
      </w:pPr>
      <w:r>
        <w:rPr>
          <w:rFonts w:ascii="Times New Roman" w:cs="Times New Roman" w:eastAsia="Times New Roman" w:hAnsi="Times New Roman"/>
          <w:sz w:val="24"/>
          <w:szCs w:val="24"/>
        </w:rPr>
        <w:t xml:space="preserve">Facultad de Ingeniería – Departamento de Ingeniería de Sistemas</w:t>
      </w:r>
    </w:p>
    <w:p>
      <w:r>
        <w:t xml:space="preserve"/>
      </w:r>
    </w:p>
    <w:p>
      <w:pPr>
        <w:jc w:val="center"/>
      </w:pPr>
      <w:r>
        <w:rPr>
          <w:rFonts w:ascii="Times New Roman" w:cs="Times New Roman" w:eastAsia="Times New Roman" w:hAnsi="Times New Roman"/>
          <w:b/>
          <w:bCs/>
          <w:sz w:val="24"/>
          <w:szCs w:val="24"/>
        </w:rPr>
        <w:t xml:space="preserve">Juan Camilo Díaz Blandón</w:t>
      </w:r>
    </w:p>
    <w:p>
      <w:pPr>
        <w:jc w:val="center"/>
      </w:pPr>
      <w:r>
        <w:rPr>
          <w:rFonts w:ascii="Times New Roman" w:cs="Times New Roman" w:eastAsia="Times New Roman" w:hAnsi="Times New Roman"/>
          <w:sz w:val="24"/>
          <w:szCs w:val="24"/>
        </w:rPr>
        <w:t xml:space="preserve">Facultad de Ingeniería – Departamento de Ingeniería de Sistemas</w:t>
      </w:r>
    </w:p>
    <w:p>
      <w:r>
        <w:t xml:space="preserve"/>
      </w:r>
    </w:p>
    <w:p>
      <w:pPr>
        <w:jc w:val="center"/>
      </w:pPr>
      <w:r>
        <w:rPr>
          <w:rFonts w:ascii="Times New Roman" w:cs="Times New Roman" w:eastAsia="Times New Roman" w:hAnsi="Times New Roman"/>
          <w:b/>
          <w:bCs/>
          <w:sz w:val="24"/>
          <w:szCs w:val="24"/>
        </w:rPr>
        <w:t xml:space="preserve">Pierre Augusto Peña Salgado</w:t>
      </w:r>
    </w:p>
    <w:p>
      <w:pPr>
        <w:jc w:val="center"/>
      </w:pPr>
      <w:r>
        <w:rPr>
          <w:rFonts w:ascii="Times New Roman" w:cs="Times New Roman" w:eastAsia="Times New Roman" w:hAnsi="Times New Roman"/>
          <w:sz w:val="24"/>
          <w:szCs w:val="24"/>
        </w:rPr>
        <w:t xml:space="preserve">Facultad de Ingeniería – Departamento de Ingeniería de Sistemas</w:t>
      </w:r>
    </w:p>
    <w:p>
      <w:pPr>
        <w:spacing w:before="600"/>
        <w:jc w:val="center"/>
      </w:pPr>
      <w:r>
        <w:rPr>
          <w:rFonts w:ascii="Times New Roman" w:cs="Times New Roman" w:eastAsia="Times New Roman" w:hAnsi="Times New Roman"/>
          <w:sz w:val="24"/>
          <w:szCs w:val="24"/>
        </w:rPr>
        <w:t xml:space="preserve">Desarrollo Web II</w:t>
      </w:r>
    </w:p>
    <w:p>
      <w:pPr>
        <w:spacing w:before="800"/>
        <w:jc w:val="center"/>
      </w:pPr>
      <w:r>
        <w:rPr>
          <w:rFonts w:ascii="Times New Roman" w:cs="Times New Roman" w:eastAsia="Times New Roman" w:hAnsi="Times New Roman"/>
          <w:b/>
          <w:bCs/>
          <w:sz w:val="24"/>
          <w:szCs w:val="24"/>
        </w:rPr>
        <w:t xml:space="preserve">Universidad de Córdoba</w:t>
      </w:r>
    </w:p>
    <w:p>
      <w:pPr>
        <w:jc w:val="center"/>
      </w:pPr>
      <w:r>
        <w:rPr>
          <w:rFonts w:ascii="Times New Roman" w:cs="Times New Roman" w:eastAsia="Times New Roman" w:hAnsi="Times New Roman"/>
          <w:b/>
          <w:bCs/>
          <w:sz w:val="24"/>
          <w:szCs w:val="24"/>
        </w:rPr>
        <w:t xml:space="preserve">Montería, Córdoba – 2026</w:t>
      </w:r>
    </w:p>
    <w:p>
      <w:r>
        <w:br w:type="pag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Introducción</w:t>
      </w:r>
    </w:p>
    <w:p>
      <w:pPr>
        <w:spacing w:after="80" w:before="80" w:line="276" w:lineRule="auto"/>
        <w:jc w:val="both"/>
      </w:pPr>
      <w:r>
        <w:rPr>
          <w:rFonts w:ascii="Times New Roman" w:cs="Times New Roman" w:eastAsia="Times New Roman" w:hAnsi="Times New Roman"/>
          <w:color w:val="000000"/>
          <w:sz w:val="24"/>
          <w:szCs w:val="24"/>
        </w:rPr>
        <w:t xml:space="preserve">La salud mental de los estudiantes universitarios representa uno de los factores más determinantes en su éxito académico, su desarrollo personal y su calidad de vida. En la actualidad, la creciente presión académica, las dificultades económicas, la competencia entre pares y las altas expectativas familiares e institucionales han derivado en un incremento alarmante de trastornos emocionales como el estrés crónico, la ansiedad, la depresión y el insomnio dentro de la comunidad universitaria.</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La Universidad de Córdoba, al igual que muchas instituciones de educación superior en Colombia, no es ajena a esta realidad. Si bien cuenta con programas de bienestar y acompañamiento psicológico, estos no logran cubrir la totalidad de la demanda existente, debido a la limitada disponibilidad de horarios, la escasez de personal especializado y la persistencia de estigmas culturales que impiden a muchos jóvenes buscar ayuda profesional oportunamente.</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Ante este panorama, el presente documento describe la Especificación de Requisitos de Software (ERS) de una plataforma digital orientada al seguimiento y evaluación de la salud mental de los estudiantes de la Universidad de Córdoba. Esta herramienta tecnológica busca complementar los esfuerzos institucionales de bienestar universitario, ofreciendo a los estudiantes un espacio accesible, privado y disponible en cualquier momento para monitorear su estado emocional, identificar señales de riesgo tempranas y fomentar hábitos de autocuidado. La plataforma incorpora además un Asistente de Inteligencia Artificial para contención emocional inmediata y soporte de primera línea.</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El documento está organizado conforme a los lineamientos de la Ingeniería de Software y abarca desde el planteamiento del problema y los objetivos del proyecto, hasta la especificación detallada de los requisitos funcionales y no funcionales del sistema, incluyendo los diagramas de análisis y diseño que permiten comprender su estructura, comportamiento e interacciones.</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Este proyecto se enmarca en la asignatura Desarrollo Web II y representa un ejercicio integral de ingeniería de software aplicado a una problemática real y de alta relevancia social en el contexto universitario colombiano.</w:t>
      </w:r>
    </w:p>
    <w:p>
      <w:r>
        <w:br w:type="page"/>
      </w:r>
    </w:p>
    <w:p>
      <w:pPr>
        <w:pStyle w:val="Heading1"/>
      </w:pPr>
      <w:r>
        <w:rPr>
          <w:rFonts w:ascii="Times New Roman" w:cs="Times New Roman" w:eastAsia="Times New Roman" w:hAnsi="Times New Roman"/>
        </w:rPr>
        <w:t xml:space="preserve">1. Planteamiento del Problema</w:t>
      </w:r>
    </w:p>
    <w:p>
      <w:pPr>
        <w:spacing w:after="80" w:before="80" w:line="276" w:lineRule="auto"/>
        <w:jc w:val="both"/>
      </w:pPr>
      <w:r>
        <w:rPr>
          <w:rFonts w:ascii="Times New Roman" w:cs="Times New Roman" w:eastAsia="Times New Roman" w:hAnsi="Times New Roman"/>
          <w:color w:val="000000"/>
          <w:sz w:val="24"/>
          <w:szCs w:val="24"/>
        </w:rPr>
        <w:t xml:space="preserve">En la Universidad de Córdoba, al igual que en muchas instituciones de educación superior en Colombia, los estudiantes se enfrentan a múltiples desafíos que impactan negativamente su salud mental. Factores como la exigencia académica, la presión por alcanzar un buen rendimiento, las dificultades económicas, la competencia entre compañeros y las expectativas familiares generan altos niveles de estrés, ansiedad, insomnio y depresión en la población estudiantil.</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Si bien la universidad cuenta con programas de bienestar y apoyo psicológico, estos no logran cubrir toda la demanda existente. La limitada disponibilidad de horarios, la escasez de personal especializado y los prejuicios culturales hacia la atención en salud mental hacen que muchos jóvenes enfrenten en soledad situaciones emocionales críticas.</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La falta de una atención oportuna y accesible tiene consecuencias que afectan distintos niveles dentro de la comunidad universitaria:</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Académico: bajo rendimiento, repitencia, pérdida de semestres y aumento de la deserción estudiantil.</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Personal: aparición de trastornos emocionales como depresión, ansiedad, problemas de sueño e incluso conductas autodestructivas.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Social: aislamiento, dificultades en las relaciones interpersonales y debilitamiento del sentido de pertenencia hacia la universidad.</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Económico: incremento en los costos por repetir asignaturas, retraso en la graduación y disminución de las oportunidades laborales futuras.</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Esta situación demanda una solución innovadora que permita complementar los esfuerzos institucionales, ofreciendo a los estudiantes un recurso accesible, seguro y disponible en todo momento.</w:t>
      </w:r>
    </w:p>
    <w:p>
      <w:pPr>
        <w:pStyle w:val="Heading2"/>
      </w:pPr>
      <w:r>
        <w:rPr>
          <w:rFonts w:ascii="Times New Roman" w:cs="Times New Roman" w:eastAsia="Times New Roman" w:hAnsi="Times New Roman"/>
        </w:rPr>
        <w:t xml:space="preserve">1.1 Justificación</w:t>
      </w:r>
    </w:p>
    <w:p>
      <w:pPr>
        <w:spacing w:after="80" w:before="80" w:line="276" w:lineRule="auto"/>
        <w:jc w:val="both"/>
      </w:pPr>
      <w:r>
        <w:rPr>
          <w:rFonts w:ascii="Times New Roman" w:cs="Times New Roman" w:eastAsia="Times New Roman" w:hAnsi="Times New Roman"/>
          <w:color w:val="000000"/>
          <w:sz w:val="24"/>
          <w:szCs w:val="24"/>
        </w:rPr>
        <w:t xml:space="preserve">El desarrollo de esta plataforma se justifica desde múltiples dimensiones. Desde el ámbito académico, existe una correlación directa y documentada entre el bienestar emocional de los estudiantes y su rendimiento académico. Desde la perspectiva institucional, contar con datos agregados sobre el estado emocional de la comunidad estudiantil permite a la Universidad de Córdoba diseñar estrategias de bienestar más focalizadas y efectivas. Desde el enfoque tecnológico, el avance de las aplicaciones web y la inteligencia artificial abre oportunidades para democratizar el acceso a recursos de salud mental, eliminando barreras de tiempo, espacio y estigma social. Finalmente, el proyecto se enmarca en los principios de la Ley 1581 de 2012 sobre protección de datos personales en Colombia y en los estándares ISO/IEC 25010:2011.</w:t>
      </w:r>
    </w:p>
    <w:p>
      <w:pPr>
        <w:pStyle w:val="Heading2"/>
      </w:pPr>
      <w:r>
        <w:rPr>
          <w:rFonts w:ascii="Times New Roman" w:cs="Times New Roman" w:eastAsia="Times New Roman" w:hAnsi="Times New Roman"/>
        </w:rPr>
        <w:t xml:space="preserve">1.1.2 Razones del por qué se va a realizar el proyecto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Necesidad identificada: Existe una brecha significativa entre la demanda de atención en salud mental por parte de los estudiantes universitarios y la oferta de servicios psicológicos disponibles.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Accesibilidad limitada: Los servicios de bienestar universitario presentan restricciones de horario y capacidad que impiden atender a todos los estudiantes que lo necesitan.</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Estigma social: Muchos estudiantes evitan buscar ayuda profesional por temor al juicio de sus compañeros o familiares.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Detección temprana: Una herramienta de monitoreo continuo permite identificar señales de riesgo emocional antes de que se conviertan en crisis.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Apoyo complementario con IA: La plataforma incorpora un asistente inteligente de contención emocional, disponible las 24 horas, sin reemplazar la atención psicológica profesional.</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Aplicación de conocimientos: El proyecto representa una oportunidad para aplicar los conocimientos adquiridos en Desarrollo Web II en la solución de un problema real con impacto social.</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Escalabilidad futura: El sistema está concebido como un prototipo funcional que puede evolucionar hacia una plataforma más robusta con integración total con especialistas en línea.</w:t>
      </w:r>
    </w:p>
    <w:p>
      <w:pPr>
        <w:pStyle w:val="Heading2"/>
      </w:pPr>
      <w:r>
        <w:rPr>
          <w:rFonts w:ascii="Times New Roman" w:cs="Times New Roman" w:eastAsia="Times New Roman" w:hAnsi="Times New Roman"/>
        </w:rPr>
        <w:t xml:space="preserve">1.2 Objetivo General</w:t>
      </w:r>
    </w:p>
    <w:p>
      <w:pPr>
        <w:spacing w:after="80" w:before="80" w:line="276" w:lineRule="auto"/>
        <w:jc w:val="both"/>
      </w:pPr>
      <w:r>
        <w:rPr>
          <w:rFonts w:ascii="Times New Roman" w:cs="Times New Roman" w:eastAsia="Times New Roman" w:hAnsi="Times New Roman"/>
          <w:color w:val="000000"/>
          <w:sz w:val="24"/>
          <w:szCs w:val="24"/>
        </w:rPr>
        <w:t xml:space="preserve">Desarrollar una plataforma digital orientada a la salud mental de los estudiantes de la Universidad de Córdoba, que permita ofrecer un espacio accesible, seguro y confiable para el monitoreo del estado emocional, la identificación temprana de señales de riesgo, la promoción de hábitos de autocuidado y el apoyo emocional inmediato mediante inteligencia artificial.</w:t>
      </w:r>
    </w:p>
    <w:p>
      <w:pPr>
        <w:pStyle w:val="Heading2"/>
      </w:pPr>
      <w:r>
        <w:rPr>
          <w:rFonts w:ascii="Times New Roman" w:cs="Times New Roman" w:eastAsia="Times New Roman" w:hAnsi="Times New Roman"/>
        </w:rPr>
        <w:t xml:space="preserve">1.3 Objetivos Específicos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Analizar la situación actual de los estudiantes en relación con la salud mental, identificando las principales necesidades que el sistema debe atender.</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Definir los requisitos funcionales y no funcionales del software, asegurando que la plataforma sea accesible, confiable y adecuada al contexto institucional.</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Diseñar una interfaz gráfica intuitiva y empática que facilite la interacción de los estudiantes con el sistema y fomente su uso continuo.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Implementar un prototipo funcional que incorpore módulos de registro, diario emocional, chat con IA, autoevaluación emocional, almacenamiento de resultados y generación de reportes.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Probar el sistema con un grupo piloto de estudiantes, evaluando la usabilidad, el rendimiento y la satisfacción de los usuarios.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Documentar el proceso de desarrollo y los resultados de las pruebas, generando insumos para futuras mejoras o integraciones con los programas de bienestar institucional.</w:t>
      </w:r>
    </w:p>
    <w:p>
      <w:r>
        <w:br w:type="page"/>
      </w:r>
    </w:p>
    <w:p>
      <w:pPr>
        <w:pStyle w:val="Heading1"/>
      </w:pPr>
      <w:r>
        <w:rPr>
          <w:rFonts w:ascii="Times New Roman" w:cs="Times New Roman" w:eastAsia="Times New Roman" w:hAnsi="Times New Roman"/>
        </w:rPr>
        <w:t xml:space="preserve">2. Especificación de Requisitos Software</w:t>
      </w:r>
    </w:p>
    <w:p>
      <w:pPr>
        <w:pStyle w:val="Heading2"/>
      </w:pPr>
      <w:r>
        <w:rPr>
          <w:rFonts w:ascii="Times New Roman" w:cs="Times New Roman" w:eastAsia="Times New Roman" w:hAnsi="Times New Roman"/>
        </w:rPr>
        <w:t xml:space="preserve">2.1 Descripción del Sistema</w:t>
      </w:r>
    </w:p>
    <w:p>
      <w:pPr>
        <w:spacing w:after="80" w:before="80" w:line="276" w:lineRule="auto"/>
        <w:jc w:val="both"/>
      </w:pPr>
      <w:r>
        <w:rPr>
          <w:rFonts w:ascii="Times New Roman" w:cs="Times New Roman" w:eastAsia="Times New Roman" w:hAnsi="Times New Roman"/>
          <w:color w:val="000000"/>
          <w:sz w:val="24"/>
          <w:szCs w:val="24"/>
        </w:rPr>
        <w:t xml:space="preserve">La plataforma de seguimiento y evaluación de salud mental es un sistema web desarrollado con Laravel (backend) y React con Inertia.js (frontend), diseñado para la comunidad académica de la Universidad de Córdoba. El sistema ofrece herramientas digitales que permiten a los estudiantes y docentes monitorear su estado emocional de forma periódica, registrar reflexiones personales en un diario emocional, conversar con un asistente de Inteligencia Artificial para contención emocional, completar cuestionarios de autoevaluación psicométrica y visualizar la evolución de su bienestar mediante reportes gráficos interactivos.</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El sistema opera como una aplicación web de arquitectura cliente-servidor, accesible desde navegadores modernos tanto en computadoras de escritorio como en dispositivos móviles. La plataforma cuenta con tres perfiles de usuario claramente diferenciados: el Estudiante, el Docente/Profesor y el Administrador de Bienestar. La autenticación soporta credenciales tradicionales (correo/contraseña) y llaves de seguridad WebAuthn (Passkeys). La comunicación entre capas se realiza mediante HTTPS, garantizando la confidencialidad e integridad de la información.</w:t>
      </w:r>
    </w:p>
    <w:p>
      <w:pPr>
        <w:pStyle w:val="Heading2"/>
      </w:pPr>
      <w:r>
        <w:rPr>
          <w:rFonts w:ascii="Times New Roman" w:cs="Times New Roman" w:eastAsia="Times New Roman" w:hAnsi="Times New Roman"/>
        </w:rPr>
        <w:t xml:space="preserve">2.2 Objetivo del Sistema</w:t>
      </w:r>
    </w:p>
    <w:p>
      <w:pPr>
        <w:spacing w:after="80" w:before="80" w:line="276" w:lineRule="auto"/>
        <w:jc w:val="both"/>
      </w:pPr>
      <w:r>
        <w:rPr>
          <w:rFonts w:ascii="Times New Roman" w:cs="Times New Roman" w:eastAsia="Times New Roman" w:hAnsi="Times New Roman"/>
          <w:color w:val="000000"/>
          <w:sz w:val="24"/>
          <w:szCs w:val="24"/>
        </w:rPr>
        <w:t xml:space="preserve">El objetivo central del sistema es proporcionar a la comunidad académica de la Universidad de Córdoba una herramienta tecnológica accesible, privada y fácil de usar que les permita:</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Realizar autoevaluaciones periódicas de su estado emocional mediante cuestionarios psicométricos validados.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Registrar y hacer seguimiento a su evolución emocional mediante un diario personal con estados de ánimo y puntuaciones.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Interactuar con un Asistente de IA para recibir contención emocional, pautas de afrontamiento y escucha activa de forma inmediata.</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Acceder a reportes visuales e interactivos que reflejen tendencias en su bienestar psicológico.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Enviar sugerencias, retroalimentación y reportar situaciones al área de Bienestar Universitario.</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Desde la perspectiva institucional, el sistema también tiene como objetivo proporcionar al Administrador de Bienestar datos agregados y anonimizados sobre el estado emocional general de la comunidad estudiantil, facilitando la toma de decisiones en materia de salud mental.</w:t>
      </w:r>
    </w:p>
    <w:p>
      <w:pPr>
        <w:pStyle w:val="Heading2"/>
      </w:pPr>
      <w:r>
        <w:rPr>
          <w:rFonts w:ascii="Times New Roman" w:cs="Times New Roman" w:eastAsia="Times New Roman" w:hAnsi="Times New Roman"/>
        </w:rPr>
        <w:t xml:space="preserve">2.3 Análisis de Usuarios</w:t>
      </w:r>
    </w:p>
    <w:p>
      <w:pPr>
        <w:spacing w:after="80" w:before="80" w:line="276" w:lineRule="auto"/>
        <w:jc w:val="both"/>
      </w:pPr>
      <w:r>
        <w:rPr>
          <w:rFonts w:ascii="Times New Roman" w:cs="Times New Roman" w:eastAsia="Times New Roman" w:hAnsi="Times New Roman"/>
          <w:color w:val="000000"/>
          <w:sz w:val="24"/>
          <w:szCs w:val="24"/>
        </w:rPr>
        <w:t xml:space="preserve">El sistema ha sido diseñado considerando las características, necesidades y limitaciones de tres tipos de usuarios principales:</w:t>
      </w:r>
    </w:p>
    <w:p>
      <w:pPr>
        <w:pStyle w:val="Heading3"/>
      </w:pPr>
      <w:r>
        <w:rPr>
          <w:rFonts w:ascii="Times New Roman" w:cs="Times New Roman" w:eastAsia="Times New Roman" w:hAnsi="Times New Roman"/>
        </w:rPr>
        <w:t xml:space="preserve">2.3.1 Descripción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Perfil</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Responsabilidades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Nivel Técnico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Persona que cursa algún programa académico en la Universidad de Córdoba (17-30 años).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Registrarse, gestionar su diario emocional, conversar con el Asistente IA, completar tests de bienestar, consultar historial y reportes, enviar sugerencias y responder encuestas de satisfacción.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Básico a intermedio. La interfaz está diseñada para no requerir conocimientos técnicos avanzados.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Docente / Profesor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Miembro del cuerpo docente de la Universidad de Córdoba con perfil de apoyo institucional.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Registrarse con perfil de Docente, acceder a los módulos de diario, tests y buzón de sugerencias para emitir retroalimentación académica e institucional.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Básico a intermedio. Familiarizado con herramientas digitales de uso académico.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Personal del área de Bienestar Universitario o profesional de salud mental con acceso privilegiado al sistema.</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Gestionar usuarios (activar/suspender/cambiar roles), administrar banco de preguntas y cuestionarios, revisar buzón de sugerencias y monitorear alertas de riesgo.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Intermedio. Familiarizado con herramientas digitales administrativas y paneles de control.</w:t>
            </w:r>
          </w:p>
        </w:tc>
      </w:tr>
    </w:tbl>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Adicionalmente, se identifican usuarios secundarios o beneficiarios indirectos: coordinadores académicos, psicólogos y orientadores universitarios, y directivas universitarias que se benefician de los reportes estadísticos globales para tomar decisiones institucionales.</w:t>
      </w:r>
    </w:p>
    <w:p>
      <w:pPr>
        <w:pStyle w:val="Heading2"/>
      </w:pPr>
      <w:r>
        <w:rPr>
          <w:rFonts w:ascii="Times New Roman" w:cs="Times New Roman" w:eastAsia="Times New Roman" w:hAnsi="Times New Roman"/>
        </w:rPr>
        <w:t xml:space="preserve">2.4 Requisitos Funcionales</w:t>
      </w:r>
    </w:p>
    <w:p>
      <w:pPr>
        <w:spacing w:after="80" w:before="80" w:line="276" w:lineRule="auto"/>
        <w:jc w:val="both"/>
      </w:pPr>
      <w:r>
        <w:rPr>
          <w:rFonts w:ascii="Times New Roman" w:cs="Times New Roman" w:eastAsia="Times New Roman" w:hAnsi="Times New Roman"/>
          <w:color w:val="000000"/>
          <w:sz w:val="24"/>
          <w:szCs w:val="24"/>
        </w:rPr>
        <w:t xml:space="preserve">Los requisitos funcionales describen las capacidades específicas que el sistema debe proporcionar para satisfacer las necesidades de sus usuarios. Cada requisito está identificado con un código único, un nombre descriptivo, su descripción detallada, la prioridad de implementación y el tipo de usuario al que va dirigido.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60"/>
        <w:gridCol w:w="1000"/>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Nombre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Prioridad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Usuario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Registro de Cuenta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permitir el registro de nuevos usuarios (Estudiantes y Docentes) solicitando: Cédula, Nombre Completo, Correo Electrónico, Contraseña, Fecha de Nacimiento, Sexo, Rol (Estudiante o Docente), Carrera y Semestre. El sistema calcula la edad automáticamente a partir de la fecha de nacimiento. La cédula y el correo deben ser únicos en el sistema. Tras el registro exitoso, la sesión se inicia automáticamente.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Inicio de Sesión (Credenciales y Passkey)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soportar dos métodos de autenticación: (A) credenciales tradicionales (correo/contraseña) con control de intentos (Rate Limiter), y (B) autenticación por llave de seguridad WebAuthn (Passkey) verificada contra la tabla passkeys. El sistema redirige al usuario a su panel según el rol asignado.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 / Administrador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Gestión de Perfil y Apariencia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permitir al usuario modificar su nombre, correo y carrera. Adicionalmente, el usuario puede seleccionar el tema visual de la aplicación: Claro (Light), Oscuro (Dark) o Sistema, aplicándose de forma inmediata mediante la clase dark de Tailwind CSS.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Diario Emocional – Registrar Entrada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proporcionar un espacio tipo diario personal donde el estudiante pueda registrar entradas con Título, Estado de Ánimo (mood), puntuación de intensidad (1-10) y Nota/Reflexión. La entrada puede marcarse como Privada o Pública. Al guardar, se actualiza el campo last_mood_check_in del usuario.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Diario Emocional – Editar y Eliminar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permitir al propietario de una entrada de diario editarla mediante PATCH /journal/{entry} o eliminarla físicamente mediante DELETE /journal/{entry}, previa confirmación del usuario.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Chat con Asistente de Inteligencia Artificial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proveer una interfaz de chat donde el estudiante pueda enviar mensajes al asistente de IA. El backend recupera el perfil académico del usuario como contexto y construye un prompt bajo lineamientos de contención psicológica (sin prescripción médica). La respuesta de la IA se muestra con efecto de escritura progresiva.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Tests de Bienestar Psicológico – Responder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permitir a los estudiantes completar cuestionarios de autoevaluación psicométrica (escalas Likert). Al finalizar, el backend calcula el puntaje total, determina el nivel de bienestar (ej: Ansiedad Leve, Ansiedad Severa, Estable) y almacena el resultado en evaluations y las respuestas individuales en responses.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Historial y Diagnósticos de Evaluaciones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mostrar al estudiante un panel interactivo con sus evaluaciones previas en forma de línea de tiempo, con gráficos de líneas y barras de evolución de puntuaciones, permitiendo ver el desglose individual de cada 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RF-09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Envío de Sugerencias y Retroalimentación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permitir a los usuarios (Estudiante/Docente) enviar mensajes al buzón de sugerencias clasificando su feedback en categorías (Infraestructura de Bienestar, Atención Psicológica, Clima de Aula, Otros). El registro se guarda en feedbacks con estado pending.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Encuesta de Satisfacción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incluir una encuesta para calificar cuatro ejes: Satisfacción General, Calidad de Soporte Emocional, Claridad de los Módulos y Balance Académico Percibido (escala 1-5). El usuario puede marcar el envío como Anónimo (user_id = null en la 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Gestión de Usuarios (Administrador)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administrador debe poder visualizar la tabla completa de usuarios con Cédula, Nombre, Correo, Rol, Fecha de Registro y Estado. Puede activar/suspender cuentas (PATCH /admin/users/{id}/status), cambiar roles (PATCH /admin/users/{id}/role) y eliminar usuarios definitivamente (DELETE /admin/users/{id}).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Gestión de Cuestionarios y Preguntas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administrador debe poder crear, editar, publicar y desactivar cuestionarios de autoevaluación. Para cada cuestionario, puede definir preguntas con sus respectivas opciones de respuesta Likert, asignando un puntaje numérico a cada opción. Los registros se almacenan en las tablas questionnaires, questions y options.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RF-13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Gestión del Buzón de Sugerencias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administrador debe poder visualizar las sugerencias pendientes, revisarlas en detalle y marcarlas como revisadas mediante POST /admin/feedbacks/{id}/review. Al marcar, el sistema graba el reviewed_by (ID del administrador), updated_at y reviewed_at en la base de datos.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r>
    </w:tbl>
    <w:p>
      <w:pPr>
        <w:pStyle w:val="Heading3"/>
      </w:pPr>
      <w:r>
        <w:rPr>
          <w:rFonts w:ascii="Times New Roman" w:cs="Times New Roman" w:eastAsia="Times New Roman" w:hAnsi="Times New Roman"/>
        </w:rPr>
        <w:t xml:space="preserve">2.4.1 Requisitos No Funcionales</w:t>
      </w:r>
    </w:p>
    <w:p>
      <w:pPr>
        <w:spacing w:after="80" w:before="80" w:line="276" w:lineRule="auto"/>
        <w:jc w:val="both"/>
      </w:pPr>
      <w:r>
        <w:rPr>
          <w:rFonts w:ascii="Times New Roman" w:cs="Times New Roman" w:eastAsia="Times New Roman" w:hAnsi="Times New Roman"/>
          <w:color w:val="000000"/>
          <w:sz w:val="24"/>
          <w:szCs w:val="24"/>
        </w:rPr>
        <w:t xml:space="preserve">Los requisitos no funcionales establecen los atributos de calidad que debe cumplir el sistema, determinantes para garantizar una experiencia de uso satisfactoria, la seguridad de la información y la viabilidad técnica.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760"/>
        <w:gridCol w:w="1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Categoría</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Prioridad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Usabilidad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interfaz debe ser intuitiva, empática y responsiva. El tiempo de aprendizaje para un usuario nuevo no debe superar los 10 minutos. El sistema debe seguir principios de diseño centrado en el usuario y estándares WCAG 2.1 nivel AA. Soporta modo Claro, Oscuro y Sistema mediante Tailwind CSS.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Seguridad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Todas las comunicaciones cifradas mediante HTTPS/TLS. Las contraseñas almacenadas con hashing bcrypt. Control de acceso basado en roles (RBAC) implementado en Laravel. Rate Limiter activo para prevenir ataques de fuerza bruta. Soporte de autenticación WebAuthn (Passkeys) para máxima seguridad.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Rendimiento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responder a las solicitudes en un tiempo máximo de 3 segundos bajo condiciones normales. La generación de reportes no debe superar los 5 segundos. Debe soportar al menos 100 usuarios concurrentes sin degradación significativa.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Disponibilidad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estar disponible al menos el 95% del tiempo. Las interrupciones no programadas no deben superar las 2 horas consecutivas. Se notificará a los usuarios con al menos 24 horas de anticipación ante mantenimientos programados.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Accesibilidad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Accesible desde navegadores modernos (Chrome, Firefox, Edge, Safari) y dispositivos móviles sin configuraciones adicionales. El diseño responsivo debe adaptarse a diferentes tamaños de pantalla.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Escalabilidad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arquitectura debe permitir la incorporación de nuevos módulos en fases futuras. El sistema debe poder escalar horizontalmente para atender un mayor número de usuarios.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Mantenibilidad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código fuente debe estar organizado siguiendo principios de Clean Code y documentado de forma clara. La arquitectura modular (Laravel + React) facilita la identificación y corrección de errores.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Privacidad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cumplir con la Ley 1581 de 2012 sobre protección de datos personales en Colombia. No se almacenarán diagnósticos clínicos oficiales. Las encuestas de satisfacción soportan envío anónimo. Los datos del chat con IA no se comparten con terceros.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RNF-09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Portabilidad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poder desplegarse en diferentes entornos (local, nube pública, infraestructura universitaria) sin modificaciones significativas en el código fuente.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RNF-10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Fiabilidad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sistema debe mantener la integridad de los datos almacenados. Los resultados de las autoevaluaciones deben registrarse correctamente incluso en condiciones de conectividad inestable.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pPr>
        <w:pStyle w:val="Heading2"/>
      </w:pPr>
      <w:r>
        <w:rPr>
          <w:rFonts w:ascii="Times New Roman" w:cs="Times New Roman" w:eastAsia="Times New Roman" w:hAnsi="Times New Roman"/>
        </w:rPr>
        <w:t xml:space="preserve">2.5 Diagrama de Caso de Uso</w:t>
      </w:r>
    </w:p>
    <w:p>
      <w:pPr>
        <w:spacing w:after="80" w:before="80" w:line="276" w:lineRule="auto"/>
        <w:jc w:val="both"/>
      </w:pPr>
      <w:r>
        <w:rPr>
          <w:rFonts w:ascii="Times New Roman" w:cs="Times New Roman" w:eastAsia="Times New Roman" w:hAnsi="Times New Roman"/>
          <w:color w:val="000000"/>
          <w:sz w:val="24"/>
          <w:szCs w:val="24"/>
        </w:rPr>
        <w:t xml:space="preserve">El diagrama de casos de uso representa las principales interacciones entre los actores del sistema y las funcionalidades disponibles. Se identifican tres actores principales: el Estudiante/Docente, usuario directo de la plataforma, y el Administrador de Bienestar, encargado de la gestión y supervisión del sistema.</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1. Diagrama de Casos de Uso – Plataforma de Salud Mental UCórdoba]</w:t>
      </w:r>
    </w:p>
    <w:p>
      <w:pPr>
        <w:pStyle w:val="Heading2"/>
      </w:pPr>
      <w:r>
        <w:rPr>
          <w:rFonts w:ascii="Times New Roman" w:cs="Times New Roman" w:eastAsia="Times New Roman" w:hAnsi="Times New Roman"/>
        </w:rPr>
        <w:t xml:space="preserve">2.6 Documentación de Casos de Uso</w:t>
      </w:r>
    </w:p>
    <w:p>
      <w:pPr>
        <w:spacing w:after="80" w:before="80" w:line="276" w:lineRule="auto"/>
        <w:jc w:val="both"/>
      </w:pPr>
      <w:r>
        <w:rPr>
          <w:rFonts w:ascii="Times New Roman" w:cs="Times New Roman" w:eastAsia="Times New Roman" w:hAnsi="Times New Roman"/>
          <w:color w:val="000000"/>
          <w:sz w:val="24"/>
          <w:szCs w:val="24"/>
        </w:rPr>
        <w:t xml:space="preserve">A continuación se presenta la documentación detallada de cada caso de uso identificado en el sistema, agrupados por módulo funcional.</w:t>
      </w:r>
    </w:p>
    <w:p>
      <w:pPr>
        <w:pStyle w:val="Heading3"/>
      </w:pPr>
      <w:r>
        <w:rPr>
          <w:rFonts w:ascii="Times New Roman" w:cs="Times New Roman" w:eastAsia="Times New Roman" w:hAnsi="Times New Roman"/>
        </w:rPr>
        <w:t xml:space="preserve">Módulo I: Seguridad, Autenticación y Perfil</w:t>
      </w:r>
    </w:p>
    <w:p>
      <w:r>
        <w:t xml:space="preserve"/>
      </w:r>
    </w:p>
    <w:p>
      <w:pPr>
        <w:pStyle w:val="Heading3"/>
      </w:pPr>
      <w:r>
        <w:rPr>
          <w:rFonts w:ascii="Times New Roman" w:cs="Times New Roman" w:eastAsia="Times New Roman" w:hAnsi="Times New Roman"/>
        </w:rPr>
        <w:t xml:space="preserve">CU-01: Registrar Cuenta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Registrar cuenta de usuario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persona debe estar en el portal público de registro sin sesión activa. La cédula y el correo no deben existir previamente en el sistema.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 una persona no registrada crear una cuenta en el sistema ingresando datos académicos, personales y credenciales.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accede a la pantalla de registro. 2. El sistema solicita: Cédula, Nombre Completo, Correo Electrónico, Contraseña, Fecha de Nacimiento, Sexo, Tipo de Rol (Estudiante o Docente), Carrera y Semestre (si es Estudiante). 3. El frontend calcula la edad estimada de forma interactiva. 4. El usuario hace clic en "Crear cuenta". 5. El backend (Laravel Fortify) valida políticas de contraseña, unicidad de cédula y correo. 6. La acción CreateNewUser calcula la edad exacta desde la fecha de nacimiento. 7. Se crea el usuario con estado active y se inicia sesión automáticamente. 8. El sistema redirige al usuario al Dashboard.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Correo o cédula ya registrados: El sistema muestra un mensaje indicando el conflicto y sugiere iniciar sesión o recuperar la contraseña. A2 – Datos inválidos: El sistema resalta los campos con errores y muestra mensajes descriptivos de validación.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cuenta de usuario es creada satisfactoriamente con la contraseña encriptada (bcrypt) y se genera una sesión de navegación activa.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CU-02: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Iniciar sesión en la plataforma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 / Administrador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Sistema WebAuthn (para Passkeys)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debe poseer una cuenta activa en el sistema.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 un usuario registrado acceder de manera segura mediante credenciales tradicionales (correo/contraseña) o una llave de seguridad Passkey (WebAuthn).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accede a la pantalla de inicio de sesión. 2. El sistema presenta dos vías de autenticación. 3. Subflujo A (Credenciales): El usuario ingresa correo y contraseña. El sistema valida a través de Laravel Fortify con Rate Limiter (máximo 5 intentos fallidos por minuto). 4. Subflujo B (Passkey): El usuario hace clic en "Iniciar sesión con llave de acceso". El navegador provee la firma criptográfica que el servidor valida contra la tabla passkeys. 5. Si es exitoso, el sistema inicia la sesión. 6. Se redirige al panel según el rol del usuario.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Límite de intentos excedido: El sistema retorna error 429 y muestra advertencia de bloqueo temporal. A2 – Credenciales incorrectas: El sistema muestra un mensaje de error genérico sin especificar qué dato es incorrecto. A3 – Cuenta suspendida: El sistema informa que la cuenta ha sido suspendida y sugiere contactar al administrador.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tiene acceso a los módulos privados de la plataforma bajo una sesión protegida, con los permisos correspondientes a su rol.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CU-03: Administrar Perfil y Apariencia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Administrar perfil y apariencia visual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debe estar autenticado.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 un usuario autenticado modificar su información básica de perfil (nombre, correo, carrera) o ajustar la apariencia visual de la aplicación (Modo Claro / Oscuro / Sistema).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navega a la sección de Configuración de Perfil. 2. El sistema muestra sus datos actuales precargados. 3. El usuario modifica su Nombre, Correo o Carrera y guarda. El backend valida y actualiza en la base de datos. 4. Para la apariencia, el usuario selecciona Claro, Oscuro o Sistema. El frontend aplica la clase dark de Tailwind CSS de forma inmediata.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Correo ya en uso: El sistema muestra validación indicando que el correo pertenece a otro usuario.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base de datos guarda los datos actualizados y el cliente almacena las preferencias de interfaz para futuras visitas.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bl>
    <w:p>
      <w:r>
        <w:t xml:space="preserve"/>
      </w:r>
    </w:p>
    <w:p>
      <w:pPr>
        <w:pStyle w:val="Heading3"/>
      </w:pPr>
      <w:r>
        <w:rPr>
          <w:rFonts w:ascii="Times New Roman" w:cs="Times New Roman" w:eastAsia="Times New Roman" w:hAnsi="Times New Roman"/>
        </w:rPr>
        <w:t xml:space="preserve">Módulo II: Diario Emocional y Auto-monitoreo</w:t>
      </w:r>
    </w:p>
    <w:p>
      <w:r>
        <w:t xml:space="preserve"/>
      </w:r>
    </w:p>
    <w:p>
      <w:pPr>
        <w:pStyle w:val="Heading3"/>
      </w:pPr>
      <w:r>
        <w:rPr>
          <w:rFonts w:ascii="Times New Roman" w:cs="Times New Roman" w:eastAsia="Times New Roman" w:hAnsi="Times New Roman"/>
        </w:rPr>
        <w:t xml:space="preserve">CU-04: Registrar Entrada en Diario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Registrar entrada en el diario emocional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debe estar autenticado como Estudiante.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al estudiante registrar un escrito íntimo expresando su situación emocional diaria, asociando un estado de ánimo y una puntuación de intensidad.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accede a la sección "Diario Emocional". 2. El sistema muestra el formulario para redactar una nueva entrada. 3. El usuario ingresa: Título, Estado de Ánimo (ej: Alegre, Ansioso, Triste, Sereno), puntuación de intensidad (1-10) y Nota/Reflexión. 4. El usuario decide si la entrada es Privada (por defecto) o Pública. 5. El usuario hace clic en "Guardar Entrada". 6. El backend valida, sanitiza el texto (XSS) y crea una nueva fila en journal_entries. 7. El sistema actualiza el campo last_mood_check_in en la tabla users.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Campo vacío: El sistema muestra advertencia y no permite guardar sin contenido. A2 – Error de conexión: El sistema notifica el error e invita a reintentar.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diario emocional almacena la nueva entrada de manera permanente e histórica, y el último chequeo de ánimo del usuario queda registrado.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CU-05: Modificar / Eliminar Entrada de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Modificar o eliminar entrada del diario emocional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debe ser el propietario legítimo de la entrada (user_id de la sesión coincide con user_id del registro).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al estudiante corregir el texto de una entrada previa de su diario emocional o borrarla de forma definitiva.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estudiante visualiza el listado cronológico de sus notas emocionales. 2. Hace clic en "Editar" o "Eliminar". 3. Si es Editar: El sistema carga la nota en formulario interactivo. El usuario realiza ajustes y el sistema envía PATCH /journal/{entry}. 4. Si es Eliminar: El sistema despliega alerta de confirmación. Al aceptar, se envía DELETE /journal/{entry} que ejecuta borrado físico en la base de datos.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Acceso no autorizado: El sistema retorna error 403 (Forbidden) si el user_id de sesión no coincide con el propietario.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diario es actualizado o la entrada eliminada, reflejando el cambio al instante en la interfaz.</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bl>
    <w:p>
      <w:r>
        <w:t xml:space="preserve"/>
      </w:r>
    </w:p>
    <w:p>
      <w:pPr>
        <w:pStyle w:val="Heading3"/>
      </w:pPr>
      <w:r>
        <w:rPr>
          <w:rFonts w:ascii="Times New Roman" w:cs="Times New Roman" w:eastAsia="Times New Roman" w:hAnsi="Times New Roman"/>
        </w:rPr>
        <w:t xml:space="preserve">Módulo III: Chat y Asistente con Inteligencia Artificial</w:t>
      </w:r>
    </w:p>
    <w:p>
      <w:r>
        <w:t xml:space="preserve"/>
      </w:r>
    </w:p>
    <w:p>
      <w:pPr>
        <w:pStyle w:val="Heading3"/>
      </w:pPr>
      <w:r>
        <w:rPr>
          <w:rFonts w:ascii="Times New Roman" w:cs="Times New Roman" w:eastAsia="Times New Roman" w:hAnsi="Times New Roman"/>
        </w:rPr>
        <w:t xml:space="preserve">CU-06: Interactuar con Asistente Emocional (Chat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Interactuar con el Asistente Emocional de 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API de Inteligencia Artificial (LLM)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estudiante debe estar logueado y disponer de conexión activa a Internet.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al estudiante conversar de forma interactiva con un bot inteligente configurado para ofrecer contención emocional, pautas de afrontamiento y escucha activa, sin emitir diagnósticos médicos ni prescribir medicamentos.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ingresa a la pestaña "Chat de Apoyo". 2. El sistema muestra la interfaz de conversación. 3. El usuario redacta un mensaje y pulsa enviar. 4. La interfaz añade inmediatamente la burbuja del mensaje y envía POST /chat/message al ChatController. 5. El controlador recupera el perfil académico del usuario (carrera, semestre) y construye un prompt con instrucciones de contención psicológica. 6. Se realiza la llamada segura al modelo de IA. 7. El servidor retorna la respuesta al cliente. 8. El frontend muestra la burbuja de respuesta con micro-animación de escritura progresiva.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Error de conectividad con la IA: El sistema muestra un mensaje de error amigable e invita al usuario a reintentar. A2 – Respuesta con tiempo de espera prolongado: El sistema muestra un indicador de carga mientras espera la respuesta.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estudiante recibe pautas de afrontamiento inmediatas. La conversación queda disponible en la interfaz durante la sesión.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Módulo IV: Diagnóstico, Tests y Evaluaciones de Bienestar</w:t>
      </w:r>
    </w:p>
    <w:p>
      <w:r>
        <w:t xml:space="preserve"/>
      </w:r>
    </w:p>
    <w:p>
      <w:pPr>
        <w:pStyle w:val="Heading3"/>
      </w:pPr>
      <w:r>
        <w:rPr>
          <w:rFonts w:ascii="Times New Roman" w:cs="Times New Roman" w:eastAsia="Times New Roman" w:hAnsi="Times New Roman"/>
        </w:rPr>
        <w:t xml:space="preserve">CU-07: Responder Test de Bienestar Psicológico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Responder test de bienestar psicológico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estudiante tiene sesión iniciada y existen cuestionarios activos creados por el administrador.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al estudiante resolver cuestionarios interactivos psicométricos que evalúan su nivel de ansiedad, depresión, equilibrio académico y estrés general mediante escalas Likert.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estudiante navega a "Evaluaciones". 2. El sistema lista cuestionarios disponibles con tiempo estimado, tipo y descripción. 3. El estudiante hace clic en "Iniciar Test". 4. Se presentan las preguntas con opciones tipo Likert. 5. Al finalizar, el estudiante hace clic en "Finalizar y Evaluar". 6. El frontend envía las respuestas a POST /assessments. 7. El AssessmentController calcula puntajes ponderados según el score de la tabla options. 8. El backend determina el nivel de bienestar (ej: Ansiedad Severa, Leve, Estable). 9. Almacena el resultado en evaluations y cada respuesta individual en responses. 10. El sistema presenta al estudiante los resultados con análisis resumido y recomendaciones institucionales.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Cuestionario incompleto: El sistema resalta preguntas sin responder al intentar finalizar. A2 – Sin cuestionarios activos: El sistema muestra mensaje informativo.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 crea una nueva evaluación terminada con sus respuestas asociadas, sirviendo de base para el historial y futuras alertas de riesgo.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CU-08: Consultar Diagnósticos e Historial de Evaluaciones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Consultar diagnósticos e historial de evaluaciones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estudiante debe haber completado al menos un test de bienestar.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al estudiante visualizar sus evaluaciones previas en forma de línea de tiempo con gráficos interactivos para evaluar su mejoría o decaimiento emocional a lo largo del periodo académico.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estudiante entra a la sección "Reportes y Diagnósticos". 2. El sistema renderiza un panel con tarjetas del último test realizado y sus interpretaciones. 3. Se muestran gráficos interactivos de líneas y barras con la evolución histórica de puntuaciones. 4. El usuario puede hacer clic en "Ver Detalles" de cualquier test para ver el desglose individual de respuestas.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Sin evaluaciones previas: El sistema muestra mensaje invitando al estudiante a realizar su primera autoevaluación.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estudiante visualiza con transparencia su progreso mental e historial de bienestar psicológico.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Módulo V: Retroalimentación y Buzón de Sugerencias</w:t>
      </w:r>
    </w:p>
    <w:p>
      <w:r>
        <w:t xml:space="preserve"/>
      </w:r>
    </w:p>
    <w:p>
      <w:pPr>
        <w:pStyle w:val="Heading3"/>
      </w:pPr>
      <w:r>
        <w:rPr>
          <w:rFonts w:ascii="Times New Roman" w:cs="Times New Roman" w:eastAsia="Times New Roman" w:hAnsi="Times New Roman"/>
        </w:rPr>
        <w:t xml:space="preserve">CU-09: Enviar Sugerencia o Retroalimentación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Enviar sugerencia o retroalimentación institucional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debe estar autenticado.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enviar una sugerencia, queja o mensaje sobre el bienestar en la universidad, clasificándola en una categoría para ser atendida por los coordinadores de bienestar.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accede a la sección "Buzón / Feedback". 2. El sistema despliega un formulario. 3. El usuario escoge una categoría (Infraestructura de Bienestar, Atención Psicológica, Clima de Aula, Otros) y redacta un mensaje detallado. 4. El usuario hace clic en "Enviar Sugerencia". 5. El frontend envía POST /feedback. 6. El FeedbackController valida el mensaje, guarda en feedbacks asociando el ID del usuario y marcando status como pending.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Campo vacío: El sistema no permite enviar sin contenido y muestra advertencia. A2 – Error de red: El sistema guarda el intento localmente y reintenta al restablecer la conexión.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sugerencia queda guardada con estado pending en espera de la revisión del Administrador de Bienestar.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bl>
    <w:p>
      <w:r>
        <w:t xml:space="preserve"/>
      </w:r>
    </w:p>
    <w:p>
      <w:pPr>
        <w:pStyle w:val="Heading3"/>
      </w:pPr>
      <w:r>
        <w:rPr>
          <w:rFonts w:ascii="Times New Roman" w:cs="Times New Roman" w:eastAsia="Times New Roman" w:hAnsi="Times New Roman"/>
        </w:rPr>
        <w:t xml:space="preserve">CU-10: Diligenciar Encuesta de Satisfacción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Diligenciar encuesta de satisfacción general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Estudiante / Docente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está autenticado en la plataforma.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calificar de forma anónima o identificada la usabilidad de la plataforma de bienestar y el nivel de soporte emocional percibido.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usuario accede a "Encuesta de Satisfacción". 2. El sistema presenta controles deslizantes de 1 a 5 para cuatro ejes: Satisfacción General, Calidad de Soporte Emocional, Claridad de los Módulos y Balance Académico Percibido. 3. El usuario escribe comentarios adicionales opcionales y puede marcar la opción de envío Anónimo. 4. Envía el formulario a POST /surveys. 5. SurveyController almacena el registro en satisfaction_surveys. Si seleccionó anónimo, guarda el user_id como null.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Encuesta incompleta: El sistema resalta los campos obligatorios sin respuesta. A2 – Encuesta ya diligenciada recientemente: El sistema informa que ya participó en la encuesta actual.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 consolida una encuesta que servirá a los directivos para medir el impacto de la herramienta en la comunidad académica.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bl>
    <w:p>
      <w:r>
        <w:t xml:space="preserve"/>
      </w:r>
    </w:p>
    <w:p>
      <w:pPr>
        <w:pStyle w:val="Heading3"/>
      </w:pPr>
      <w:r>
        <w:rPr>
          <w:rFonts w:ascii="Times New Roman" w:cs="Times New Roman" w:eastAsia="Times New Roman" w:hAnsi="Times New Roman"/>
        </w:rPr>
        <w:t xml:space="preserve">Módulo VI: Administración y Gestión de la Plataforma</w:t>
      </w:r>
    </w:p>
    <w:p>
      <w:r>
        <w:t xml:space="preserve"/>
      </w:r>
    </w:p>
    <w:p>
      <w:pPr>
        <w:pStyle w:val="Heading3"/>
      </w:pPr>
      <w:r>
        <w:rPr>
          <w:rFonts w:ascii="Times New Roman" w:cs="Times New Roman" w:eastAsia="Times New Roman" w:hAnsi="Times New Roman"/>
        </w:rPr>
        <w:t xml:space="preserve">CU-11: Gestionar Usuarios (Foco de Seguridad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Gestionar usuarios del sistema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usuario de sesión debe poseer el rol de admin.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al administrador suspender/activar usuarios, cambiar roles institucionales y supervisar a la comunidad estudiantil y docente registrada.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administrador ingresa a "Administración &gt; Usuarios". 2. El sistema despliega la tabla con todos los usuarios registrados mostrando Cédula, Nombre, Correo, Rol, Fecha de Registro y Estado. 3. Subflujo A – Modificar Estado: El administrador activa/suspende la cuenta mediante PATCH /admin/users/{id}/status. 4. Subflujo B – Modificar Rol: El administrador cambia el rol mediante PATCH /admin/users/{id}/role. 5. Subflujo C – Eliminar: El administrador pulsa el botón de papelera y confirma la eliminación física mediante DELETE /admin/users/{id}.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Error de permisos: El sistema retorna error 403 si el actor no tiene rol admin. A2 – Usuario no encontrado: El sistema muestra un mensaje de error 404.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Los cambios tienen impacto inmediato sobre los privilegios de navegación del usuario afectado. Toda modificación queda registrada con trazabilidad.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CU-12: Gestionar Banco de Preguntas y Cuestionarios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Gestionar banco de preguntas y cuestionarios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administrador de bienestar tiene la sesión activa.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diseñar nuevos tests de autodiagnóstico, modificar preguntas de bienestar y añadir las correspondientes puntuaciones Likert de respuesta.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administrador navega a "Cuestionarios". 2. El sistema muestra la lista de cuestionarios actuales con su estado (draft, activo, inactivo). 3. El administrador puede crear un nuevo cuestionario definiendo título, tipo, descripción y tiempo estimado. 4. Para cada pregunta, define el enunciado (prompt) y las opciones de respuesta con su puntaje (ej: "Nunca" = 1, "Casi Siempre" = 4). 5. Al guardar, se almacenan los registros en las tablas questionnaires, questions y options de forma sincronizada.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Cuestionario sin preguntas: El sistema impide publicar un cuestionario vacío. A2 – Error de validación: El sistema resalta los campos requeridos incompletos.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cuestionario actualizado o nuevo queda disponible en la plataforma para que los estudiantes puedan resolverlo.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Alta</w:t>
            </w:r>
          </w:p>
        </w:tc>
      </w:tr>
    </w:tbl>
    <w:p>
      <w:r>
        <w:t xml:space="preserve"/>
      </w:r>
    </w:p>
    <w:p>
      <w:pPr>
        <w:pStyle w:val="Heading3"/>
      </w:pPr>
      <w:r>
        <w:rPr>
          <w:rFonts w:ascii="Times New Roman" w:cs="Times New Roman" w:eastAsia="Times New Roman" w:hAnsi="Times New Roman"/>
        </w:rPr>
        <w:t xml:space="preserve">CU-13: Revisar Buzón de Sugerencias (Responder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 del caso de uso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Revisar y gestionar buzón de sugerencias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Administrador de Bienestar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Actores secundarios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Ninguno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Precondición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El administrador está autenticado y existen sugerencias registradas por los usuarios.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Permite a los psicólogos de Bienestar leer las sugerencias de los estudiantes y marcarlas como revisadas, registrando el administrador firmante y la fecha de atención.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principal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El administrador accede a "Administración &gt; Retroalimentaciones". 2. El sistema muestra un listado de sugerencias con estado pending. 3. El administrador lee el caso en detalle. 4. Hace clic en "Marcar como Revisado". 5. El sistema envía POST /admin/feedbacks/{feedback}/review. 6. El controlador asigna reviewed_by con el ID del administrador, cambia status a reviewed y graba la fecha en reviewed_at.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Flujo alterno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A1 – Sin sugerencias pendientes: El sistema muestra un mensaje indicando que el buzón está vacío. A2 – Filtros sin resultados: El sistema sugiere modificar los criterios de búsqueda.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Postcondición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 sugerencia pasa al historial de atendidas, dejando trazabilidad completa de la gestión del área de Bienestar Universitario.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Media</w:t>
            </w:r>
          </w:p>
        </w:tc>
      </w:tr>
    </w:tbl>
    <w:p>
      <w:r>
        <w:t xml:space="preserve"/>
      </w:r>
    </w:p>
    <w:p>
      <w:r>
        <w:br w:type="page"/>
      </w:r>
    </w:p>
    <w:p>
      <w:pPr>
        <w:pStyle w:val="Heading2"/>
      </w:pPr>
      <w:r>
        <w:rPr>
          <w:rFonts w:ascii="Times New Roman" w:cs="Times New Roman" w:eastAsia="Times New Roman" w:hAnsi="Times New Roman"/>
        </w:rPr>
        <w:t xml:space="preserve">2.7 Modelo Entidad Relación</w:t>
      </w:r>
    </w:p>
    <w:p>
      <w:pPr>
        <w:spacing w:after="80" w:before="80" w:line="276" w:lineRule="auto"/>
        <w:jc w:val="both"/>
      </w:pPr>
      <w:r>
        <w:rPr>
          <w:rFonts w:ascii="Times New Roman" w:cs="Times New Roman" w:eastAsia="Times New Roman" w:hAnsi="Times New Roman"/>
          <w:color w:val="000000"/>
          <w:sz w:val="24"/>
          <w:szCs w:val="24"/>
        </w:rPr>
        <w:t xml:space="preserve">El Modelo Entidad-Relación (MER) describe la estructura lógica de los datos que almacenará el sistema, identificando las entidades principales, sus atributos y las relaciones entre ellas. Este modelo constituye la base sobre la cual se diseñó la base de datos relacional del sistema en Laravel.</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Las entidades principales identificadas en el sistema son las siguientes: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users: Representa a cualquier persona registrada en el sistema (Estudiante, Docente o Administrador). Almacena datos de identificación, acceso, perfil académico y datos personales como cédula, fecha de nacimiento, edad y género.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questionnaires: Representa los cuestionarios de autoevaluación psicométrica disponibles en la plataforma, con su tipo, estado y tiempo estimado.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questions: Cada cuestionario está compuesto por múltiples preguntas con su enunciado (prompt) y etiqueta de escala.</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options: Representa las alternativas de respuesta disponibles para cada pregunta, con su etiqueta y valor numérico para el cálculo del puntaje.</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evaluations: Registro de cada instancia en que un estudiante completa un cuestionario, incluyendo el puntaje, nivel de bienestar, resumen y banderas de riesgo (risk_flags JSON).</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responses: Almacena las opciones seleccionadas por el estudiante para cada pregunta dentro de una evaluación específica.</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journal_entries: Registro de las entradas del diario emocional del estudiante, incluyendo título, contenido, estado de ánimo (mood), puntuación de intensidad y privacidad.</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feedbacks: Buzón de sugerencias enviadas por estudiantes y docentes, con categoría, mensaje, estado (pending/reviewed), revisor asignado y fecha de revisión.</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satisfaction_surveys: Encuestas de satisfacción con calificaciones en cuatro ejes: satisfacción general, soporte emocional, claridad de plataforma y balance académico.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reports: Consolidados e informes periódicos de bienestar generados por usuario, con nivel de riesgo, tendencias en JSON y resumen textual.</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Las principales relaciones identificadas son:</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 usuario puede escribir múltiples entradas en su diario emocional (journal_entries) – relación uno a muchos.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 usuario puede enviar múltiples sugerencias (feedbacks) y un administrador puede revisar múltiples sugerencias – relación uno a muchos bidireccional.</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 usuario puede completar múltiples evaluaciones (evaluations) – relación uno a muchos.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Una evaluación corresponde a un cuestionario específico – relación muchos a uno.</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Una evaluación contiene múltiples respuestas, una por cada pregunta del cuestionario – relación uno a muchos.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 cuestionario está compuesto por múltiples preguntas – relación uno a muchos.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Una pregunta tiene múltiples opciones de respuesta – relación uno a muchos.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 usuario puede diligenciar múltiples encuestas de satisfacción – relación uno a muchos.</w:t>
      </w:r>
    </w:p>
    <w:p>
      <w:pPr>
        <w:pStyle w:val="ListParagraph"/>
        <w:numPr>
          <w:ilvl w:val="0"/>
          <w:numId w:val="2"/>
        </w:numPr>
        <w:spacing w:after="60" w:before="60" w:line="276" w:lineRule="auto"/>
      </w:pPr>
      <w:r>
        <w:rPr>
          <w:rFonts w:ascii="Times New Roman" w:cs="Times New Roman" w:eastAsia="Times New Roman" w:hAnsi="Times New Roman"/>
          <w:sz w:val="24"/>
          <w:szCs w:val="24"/>
        </w:rPr>
        <w:t xml:space="preserve">Un usuario posee múltiples reportes periódicos de bienestar – relación uno a muchos.</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2. Modelo Entidad-Relación – Base de Datos de la Plataforma de Salud Mental]</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A continuación se presenta el diccionario de entidades con sus atributos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Entidad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Atributos Principales</w:t>
            </w:r>
          </w:p>
        </w:tc>
        <w:tc>
          <w:tcPr>
            <w:tcW w:type="dxa" w:w="2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Tipos de Dato</w:t>
            </w:r>
          </w:p>
        </w:tc>
        <w:tc>
          <w:tcPr>
            <w:tcW w:type="dxa" w:w="2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name, email, password, role, status, student_code, department, semester, cedula, birth_date, age, gender, last_mood_check_in</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VARCHAR, TIMESTAMP</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Entidad central del sistema. Almacena todos los perfiles de usuario con datos académicos y personales.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questionnaires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title, type, description, status, estimated_minutes, sort_order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VARCHAR, TEXT, INT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Cuestionarios de autoevaluación psicométrica administrados por el sistema.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questions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questionnaire_id (FK), prompt, scale_label, sort_order</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TEXT, VARCHAR, INT</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Preguntas que componen cada cuestionario. Referencia el cuestionario padre.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options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question_id (FK), label, score, sort_order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VARCHAR, INT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Opciones de respuesta con puntaje ponderado para cada pregunta Likert.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evaluations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user_id (FK), questionnaire_id (FK), score, level, summary, risk_flags, completed_at</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INT, VARCHAR, TEXT, JSON, TIMESTAMP</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Resultado general de cada test completado por un estudiante.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responses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evaluation_id (FK), question_id (FK), option_id (FK), value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INT (nullable)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Detalle de cada respuesta individual dentro de una evaluación.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journal_entries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user_id (FK), title, content, mood, mood_score, is_private</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VARCHAR, TEXT, BOOLEAN</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Entradas del diario emocional personal del estudiante.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feedbacks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user_id (FK), category, message, status, reviewed_by (FK), reviewed_at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VARCHAR, TEXT, TIMESTAMP</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Buzón de sugerencias e incidencias enviadas por la comunidad académica.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satisfaction_surveys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user_id (FK nullable), overall_score, emotional_support_score, platform_clarity_score, academic_balance_score, comments, anonymous</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INT, TEXT, BOOLEAN</w:t>
            </w:r>
          </w:p>
        </w:tc>
        <w:tc>
          <w:tcPr>
            <w:tcW w:type="dxa" w:w="2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Encuestas de satisfacción sobre la usabilidad de la plataforma.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reports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user_id (FK), period, average_score, risk_level, trend_data, summary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 VARCHAR, INT, JSON, TEXT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Consolidados periódicos de bienestar generados para cada estudiante.</w:t>
            </w:r>
          </w:p>
        </w:tc>
      </w:tr>
    </w:tbl>
    <w:p>
      <w:r>
        <w:br w:type="page"/>
      </w:r>
    </w:p>
    <w:p>
      <w:pPr>
        <w:pStyle w:val="Heading2"/>
      </w:pPr>
      <w:r>
        <w:rPr>
          <w:rFonts w:ascii="Times New Roman" w:cs="Times New Roman" w:eastAsia="Times New Roman" w:hAnsi="Times New Roman"/>
        </w:rPr>
        <w:t xml:space="preserve">2.8 Diagramas de Secuencia</w:t>
      </w:r>
    </w:p>
    <w:p>
      <w:pPr>
        <w:spacing w:after="80" w:before="80" w:line="276" w:lineRule="auto"/>
        <w:jc w:val="both"/>
      </w:pPr>
      <w:r>
        <w:rPr>
          <w:rFonts w:ascii="Times New Roman" w:cs="Times New Roman" w:eastAsia="Times New Roman" w:hAnsi="Times New Roman"/>
          <w:color w:val="000000"/>
          <w:sz w:val="24"/>
          <w:szCs w:val="24"/>
        </w:rPr>
        <w:t xml:space="preserve">Los diagramas de secuencia muestran la interacción entre los componentes del sistema a lo largo del tiempo para cada caso de uso principal. Estos diagramas ilustran el orden de los mensajes intercambiados entre el actor, la interfaz de usuario (Frontend React / Inertia.js), la lógica de negocio (Backend Laravel) y la base de datos.</w:t>
      </w:r>
    </w:p>
    <w:p>
      <w:pPr>
        <w:pStyle w:val="Heading3"/>
      </w:pPr>
      <w:r>
        <w:rPr>
          <w:rFonts w:ascii="Times New Roman" w:cs="Times New Roman" w:eastAsia="Times New Roman" w:hAnsi="Times New Roman"/>
        </w:rPr>
        <w:t xml:space="preserve">Secuencia 1 – Registro de Usuario Nuevo (CU-01)</w:t>
      </w:r>
    </w:p>
    <w:p>
      <w:pPr>
        <w:spacing w:after="80" w:before="80" w:line="276" w:lineRule="auto"/>
        <w:jc w:val="both"/>
      </w:pPr>
      <w:r>
        <w:rPr>
          <w:rFonts w:ascii="Times New Roman" w:cs="Times New Roman" w:eastAsia="Times New Roman" w:hAnsi="Times New Roman"/>
          <w:color w:val="000000"/>
          <w:sz w:val="24"/>
          <w:szCs w:val="24"/>
        </w:rPr>
        <w:t xml:space="preserve">El proceso inicia cuando el estudiante o docente completa el formulario de registro. El frontend calcula la edad estimada de forma interactiva y envía los datos al backend mediante una petición Inertia. Laravel Fortify delega el proceso a la acción CreateNewUser, que valida la fortaleza de la contraseña, verifica la unicidad de cédula y correo, calcula la edad exacta comparando la fecha de nacimiento con la fecha del servidor, crea el registro en base de datos con estado active e inicia la sesión automáticamente. Finalmente, el sistema redirige al usuario al Dashboard privado.</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3. Diagrama de Secuencia 1: Registro de Nuevo Usuario]</w:t>
      </w:r>
    </w:p>
    <w:p>
      <w:pPr>
        <w:pStyle w:val="Heading3"/>
      </w:pPr>
      <w:r>
        <w:rPr>
          <w:rFonts w:ascii="Times New Roman" w:cs="Times New Roman" w:eastAsia="Times New Roman" w:hAnsi="Times New Roman"/>
        </w:rPr>
        <w:t xml:space="preserve">Secuencia 2 – Inicio de Sesión y Autenticación (CU-02)</w:t>
      </w:r>
    </w:p>
    <w:p>
      <w:pPr>
        <w:spacing w:after="80" w:before="80" w:line="276" w:lineRule="auto"/>
        <w:jc w:val="both"/>
      </w:pPr>
      <w:r>
        <w:rPr>
          <w:rFonts w:ascii="Times New Roman" w:cs="Times New Roman" w:eastAsia="Times New Roman" w:hAnsi="Times New Roman"/>
          <w:color w:val="000000"/>
          <w:sz w:val="24"/>
          <w:szCs w:val="24"/>
        </w:rPr>
        <w:t xml:space="preserve">El proceso de autenticación soporta dos subflujos. En el Subflujo A (credenciales tradicionales), el usuario ingresa correo y contraseña; Fortify verifica el Rate Limiter (máximo 5 intentos por minuto), consulta el usuario en la base de datos, compara el hash bcrypt y genera la cookie de sesión. En el Subflujo B (Passkey), el navegador provee la firma criptográfica WebAuthn que el servidor valida contra la tabla passkeys. En caso de éxito, el sistema redirige al panel correspondiente según el rol del usuario (Dashboard del Estudiante o Panel del Administrador).</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4. Diagrama de Secuencia 2: Inicio de Sesión]</w:t>
      </w:r>
    </w:p>
    <w:p>
      <w:pPr>
        <w:pStyle w:val="Heading3"/>
      </w:pPr>
      <w:r>
        <w:rPr>
          <w:rFonts w:ascii="Times New Roman" w:cs="Times New Roman" w:eastAsia="Times New Roman" w:hAnsi="Times New Roman"/>
        </w:rPr>
        <w:t xml:space="preserve">Secuencia 3 – Registrar Entrada en el Diario Emocional (CU-04)</w:t>
      </w:r>
    </w:p>
    <w:p>
      <w:pPr>
        <w:spacing w:after="80" w:before="80" w:line="276" w:lineRule="auto"/>
        <w:jc w:val="both"/>
      </w:pPr>
      <w:r>
        <w:rPr>
          <w:rFonts w:ascii="Times New Roman" w:cs="Times New Roman" w:eastAsia="Times New Roman" w:hAnsi="Times New Roman"/>
          <w:color w:val="000000"/>
          <w:sz w:val="24"/>
          <w:szCs w:val="24"/>
        </w:rPr>
        <w:t xml:space="preserve">El proceso de registro del diario inicia cuando el estudiante completa el formulario con título, estado de ánimo, puntuación e intensidad de la reflexión. El frontend envía los datos al JournalController mediante una petición Inertia. El controlador valida y sanitiza el contenido (prevención XSS), inserta el registro en la tabla journal_entries referenciando el user_id de la sesión activa, y a continuación ejecuta una actualización sobre la tabla users para registrar la marca de tiempo en el campo last_mood_check_in. El sistema retorna la colección actualizada del diario al frontend, que muestra la nueva entrada con un mensaje de éxito.</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5. Diagrama de Secuencia 3: Registro en Diario Emocional]</w:t>
      </w:r>
    </w:p>
    <w:p>
      <w:pPr>
        <w:pStyle w:val="Heading3"/>
      </w:pPr>
      <w:r>
        <w:rPr>
          <w:rFonts w:ascii="Times New Roman" w:cs="Times New Roman" w:eastAsia="Times New Roman" w:hAnsi="Times New Roman"/>
        </w:rPr>
        <w:t xml:space="preserve">Secuencia 4 – Responder Test y Generar Diagnóstico (CU-07)</w:t>
      </w:r>
    </w:p>
    <w:p>
      <w:pPr>
        <w:spacing w:after="80" w:before="80" w:line="276" w:lineRule="auto"/>
        <w:jc w:val="both"/>
      </w:pPr>
      <w:r>
        <w:rPr>
          <w:rFonts w:ascii="Times New Roman" w:cs="Times New Roman" w:eastAsia="Times New Roman" w:hAnsi="Times New Roman"/>
          <w:color w:val="000000"/>
          <w:sz w:val="24"/>
          <w:szCs w:val="24"/>
        </w:rPr>
        <w:t xml:space="preserve">El proceso de evaluación psicométrica inicia cuando el estudiante finaliza el cuestionario. El frontend envía las respuestas estructuradas al AssessmentController. El controlador consulta en la tabla options el puntaje (score) de cada opción seleccionada, suma los puntajes totales y determina el nivel de bienestar correspondiente según umbrales predefinidos (ej: Ansiedad Severa, Ansiedad Leve, Estable). Genera el resumen diagnóstico y almacena el resultado general en la tabla evaluations. Posteriormente, en un ciclo iterativo, inserta cada respuesta individual en la tabla responses. Finalmente retorna el objeto Evaluation con el diagnóstico al frontend, que presenta al estudiante una pantalla estilizada con resultados, gráficos y recomendaciones institucionales.</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6. Diagrama de Secuencia 4: Responder Test y Generar Diagnóstico]</w:t>
      </w:r>
    </w:p>
    <w:p>
      <w:pPr>
        <w:pStyle w:val="Heading3"/>
      </w:pPr>
      <w:r>
        <w:rPr>
          <w:rFonts w:ascii="Times New Roman" w:cs="Times New Roman" w:eastAsia="Times New Roman" w:hAnsi="Times New Roman"/>
        </w:rPr>
        <w:t xml:space="preserve">Secuencia 5 – Chat de Soporte con Inteligencia Artificial (CU-06)</w:t>
      </w:r>
    </w:p>
    <w:p>
      <w:pPr>
        <w:spacing w:after="80" w:before="80" w:line="276" w:lineRule="auto"/>
        <w:jc w:val="both"/>
      </w:pPr>
      <w:r>
        <w:rPr>
          <w:rFonts w:ascii="Times New Roman" w:cs="Times New Roman" w:eastAsia="Times New Roman" w:hAnsi="Times New Roman"/>
          <w:color w:val="000000"/>
          <w:sz w:val="24"/>
          <w:szCs w:val="24"/>
        </w:rPr>
        <w:t xml:space="preserve">El flujo de chat con IA inicia cuando el estudiante redacta un mensaje en la interfaz. El frontend añade inmediatamente la burbuja del mensaje y envía la petición al ChatController. El controlador recupera el perfil académico del usuario (carrera, semestre) de la base de datos para construir el contexto. Se estructura un prompt con instrucciones estrictas de contención psicológica escolar (sin prescripción médica) y se realiza la llamada segura a la API del modelo de IA (LLM). La IA procesa el mensaje y retorna pautas de afrontamiento y escucha activa. El servidor retorna la respuesta en formato JSON al cliente. El frontend detiene el indicador de carga y renderiza la burbuja de respuesta del asistente con un efecto de escritura progresiva.</w:t>
      </w:r>
    </w:p>
    <w:p>
      <w:r>
        <w:t xml:space="preserve"/>
      </w:r>
    </w:p>
    <w:p>
      <w:pPr>
        <w:spacing w:after="80" w:before="80" w:line="276" w:lineRule="auto"/>
        <w:jc w:val="both"/>
      </w:pPr>
      <w:r>
        <w:rPr>
          <w:rFonts w:ascii="Times New Roman" w:cs="Times New Roman" w:eastAsia="Times New Roman" w:hAnsi="Times New Roman"/>
          <w:color w:val="000000"/>
          <w:sz w:val="24"/>
          <w:szCs w:val="24"/>
        </w:rPr>
        <w:t xml:space="preserve">[Figura 7. Diagrama de Secuencia 5: Chat con Asistente de IA]</w:t>
      </w:r>
    </w:p>
    <w:p>
      <w:r>
        <w:br w:type="page"/>
      </w:r>
    </w:p>
    <w:p>
      <w:pPr>
        <w:pStyle w:val="Heading2"/>
      </w:pPr>
      <w:r>
        <w:rPr>
          <w:rFonts w:ascii="Times New Roman" w:cs="Times New Roman" w:eastAsia="Times New Roman" w:hAnsi="Times New Roman"/>
        </w:rPr>
        <w:t xml:space="preserve">2.9 Diccionario de Datos</w:t>
      </w:r>
    </w:p>
    <w:p>
      <w:pPr>
        <w:spacing w:after="80" w:before="80" w:line="276" w:lineRule="auto"/>
        <w:jc w:val="both"/>
      </w:pPr>
      <w:r>
        <w:rPr>
          <w:rFonts w:ascii="Times New Roman" w:cs="Times New Roman" w:eastAsia="Times New Roman" w:hAnsi="Times New Roman"/>
          <w:color w:val="000000"/>
          <w:sz w:val="24"/>
          <w:szCs w:val="24"/>
        </w:rPr>
        <w:t xml:space="preserve">El diccionario de datos describe de forma detallada cada tabla de la base de datos del sistema, especificando el nombre de cada campo, su tipo de dato, longitud, restricciones, valores posibles y una descripción clara de su propósito. Este documento sirve como referencia técnica para los desarrolladores durante la implementación.</w:t>
      </w:r>
    </w:p>
    <w:p>
      <w:pPr>
        <w:pStyle w:val="Heading3"/>
      </w:pPr>
      <w:r>
        <w:rPr>
          <w:rFonts w:ascii="Times New Roman" w:cs="Times New Roman" w:eastAsia="Times New Roman" w:hAnsi="Times New Roman"/>
        </w:rPr>
        <w:t xml:space="preserve">Tabla: users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autogenerado del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Nombre completo del estudiante, docente o administrador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email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 UNIQUE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Email válido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Correo electrónico único del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password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Hash bcrypt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Contraseña cifrada mediante algoritmo bcrypt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role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student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 teacher, admin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Rol del usuario dentro del sistema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status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active, suspended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Estado de la cuenta de usuario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student_code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 UNIQUE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Código estudiantil del usuario (aplica a Estudiantes)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department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Nombre de la carrera o facultad del usuario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semester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Semestre actual de estudios (aplica a Estudiantes)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last_mood_check_in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Última vez que el usuario registró una entrada en el diario emocional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cedula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 UNIQUE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Cédula de ciudadanía del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birth_date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 de nacimiento del usuario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age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Edad calculada del usuario en base a la fecha de nacimiento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gender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Género del usuario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remember_token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Token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Token de sesión persistente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 del registro</w:t>
            </w:r>
          </w:p>
        </w:tc>
      </w:tr>
    </w:tbl>
    <w:p>
      <w:r>
        <w:t xml:space="preserve"/>
      </w:r>
    </w:p>
    <w:p>
      <w:pPr>
        <w:pStyle w:val="Heading3"/>
      </w:pPr>
      <w:r>
        <w:rPr>
          <w:rFonts w:ascii="Times New Roman" w:cs="Times New Roman" w:eastAsia="Times New Roman" w:hAnsi="Times New Roman"/>
        </w:rPr>
        <w:t xml:space="preserve">Tabla: questionnaires (Cuestionarios de Bienestar)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del cuestionario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title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Título descriptivo del cuestionario (ej: Escala PHQ-9)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type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Tipo de evaluación (ej: ansiedad, depresion, estres)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description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Descripción del propósito y alcance del cuestionario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status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draft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draft, active, inactive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Estado de publicación del cuestionario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estimated_minutes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Tiempo estimado de resolución en minutos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sort_order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Orden de presentación en la lista de cuestionarios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questions (Preguntas del Cuestionario)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 la pregunta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questionnaire_id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questionnaires,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Cuestionario al que pertenece la pregunta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prompt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Enunciado completo de la pregunta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scale_label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Likert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Etiqueta del tipo de escala utilizada en la pregunta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sort_order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Posición de la pregunta dentro del cuestionario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options (Opciones de Respuesta con Puntaje)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 la opción de respuesta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question_id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questions,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Pregunta a la que pertenece esta opción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label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descriptivo de la opción (ej: Nunca, Casi Siempre)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Puntaje numérico asignado a la opción para el cálculo total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sort_order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Orden de presentación de la opción en la pregunta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evaluations (Resultados Generales 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 la evaluación realizada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user_id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users,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Usuario que realizó la evaluación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questionnaire_id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questionnaires, CASCADE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Cuestionario utilizado en la evaluación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0 – máximo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Puntaje total obtenido calculado por el sistema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level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Clasificación del nivel de bienestar (ej: Ansiedad Severa, Estable)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summary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Resumen textual del diagnóstico generado por el sistema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risk_flags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JSON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JSON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Banderas de riesgo detectadas en los resultados de la evaluación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 y hora en que el estudiante completó la evaluación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responses (Detalle de Respuestas por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del registro de respuesta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evaluation_id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evaluations,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Evaluación a la que pertenece esta respuesta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question_id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questions, CASCADE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Pregunta que fue respondida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option_id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options, NULL ON DELETE, 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Opción seleccionada por el estudiante (nullable)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value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Valor numérico alternativo cuando la opción es nula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journal_entries (Registros del Diario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 la entrada del diario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user_id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users,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Usuario propietario de la entrada del diario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title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Título de la entrada del diario emocional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content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Contenido de la reflexión o nota emocional personal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mood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sereno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Estado de ánimo registrado (ej: alegre, ansioso, sereno, triste)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mood_score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 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Puntuación numérica de intensidad del estado de ánimo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is_private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BOOLEAN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true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true / false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Indica si la entrada es privada o pública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feedbacks (Buzón de Sugerencias)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 la sugerencia o retroalimentación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user_id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users,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Usuario que envió la sugerencia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category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Categoría de la sugerencia (ej: Atención Psicológica, Clima de Aula)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message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Descripción detallada de la sugerencia o queja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status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pending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pending, reviewed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Estado de gestión de la sugerencia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reviewed_by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users, NULL ON DELETE, 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 del administrador que revisó la sugerencia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reviewed_at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 y hora en que la sugerencia fue revisada y atendida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satisfaction_surveys (Encuestas de Satisfacción)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 la encuesta de satisfacción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user_id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users, NULL ON DELETE, 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Usuario que diligencia la encuesta. NULL si es anónima.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overall_score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 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Calificación general de satisfacción con la plataforma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emotional_support_score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Calificación de la calidad del soporte emocional percibido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platform_clarity_score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 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Calificación de la claridad y facilidad de uso de los módulos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academic_balance_score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Calificación del balance académico percibido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comments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Comentarios adicionales opcionales del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anonymous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DEFAULT true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true / false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Indica si el usuario eligió enviar la encuesta de forma anónima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p>
      <w:r>
        <w:t xml:space="preserve"/>
      </w:r>
    </w:p>
    <w:p>
      <w:pPr>
        <w:pStyle w:val="Heading3"/>
      </w:pPr>
      <w:r>
        <w:rPr>
          <w:rFonts w:ascii="Times New Roman" w:cs="Times New Roman" w:eastAsia="Times New Roman" w:hAnsi="Times New Roman"/>
        </w:rPr>
        <w:t xml:space="preserve">Tabla: reports (Consolidados e Informes Periódicos)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300"/>
        <w:gridCol w:w="15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Campo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Restricción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Valores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PK, AUTO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Secuencial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Identificador único del reporte periódico de bienestar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user_id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FK → users,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Usuario al que pertenece el reporte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period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Periodo analizado (ej: 2026-I, 2026-II)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average_score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Entero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Puntaje promedio de bienestar en el periodo analizado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risk_level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VARCHAR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Nivel de riesgo determinado para el periodo (Bajo, Moderado, Alto)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trend_data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JSON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JSON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Datos serializados de tendencias para la generación de gráficos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summary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NULLABLE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Texto libre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Resumen narrativo del estado emocional en el periodo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created_at / 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Fecha/hora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Fechas de creación y última modificación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ERS – Plataforma de Salud Mental | Universidad de Córdoba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2E75B6"/>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2026-05-24T03:40:58.332Z</dcterms:created>
  <dcterms:modified xsi:type="dcterms:W3CDTF">2026-05-24T03:40:58.338Z</dcterms:modified>
</cp:coreProperties>
</file>

<file path=docProps/custom.xml><?xml version="1.0" encoding="utf-8"?>
<Properties xmlns="http://schemas.openxmlformats.org/officeDocument/2006/custom-properties" xmlns:vt="http://schemas.openxmlformats.org/officeDocument/2006/docPropsVTypes"/>
</file>