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P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rueba de carga controlada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basada en teoría de rendimiento (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capacity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planning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throughp</w:t>
      </w: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ut</w:t>
      </w:r>
      <w:proofErr w:type="spellEnd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testing</w:t>
      </w:r>
      <w:proofErr w:type="spellEnd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y </w:t>
      </w:r>
      <w:proofErr w:type="spellStart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latency</w:t>
      </w:r>
      <w:proofErr w:type="spellEnd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analysis</w:t>
      </w:r>
      <w:proofErr w:type="spellEnd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:rsidR="00DA6016" w:rsidRPr="00DA6016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1- TPS (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Transactions</w:t>
      </w:r>
      <w:proofErr w:type="spellEnd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Per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Second</w:t>
      </w:r>
      <w:proofErr w:type="spellEnd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)</w:t>
      </w:r>
      <w:r w:rsidRPr="00DA601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PE"/>
        </w:rPr>
        <w:t xml:space="preserve"> mide cuántas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transacciones completas procesa un sistema por segundo</w:t>
      </w:r>
      <w:r w:rsidRPr="00DA601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PE"/>
        </w:rPr>
        <w:t>.</w:t>
      </w:r>
    </w:p>
    <w:p w:rsidR="00DA6016" w:rsidRPr="00234D1E" w:rsidRDefault="00DA6016" w:rsidP="00DA601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1B38582A" wp14:editId="5B9B0186">
            <wp:extent cx="3552825" cy="7048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Sea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200 TPS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significa que </w:t>
      </w: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microservicio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debe procesar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200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requests</w:t>
      </w:r>
      <w:proofErr w:type="spellEnd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completos por segundo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forma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sostenida.Para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validar correctamente se usan pruebas de:</w:t>
      </w:r>
    </w:p>
    <w:p w:rsidR="00DA6016" w:rsidRPr="00DA6016" w:rsidRDefault="00DA6016" w:rsidP="00DA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Tipos de pruebas de rendimiento</w:t>
      </w:r>
    </w:p>
    <w:p w:rsidR="00DA6016" w:rsidRPr="00DA6016" w:rsidRDefault="00DA6016" w:rsidP="00DA6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Load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Testing</w:t>
      </w:r>
      <w:proofErr w:type="spellEnd"/>
      <w:r w:rsid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Verifica comportamiento bajo carga esperada (200 TPS).</w:t>
      </w:r>
    </w:p>
    <w:p w:rsidR="00DA6016" w:rsidRPr="00DA6016" w:rsidRDefault="00DA6016" w:rsidP="00DA6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Stress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Testing</w:t>
      </w:r>
      <w:proofErr w:type="spellEnd"/>
      <w:r w:rsid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Determina el límite máximo del sistema.</w:t>
      </w:r>
    </w:p>
    <w:p w:rsidR="00DA6016" w:rsidRPr="00DA6016" w:rsidRDefault="00DA6016" w:rsidP="00DA60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Spike</w:t>
      </w:r>
      <w:proofErr w:type="spellEnd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Testing</w:t>
      </w:r>
      <w:proofErr w:type="spellEnd"/>
      <w:r w:rsid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Evalúa picos repentinos.</w:t>
      </w:r>
    </w:p>
    <w:p w:rsidR="00DA6016" w:rsidRPr="00234D1E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Para </w:t>
      </w: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nuestro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caso el enfoque principal es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Load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Testing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PE"/>
        </w:rPr>
        <w:t xml:space="preserve">2- </w:t>
      </w:r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Principio teórico para calcular usuarios concurrentes</w:t>
      </w:r>
    </w:p>
    <w:p w:rsidR="00DA6016" w:rsidRPr="00234D1E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Un concepto clave de performance es</w:t>
      </w:r>
      <w:r w:rsidR="007D22F6"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la </w:t>
      </w:r>
      <w:r w:rsidR="007D22F6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Ley de Little.</w:t>
      </w:r>
    </w:p>
    <w:p w:rsidR="00DA6016" w:rsidRPr="00DA6016" w:rsidRDefault="00DA6016" w:rsidP="00DA6016">
      <w:pPr>
        <w:spacing w:before="100" w:beforeAutospacing="1" w:after="100" w:afterAutospacing="1" w:line="240" w:lineRule="auto"/>
        <w:ind w:left="2832" w:firstLine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 = </w:t>
      </w:r>
      <w:proofErr w:type="spellStart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λW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Donde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:rsidR="00DA6016" w:rsidRPr="00DA6016" w:rsidRDefault="00DA6016" w:rsidP="00DA6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= usuarios concurrentes</w:t>
      </w:r>
    </w:p>
    <w:p w:rsidR="00DA6016" w:rsidRPr="00DA6016" w:rsidRDefault="00DA6016" w:rsidP="00DA6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λ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=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throughput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(TPS)</w:t>
      </w:r>
    </w:p>
    <w:p w:rsidR="00DA6016" w:rsidRPr="00DA6016" w:rsidRDefault="00DA6016" w:rsidP="00DA60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= tiempo promedio de respuesta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Si tu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endpoint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responde en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200 ms = 0.2 s</w:t>
      </w:r>
    </w:p>
    <w:p w:rsidR="00DA6016" w:rsidRPr="00234D1E" w:rsidRDefault="00DA6016" w:rsidP="00DA6016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Usuarios = </w:t>
      </w:r>
      <w:proofErr w:type="spellStart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TPS×ResponseTime</w:t>
      </w:r>
      <w:proofErr w:type="spellEnd"/>
    </w:p>
    <w:p w:rsidR="00DA6016" w:rsidRPr="00234D1E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234D1E" w:rsidRDefault="00DA6016" w:rsidP="00DA6016">
      <w:pPr>
        <w:spacing w:after="0" w:line="240" w:lineRule="auto"/>
        <w:ind w:left="1416" w:firstLine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Usuarios = 200×0.2=40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Necesitarías aproximadamente 40 usuarios concurrentes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generar 200 TPS.</w:t>
      </w:r>
    </w:p>
    <w:p w:rsidR="00DA6016" w:rsidRPr="00234D1E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Esto es la base para configurar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JMeter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152251" w:rsidRPr="00DA6016" w:rsidRDefault="00152251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DA6016" w:rsidRDefault="00DA601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lastRenderedPageBreak/>
        <w:t>3. Arquitectura recomendada para la prueba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Para evitar falsos resultados:</w:t>
      </w:r>
    </w:p>
    <w:p w:rsidR="00DA6016" w:rsidRPr="00DA6016" w:rsidRDefault="00DA6016" w:rsidP="00DA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JMeter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(Load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Generator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        |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        | 200 TPS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        v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API Gateway / LB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        |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        v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Microservicio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Quarkus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        |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        v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DB / Kafka / otros servicios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Buenas prácticas:</w:t>
      </w:r>
    </w:p>
    <w:p w:rsidR="00DA6016" w:rsidRPr="00DA6016" w:rsidRDefault="00DA6016" w:rsidP="00DA6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Ejecutar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JMeter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otra máquina</w:t>
      </w:r>
    </w:p>
    <w:p w:rsidR="00DA6016" w:rsidRPr="00DA6016" w:rsidRDefault="00DA6016" w:rsidP="00DA6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Monitorear con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Grafana</w:t>
      </w:r>
      <w:proofErr w:type="spellEnd"/>
    </w:p>
    <w:p w:rsidR="00DA6016" w:rsidRPr="00DA6016" w:rsidRDefault="00DA6016" w:rsidP="00DA60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Métricas vía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Prometheus</w:t>
      </w:r>
      <w:proofErr w:type="spellEnd"/>
    </w:p>
    <w:p w:rsidR="00DA6016" w:rsidRPr="00DA6016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 xml:space="preserve">4. Pasos en </w:t>
      </w:r>
      <w:proofErr w:type="spellStart"/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JMeter</w:t>
      </w:r>
      <w:proofErr w:type="spellEnd"/>
    </w:p>
    <w:p w:rsidR="00DA6016" w:rsidRPr="00DA6016" w:rsidRDefault="00DA6016" w:rsidP="00DA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Paso 1: Crear Test Plan</w:t>
      </w:r>
    </w:p>
    <w:p w:rsidR="00DA6016" w:rsidRPr="00234D1E" w:rsidRDefault="00DA6016" w:rsidP="0015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Agregar:</w:t>
      </w:r>
      <w:r w:rsidR="0015225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Thread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Group</w:t>
      </w:r>
      <w:proofErr w:type="spellEnd"/>
    </w:p>
    <w:p w:rsidR="00DA6016" w:rsidRPr="00234D1E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DA6016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PE"/>
        </w:rPr>
      </w:pP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Paso 2</w:t>
      </w:r>
      <w:proofErr w:type="gramStart"/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: </w:t>
      </w: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Configuración</w:t>
      </w:r>
      <w:proofErr w:type="gramEnd"/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 xml:space="preserve"> del </w:t>
      </w:r>
      <w:proofErr w:type="spellStart"/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Thread</w:t>
      </w:r>
      <w:proofErr w:type="spellEnd"/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 xml:space="preserve"> </w:t>
      </w:r>
      <w:proofErr w:type="spellStart"/>
      <w:r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Group</w:t>
      </w:r>
      <w:proofErr w:type="spellEnd"/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sz w:val="24"/>
          <w:szCs w:val="24"/>
          <w:lang w:eastAsia="es-PE"/>
        </w:rPr>
        <w:t>Ejemplo inicial:</w:t>
      </w:r>
    </w:p>
    <w:p w:rsidR="00DA6016" w:rsidRPr="00DA6016" w:rsidRDefault="00DA6016" w:rsidP="001522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DA6016">
        <w:rPr>
          <w:rFonts w:ascii="Times New Roman" w:eastAsia="Times New Roman" w:hAnsi="Times New Roman" w:cs="Times New Roman"/>
          <w:b/>
          <w:sz w:val="24"/>
          <w:szCs w:val="24"/>
          <w:lang w:val="en-US" w:eastAsia="es-PE"/>
        </w:rPr>
        <w:t>Number of Threads (users):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proofErr w:type="gram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50</w:t>
      </w:r>
      <w:r w:rsidR="007D22F6" w:rsidRPr="00234D1E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,100,200,300,400</w:t>
      </w:r>
      <w:proofErr w:type="gramEnd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</w:r>
      <w:r w:rsidRPr="00DA6016">
        <w:rPr>
          <w:rFonts w:ascii="Times New Roman" w:eastAsia="Times New Roman" w:hAnsi="Times New Roman" w:cs="Times New Roman"/>
          <w:b/>
          <w:sz w:val="24"/>
          <w:szCs w:val="24"/>
          <w:lang w:val="en-US" w:eastAsia="es-PE"/>
        </w:rPr>
        <w:t>Ramp-up Period: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10 seconds</w:t>
      </w:r>
      <w:r w:rsidR="007D22F6" w:rsidRPr="00234D1E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. </w:t>
      </w:r>
      <w:r w:rsidR="007D22F6" w:rsidRPr="00234D1E">
        <w:rPr>
          <w:rFonts w:ascii="Times New Roman" w:hAnsi="Times New Roman" w:cs="Times New Roman"/>
          <w:sz w:val="24"/>
          <w:szCs w:val="24"/>
        </w:rPr>
        <w:t xml:space="preserve">Configura </w:t>
      </w:r>
      <w:r w:rsidR="007D22F6" w:rsidRPr="00152251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="007D22F6" w:rsidRPr="00152251">
        <w:rPr>
          <w:rFonts w:ascii="Times New Roman" w:hAnsi="Times New Roman" w:cs="Times New Roman"/>
          <w:bCs/>
          <w:sz w:val="24"/>
          <w:szCs w:val="24"/>
        </w:rPr>
        <w:t>Ramp</w:t>
      </w:r>
      <w:proofErr w:type="spellEnd"/>
      <w:r w:rsidR="007D22F6" w:rsidRPr="00152251">
        <w:rPr>
          <w:rFonts w:ascii="Times New Roman" w:hAnsi="Times New Roman" w:cs="Times New Roman"/>
          <w:bCs/>
          <w:sz w:val="24"/>
          <w:szCs w:val="24"/>
        </w:rPr>
        <w:t>-Up</w:t>
      </w:r>
      <w:r w:rsidR="007D22F6" w:rsidRPr="00152251">
        <w:rPr>
          <w:rFonts w:ascii="Times New Roman" w:hAnsi="Times New Roman" w:cs="Times New Roman"/>
          <w:sz w:val="24"/>
          <w:szCs w:val="24"/>
        </w:rPr>
        <w:t xml:space="preserve"> corto</w:t>
      </w:r>
      <w:r w:rsidR="007D22F6" w:rsidRPr="00234D1E">
        <w:rPr>
          <w:rFonts w:ascii="Times New Roman" w:hAnsi="Times New Roman" w:cs="Times New Roman"/>
          <w:sz w:val="24"/>
          <w:szCs w:val="24"/>
        </w:rPr>
        <w:t xml:space="preserve"> (ej. 10–20 segundos) para que los hilos se activen progresivamente y no todos de </w:t>
      </w:r>
      <w:proofErr w:type="spellStart"/>
      <w:r w:rsidR="007D22F6" w:rsidRPr="00234D1E">
        <w:rPr>
          <w:rFonts w:ascii="Times New Roman" w:hAnsi="Times New Roman" w:cs="Times New Roman"/>
          <w:sz w:val="24"/>
          <w:szCs w:val="24"/>
        </w:rPr>
        <w:t>golpe.</w:t>
      </w:r>
      <w:r w:rsidR="007D22F6"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Esto</w:t>
      </w:r>
      <w:proofErr w:type="spellEnd"/>
      <w:r w:rsidR="007D22F6"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gramStart"/>
      <w:r w:rsidR="007D22F6"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evita</w:t>
      </w:r>
      <w:proofErr w:type="gramEnd"/>
      <w:r w:rsidR="007D22F6"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un pico artificial que no representa el uso real.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DA6016">
        <w:rPr>
          <w:rFonts w:ascii="Times New Roman" w:eastAsia="Times New Roman" w:hAnsi="Times New Roman" w:cs="Times New Roman"/>
          <w:b/>
          <w:sz w:val="24"/>
          <w:szCs w:val="24"/>
          <w:lang w:val="en-US" w:eastAsia="es-PE"/>
        </w:rPr>
        <w:t>Loop Count: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Forever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</w:r>
      <w:r w:rsidRPr="00DA6016">
        <w:rPr>
          <w:rFonts w:ascii="Times New Roman" w:eastAsia="Times New Roman" w:hAnsi="Times New Roman" w:cs="Times New Roman"/>
          <w:b/>
          <w:sz w:val="24"/>
          <w:szCs w:val="24"/>
          <w:lang w:val="en-US" w:eastAsia="es-PE"/>
        </w:rPr>
        <w:t>Duration: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300 seconds</w:t>
      </w:r>
    </w:p>
    <w:p w:rsid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sz w:val="24"/>
          <w:szCs w:val="24"/>
          <w:lang w:eastAsia="es-PE"/>
        </w:rPr>
        <w:t>Explicación: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152251" w:rsidTr="00152251">
        <w:tc>
          <w:tcPr>
            <w:tcW w:w="4322" w:type="dxa"/>
            <w:shd w:val="clear" w:color="auto" w:fill="262626" w:themeFill="text1" w:themeFillTint="D9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Parámetro</w:t>
            </w:r>
          </w:p>
        </w:tc>
        <w:tc>
          <w:tcPr>
            <w:tcW w:w="4322" w:type="dxa"/>
            <w:shd w:val="clear" w:color="auto" w:fill="262626" w:themeFill="text1" w:themeFillTint="D9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Significado</w:t>
            </w:r>
          </w:p>
        </w:tc>
      </w:tr>
      <w:tr w:rsidR="00152251" w:rsidTr="00152251">
        <w:tc>
          <w:tcPr>
            <w:tcW w:w="4322" w:type="dxa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proofErr w:type="spellStart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Threads</w:t>
            </w:r>
            <w:proofErr w:type="spellEnd"/>
          </w:p>
        </w:tc>
        <w:tc>
          <w:tcPr>
            <w:tcW w:w="4322" w:type="dxa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r>
              <w:t>usuarios concurrentes</w:t>
            </w:r>
          </w:p>
        </w:tc>
      </w:tr>
      <w:tr w:rsidR="00152251" w:rsidTr="003415A2">
        <w:tc>
          <w:tcPr>
            <w:tcW w:w="4322" w:type="dxa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proofErr w:type="spellStart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Ramp</w:t>
            </w:r>
            <w:proofErr w:type="spellEnd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-up</w:t>
            </w:r>
          </w:p>
        </w:tc>
        <w:tc>
          <w:tcPr>
            <w:tcW w:w="4322" w:type="dxa"/>
            <w:vAlign w:val="center"/>
          </w:tcPr>
          <w:p w:rsidR="00152251" w:rsidRPr="00DA6016" w:rsidRDefault="00152251" w:rsidP="003F23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tiempo para iniciar usuarios</w:t>
            </w:r>
          </w:p>
        </w:tc>
      </w:tr>
      <w:tr w:rsidR="00152251" w:rsidTr="00152251">
        <w:tc>
          <w:tcPr>
            <w:tcW w:w="4322" w:type="dxa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proofErr w:type="spellStart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Loop</w:t>
            </w:r>
            <w:proofErr w:type="spellEnd"/>
          </w:p>
        </w:tc>
        <w:tc>
          <w:tcPr>
            <w:tcW w:w="4322" w:type="dxa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número de ejecuciones</w:t>
            </w:r>
          </w:p>
        </w:tc>
      </w:tr>
      <w:tr w:rsidR="00152251" w:rsidTr="00152251">
        <w:tc>
          <w:tcPr>
            <w:tcW w:w="4322" w:type="dxa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proofErr w:type="spellStart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Duration</w:t>
            </w:r>
            <w:proofErr w:type="spellEnd"/>
          </w:p>
        </w:tc>
        <w:tc>
          <w:tcPr>
            <w:tcW w:w="4322" w:type="dxa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duración de prueba</w:t>
            </w:r>
          </w:p>
        </w:tc>
      </w:tr>
    </w:tbl>
    <w:p w:rsidR="00DA6016" w:rsidRPr="00DA6016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s-PE"/>
        </w:rPr>
      </w:pP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lastRenderedPageBreak/>
        <w:t>Paso 3</w:t>
      </w: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: </w:t>
      </w: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 </w:t>
      </w:r>
      <w:r w:rsidR="00DB173F"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Implementar el Control de TPS: El Precise </w:t>
      </w:r>
      <w:proofErr w:type="spellStart"/>
      <w:r w:rsidR="00DB173F"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Throughput</w:t>
      </w:r>
      <w:proofErr w:type="spellEnd"/>
      <w:r w:rsidR="00DB173F"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</w:t>
      </w:r>
      <w:proofErr w:type="spellStart"/>
      <w:r w:rsidR="00DB173F"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Timer</w:t>
      </w:r>
      <w:proofErr w:type="spellEnd"/>
    </w:p>
    <w:p w:rsidR="00DB173F" w:rsidRPr="00234D1E" w:rsidRDefault="00DB173F" w:rsidP="00DB1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Configura los siguientes </w:t>
      </w:r>
      <w:proofErr w:type="gram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parámetros :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46"/>
        <w:gridCol w:w="1514"/>
        <w:gridCol w:w="4360"/>
      </w:tblGrid>
      <w:tr w:rsidR="00DB173F" w:rsidRPr="00234D1E" w:rsidTr="00152251">
        <w:tc>
          <w:tcPr>
            <w:tcW w:w="2881" w:type="dxa"/>
            <w:shd w:val="clear" w:color="auto" w:fill="262626" w:themeFill="text1" w:themeFillTint="D9"/>
          </w:tcPr>
          <w:p w:rsidR="00DB173F" w:rsidRPr="00152251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52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Parámetro</w:t>
            </w:r>
          </w:p>
        </w:tc>
        <w:tc>
          <w:tcPr>
            <w:tcW w:w="1338" w:type="dxa"/>
            <w:shd w:val="clear" w:color="auto" w:fill="262626" w:themeFill="text1" w:themeFillTint="D9"/>
          </w:tcPr>
          <w:p w:rsidR="00DB173F" w:rsidRPr="00152251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52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Valor</w:t>
            </w:r>
          </w:p>
        </w:tc>
        <w:tc>
          <w:tcPr>
            <w:tcW w:w="4425" w:type="dxa"/>
            <w:shd w:val="clear" w:color="auto" w:fill="262626" w:themeFill="text1" w:themeFillTint="D9"/>
          </w:tcPr>
          <w:p w:rsidR="00DB173F" w:rsidRPr="00152251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152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Explicación</w:t>
            </w:r>
          </w:p>
        </w:tc>
      </w:tr>
      <w:tr w:rsidR="00DB173F" w:rsidRPr="00234D1E" w:rsidTr="00DB173F">
        <w:tc>
          <w:tcPr>
            <w:tcW w:w="2881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Target 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throughput</w:t>
            </w:r>
            <w:proofErr w:type="spellEnd"/>
          </w:p>
        </w:tc>
        <w:tc>
          <w:tcPr>
            <w:tcW w:w="1338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200</w:t>
            </w:r>
          </w:p>
        </w:tc>
        <w:tc>
          <w:tcPr>
            <w:tcW w:w="4425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El número de muestras (peticiones).</w:t>
            </w:r>
          </w:p>
        </w:tc>
      </w:tr>
      <w:tr w:rsidR="00DB173F" w:rsidRPr="00234D1E" w:rsidTr="00DB173F">
        <w:tc>
          <w:tcPr>
            <w:tcW w:w="2881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Throughput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period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(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seconds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1338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1</w:t>
            </w:r>
          </w:p>
        </w:tc>
        <w:tc>
          <w:tcPr>
            <w:tcW w:w="4425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Al poner 1, el valor anterior (200) se interpreta como 200 peticiones por segundo. Es la combinación clave para lograr 200 TPS.</w:t>
            </w:r>
          </w:p>
        </w:tc>
      </w:tr>
      <w:tr w:rsidR="00DB173F" w:rsidRPr="00234D1E" w:rsidTr="00DB173F">
        <w:tc>
          <w:tcPr>
            <w:tcW w:w="2881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Test 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duration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(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seconds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1338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300</w:t>
            </w:r>
          </w:p>
        </w:tc>
        <w:tc>
          <w:tcPr>
            <w:tcW w:w="4425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Duración de la fase de medición de la prueba (5 minutos). Debe ser menor que la duración configurada en el 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Thread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Group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 (que es de 360 segundos para dar un margen) </w:t>
            </w:r>
          </w:p>
        </w:tc>
      </w:tr>
      <w:tr w:rsidR="00DB173F" w:rsidRPr="00234D1E" w:rsidTr="00F01F83">
        <w:tc>
          <w:tcPr>
            <w:tcW w:w="2881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  <w:t>Number of threads in the batch</w:t>
            </w:r>
          </w:p>
        </w:tc>
        <w:tc>
          <w:tcPr>
            <w:tcW w:w="1338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  <w:t>1</w:t>
            </w:r>
          </w:p>
        </w:tc>
        <w:tc>
          <w:tcPr>
            <w:tcW w:w="4425" w:type="dxa"/>
            <w:vAlign w:val="center"/>
          </w:tcPr>
          <w:p w:rsidR="00DB173F" w:rsidRPr="00234D1E" w:rsidRDefault="00DB173F" w:rsidP="003F2358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Mantener este valor en 1 permite el control más fino y </w:t>
            </w:r>
            <w:proofErr w:type="gram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preciso .</w:t>
            </w:r>
            <w:proofErr w:type="gramEnd"/>
          </w:p>
        </w:tc>
      </w:tr>
      <w:tr w:rsidR="00DB173F" w:rsidRPr="00234D1E" w:rsidTr="00DB173F">
        <w:tc>
          <w:tcPr>
            <w:tcW w:w="2881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  <w:t>Delay between threads in the batch</w:t>
            </w:r>
          </w:p>
        </w:tc>
        <w:tc>
          <w:tcPr>
            <w:tcW w:w="1338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PE"/>
              </w:rPr>
              <w:t>0</w:t>
            </w:r>
          </w:p>
        </w:tc>
        <w:tc>
          <w:tcPr>
            <w:tcW w:w="4425" w:type="dxa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Se recomienda mantener este valor en </w:t>
            </w:r>
            <w:proofErr w:type="gram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0 .</w:t>
            </w:r>
            <w:proofErr w:type="gramEnd"/>
          </w:p>
        </w:tc>
      </w:tr>
      <w:tr w:rsidR="00DB173F" w:rsidRPr="00234D1E" w:rsidTr="00A35FC1">
        <w:tc>
          <w:tcPr>
            <w:tcW w:w="2881" w:type="dxa"/>
            <w:shd w:val="clear" w:color="auto" w:fill="FFFFFF" w:themeFill="background1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Importante</w:t>
            </w:r>
          </w:p>
        </w:tc>
        <w:tc>
          <w:tcPr>
            <w:tcW w:w="1338" w:type="dxa"/>
            <w:shd w:val="clear" w:color="auto" w:fill="FFFFFF" w:themeFill="background1"/>
          </w:tcPr>
          <w:p w:rsidR="00DB173F" w:rsidRPr="00234D1E" w:rsidRDefault="00A35FC1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 xml:space="preserve">A mayor TPS, la latencia puede incrementarse debido a saturación de recursos (CPU, IO, </w:t>
            </w:r>
            <w:proofErr w:type="spellStart"/>
            <w:r>
              <w:t>threads</w:t>
            </w:r>
            <w:proofErr w:type="spellEnd"/>
            <w:r>
              <w:t>).</w:t>
            </w:r>
          </w:p>
        </w:tc>
        <w:tc>
          <w:tcPr>
            <w:tcW w:w="4425" w:type="dxa"/>
            <w:shd w:val="clear" w:color="auto" w:fill="FFFFFF" w:themeFill="background1"/>
          </w:tcPr>
          <w:p w:rsidR="00DB173F" w:rsidRPr="00234D1E" w:rsidRDefault="00DB173F" w:rsidP="00DB173F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Evita usar otros temporizadores (como "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Constant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Timer</w:t>
            </w:r>
            <w:proofErr w:type="spellEnd"/>
            <w:r w:rsidRPr="00234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") junto a este, ya que pueden interferir con el cálculo y arruinar la precisión del objetivo de TPS</w:t>
            </w:r>
          </w:p>
        </w:tc>
      </w:tr>
    </w:tbl>
    <w:p w:rsidR="00DB173F" w:rsidRPr="00234D1E" w:rsidRDefault="00DB173F" w:rsidP="00DB1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:rsidR="00DA6016" w:rsidRPr="00DA6016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val="en-US" w:eastAsia="es-PE"/>
        </w:rPr>
      </w:pPr>
      <w:r w:rsidRPr="00860D94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es-PE"/>
        </w:rPr>
        <w:t xml:space="preserve">Paso 4:   </w:t>
      </w:r>
      <w:proofErr w:type="spellStart"/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val="en-US" w:eastAsia="es-PE"/>
        </w:rPr>
        <w:t>Agregar</w:t>
      </w:r>
      <w:proofErr w:type="spellEnd"/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val="en-US" w:eastAsia="es-PE"/>
        </w:rPr>
        <w:t xml:space="preserve"> Request HTTP</w:t>
      </w:r>
    </w:p>
    <w:p w:rsidR="00DA6016" w:rsidRPr="00DA6016" w:rsidRDefault="00DA6016" w:rsidP="0015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Agregar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</w:t>
      </w:r>
      <w:r w:rsidR="00152251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HTTP Request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Configurar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:</w:t>
      </w:r>
    </w:p>
    <w:p w:rsidR="00DA6016" w:rsidRPr="00DA6016" w:rsidRDefault="00DA6016" w:rsidP="00DA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Method: POST / GET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Protocol: http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Server: host-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microservicio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Path: /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api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/endpoint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Si tu API usa JSON:</w:t>
      </w:r>
    </w:p>
    <w:p w:rsidR="00DA6016" w:rsidRPr="00DA6016" w:rsidRDefault="00DA6016" w:rsidP="00DA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DA6016">
        <w:rPr>
          <w:rFonts w:ascii="Times New Roman" w:eastAsia="Times New Roman" w:hAnsi="Times New Roman" w:cs="Times New Roman"/>
          <w:b/>
          <w:sz w:val="24"/>
          <w:szCs w:val="24"/>
          <w:lang w:val="en-US" w:eastAsia="es-PE"/>
        </w:rPr>
        <w:t>Header Manager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Content-Type: application/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json</w:t>
      </w:r>
      <w:proofErr w:type="spellEnd"/>
    </w:p>
    <w:p w:rsidR="00DA6016" w:rsidRPr="00860D94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</w:p>
    <w:p w:rsidR="00DA6016" w:rsidRPr="00DA6016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Paso 5</w:t>
      </w: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: </w:t>
      </w: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</w:t>
      </w:r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 xml:space="preserve"> Agregar validaciones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Para que una transacción sea válida debes verificar respuesta.</w:t>
      </w:r>
    </w:p>
    <w:p w:rsidR="00DA6016" w:rsidRPr="00DA6016" w:rsidRDefault="00DA6016" w:rsidP="001522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Agregar:</w:t>
      </w:r>
      <w:r w:rsidR="00152251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Response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Assertion</w:t>
      </w:r>
      <w:proofErr w:type="spellEnd"/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Ejemplo:</w:t>
      </w:r>
    </w:p>
    <w:p w:rsidR="00DA6016" w:rsidRPr="00DA6016" w:rsidRDefault="00DA6016" w:rsidP="00DA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Response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Code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= 200</w:t>
      </w:r>
    </w:p>
    <w:p w:rsidR="00DA6016" w:rsidRPr="00DA6016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860D94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Paso 6</w:t>
      </w: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: </w:t>
      </w: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 </w:t>
      </w:r>
      <w:r w:rsidR="00DA6016" w:rsidRPr="00860D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Agregar métricas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Agregar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listeners:</w:t>
      </w:r>
    </w:p>
    <w:p w:rsidR="00DA6016" w:rsidRPr="00DA6016" w:rsidRDefault="00DA6016" w:rsidP="00DA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Summary Report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Aggregate Report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Response Time Graph</w:t>
      </w:r>
    </w:p>
    <w:p w:rsid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Métricas importantes: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152251" w:rsidTr="00152251">
        <w:tc>
          <w:tcPr>
            <w:tcW w:w="4322" w:type="dxa"/>
            <w:shd w:val="clear" w:color="auto" w:fill="262626" w:themeFill="text1" w:themeFillTint="D9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Métrica</w:t>
            </w:r>
          </w:p>
        </w:tc>
        <w:tc>
          <w:tcPr>
            <w:tcW w:w="4322" w:type="dxa"/>
            <w:shd w:val="clear" w:color="auto" w:fill="262626" w:themeFill="text1" w:themeFillTint="D9"/>
          </w:tcPr>
          <w:p w:rsidR="00152251" w:rsidRDefault="00152251" w:rsidP="0015225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Significado</w:t>
            </w:r>
          </w:p>
        </w:tc>
      </w:tr>
      <w:tr w:rsidR="00152251" w:rsidTr="00152251">
        <w:tc>
          <w:tcPr>
            <w:tcW w:w="4322" w:type="dxa"/>
          </w:tcPr>
          <w:p w:rsidR="00152251" w:rsidRDefault="00152251" w:rsidP="00DA60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TPS</w:t>
            </w:r>
          </w:p>
        </w:tc>
        <w:tc>
          <w:tcPr>
            <w:tcW w:w="4322" w:type="dxa"/>
          </w:tcPr>
          <w:p w:rsidR="00152251" w:rsidRDefault="00152251" w:rsidP="00DA60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throughput</w:t>
            </w:r>
            <w:proofErr w:type="spellEnd"/>
          </w:p>
        </w:tc>
      </w:tr>
      <w:tr w:rsidR="00152251" w:rsidTr="00152251">
        <w:tc>
          <w:tcPr>
            <w:tcW w:w="4322" w:type="dxa"/>
          </w:tcPr>
          <w:p w:rsidR="00152251" w:rsidRDefault="00152251" w:rsidP="00DA60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Avg</w:t>
            </w:r>
            <w:proofErr w:type="spellEnd"/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Response Time</w:t>
            </w:r>
          </w:p>
        </w:tc>
        <w:tc>
          <w:tcPr>
            <w:tcW w:w="4322" w:type="dxa"/>
          </w:tcPr>
          <w:p w:rsidR="00152251" w:rsidRDefault="00152251" w:rsidP="00DA60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latencia promedio</w:t>
            </w:r>
          </w:p>
        </w:tc>
      </w:tr>
      <w:tr w:rsidR="00152251" w:rsidTr="009B097A">
        <w:tc>
          <w:tcPr>
            <w:tcW w:w="4322" w:type="dxa"/>
          </w:tcPr>
          <w:p w:rsidR="00152251" w:rsidRDefault="00152251" w:rsidP="00DA60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P95</w:t>
            </w:r>
          </w:p>
        </w:tc>
        <w:tc>
          <w:tcPr>
            <w:tcW w:w="4322" w:type="dxa"/>
            <w:vAlign w:val="center"/>
          </w:tcPr>
          <w:p w:rsidR="00152251" w:rsidRPr="00DA6016" w:rsidRDefault="00152251" w:rsidP="003F23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percentil 95</w:t>
            </w:r>
          </w:p>
        </w:tc>
      </w:tr>
      <w:tr w:rsidR="00152251" w:rsidTr="00164374">
        <w:tc>
          <w:tcPr>
            <w:tcW w:w="4322" w:type="dxa"/>
          </w:tcPr>
          <w:p w:rsidR="00152251" w:rsidRDefault="00152251" w:rsidP="00DA601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 %</w:t>
            </w:r>
          </w:p>
        </w:tc>
        <w:tc>
          <w:tcPr>
            <w:tcW w:w="4322" w:type="dxa"/>
            <w:vAlign w:val="center"/>
          </w:tcPr>
          <w:p w:rsidR="00152251" w:rsidRPr="00DA6016" w:rsidRDefault="00152251" w:rsidP="003F23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DA601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porcentaje de errores</w:t>
            </w:r>
          </w:p>
        </w:tc>
      </w:tr>
    </w:tbl>
    <w:p w:rsidR="00DA6016" w:rsidRPr="00DA6016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DA6016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>Paso 7</w:t>
      </w: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: </w:t>
      </w:r>
      <w:r w:rsidRPr="0015225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PE"/>
        </w:rPr>
        <w:t xml:space="preserve"> </w:t>
      </w:r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 xml:space="preserve"> Duración mínima de prueba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Según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teoría de pruebas de carga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, una prueba válida debe durar mínimo:</w:t>
      </w:r>
    </w:p>
    <w:p w:rsidR="00DA6016" w:rsidRPr="00DA6016" w:rsidRDefault="00DA6016" w:rsidP="00DA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5 – 15 minutos</w:t>
      </w:r>
    </w:p>
    <w:p w:rsid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Para evitar:</w:t>
      </w:r>
    </w:p>
    <w:p w:rsidR="00DB3CB8" w:rsidRPr="00DB3CB8" w:rsidRDefault="00DB3CB8" w:rsidP="00DB3CB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E</w:t>
      </w:r>
      <w:r w:rsidRPr="00DB3CB8">
        <w:rPr>
          <w:rFonts w:ascii="Times New Roman" w:eastAsia="Times New Roman" w:hAnsi="Times New Roman" w:cs="Times New Roman"/>
          <w:sz w:val="24"/>
          <w:szCs w:val="24"/>
          <w:lang w:eastAsia="es-PE"/>
        </w:rPr>
        <w:t>stabilización del sist</w:t>
      </w: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ema</w:t>
      </w:r>
    </w:p>
    <w:p w:rsidR="00DB3CB8" w:rsidRPr="00DB3CB8" w:rsidRDefault="00DB3CB8" w:rsidP="00DB3CB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Efectos de caché</w:t>
      </w:r>
    </w:p>
    <w:p w:rsidR="00DA6016" w:rsidRDefault="00DB3CB8" w:rsidP="00DB3CB8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t>C</w:t>
      </w:r>
      <w:r w:rsidRPr="00DB3CB8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ompilación JIT (muy importante en </w:t>
      </w:r>
      <w:proofErr w:type="spellStart"/>
      <w:r w:rsidRPr="00DB3CB8">
        <w:rPr>
          <w:rFonts w:ascii="Times New Roman" w:eastAsia="Times New Roman" w:hAnsi="Times New Roman" w:cs="Times New Roman"/>
          <w:sz w:val="24"/>
          <w:szCs w:val="24"/>
          <w:lang w:eastAsia="es-PE"/>
        </w:rPr>
        <w:t>Quarkus</w:t>
      </w:r>
      <w:proofErr w:type="spellEnd"/>
      <w:r w:rsidRPr="00DB3CB8">
        <w:rPr>
          <w:rFonts w:ascii="Times New Roman" w:eastAsia="Times New Roman" w:hAnsi="Times New Roman" w:cs="Times New Roman"/>
          <w:sz w:val="24"/>
          <w:szCs w:val="24"/>
          <w:lang w:eastAsia="es-PE"/>
        </w:rPr>
        <w:t>/JVM)</w:t>
      </w:r>
    </w:p>
    <w:p w:rsidR="00DB3CB8" w:rsidRPr="00DA6016" w:rsidRDefault="00DB3CB8" w:rsidP="00DB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DA6016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5</w:t>
      </w:r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 xml:space="preserve">. Monitoreo del </w:t>
      </w:r>
      <w:proofErr w:type="spellStart"/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microservicio</w:t>
      </w:r>
      <w:proofErr w:type="spellEnd"/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Debes observar: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CPU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>Memoria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GC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lastRenderedPageBreak/>
        <w:t>Threads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Heap</w:t>
      </w:r>
      <w:r w:rsidRPr="00DA601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br/>
        <w:t>Latency DB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Ejemplo: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Dashboard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14370 JVM </w:t>
      </w:r>
      <w:proofErr w:type="spellStart"/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Micrometer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DA6016" w:rsidRDefault="00DA6016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860D94" w:rsidRPr="00DA6016" w:rsidRDefault="00860D94" w:rsidP="00DA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DA6016" w:rsidRPr="00DA6016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6</w:t>
      </w:r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. Criterios para validar que soporta 200 TPS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La prueba es válida si se cumplen estas condiciones: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proofErr w:type="spellStart"/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Throughput</w:t>
      </w:r>
      <w:proofErr w:type="spellEnd"/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TPS &gt;= 200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durante al menos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5 minutos continuos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Latencia aceptable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P95 &lt; 500 ms</w:t>
      </w:r>
    </w:p>
    <w:p w:rsidR="00DA6016" w:rsidRPr="00DA6016" w:rsidRDefault="00DA6016" w:rsidP="001522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Error </w:t>
      </w:r>
      <w:proofErr w:type="spellStart"/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rate</w:t>
      </w:r>
      <w:proofErr w:type="spellEnd"/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Error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rate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&lt; 1%</w:t>
      </w:r>
    </w:p>
    <w:p w:rsidR="00DB173F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Uso de CPU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No debe superar: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CPU &lt; 75%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para mantener margen operativo.</w:t>
      </w:r>
    </w:p>
    <w:p w:rsidR="00152251" w:rsidRPr="00DA6016" w:rsidRDefault="00152251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</w:p>
    <w:p w:rsidR="00DA6016" w:rsidRPr="00DA6016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7</w:t>
      </w:r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. Ejemplo de resultado esperado</w:t>
      </w:r>
    </w:p>
    <w:p w:rsidR="00DA6016" w:rsidRPr="00DA6016" w:rsidRDefault="00DA6016" w:rsidP="00DA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Throughput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: 205 TPS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Average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Response: 180 ms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P95: 320 ms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Errors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: 0.2%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CPU: 68%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Conclusión:</w:t>
      </w:r>
    </w:p>
    <w:p w:rsidR="00CF3136" w:rsidRPr="00DA6016" w:rsidRDefault="00DA6016" w:rsidP="00CF31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MS Gothic" w:eastAsia="MS Gothic" w:hAnsi="MS Gothic" w:cs="MS Gothic" w:hint="eastAsia"/>
          <w:sz w:val="24"/>
          <w:szCs w:val="24"/>
          <w:lang w:eastAsia="es-PE"/>
        </w:rPr>
        <w:t>✔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sistema soporta 200 TPS.</w:t>
      </w:r>
    </w:p>
    <w:p w:rsidR="00DA6016" w:rsidRPr="00DA6016" w:rsidRDefault="00CF3136" w:rsidP="00DA60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8</w:t>
      </w:r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. Escenario recomendado de prueba</w:t>
      </w:r>
    </w:p>
    <w:p w:rsidR="00DA6016" w:rsidRPr="00DA6016" w:rsidRDefault="00DA6016" w:rsidP="00DA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Ejecuta estas fases: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Fase 1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50 TPS (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baseline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)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Fase 2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100 TPS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Fase 3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150 TPS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Fase 4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200 TPS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Fase 5</w:t>
      </w:r>
      <w:r w:rsidR="00DB173F"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250 TPS (stress)</w:t>
      </w:r>
    </w:p>
    <w:p w:rsidR="00DA6016" w:rsidRPr="00DA6016" w:rsidRDefault="00DA6016" w:rsidP="00DB1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Esto permite detectar el </w:t>
      </w:r>
      <w:r w:rsidRPr="00234D1E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punto de degradación</w:t>
      </w: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:rsidR="00CF3136" w:rsidRPr="00234D1E" w:rsidRDefault="00CF3136" w:rsidP="00CF3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234D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lastRenderedPageBreak/>
        <w:t>9</w:t>
      </w:r>
      <w:r w:rsidR="00DA6016" w:rsidRPr="00DA601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  <w:t>. Errores comunes en pruebas TPS</w:t>
      </w:r>
    </w:p>
    <w:p w:rsidR="00CF3136" w:rsidRPr="00234D1E" w:rsidRDefault="00DA6016" w:rsidP="00CF3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Ejecutar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JMeter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 la misma má</w:t>
      </w:r>
      <w:r w:rsidR="00CF3136"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quina</w:t>
      </w:r>
    </w:p>
    <w:p w:rsidR="00CF3136" w:rsidRPr="00234D1E" w:rsidRDefault="00CF3136" w:rsidP="00CF3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No controlar TPS</w:t>
      </w:r>
    </w:p>
    <w:p w:rsidR="00CF3136" w:rsidRPr="00234D1E" w:rsidRDefault="00CF3136" w:rsidP="00CF3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No validar response </w:t>
      </w:r>
      <w:proofErr w:type="spellStart"/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code</w:t>
      </w:r>
      <w:proofErr w:type="spellEnd"/>
    </w:p>
    <w:p w:rsidR="00CF3136" w:rsidRPr="00234D1E" w:rsidRDefault="00CF3136" w:rsidP="00CF31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234D1E">
        <w:rPr>
          <w:rFonts w:ascii="Times New Roman" w:eastAsia="Times New Roman" w:hAnsi="Times New Roman" w:cs="Times New Roman"/>
          <w:sz w:val="24"/>
          <w:szCs w:val="24"/>
          <w:lang w:eastAsia="es-PE"/>
        </w:rPr>
        <w:t>No medir percentiles</w:t>
      </w:r>
    </w:p>
    <w:p w:rsidR="00DA6016" w:rsidRPr="00DA6016" w:rsidRDefault="00DA6016" w:rsidP="00DB17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s-PE"/>
        </w:rPr>
      </w:pPr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No considerar </w:t>
      </w:r>
      <w:proofErr w:type="spellStart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warm</w:t>
      </w:r>
      <w:proofErr w:type="spellEnd"/>
      <w:r w:rsidRPr="00DA6016">
        <w:rPr>
          <w:rFonts w:ascii="Times New Roman" w:eastAsia="Times New Roman" w:hAnsi="Times New Roman" w:cs="Times New Roman"/>
          <w:sz w:val="24"/>
          <w:szCs w:val="24"/>
          <w:lang w:eastAsia="es-PE"/>
        </w:rPr>
        <w:t>-up</w:t>
      </w:r>
    </w:p>
    <w:p w:rsidR="006B789A" w:rsidRDefault="006B789A"/>
    <w:sectPr w:rsidR="006B78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826B0"/>
    <w:multiLevelType w:val="multilevel"/>
    <w:tmpl w:val="F102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4677C"/>
    <w:multiLevelType w:val="multilevel"/>
    <w:tmpl w:val="9E44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D40731"/>
    <w:multiLevelType w:val="multilevel"/>
    <w:tmpl w:val="3E3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E90548"/>
    <w:multiLevelType w:val="multilevel"/>
    <w:tmpl w:val="B1A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FE068D"/>
    <w:multiLevelType w:val="multilevel"/>
    <w:tmpl w:val="0E7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0568F5"/>
    <w:multiLevelType w:val="multilevel"/>
    <w:tmpl w:val="A850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6016"/>
    <w:rsid w:val="00152251"/>
    <w:rsid w:val="00234D1E"/>
    <w:rsid w:val="006B789A"/>
    <w:rsid w:val="007D22F6"/>
    <w:rsid w:val="00860D94"/>
    <w:rsid w:val="00A35FC1"/>
    <w:rsid w:val="00CF3136"/>
    <w:rsid w:val="00DA6016"/>
    <w:rsid w:val="00DB173F"/>
    <w:rsid w:val="00DB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73F"/>
  </w:style>
  <w:style w:type="paragraph" w:styleId="Ttulo1">
    <w:name w:val="heading 1"/>
    <w:basedOn w:val="Normal"/>
    <w:link w:val="Ttulo1Car"/>
    <w:uiPriority w:val="9"/>
    <w:qFormat/>
    <w:rsid w:val="00DA6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DA6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DA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01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DA601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DA601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DA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A6016"/>
    <w:rPr>
      <w:b/>
      <w:bCs/>
    </w:rPr>
  </w:style>
  <w:style w:type="character" w:customStyle="1" w:styleId="whitespace-normal">
    <w:name w:val="whitespace-normal"/>
    <w:basedOn w:val="Fuentedeprrafopredeter"/>
    <w:rsid w:val="00DA6016"/>
  </w:style>
  <w:style w:type="character" w:customStyle="1" w:styleId="katex-mathml">
    <w:name w:val="katex-mathml"/>
    <w:basedOn w:val="Fuentedeprrafopredeter"/>
    <w:rsid w:val="00DA6016"/>
  </w:style>
  <w:style w:type="character" w:customStyle="1" w:styleId="mord">
    <w:name w:val="mord"/>
    <w:basedOn w:val="Fuentedeprrafopredeter"/>
    <w:rsid w:val="00DA6016"/>
  </w:style>
  <w:style w:type="character" w:customStyle="1" w:styleId="mrel">
    <w:name w:val="mrel"/>
    <w:basedOn w:val="Fuentedeprrafopredeter"/>
    <w:rsid w:val="00DA6016"/>
  </w:style>
  <w:style w:type="character" w:customStyle="1" w:styleId="vlist-s">
    <w:name w:val="vlist-s"/>
    <w:basedOn w:val="Fuentedeprrafopredeter"/>
    <w:rsid w:val="00DA6016"/>
  </w:style>
  <w:style w:type="character" w:customStyle="1" w:styleId="mbin">
    <w:name w:val="mbin"/>
    <w:basedOn w:val="Fuentedeprrafopredeter"/>
    <w:rsid w:val="00DA601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6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6016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Prrafodelista">
    <w:name w:val="List Paragraph"/>
    <w:basedOn w:val="Normal"/>
    <w:uiPriority w:val="34"/>
    <w:qFormat/>
    <w:rsid w:val="00DA601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6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01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B17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173F"/>
  </w:style>
  <w:style w:type="paragraph" w:styleId="Ttulo1">
    <w:name w:val="heading 1"/>
    <w:basedOn w:val="Normal"/>
    <w:link w:val="Ttulo1Car"/>
    <w:uiPriority w:val="9"/>
    <w:qFormat/>
    <w:rsid w:val="00DA6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DA6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DA6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016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DA6016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DA6016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DA6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DA6016"/>
    <w:rPr>
      <w:b/>
      <w:bCs/>
    </w:rPr>
  </w:style>
  <w:style w:type="character" w:customStyle="1" w:styleId="whitespace-normal">
    <w:name w:val="whitespace-normal"/>
    <w:basedOn w:val="Fuentedeprrafopredeter"/>
    <w:rsid w:val="00DA6016"/>
  </w:style>
  <w:style w:type="character" w:customStyle="1" w:styleId="katex-mathml">
    <w:name w:val="katex-mathml"/>
    <w:basedOn w:val="Fuentedeprrafopredeter"/>
    <w:rsid w:val="00DA6016"/>
  </w:style>
  <w:style w:type="character" w:customStyle="1" w:styleId="mord">
    <w:name w:val="mord"/>
    <w:basedOn w:val="Fuentedeprrafopredeter"/>
    <w:rsid w:val="00DA6016"/>
  </w:style>
  <w:style w:type="character" w:customStyle="1" w:styleId="mrel">
    <w:name w:val="mrel"/>
    <w:basedOn w:val="Fuentedeprrafopredeter"/>
    <w:rsid w:val="00DA6016"/>
  </w:style>
  <w:style w:type="character" w:customStyle="1" w:styleId="vlist-s">
    <w:name w:val="vlist-s"/>
    <w:basedOn w:val="Fuentedeprrafopredeter"/>
    <w:rsid w:val="00DA6016"/>
  </w:style>
  <w:style w:type="character" w:customStyle="1" w:styleId="mbin">
    <w:name w:val="mbin"/>
    <w:basedOn w:val="Fuentedeprrafopredeter"/>
    <w:rsid w:val="00DA601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60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6016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Prrafodelista">
    <w:name w:val="List Paragraph"/>
    <w:basedOn w:val="Normal"/>
    <w:uiPriority w:val="34"/>
    <w:qFormat/>
    <w:rsid w:val="00DA601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60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01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DB17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80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7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6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65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0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9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8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8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0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915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65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6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8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4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51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5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0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46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3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86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9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8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4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1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6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78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5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9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343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8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0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4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66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3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70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0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9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86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5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86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22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66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1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7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9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9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7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40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65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5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3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09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9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59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9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1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2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1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2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9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7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94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22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9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03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7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73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8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74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52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8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5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0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2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4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5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1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7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14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3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2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16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0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3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0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7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0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37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81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8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10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6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1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23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5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1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5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6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7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55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4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3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4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02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40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9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4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2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48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6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6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5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14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7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13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1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2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A68C-AD0F-4FFA-99B2-33C4C2784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727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UsuarioPC</dc:creator>
  <cp:lastModifiedBy>UsuarioPC</cp:lastModifiedBy>
  <cp:revision>8</cp:revision>
  <dcterms:created xsi:type="dcterms:W3CDTF">2026-03-17T02:55:00Z</dcterms:created>
  <dcterms:modified xsi:type="dcterms:W3CDTF">2026-03-17T03:53:00Z</dcterms:modified>
</cp:coreProperties>
</file>